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5B" w:rsidRDefault="00A4645B" w:rsidP="0043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4645B" w:rsidRDefault="00A4645B" w:rsidP="0043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4645B" w:rsidRDefault="00A4645B" w:rsidP="0043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BA6B1C" w:rsidRPr="00BA6B1C" w:rsidRDefault="00BA6B1C" w:rsidP="0043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A6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КАБІНЕТ МІНІСТРІВ УКРАЇНИ</w:t>
      </w:r>
    </w:p>
    <w:p w:rsidR="00431BA6" w:rsidRDefault="00431BA6" w:rsidP="0043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4645B" w:rsidRDefault="00A4645B" w:rsidP="0043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4645B" w:rsidRDefault="00A4645B" w:rsidP="0043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0C2222" w:rsidRDefault="00BA6B1C" w:rsidP="0043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A6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ПОСТАНОВА</w:t>
      </w:r>
    </w:p>
    <w:p w:rsidR="00431BA6" w:rsidRDefault="00431BA6" w:rsidP="0043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431BA6" w:rsidRPr="00431BA6" w:rsidRDefault="00431BA6" w:rsidP="0043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від </w:t>
      </w:r>
      <w:r w:rsidRPr="00431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2018 р. №</w:t>
      </w:r>
    </w:p>
    <w:p w:rsidR="00431BA6" w:rsidRPr="00431BA6" w:rsidRDefault="00431BA6" w:rsidP="0043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431BA6" w:rsidRPr="00BA6B1C" w:rsidRDefault="00431BA6" w:rsidP="0043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31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Київ</w:t>
      </w:r>
    </w:p>
    <w:p w:rsidR="00431BA6" w:rsidRDefault="00431BA6" w:rsidP="00431BA6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31BA6" w:rsidRDefault="00431BA6" w:rsidP="00431BA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BA6" w:rsidRDefault="00431BA6" w:rsidP="00431BA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BA6" w:rsidRPr="00EB468F" w:rsidRDefault="00431BA6" w:rsidP="00431BA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431BA6" w:rsidRPr="00EB468F" w:rsidRDefault="00BA6B1C" w:rsidP="00431BA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68F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Pr="00EB4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Стратегії</w:t>
      </w:r>
      <w:r w:rsidR="00431BA6" w:rsidRPr="00EB4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31BA6" w:rsidRPr="00EB468F" w:rsidRDefault="00BA6B1C" w:rsidP="00431BA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модернізації системи бухгалтерського обліку</w:t>
      </w:r>
      <w:r w:rsidR="00431BA6" w:rsidRPr="00EB4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A6B1C" w:rsidRPr="00EB468F" w:rsidRDefault="00BA6B1C" w:rsidP="00431BA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державному секторі на 2018</w:t>
      </w:r>
      <w:r w:rsidR="007E6E9E" w:rsidRPr="00EB4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EB4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 роки</w:t>
      </w:r>
    </w:p>
    <w:p w:rsidR="00BA6B1C" w:rsidRPr="00EB468F" w:rsidRDefault="00BA6B1C" w:rsidP="00431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A6" w:rsidRPr="00EB468F" w:rsidRDefault="00431BA6" w:rsidP="00431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CE8" w:rsidRPr="00EB468F" w:rsidRDefault="006F7CE8" w:rsidP="007E6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68F">
        <w:rPr>
          <w:rFonts w:ascii="Times New Roman" w:hAnsi="Times New Roman" w:cs="Times New Roman"/>
          <w:sz w:val="28"/>
          <w:szCs w:val="28"/>
        </w:rPr>
        <w:t xml:space="preserve">Кабінет Міністрів України </w:t>
      </w:r>
      <w:r w:rsidRPr="00EB468F">
        <w:rPr>
          <w:rFonts w:ascii="Times New Roman" w:hAnsi="Times New Roman" w:cs="Times New Roman"/>
          <w:b/>
          <w:sz w:val="28"/>
          <w:szCs w:val="28"/>
        </w:rPr>
        <w:t>постановляє</w:t>
      </w:r>
      <w:r w:rsidRPr="00EB468F">
        <w:rPr>
          <w:rFonts w:ascii="Times New Roman" w:hAnsi="Times New Roman" w:cs="Times New Roman"/>
          <w:sz w:val="28"/>
          <w:szCs w:val="28"/>
        </w:rPr>
        <w:t>:</w:t>
      </w:r>
    </w:p>
    <w:p w:rsidR="00431BA6" w:rsidRPr="00EB468F" w:rsidRDefault="00431BA6" w:rsidP="00431BA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7CE8" w:rsidRPr="00EB468F" w:rsidRDefault="006F7CE8" w:rsidP="007E6E9E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68F">
        <w:rPr>
          <w:rFonts w:ascii="Times New Roman" w:hAnsi="Times New Roman" w:cs="Times New Roman"/>
          <w:sz w:val="28"/>
          <w:szCs w:val="28"/>
        </w:rPr>
        <w:t xml:space="preserve">1. Затвердити </w:t>
      </w:r>
      <w:r w:rsidRPr="00EB4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Стратегію модернізації системи бухгалтерського обліку в державному секторі на 2018</w:t>
      </w:r>
      <w:r w:rsidR="007E6E9E" w:rsidRPr="00EB4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B4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 роки, що додається.</w:t>
      </w:r>
    </w:p>
    <w:p w:rsidR="00431BA6" w:rsidRPr="00EB468F" w:rsidRDefault="00431BA6" w:rsidP="00431BA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7CE8" w:rsidRPr="00EB468F" w:rsidRDefault="006F7CE8" w:rsidP="007E6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68F">
        <w:rPr>
          <w:rFonts w:ascii="Times New Roman" w:hAnsi="Times New Roman" w:cs="Times New Roman"/>
          <w:sz w:val="28"/>
          <w:szCs w:val="28"/>
        </w:rPr>
        <w:t>2. Визнати такою, що втратила чинність, постанову Кабінету Міні</w:t>
      </w:r>
      <w:r w:rsidR="00431BA6" w:rsidRPr="00EB468F">
        <w:rPr>
          <w:rFonts w:ascii="Times New Roman" w:hAnsi="Times New Roman" w:cs="Times New Roman"/>
          <w:sz w:val="28"/>
          <w:szCs w:val="28"/>
        </w:rPr>
        <w:t>стрів України від 16 січня</w:t>
      </w:r>
      <w:r w:rsidRPr="00EB468F">
        <w:rPr>
          <w:rFonts w:ascii="Times New Roman" w:hAnsi="Times New Roman" w:cs="Times New Roman"/>
          <w:sz w:val="28"/>
          <w:szCs w:val="28"/>
        </w:rPr>
        <w:t xml:space="preserve"> </w:t>
      </w:r>
      <w:r w:rsidR="00431BA6" w:rsidRPr="00EB468F">
        <w:rPr>
          <w:rFonts w:ascii="Times New Roman" w:hAnsi="Times New Roman" w:cs="Times New Roman"/>
          <w:sz w:val="28"/>
          <w:szCs w:val="28"/>
        </w:rPr>
        <w:t>2007 р. № 34 «</w:t>
      </w:r>
      <w:r w:rsidRPr="00EB468F">
        <w:rPr>
          <w:rFonts w:ascii="Times New Roman" w:hAnsi="Times New Roman" w:cs="Times New Roman"/>
          <w:sz w:val="28"/>
          <w:szCs w:val="28"/>
        </w:rPr>
        <w:t>Про</w:t>
      </w:r>
      <w:r w:rsidR="00431BA6" w:rsidRPr="00EB4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затвердження Стратегії модернізації системи бухгалтерського обліку в державному секторі на 2007</w:t>
      </w:r>
      <w:r w:rsidR="007E6E9E" w:rsidRPr="00EB4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431BA6" w:rsidRPr="00EB4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 роки</w:t>
      </w:r>
      <w:r w:rsidR="00431BA6" w:rsidRPr="00EB468F">
        <w:rPr>
          <w:rFonts w:ascii="Times New Roman" w:hAnsi="Times New Roman" w:cs="Times New Roman"/>
          <w:sz w:val="28"/>
          <w:szCs w:val="28"/>
        </w:rPr>
        <w:t>».</w:t>
      </w:r>
    </w:p>
    <w:p w:rsidR="00431BA6" w:rsidRPr="00EB468F" w:rsidRDefault="00431BA6" w:rsidP="00431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CE8" w:rsidRPr="00EB468F" w:rsidRDefault="00431BA6" w:rsidP="007E6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68F">
        <w:rPr>
          <w:rFonts w:ascii="Times New Roman" w:hAnsi="Times New Roman" w:cs="Times New Roman"/>
          <w:sz w:val="28"/>
          <w:szCs w:val="28"/>
        </w:rPr>
        <w:t>3. </w:t>
      </w:r>
      <w:r w:rsidR="006F7CE8" w:rsidRPr="00EB468F">
        <w:rPr>
          <w:rFonts w:ascii="Times New Roman" w:hAnsi="Times New Roman" w:cs="Times New Roman"/>
          <w:sz w:val="28"/>
          <w:szCs w:val="28"/>
        </w:rPr>
        <w:t>Ця постанова набирає чинності з дня її опублікування.</w:t>
      </w:r>
    </w:p>
    <w:p w:rsidR="00431BA6" w:rsidRPr="00EB468F" w:rsidRDefault="00431BA6" w:rsidP="00431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BA6" w:rsidRPr="00EB468F" w:rsidRDefault="00431BA6" w:rsidP="00431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45B" w:rsidRPr="00EB468F" w:rsidRDefault="00A4645B" w:rsidP="00431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CE8" w:rsidRPr="00431BA6" w:rsidRDefault="00431BA6" w:rsidP="00431B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68F">
        <w:rPr>
          <w:rFonts w:ascii="Times New Roman" w:hAnsi="Times New Roman" w:cs="Times New Roman"/>
          <w:b/>
          <w:sz w:val="28"/>
          <w:szCs w:val="28"/>
        </w:rPr>
        <w:t xml:space="preserve">Прем’єр-міністр України                                                             </w:t>
      </w:r>
      <w:r w:rsidR="007E6E9E" w:rsidRPr="00EB468F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 w:rsidRPr="00431BA6">
        <w:rPr>
          <w:rFonts w:ascii="Times New Roman" w:hAnsi="Times New Roman" w:cs="Times New Roman"/>
          <w:b/>
          <w:sz w:val="28"/>
          <w:szCs w:val="28"/>
        </w:rPr>
        <w:t>В. ГРОЙСМАН</w:t>
      </w:r>
    </w:p>
    <w:sectPr w:rsidR="006F7CE8" w:rsidRPr="00431BA6" w:rsidSect="00431BA6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BBF" w:rsidRDefault="003F5BBF" w:rsidP="00A4645B">
      <w:pPr>
        <w:spacing w:after="0" w:line="240" w:lineRule="auto"/>
      </w:pPr>
      <w:r>
        <w:separator/>
      </w:r>
    </w:p>
  </w:endnote>
  <w:endnote w:type="continuationSeparator" w:id="0">
    <w:p w:rsidR="003F5BBF" w:rsidRDefault="003F5BBF" w:rsidP="00A4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BBF" w:rsidRDefault="003F5BBF" w:rsidP="00A4645B">
      <w:pPr>
        <w:spacing w:after="0" w:line="240" w:lineRule="auto"/>
      </w:pPr>
      <w:r>
        <w:separator/>
      </w:r>
    </w:p>
  </w:footnote>
  <w:footnote w:type="continuationSeparator" w:id="0">
    <w:p w:rsidR="003F5BBF" w:rsidRDefault="003F5BBF" w:rsidP="00A4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45B" w:rsidRPr="00A4645B" w:rsidRDefault="00A4645B" w:rsidP="00A4645B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A4645B">
      <w:rPr>
        <w:rFonts w:ascii="Times New Roman" w:hAnsi="Times New Roman" w:cs="Times New Roman"/>
        <w:sz w:val="28"/>
        <w:szCs w:val="28"/>
      </w:rPr>
      <w:t>Проект</w:t>
    </w:r>
  </w:p>
  <w:p w:rsidR="00A4645B" w:rsidRDefault="00A464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A4"/>
    <w:rsid w:val="001355F7"/>
    <w:rsid w:val="00203D6C"/>
    <w:rsid w:val="0023548B"/>
    <w:rsid w:val="003F5BBF"/>
    <w:rsid w:val="00431BA6"/>
    <w:rsid w:val="0044344B"/>
    <w:rsid w:val="00637236"/>
    <w:rsid w:val="006F7CE8"/>
    <w:rsid w:val="007976E5"/>
    <w:rsid w:val="007E6E9E"/>
    <w:rsid w:val="009E66DB"/>
    <w:rsid w:val="00A4645B"/>
    <w:rsid w:val="00B43AEE"/>
    <w:rsid w:val="00BA6B1C"/>
    <w:rsid w:val="00EB468F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4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4645B"/>
  </w:style>
  <w:style w:type="paragraph" w:styleId="a5">
    <w:name w:val="footer"/>
    <w:basedOn w:val="a"/>
    <w:link w:val="a6"/>
    <w:uiPriority w:val="99"/>
    <w:unhideWhenUsed/>
    <w:rsid w:val="00A464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46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4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4645B"/>
  </w:style>
  <w:style w:type="paragraph" w:styleId="a5">
    <w:name w:val="footer"/>
    <w:basedOn w:val="a"/>
    <w:link w:val="a6"/>
    <w:uiPriority w:val="99"/>
    <w:unhideWhenUsed/>
    <w:rsid w:val="00A464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4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tokareva</cp:lastModifiedBy>
  <cp:revision>4</cp:revision>
  <dcterms:created xsi:type="dcterms:W3CDTF">2018-02-21T10:18:00Z</dcterms:created>
  <dcterms:modified xsi:type="dcterms:W3CDTF">2018-02-21T15:36:00Z</dcterms:modified>
</cp:coreProperties>
</file>