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06" w:rsidRPr="003B5F1F" w:rsidRDefault="00210006" w:rsidP="003B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10006" w:rsidRDefault="00210006" w:rsidP="00C057A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10006" w:rsidRDefault="00210006" w:rsidP="00C057A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10006" w:rsidRDefault="00210006" w:rsidP="00C057AB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10006" w:rsidRPr="008F35E5" w:rsidRDefault="00210006" w:rsidP="00C057A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210006" w:rsidRPr="009C4C8D" w:rsidRDefault="00210006" w:rsidP="00C057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210006" w:rsidRDefault="00210006" w:rsidP="00C057A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210006" w:rsidRPr="00F148EE" w:rsidRDefault="00210006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0006" w:rsidRPr="00F148EE" w:rsidRDefault="00210006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0006" w:rsidRPr="00F148EE" w:rsidRDefault="00210006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0006" w:rsidRPr="00F148EE" w:rsidRDefault="00210006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10006" w:rsidRPr="00DB0347" w:rsidRDefault="00210006" w:rsidP="003E3026">
      <w:pPr>
        <w:tabs>
          <w:tab w:val="left" w:pos="6752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C4C8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1D55D9">
        <w:rPr>
          <w:rFonts w:ascii="Times New Roman" w:hAnsi="Times New Roman"/>
          <w:b/>
          <w:sz w:val="28"/>
          <w:szCs w:val="28"/>
        </w:rPr>
        <w:t>затвердження Змін</w:t>
      </w:r>
      <w:r w:rsidRPr="00B416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деяких </w:t>
      </w:r>
      <w:r>
        <w:rPr>
          <w:rFonts w:ascii="Times New Roman" w:hAnsi="Times New Roman"/>
          <w:b/>
          <w:sz w:val="28"/>
          <w:szCs w:val="28"/>
        </w:rPr>
        <w:br/>
        <w:t xml:space="preserve">нормативно-правових актів  з </w:t>
      </w:r>
      <w:r>
        <w:rPr>
          <w:rFonts w:ascii="Times New Roman" w:hAnsi="Times New Roman"/>
          <w:b/>
          <w:sz w:val="28"/>
          <w:szCs w:val="28"/>
        </w:rPr>
        <w:br/>
        <w:t>бухгалтерського обліку в державному секторі</w:t>
      </w:r>
    </w:p>
    <w:p w:rsidR="00210006" w:rsidRPr="003E3026" w:rsidRDefault="00210006" w:rsidP="003E3026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10006" w:rsidRDefault="00210006" w:rsidP="003E30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210006" w:rsidRPr="003E3026" w:rsidRDefault="00210006" w:rsidP="003E302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0006" w:rsidRDefault="00210006" w:rsidP="003E3026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:rsidR="00210006" w:rsidRPr="003E3026" w:rsidRDefault="00210006" w:rsidP="003E3026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10006" w:rsidRDefault="00210006" w:rsidP="008F35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130D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073B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51073B">
        <w:rPr>
          <w:rFonts w:ascii="Times New Roman" w:hAnsi="Times New Roman"/>
          <w:sz w:val="28"/>
          <w:szCs w:val="28"/>
          <w:lang w:eastAsia="ru-RU"/>
        </w:rPr>
        <w:t xml:space="preserve"> Зміни </w:t>
      </w:r>
      <w:r w:rsidRPr="0063655C">
        <w:rPr>
          <w:rFonts w:ascii="Times New Roman" w:hAnsi="Times New Roman"/>
          <w:sz w:val="28"/>
          <w:szCs w:val="28"/>
          <w:lang w:eastAsia="ru-RU"/>
        </w:rPr>
        <w:t>до</w:t>
      </w:r>
      <w:r w:rsidRPr="0063655C">
        <w:rPr>
          <w:rFonts w:ascii="Times New Roman" w:hAnsi="Times New Roman"/>
          <w:sz w:val="28"/>
          <w:szCs w:val="28"/>
        </w:rPr>
        <w:t xml:space="preserve"> деяких нормативно-правових актів з бухгалтерського обліку в державному секторі, що додаються.</w:t>
      </w:r>
    </w:p>
    <w:p w:rsidR="00210006" w:rsidRPr="0063655C" w:rsidRDefault="00210006" w:rsidP="008F35E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2. </w:t>
      </w:r>
      <w:r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</w:t>
      </w:r>
      <w:r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та нормативного забезпечення аудиторської діяльності </w:t>
      </w:r>
      <w:r w:rsidRPr="0063655C">
        <w:rPr>
          <w:rFonts w:ascii="Times New Roman" w:hAnsi="Times New Roman"/>
          <w:sz w:val="28"/>
          <w:szCs w:val="28"/>
          <w:lang w:eastAsia="uk-UA"/>
        </w:rPr>
        <w:t>в установленому порядку забезпечити:</w:t>
      </w:r>
    </w:p>
    <w:p w:rsidR="00210006" w:rsidRPr="00B153A7" w:rsidRDefault="00210006" w:rsidP="008F35E5">
      <w:pPr>
        <w:pStyle w:val="BodyText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>подання цього наказу на державну реєстрацію до Міністерства юстиції України;</w:t>
      </w:r>
    </w:p>
    <w:p w:rsidR="00210006" w:rsidRPr="00B153A7" w:rsidRDefault="00210006" w:rsidP="008F35E5">
      <w:pPr>
        <w:pStyle w:val="BodyText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>оприлюднення цього наказу.</w:t>
      </w:r>
    </w:p>
    <w:p w:rsidR="00210006" w:rsidRPr="00B153A7" w:rsidRDefault="00210006" w:rsidP="00192E78">
      <w:pPr>
        <w:pStyle w:val="BodyText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 w:val="28"/>
          <w:szCs w:val="28"/>
          <w:lang w:val="uk-UA" w:eastAsia="uk-UA"/>
        </w:rPr>
      </w:pPr>
      <w:r w:rsidRPr="00B153A7">
        <w:rPr>
          <w:b w:val="0"/>
          <w:sz w:val="28"/>
          <w:szCs w:val="28"/>
          <w:lang w:val="uk-UA" w:eastAsia="uk-UA"/>
        </w:rPr>
        <w:t xml:space="preserve">3. Цей наказ набирає чинності </w:t>
      </w:r>
      <w:r w:rsidRPr="00192E78">
        <w:rPr>
          <w:b w:val="0"/>
          <w:sz w:val="28"/>
          <w:szCs w:val="28"/>
          <w:lang w:val="uk-UA" w:eastAsia="uk-UA"/>
        </w:rPr>
        <w:t>з 01 січня 2021 року, але не раніше дня офіційного опублікування</w:t>
      </w:r>
      <w:r w:rsidRPr="00B153A7">
        <w:rPr>
          <w:b w:val="0"/>
          <w:sz w:val="28"/>
          <w:szCs w:val="28"/>
          <w:lang w:val="uk-UA" w:eastAsia="uk-UA"/>
        </w:rPr>
        <w:t>.</w:t>
      </w:r>
    </w:p>
    <w:p w:rsidR="00210006" w:rsidRPr="00F52E1A" w:rsidRDefault="00210006" w:rsidP="00B153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4. </w:t>
      </w:r>
      <w:r w:rsidRPr="00F52E1A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</w:t>
      </w:r>
      <w:r w:rsidRPr="00B153A7">
        <w:rPr>
          <w:rFonts w:ascii="Times New Roman" w:hAnsi="Times New Roman"/>
          <w:sz w:val="28"/>
          <w:szCs w:val="28"/>
          <w:lang w:eastAsia="uk-UA"/>
        </w:rPr>
        <w:t>покласти на заступника Міністра Воробей С. І.</w:t>
      </w:r>
      <w:r w:rsidRPr="00F52E1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210006" w:rsidRPr="0063655C" w:rsidRDefault="00210006" w:rsidP="008F35E5">
      <w:pPr>
        <w:pStyle w:val="ListParagraph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0006" w:rsidRPr="00DB0347" w:rsidRDefault="00210006" w:rsidP="00DB034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hAnsi="Times New Roman"/>
          <w:b/>
          <w:sz w:val="28"/>
          <w:szCs w:val="28"/>
          <w:lang w:eastAsia="ru-RU"/>
        </w:rPr>
        <w:t>Міністр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Pr="0002722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027224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Сергій МАРЧЕНКО</w:t>
      </w:r>
    </w:p>
    <w:sectPr w:rsidR="00210006" w:rsidRPr="00DB0347" w:rsidSect="003E3026">
      <w:headerReference w:type="default" r:id="rId7"/>
      <w:pgSz w:w="11906" w:h="16838"/>
      <w:pgMar w:top="426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06" w:rsidRDefault="00210006" w:rsidP="0008454B">
      <w:pPr>
        <w:spacing w:after="0" w:line="240" w:lineRule="auto"/>
      </w:pPr>
      <w:r>
        <w:separator/>
      </w:r>
    </w:p>
  </w:endnote>
  <w:endnote w:type="continuationSeparator" w:id="0">
    <w:p w:rsidR="00210006" w:rsidRDefault="00210006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06" w:rsidRDefault="00210006" w:rsidP="0008454B">
      <w:pPr>
        <w:spacing w:after="0" w:line="240" w:lineRule="auto"/>
      </w:pPr>
      <w:r>
        <w:separator/>
      </w:r>
    </w:p>
  </w:footnote>
  <w:footnote w:type="continuationSeparator" w:id="0">
    <w:p w:rsidR="00210006" w:rsidRDefault="00210006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06" w:rsidRPr="00F7714E" w:rsidRDefault="00210006">
    <w:pPr>
      <w:pStyle w:val="Header"/>
      <w:jc w:val="center"/>
      <w:rPr>
        <w:rFonts w:ascii="Times New Roman" w:hAnsi="Times New Roman"/>
        <w:sz w:val="24"/>
        <w:szCs w:val="24"/>
      </w:rPr>
    </w:pPr>
    <w:r w:rsidRPr="00F7714E">
      <w:rPr>
        <w:rFonts w:ascii="Times New Roman" w:hAnsi="Times New Roman"/>
        <w:sz w:val="24"/>
        <w:szCs w:val="24"/>
      </w:rPr>
      <w:fldChar w:fldCharType="begin"/>
    </w:r>
    <w:r w:rsidRPr="00F7714E">
      <w:rPr>
        <w:rFonts w:ascii="Times New Roman" w:hAnsi="Times New Roman"/>
        <w:sz w:val="24"/>
        <w:szCs w:val="24"/>
      </w:rPr>
      <w:instrText xml:space="preserve"> PAGE   \* MERGEFORMAT </w:instrText>
    </w:r>
    <w:r w:rsidRPr="00F7714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7714E">
      <w:rPr>
        <w:rFonts w:ascii="Times New Roman" w:hAnsi="Times New Roman"/>
        <w:sz w:val="24"/>
        <w:szCs w:val="24"/>
      </w:rPr>
      <w:fldChar w:fldCharType="end"/>
    </w:r>
  </w:p>
  <w:p w:rsidR="00210006" w:rsidRDefault="002100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781"/>
    <w:rsid w:val="00027224"/>
    <w:rsid w:val="00037B48"/>
    <w:rsid w:val="000514F0"/>
    <w:rsid w:val="000518CA"/>
    <w:rsid w:val="000537A1"/>
    <w:rsid w:val="000741B3"/>
    <w:rsid w:val="0008454B"/>
    <w:rsid w:val="0009542E"/>
    <w:rsid w:val="000A20EB"/>
    <w:rsid w:val="000B53FD"/>
    <w:rsid w:val="000C1A34"/>
    <w:rsid w:val="000E427C"/>
    <w:rsid w:val="000E6B2A"/>
    <w:rsid w:val="000F4020"/>
    <w:rsid w:val="00123A48"/>
    <w:rsid w:val="00123D29"/>
    <w:rsid w:val="00141A0A"/>
    <w:rsid w:val="00177570"/>
    <w:rsid w:val="00192E78"/>
    <w:rsid w:val="001D55D9"/>
    <w:rsid w:val="00210006"/>
    <w:rsid w:val="00220D5C"/>
    <w:rsid w:val="002262C0"/>
    <w:rsid w:val="00247753"/>
    <w:rsid w:val="00263710"/>
    <w:rsid w:val="002B0F82"/>
    <w:rsid w:val="002B40A6"/>
    <w:rsid w:val="002C6CF6"/>
    <w:rsid w:val="00303151"/>
    <w:rsid w:val="00306919"/>
    <w:rsid w:val="00314DD3"/>
    <w:rsid w:val="00334E46"/>
    <w:rsid w:val="00345CC6"/>
    <w:rsid w:val="00350757"/>
    <w:rsid w:val="003600C1"/>
    <w:rsid w:val="00364DB1"/>
    <w:rsid w:val="0038130D"/>
    <w:rsid w:val="00394B22"/>
    <w:rsid w:val="00394B42"/>
    <w:rsid w:val="00397663"/>
    <w:rsid w:val="003B5F1F"/>
    <w:rsid w:val="003E3026"/>
    <w:rsid w:val="00411296"/>
    <w:rsid w:val="004142BA"/>
    <w:rsid w:val="00414CAB"/>
    <w:rsid w:val="00414D24"/>
    <w:rsid w:val="00421C81"/>
    <w:rsid w:val="00425A26"/>
    <w:rsid w:val="004751DF"/>
    <w:rsid w:val="00495F84"/>
    <w:rsid w:val="004C255D"/>
    <w:rsid w:val="004C48BA"/>
    <w:rsid w:val="004E0F61"/>
    <w:rsid w:val="004E4B2C"/>
    <w:rsid w:val="004F553A"/>
    <w:rsid w:val="0051073B"/>
    <w:rsid w:val="005B1E53"/>
    <w:rsid w:val="005E4D09"/>
    <w:rsid w:val="005E5347"/>
    <w:rsid w:val="005F2C98"/>
    <w:rsid w:val="005F76B4"/>
    <w:rsid w:val="00611108"/>
    <w:rsid w:val="0063655C"/>
    <w:rsid w:val="00680329"/>
    <w:rsid w:val="00681E86"/>
    <w:rsid w:val="00691F31"/>
    <w:rsid w:val="00692ECE"/>
    <w:rsid w:val="006A5DD8"/>
    <w:rsid w:val="006D6BD2"/>
    <w:rsid w:val="006E6E90"/>
    <w:rsid w:val="006F3CE6"/>
    <w:rsid w:val="00720259"/>
    <w:rsid w:val="0075491A"/>
    <w:rsid w:val="00754E98"/>
    <w:rsid w:val="007719B1"/>
    <w:rsid w:val="007A3C9A"/>
    <w:rsid w:val="007B3BF2"/>
    <w:rsid w:val="007C0E61"/>
    <w:rsid w:val="007D38A8"/>
    <w:rsid w:val="007F305E"/>
    <w:rsid w:val="007F55D2"/>
    <w:rsid w:val="008057C8"/>
    <w:rsid w:val="00813B4F"/>
    <w:rsid w:val="00844BCD"/>
    <w:rsid w:val="00846BB9"/>
    <w:rsid w:val="00890F3F"/>
    <w:rsid w:val="00893913"/>
    <w:rsid w:val="008A1E32"/>
    <w:rsid w:val="008D7F31"/>
    <w:rsid w:val="008F35E5"/>
    <w:rsid w:val="00915549"/>
    <w:rsid w:val="00934781"/>
    <w:rsid w:val="009432C4"/>
    <w:rsid w:val="00985AB3"/>
    <w:rsid w:val="00986BA6"/>
    <w:rsid w:val="00996E66"/>
    <w:rsid w:val="009A7620"/>
    <w:rsid w:val="009C4C8D"/>
    <w:rsid w:val="009D6EA2"/>
    <w:rsid w:val="009E70B8"/>
    <w:rsid w:val="00A03DDE"/>
    <w:rsid w:val="00A13F72"/>
    <w:rsid w:val="00A235AA"/>
    <w:rsid w:val="00A32E46"/>
    <w:rsid w:val="00A44C5B"/>
    <w:rsid w:val="00A978D0"/>
    <w:rsid w:val="00AB0AFB"/>
    <w:rsid w:val="00AC4055"/>
    <w:rsid w:val="00AF192F"/>
    <w:rsid w:val="00B153A7"/>
    <w:rsid w:val="00B32209"/>
    <w:rsid w:val="00B34EA7"/>
    <w:rsid w:val="00B36490"/>
    <w:rsid w:val="00B416D5"/>
    <w:rsid w:val="00B44A1B"/>
    <w:rsid w:val="00B50921"/>
    <w:rsid w:val="00B62421"/>
    <w:rsid w:val="00B738B3"/>
    <w:rsid w:val="00B843A0"/>
    <w:rsid w:val="00B978E8"/>
    <w:rsid w:val="00BB09F8"/>
    <w:rsid w:val="00BB6EDC"/>
    <w:rsid w:val="00BE7BBE"/>
    <w:rsid w:val="00BF6631"/>
    <w:rsid w:val="00C057AB"/>
    <w:rsid w:val="00C330F9"/>
    <w:rsid w:val="00C524F4"/>
    <w:rsid w:val="00C709B1"/>
    <w:rsid w:val="00C73D9C"/>
    <w:rsid w:val="00C8189F"/>
    <w:rsid w:val="00C83DB5"/>
    <w:rsid w:val="00C86864"/>
    <w:rsid w:val="00C97D5F"/>
    <w:rsid w:val="00CA0A3F"/>
    <w:rsid w:val="00CD55B7"/>
    <w:rsid w:val="00CE6286"/>
    <w:rsid w:val="00D22DBF"/>
    <w:rsid w:val="00D55E9A"/>
    <w:rsid w:val="00D82766"/>
    <w:rsid w:val="00DB0347"/>
    <w:rsid w:val="00DB3988"/>
    <w:rsid w:val="00DB719A"/>
    <w:rsid w:val="00DD23A9"/>
    <w:rsid w:val="00E13A3D"/>
    <w:rsid w:val="00E27B2C"/>
    <w:rsid w:val="00E457FD"/>
    <w:rsid w:val="00E52FD7"/>
    <w:rsid w:val="00E835D8"/>
    <w:rsid w:val="00EC3C6A"/>
    <w:rsid w:val="00EF08B9"/>
    <w:rsid w:val="00F068CA"/>
    <w:rsid w:val="00F12B8F"/>
    <w:rsid w:val="00F148EE"/>
    <w:rsid w:val="00F21BD3"/>
    <w:rsid w:val="00F31E03"/>
    <w:rsid w:val="00F52E1A"/>
    <w:rsid w:val="00F7714E"/>
    <w:rsid w:val="00F80075"/>
    <w:rsid w:val="00F81164"/>
    <w:rsid w:val="00F94A6B"/>
    <w:rsid w:val="00F97548"/>
    <w:rsid w:val="00FB31F3"/>
    <w:rsid w:val="00FD4FB3"/>
    <w:rsid w:val="00FE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81"/>
    <w:pPr>
      <w:spacing w:after="200" w:line="276" w:lineRule="auto"/>
    </w:pPr>
    <w:rPr>
      <w:rFonts w:cs="Times New Roman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78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34781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34781"/>
    <w:rPr>
      <w:rFonts w:ascii="Times New Roman" w:hAnsi="Times New Roman" w:cs="Times New Roman"/>
      <w:b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4781"/>
    <w:pPr>
      <w:spacing w:after="0" w:line="240" w:lineRule="auto"/>
    </w:pPr>
    <w:rPr>
      <w:rFonts w:ascii="Tahoma" w:eastAsia="Times New Roman" w:hAnsi="Tahoma"/>
      <w:sz w:val="16"/>
      <w:szCs w:val="16"/>
      <w:lang w:val="en-US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4781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5F76B4"/>
  </w:style>
  <w:style w:type="character" w:styleId="Hyperlink">
    <w:name w:val="Hyperlink"/>
    <w:basedOn w:val="DefaultParagraphFont"/>
    <w:uiPriority w:val="99"/>
    <w:semiHidden/>
    <w:rsid w:val="005F76B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C97D5F"/>
    <w:pPr>
      <w:spacing w:after="120"/>
      <w:ind w:left="283"/>
    </w:pPr>
    <w:rPr>
      <w:rFonts w:eastAsia="Times New Roman"/>
      <w:sz w:val="20"/>
      <w:szCs w:val="20"/>
      <w:lang w:val="en-US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7D5F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454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8454B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en-US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454B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1</Pages>
  <Words>686</Words>
  <Characters>392</Characters>
  <Application>Microsoft Office Outlook</Application>
  <DocSecurity>0</DocSecurity>
  <Lines>0</Lines>
  <Paragraphs>0</Paragraphs>
  <ScaleCrop>false</ScaleCrop>
  <Company>Minfin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Lenovo</cp:lastModifiedBy>
  <cp:revision>28</cp:revision>
  <cp:lastPrinted>2019-12-03T14:48:00Z</cp:lastPrinted>
  <dcterms:created xsi:type="dcterms:W3CDTF">2019-09-12T08:11:00Z</dcterms:created>
  <dcterms:modified xsi:type="dcterms:W3CDTF">2020-10-29T10:56:00Z</dcterms:modified>
</cp:coreProperties>
</file>