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70" w:rsidRPr="0023438C" w:rsidRDefault="006455DE" w:rsidP="005275DF">
      <w:pPr>
        <w:pStyle w:val="Style2"/>
        <w:shd w:val="clear" w:color="auto" w:fill="auto"/>
        <w:spacing w:after="0" w:line="240" w:lineRule="auto"/>
        <w:rPr>
          <w:rStyle w:val="CharStyle3"/>
          <w:sz w:val="28"/>
          <w:szCs w:val="28"/>
          <w:lang w:val="uk-UA"/>
        </w:rPr>
      </w:pPr>
      <w:r w:rsidRPr="0023438C">
        <w:rPr>
          <w:rStyle w:val="CharStyle3"/>
          <w:sz w:val="28"/>
          <w:szCs w:val="28"/>
          <w:lang w:val="uk-UA"/>
        </w:rPr>
        <w:t>ПОЯСНЮВАЛЬНА ЗАПИСКА</w:t>
      </w:r>
    </w:p>
    <w:p w:rsidR="00943770" w:rsidRPr="0023438C" w:rsidRDefault="006455DE" w:rsidP="005275DF">
      <w:pPr>
        <w:pStyle w:val="Style2"/>
        <w:shd w:val="clear" w:color="auto" w:fill="auto"/>
        <w:spacing w:after="0" w:line="240" w:lineRule="auto"/>
        <w:rPr>
          <w:rStyle w:val="CharStyle3"/>
          <w:sz w:val="28"/>
          <w:szCs w:val="28"/>
          <w:lang w:val="uk-UA"/>
        </w:rPr>
      </w:pPr>
      <w:r w:rsidRPr="0023438C">
        <w:rPr>
          <w:rStyle w:val="CharStyle3"/>
          <w:sz w:val="28"/>
          <w:szCs w:val="28"/>
          <w:lang w:val="uk-UA"/>
        </w:rPr>
        <w:t>до проекту постанови Кабінету Міністрів України</w:t>
      </w:r>
    </w:p>
    <w:p w:rsidR="00FD0622" w:rsidRPr="00FD0622" w:rsidRDefault="008C2B5D" w:rsidP="003B7F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sz w:val="28"/>
          <w:szCs w:val="28"/>
          <w:bdr w:val="none" w:sz="0" w:space="0" w:color="auto" w:frame="1"/>
          <w:lang w:val="uk-UA" w:eastAsia="ru-RU"/>
        </w:rPr>
      </w:pPr>
      <w:r>
        <w:rPr>
          <w:b/>
          <w:bCs/>
          <w:sz w:val="28"/>
          <w:szCs w:val="28"/>
          <w:bdr w:val="none" w:sz="0" w:space="0" w:color="auto" w:frame="1"/>
          <w:lang w:val="uk-UA" w:eastAsia="ru-RU"/>
        </w:rPr>
        <w:t>«</w:t>
      </w:r>
      <w:r w:rsidR="003B7F81" w:rsidRPr="003B7F81">
        <w:rPr>
          <w:b/>
          <w:bCs/>
          <w:sz w:val="28"/>
          <w:szCs w:val="28"/>
          <w:bdr w:val="none" w:sz="0" w:space="0" w:color="auto" w:frame="1"/>
          <w:lang w:val="uk-UA" w:eastAsia="ru-RU"/>
        </w:rPr>
        <w:t>Про внесення зміни до пункту 5 Порядку надання розстрочення сплати податку на додану вартість та застосування забезпечення виконання зобов’язань під час ввезення на митну територію України обладнання для власного виробництва на території України</w:t>
      </w:r>
      <w:r>
        <w:rPr>
          <w:b/>
          <w:bCs/>
          <w:sz w:val="28"/>
          <w:szCs w:val="28"/>
          <w:bdr w:val="none" w:sz="0" w:space="0" w:color="auto" w:frame="1"/>
          <w:lang w:val="uk-UA" w:eastAsia="ru-RU"/>
        </w:rPr>
        <w:t>»</w:t>
      </w:r>
    </w:p>
    <w:p w:rsidR="00164B6D" w:rsidRDefault="00164B6D" w:rsidP="005076BA">
      <w:pPr>
        <w:pStyle w:val="Style2"/>
        <w:shd w:val="clear" w:color="auto" w:fill="auto"/>
        <w:spacing w:after="120" w:line="240" w:lineRule="auto"/>
        <w:jc w:val="both"/>
        <w:rPr>
          <w:sz w:val="28"/>
          <w:szCs w:val="28"/>
          <w:lang w:val="uk-UA"/>
        </w:rPr>
      </w:pPr>
    </w:p>
    <w:p w:rsidR="00164B6D" w:rsidRDefault="00E25305" w:rsidP="00622FD4">
      <w:pPr>
        <w:pStyle w:val="Style2"/>
        <w:spacing w:after="0" w:line="276" w:lineRule="auto"/>
        <w:ind w:left="709" w:hanging="709"/>
        <w:jc w:val="both"/>
        <w:rPr>
          <w:b w:val="0"/>
          <w:sz w:val="28"/>
          <w:szCs w:val="28"/>
          <w:lang w:val="uk-UA"/>
        </w:rPr>
      </w:pPr>
      <w:r>
        <w:rPr>
          <w:b w:val="0"/>
          <w:sz w:val="28"/>
          <w:szCs w:val="28"/>
          <w:lang w:val="uk-UA"/>
        </w:rPr>
        <w:t>Мета:</w:t>
      </w:r>
      <w:r w:rsidR="000E08DD">
        <w:rPr>
          <w:b w:val="0"/>
          <w:sz w:val="28"/>
          <w:szCs w:val="28"/>
          <w:lang w:val="ru-RU"/>
        </w:rPr>
        <w:t> </w:t>
      </w:r>
      <w:r w:rsidR="00164B6D" w:rsidRPr="00311DC2">
        <w:rPr>
          <w:b w:val="0"/>
          <w:sz w:val="28"/>
          <w:szCs w:val="28"/>
          <w:lang w:val="uk-UA"/>
        </w:rPr>
        <w:t>забезпеч</w:t>
      </w:r>
      <w:r>
        <w:rPr>
          <w:b w:val="0"/>
          <w:sz w:val="28"/>
          <w:szCs w:val="28"/>
          <w:lang w:val="uk-UA"/>
        </w:rPr>
        <w:t>ити</w:t>
      </w:r>
      <w:r w:rsidR="00164B6D" w:rsidRPr="00311DC2">
        <w:rPr>
          <w:b w:val="0"/>
          <w:sz w:val="28"/>
          <w:szCs w:val="28"/>
          <w:lang w:val="uk-UA"/>
        </w:rPr>
        <w:t xml:space="preserve"> </w:t>
      </w:r>
      <w:r>
        <w:rPr>
          <w:b w:val="0"/>
          <w:sz w:val="28"/>
          <w:szCs w:val="28"/>
          <w:lang w:val="uk-UA"/>
        </w:rPr>
        <w:t>у визначений термін</w:t>
      </w:r>
      <w:r w:rsidRPr="00311DC2">
        <w:rPr>
          <w:b w:val="0"/>
          <w:sz w:val="28"/>
          <w:szCs w:val="28"/>
          <w:lang w:val="uk-UA"/>
        </w:rPr>
        <w:t xml:space="preserve"> </w:t>
      </w:r>
      <w:r w:rsidR="00164B6D" w:rsidRPr="00311DC2">
        <w:rPr>
          <w:b w:val="0"/>
          <w:sz w:val="28"/>
          <w:szCs w:val="28"/>
          <w:lang w:val="uk-UA"/>
        </w:rPr>
        <w:t xml:space="preserve">прийняття </w:t>
      </w:r>
      <w:r w:rsidR="003E2501" w:rsidRPr="003E2501">
        <w:rPr>
          <w:b w:val="0"/>
          <w:sz w:val="28"/>
          <w:szCs w:val="28"/>
          <w:lang w:val="uk-UA"/>
        </w:rPr>
        <w:t>Головою ДФС</w:t>
      </w:r>
      <w:r w:rsidR="003E2501">
        <w:rPr>
          <w:b w:val="0"/>
          <w:sz w:val="28"/>
          <w:szCs w:val="28"/>
          <w:lang w:val="uk-UA"/>
        </w:rPr>
        <w:t xml:space="preserve"> (</w:t>
      </w:r>
      <w:r w:rsidR="003E2501" w:rsidRPr="003E2501">
        <w:rPr>
          <w:b w:val="0"/>
          <w:sz w:val="28"/>
          <w:szCs w:val="28"/>
          <w:lang w:val="uk-UA"/>
        </w:rPr>
        <w:t>його заступником</w:t>
      </w:r>
      <w:r w:rsidR="003E2501">
        <w:rPr>
          <w:b w:val="0"/>
          <w:sz w:val="28"/>
          <w:szCs w:val="28"/>
          <w:lang w:val="uk-UA"/>
        </w:rPr>
        <w:t>)</w:t>
      </w:r>
      <w:r w:rsidR="003E2501" w:rsidRPr="003E2501">
        <w:rPr>
          <w:sz w:val="28"/>
          <w:szCs w:val="28"/>
          <w:lang w:val="uk-UA"/>
        </w:rPr>
        <w:t xml:space="preserve"> </w:t>
      </w:r>
      <w:r w:rsidR="00164B6D" w:rsidRPr="00311DC2">
        <w:rPr>
          <w:b w:val="0"/>
          <w:sz w:val="28"/>
          <w:szCs w:val="28"/>
          <w:lang w:val="uk-UA"/>
        </w:rPr>
        <w:t>рішення про надання розстрочення сплати податку на додану вартість під час ввезення на митну територію України обладнання для власного в</w:t>
      </w:r>
      <w:r w:rsidR="00D72D67">
        <w:rPr>
          <w:b w:val="0"/>
          <w:sz w:val="28"/>
          <w:szCs w:val="28"/>
          <w:lang w:val="uk-UA"/>
        </w:rPr>
        <w:t>иробництва на території України,</w:t>
      </w:r>
      <w:r w:rsidR="00164B6D" w:rsidRPr="00311DC2">
        <w:rPr>
          <w:b w:val="0"/>
          <w:sz w:val="28"/>
          <w:szCs w:val="28"/>
          <w:lang w:val="uk-UA"/>
        </w:rPr>
        <w:t xml:space="preserve"> </w:t>
      </w:r>
      <w:r w:rsidR="00311DC2" w:rsidRPr="00311DC2">
        <w:rPr>
          <w:b w:val="0"/>
          <w:sz w:val="28"/>
          <w:szCs w:val="28"/>
          <w:lang w:val="uk-UA"/>
        </w:rPr>
        <w:t>я</w:t>
      </w:r>
      <w:r w:rsidR="00164B6D" w:rsidRPr="00311DC2">
        <w:rPr>
          <w:b w:val="0"/>
          <w:sz w:val="28"/>
          <w:szCs w:val="28"/>
          <w:lang w:val="uk-UA"/>
        </w:rPr>
        <w:t xml:space="preserve">кщо на дату надходження заяви до митниці ДФС сума податку, заявлена до розстрочення, </w:t>
      </w:r>
      <w:r w:rsidR="00D72D67">
        <w:rPr>
          <w:b w:val="0"/>
          <w:sz w:val="28"/>
          <w:szCs w:val="28"/>
          <w:lang w:val="uk-UA"/>
        </w:rPr>
        <w:t>становить понад 1 млн. гривень.</w:t>
      </w:r>
      <w:r>
        <w:rPr>
          <w:b w:val="0"/>
          <w:sz w:val="28"/>
          <w:szCs w:val="28"/>
          <w:lang w:val="uk-UA"/>
        </w:rPr>
        <w:t xml:space="preserve"> </w:t>
      </w:r>
    </w:p>
    <w:p w:rsidR="00AC73FD" w:rsidRPr="00311DC2" w:rsidRDefault="00AC73FD" w:rsidP="00622FD4">
      <w:pPr>
        <w:pStyle w:val="Style2"/>
        <w:spacing w:after="0" w:line="276" w:lineRule="auto"/>
        <w:ind w:left="709" w:hanging="709"/>
        <w:jc w:val="both"/>
        <w:rPr>
          <w:b w:val="0"/>
          <w:sz w:val="28"/>
          <w:szCs w:val="28"/>
          <w:lang w:val="uk-UA"/>
        </w:rPr>
      </w:pPr>
    </w:p>
    <w:p w:rsidR="003B7F81" w:rsidRDefault="003B7F81" w:rsidP="00622FD4">
      <w:pPr>
        <w:pStyle w:val="Style2"/>
        <w:numPr>
          <w:ilvl w:val="0"/>
          <w:numId w:val="4"/>
        </w:numPr>
        <w:shd w:val="clear" w:color="auto" w:fill="auto"/>
        <w:tabs>
          <w:tab w:val="left" w:pos="284"/>
        </w:tabs>
        <w:spacing w:after="0" w:line="276" w:lineRule="auto"/>
        <w:ind w:right="-74"/>
        <w:jc w:val="both"/>
        <w:rPr>
          <w:rStyle w:val="CharStyle3"/>
          <w:sz w:val="28"/>
          <w:szCs w:val="28"/>
          <w:lang w:val="uk-UA"/>
        </w:rPr>
      </w:pPr>
      <w:r>
        <w:rPr>
          <w:rStyle w:val="CharStyle3"/>
          <w:sz w:val="28"/>
          <w:szCs w:val="28"/>
          <w:lang w:val="uk-UA"/>
        </w:rPr>
        <w:t xml:space="preserve">Підстава розроблення проекту </w:t>
      </w:r>
      <w:proofErr w:type="spellStart"/>
      <w:r>
        <w:rPr>
          <w:rStyle w:val="CharStyle3"/>
          <w:sz w:val="28"/>
          <w:szCs w:val="28"/>
          <w:lang w:val="uk-UA"/>
        </w:rPr>
        <w:t>акта</w:t>
      </w:r>
      <w:proofErr w:type="spellEnd"/>
    </w:p>
    <w:p w:rsidR="003B7F81" w:rsidRDefault="007D655C" w:rsidP="00622FD4">
      <w:pPr>
        <w:pStyle w:val="Style2"/>
        <w:shd w:val="clear" w:color="auto" w:fill="auto"/>
        <w:tabs>
          <w:tab w:val="left" w:pos="-2410"/>
        </w:tabs>
        <w:spacing w:after="0" w:line="276" w:lineRule="auto"/>
        <w:ind w:right="-74"/>
        <w:jc w:val="both"/>
        <w:rPr>
          <w:rStyle w:val="CharStyle3"/>
          <w:b w:val="0"/>
          <w:sz w:val="28"/>
          <w:szCs w:val="28"/>
          <w:lang w:val="uk-UA"/>
        </w:rPr>
      </w:pPr>
      <w:r>
        <w:rPr>
          <w:rStyle w:val="CharStyle3"/>
          <w:b w:val="0"/>
          <w:sz w:val="28"/>
          <w:szCs w:val="28"/>
          <w:lang w:val="uk-UA"/>
        </w:rPr>
        <w:tab/>
      </w:r>
      <w:r w:rsidR="00326E1F" w:rsidRPr="00326E1F">
        <w:rPr>
          <w:rStyle w:val="CharStyle3"/>
          <w:b w:val="0"/>
          <w:sz w:val="28"/>
          <w:szCs w:val="28"/>
          <w:lang w:val="uk-UA"/>
        </w:rPr>
        <w:t xml:space="preserve">Проект </w:t>
      </w:r>
      <w:proofErr w:type="spellStart"/>
      <w:r w:rsidR="00326E1F" w:rsidRPr="00326E1F">
        <w:rPr>
          <w:rStyle w:val="CharStyle3"/>
          <w:b w:val="0"/>
          <w:sz w:val="28"/>
          <w:szCs w:val="28"/>
          <w:lang w:val="uk-UA"/>
        </w:rPr>
        <w:t>акта</w:t>
      </w:r>
      <w:proofErr w:type="spellEnd"/>
      <w:r w:rsidR="00326E1F" w:rsidRPr="00326E1F">
        <w:rPr>
          <w:rStyle w:val="CharStyle3"/>
          <w:b w:val="0"/>
          <w:sz w:val="28"/>
          <w:szCs w:val="28"/>
          <w:lang w:val="uk-UA"/>
        </w:rPr>
        <w:t xml:space="preserve"> розроблено за власною ініціативою </w:t>
      </w:r>
      <w:r w:rsidR="00E25305">
        <w:rPr>
          <w:rStyle w:val="CharStyle3"/>
          <w:b w:val="0"/>
          <w:sz w:val="28"/>
          <w:szCs w:val="28"/>
          <w:lang w:val="uk-UA"/>
        </w:rPr>
        <w:t>ДФС.</w:t>
      </w:r>
    </w:p>
    <w:p w:rsidR="00AC73FD" w:rsidRPr="00326E1F" w:rsidRDefault="00AC73FD" w:rsidP="00622FD4">
      <w:pPr>
        <w:pStyle w:val="Style2"/>
        <w:shd w:val="clear" w:color="auto" w:fill="auto"/>
        <w:tabs>
          <w:tab w:val="left" w:pos="284"/>
        </w:tabs>
        <w:spacing w:after="0" w:line="276" w:lineRule="auto"/>
        <w:ind w:right="-74" w:firstLine="709"/>
        <w:jc w:val="both"/>
        <w:rPr>
          <w:rStyle w:val="CharStyle3"/>
          <w:b w:val="0"/>
          <w:sz w:val="28"/>
          <w:szCs w:val="28"/>
          <w:lang w:val="uk-UA"/>
        </w:rPr>
      </w:pPr>
    </w:p>
    <w:p w:rsidR="000F24EA" w:rsidRPr="003B2D56" w:rsidRDefault="006455DE" w:rsidP="00622FD4">
      <w:pPr>
        <w:pStyle w:val="Style2"/>
        <w:numPr>
          <w:ilvl w:val="0"/>
          <w:numId w:val="4"/>
        </w:numPr>
        <w:shd w:val="clear" w:color="auto" w:fill="auto"/>
        <w:tabs>
          <w:tab w:val="left" w:pos="-2268"/>
        </w:tabs>
        <w:spacing w:after="0" w:line="276" w:lineRule="auto"/>
        <w:ind w:right="-74"/>
        <w:jc w:val="both"/>
        <w:rPr>
          <w:rStyle w:val="CharStyle3"/>
          <w:color w:val="auto"/>
          <w:sz w:val="28"/>
          <w:szCs w:val="28"/>
          <w:lang w:val="uk-UA"/>
        </w:rPr>
      </w:pPr>
      <w:r w:rsidRPr="0023438C">
        <w:rPr>
          <w:rStyle w:val="CharStyle3"/>
          <w:sz w:val="28"/>
          <w:szCs w:val="28"/>
          <w:lang w:val="uk-UA"/>
        </w:rPr>
        <w:t xml:space="preserve">Обґрунтування необхідності прийняття </w:t>
      </w:r>
      <w:r w:rsidR="00943770" w:rsidRPr="003B2D56">
        <w:rPr>
          <w:rStyle w:val="CharStyle3"/>
          <w:color w:val="auto"/>
          <w:sz w:val="28"/>
          <w:szCs w:val="28"/>
          <w:lang w:val="uk-UA"/>
        </w:rPr>
        <w:t>проекту</w:t>
      </w:r>
      <w:r w:rsidR="000E08DD" w:rsidRPr="003B2D56">
        <w:rPr>
          <w:rStyle w:val="CharStyle3"/>
          <w:color w:val="auto"/>
          <w:sz w:val="28"/>
          <w:szCs w:val="28"/>
          <w:lang w:val="uk-UA"/>
        </w:rPr>
        <w:t xml:space="preserve"> </w:t>
      </w:r>
      <w:proofErr w:type="spellStart"/>
      <w:r w:rsidR="000E08DD" w:rsidRPr="003B2D56">
        <w:rPr>
          <w:rStyle w:val="CharStyle3"/>
          <w:color w:val="auto"/>
          <w:sz w:val="28"/>
          <w:szCs w:val="28"/>
          <w:lang w:val="uk-UA"/>
        </w:rPr>
        <w:t>акта</w:t>
      </w:r>
      <w:proofErr w:type="spellEnd"/>
    </w:p>
    <w:p w:rsidR="00A71009" w:rsidRDefault="00A71009" w:rsidP="00622FD4">
      <w:pPr>
        <w:pStyle w:val="Style2"/>
        <w:tabs>
          <w:tab w:val="left" w:pos="-2268"/>
        </w:tabs>
        <w:spacing w:after="0" w:line="276" w:lineRule="auto"/>
        <w:ind w:right="-74" w:firstLine="709"/>
        <w:jc w:val="both"/>
        <w:rPr>
          <w:rStyle w:val="CharStyle3"/>
          <w:b w:val="0"/>
          <w:sz w:val="28"/>
          <w:szCs w:val="28"/>
          <w:lang w:val="uk-UA"/>
        </w:rPr>
      </w:pPr>
      <w:r w:rsidRPr="003B2D56">
        <w:rPr>
          <w:rStyle w:val="CharStyle3"/>
          <w:b w:val="0"/>
          <w:color w:val="auto"/>
          <w:sz w:val="28"/>
          <w:szCs w:val="28"/>
          <w:lang w:val="uk-UA"/>
        </w:rPr>
        <w:t>Пунктом 5 Порядку надання розстрочення сплати податку на додану вартість та застосування забезпечення виконання зобов’язань під час ввезення на митну територію України обладнання для власного виробництва на території України, затвердженого постановою Кабінету Міністрів України від 07 лютого 2018 року № 85 (далі – Порядок), встановлено, якщо на дату надходження заяви до митниці ДФС сума податку, заявлена до розстрочення</w:t>
      </w:r>
      <w:r w:rsidRPr="00A71009">
        <w:rPr>
          <w:rStyle w:val="CharStyle3"/>
          <w:b w:val="0"/>
          <w:sz w:val="28"/>
          <w:szCs w:val="28"/>
          <w:lang w:val="uk-UA"/>
        </w:rPr>
        <w:t xml:space="preserve">, становить понад 1 млн. гривень, рішення приймається за погодженням з Головою ДФС протягом 25 робочих днів з дати надходження заяви. </w:t>
      </w:r>
    </w:p>
    <w:p w:rsidR="00F9421A" w:rsidRDefault="007B25AD" w:rsidP="00622FD4">
      <w:pPr>
        <w:pStyle w:val="Style4"/>
        <w:spacing w:before="0" w:after="0" w:line="276" w:lineRule="auto"/>
        <w:ind w:right="-74" w:firstLine="715"/>
        <w:rPr>
          <w:rStyle w:val="CharStyle5"/>
          <w:sz w:val="28"/>
          <w:szCs w:val="28"/>
          <w:lang w:val="uk-UA"/>
        </w:rPr>
      </w:pPr>
      <w:r w:rsidRPr="007B25AD">
        <w:rPr>
          <w:rStyle w:val="CharStyle5"/>
          <w:sz w:val="28"/>
          <w:szCs w:val="28"/>
          <w:lang w:val="uk-UA"/>
        </w:rPr>
        <w:t xml:space="preserve">З метою дотримання встановлених Порядком термінів прийняття рішень про надання розстрочення сплати податку на додану вартість під час ввезення на митну територію України обладнання для власного виробництва на території України, які необхідно погоджувати з Головою ДФС, </w:t>
      </w:r>
      <w:r w:rsidR="00E25305">
        <w:rPr>
          <w:rStyle w:val="CharStyle5"/>
          <w:sz w:val="28"/>
          <w:szCs w:val="28"/>
          <w:lang w:val="uk-UA"/>
        </w:rPr>
        <w:t xml:space="preserve">потребує </w:t>
      </w:r>
      <w:r w:rsidR="00E25305" w:rsidRPr="007B25AD">
        <w:rPr>
          <w:rStyle w:val="CharStyle5"/>
          <w:sz w:val="28"/>
          <w:szCs w:val="28"/>
          <w:lang w:val="uk-UA"/>
        </w:rPr>
        <w:t>внес</w:t>
      </w:r>
      <w:r w:rsidR="00E25305">
        <w:rPr>
          <w:rStyle w:val="CharStyle5"/>
          <w:sz w:val="28"/>
          <w:szCs w:val="28"/>
          <w:lang w:val="uk-UA"/>
        </w:rPr>
        <w:t xml:space="preserve">ення </w:t>
      </w:r>
      <w:r w:rsidR="00E25305" w:rsidRPr="007B25AD">
        <w:rPr>
          <w:rStyle w:val="CharStyle5"/>
          <w:sz w:val="28"/>
          <w:szCs w:val="28"/>
          <w:lang w:val="uk-UA"/>
        </w:rPr>
        <w:t>змін</w:t>
      </w:r>
      <w:r w:rsidR="00E25305">
        <w:rPr>
          <w:rStyle w:val="CharStyle5"/>
          <w:sz w:val="28"/>
          <w:szCs w:val="28"/>
          <w:lang w:val="uk-UA"/>
        </w:rPr>
        <w:t>и</w:t>
      </w:r>
      <w:r w:rsidR="00E25305" w:rsidRPr="007B25AD">
        <w:rPr>
          <w:rStyle w:val="CharStyle5"/>
          <w:sz w:val="28"/>
          <w:szCs w:val="28"/>
          <w:lang w:val="uk-UA"/>
        </w:rPr>
        <w:t xml:space="preserve"> до пункту 5 Порядку </w:t>
      </w:r>
      <w:r w:rsidR="00E25305">
        <w:rPr>
          <w:rStyle w:val="CharStyle5"/>
          <w:sz w:val="28"/>
          <w:szCs w:val="28"/>
          <w:lang w:val="uk-UA"/>
        </w:rPr>
        <w:t xml:space="preserve">з метою </w:t>
      </w:r>
      <w:r w:rsidR="00E25305" w:rsidRPr="007B25AD">
        <w:rPr>
          <w:rStyle w:val="CharStyle5"/>
          <w:sz w:val="28"/>
          <w:szCs w:val="28"/>
          <w:lang w:val="uk-UA"/>
        </w:rPr>
        <w:t xml:space="preserve">погодження </w:t>
      </w:r>
      <w:r w:rsidR="00E25305">
        <w:rPr>
          <w:rStyle w:val="CharStyle5"/>
          <w:sz w:val="28"/>
          <w:szCs w:val="28"/>
          <w:lang w:val="uk-UA"/>
        </w:rPr>
        <w:t xml:space="preserve">такого </w:t>
      </w:r>
      <w:r w:rsidR="00E25305" w:rsidRPr="007B25AD">
        <w:rPr>
          <w:rStyle w:val="CharStyle5"/>
          <w:sz w:val="28"/>
          <w:szCs w:val="28"/>
          <w:lang w:val="uk-UA"/>
        </w:rPr>
        <w:t>рішен</w:t>
      </w:r>
      <w:r w:rsidR="00E25305">
        <w:rPr>
          <w:rStyle w:val="CharStyle5"/>
          <w:sz w:val="28"/>
          <w:szCs w:val="28"/>
          <w:lang w:val="uk-UA"/>
        </w:rPr>
        <w:t>ня</w:t>
      </w:r>
      <w:r w:rsidR="00E25305" w:rsidRPr="007B25AD">
        <w:rPr>
          <w:rStyle w:val="CharStyle5"/>
          <w:sz w:val="28"/>
          <w:szCs w:val="28"/>
          <w:lang w:val="uk-UA"/>
        </w:rPr>
        <w:t xml:space="preserve"> заступником Голови ДФС</w:t>
      </w:r>
      <w:r w:rsidR="00E25305">
        <w:rPr>
          <w:rStyle w:val="CharStyle5"/>
          <w:sz w:val="28"/>
          <w:szCs w:val="28"/>
          <w:lang w:val="uk-UA"/>
        </w:rPr>
        <w:t>.</w:t>
      </w:r>
      <w:r w:rsidRPr="007B25AD">
        <w:rPr>
          <w:rStyle w:val="CharStyle5"/>
          <w:sz w:val="28"/>
          <w:szCs w:val="28"/>
          <w:lang w:val="uk-UA"/>
        </w:rPr>
        <w:t xml:space="preserve"> </w:t>
      </w:r>
    </w:p>
    <w:p w:rsidR="007B25AD" w:rsidRPr="00DA2E69" w:rsidRDefault="007B25AD" w:rsidP="00622FD4">
      <w:pPr>
        <w:pStyle w:val="Style4"/>
        <w:spacing w:before="0" w:after="0" w:line="276" w:lineRule="auto"/>
        <w:ind w:right="-74" w:firstLine="714"/>
        <w:rPr>
          <w:rStyle w:val="CharStyle5"/>
          <w:sz w:val="28"/>
          <w:szCs w:val="28"/>
          <w:lang w:val="uk-UA"/>
        </w:rPr>
      </w:pPr>
    </w:p>
    <w:p w:rsidR="000F24EA" w:rsidRPr="00DA2E69" w:rsidRDefault="00A22C55" w:rsidP="000E08DD">
      <w:pPr>
        <w:pStyle w:val="Style2"/>
        <w:numPr>
          <w:ilvl w:val="0"/>
          <w:numId w:val="4"/>
        </w:numPr>
        <w:shd w:val="clear" w:color="auto" w:fill="auto"/>
        <w:tabs>
          <w:tab w:val="left" w:pos="279"/>
        </w:tabs>
        <w:spacing w:after="0" w:line="276" w:lineRule="auto"/>
        <w:ind w:right="-73" w:hanging="295"/>
        <w:jc w:val="both"/>
        <w:rPr>
          <w:sz w:val="28"/>
          <w:szCs w:val="28"/>
          <w:lang w:val="uk-UA"/>
        </w:rPr>
      </w:pPr>
      <w:r>
        <w:rPr>
          <w:sz w:val="28"/>
          <w:szCs w:val="28"/>
          <w:lang w:val="uk-UA"/>
        </w:rPr>
        <w:t xml:space="preserve">Суть проекту </w:t>
      </w:r>
      <w:proofErr w:type="spellStart"/>
      <w:r>
        <w:rPr>
          <w:sz w:val="28"/>
          <w:szCs w:val="28"/>
          <w:lang w:val="uk-UA"/>
        </w:rPr>
        <w:t>акта</w:t>
      </w:r>
      <w:proofErr w:type="spellEnd"/>
    </w:p>
    <w:p w:rsidR="00A71009" w:rsidRPr="003B2D56" w:rsidRDefault="00943770" w:rsidP="00622FD4">
      <w:pPr>
        <w:pStyle w:val="Style4"/>
        <w:spacing w:before="0" w:after="0" w:line="276" w:lineRule="auto"/>
        <w:ind w:left="23" w:right="-74" w:firstLine="692"/>
        <w:rPr>
          <w:bCs/>
          <w:color w:val="auto"/>
          <w:sz w:val="28"/>
          <w:szCs w:val="28"/>
          <w:lang w:val="uk-UA"/>
        </w:rPr>
      </w:pPr>
      <w:r w:rsidRPr="003B2D56">
        <w:rPr>
          <w:rStyle w:val="CharStyle5"/>
          <w:color w:val="auto"/>
          <w:sz w:val="28"/>
          <w:szCs w:val="28"/>
          <w:lang w:val="uk-UA"/>
        </w:rPr>
        <w:t xml:space="preserve">Проект </w:t>
      </w:r>
      <w:r w:rsidR="000E08DD" w:rsidRPr="003B2D56">
        <w:rPr>
          <w:rStyle w:val="CharStyle5"/>
          <w:color w:val="auto"/>
          <w:sz w:val="28"/>
          <w:szCs w:val="28"/>
          <w:lang w:val="uk-UA"/>
        </w:rPr>
        <w:t xml:space="preserve">постанови </w:t>
      </w:r>
      <w:r w:rsidRPr="003B2D56">
        <w:rPr>
          <w:rStyle w:val="CharStyle5"/>
          <w:color w:val="auto"/>
          <w:sz w:val="28"/>
          <w:szCs w:val="28"/>
          <w:lang w:val="uk-UA"/>
        </w:rPr>
        <w:t xml:space="preserve">має на меті </w:t>
      </w:r>
      <w:r w:rsidR="00A71009" w:rsidRPr="003B2D56">
        <w:rPr>
          <w:rStyle w:val="CharStyle5"/>
          <w:color w:val="auto"/>
          <w:sz w:val="28"/>
          <w:szCs w:val="28"/>
          <w:lang w:val="uk-UA"/>
        </w:rPr>
        <w:t xml:space="preserve">забезпечити безумовне дотримання </w:t>
      </w:r>
      <w:r w:rsidR="00A71009" w:rsidRPr="003B2D56">
        <w:rPr>
          <w:bCs/>
          <w:color w:val="auto"/>
          <w:sz w:val="28"/>
          <w:szCs w:val="28"/>
          <w:lang w:val="uk-UA"/>
        </w:rPr>
        <w:t>терміну прийняття рішення про надання розстрочення сплати податку на додану вартість під час ввезення на митну територію України обладнання для власного виробництва на території України, якщо на дату надходження заяви до митниці ДФС сума податку, заявлена до розстрочення, с</w:t>
      </w:r>
      <w:r w:rsidR="00D72D67" w:rsidRPr="003B2D56">
        <w:rPr>
          <w:bCs/>
          <w:color w:val="auto"/>
          <w:sz w:val="28"/>
          <w:szCs w:val="28"/>
          <w:lang w:val="uk-UA"/>
        </w:rPr>
        <w:t>тановить понад 1</w:t>
      </w:r>
      <w:r w:rsidR="00A71009" w:rsidRPr="003B2D56">
        <w:rPr>
          <w:bCs/>
          <w:color w:val="auto"/>
          <w:sz w:val="28"/>
          <w:szCs w:val="28"/>
          <w:lang w:val="uk-UA"/>
        </w:rPr>
        <w:t xml:space="preserve"> млн. гривень.</w:t>
      </w:r>
    </w:p>
    <w:p w:rsidR="007712CD" w:rsidRPr="003B2D56" w:rsidRDefault="007712CD" w:rsidP="00622FD4">
      <w:pPr>
        <w:pStyle w:val="Style4"/>
        <w:spacing w:before="0" w:after="0" w:line="276" w:lineRule="auto"/>
        <w:ind w:left="23" w:right="-74" w:firstLine="692"/>
        <w:rPr>
          <w:color w:val="auto"/>
          <w:sz w:val="28"/>
          <w:szCs w:val="28"/>
          <w:lang w:val="uk-UA" w:eastAsia="ru-RU"/>
        </w:rPr>
      </w:pPr>
    </w:p>
    <w:p w:rsidR="000F24EA" w:rsidRPr="003B2D56" w:rsidRDefault="006455DE" w:rsidP="000E08DD">
      <w:pPr>
        <w:pStyle w:val="Style2"/>
        <w:numPr>
          <w:ilvl w:val="0"/>
          <w:numId w:val="4"/>
        </w:numPr>
        <w:shd w:val="clear" w:color="auto" w:fill="auto"/>
        <w:tabs>
          <w:tab w:val="left" w:pos="289"/>
        </w:tabs>
        <w:spacing w:after="0" w:line="276" w:lineRule="auto"/>
        <w:ind w:right="-74" w:hanging="295"/>
        <w:jc w:val="both"/>
        <w:rPr>
          <w:color w:val="auto"/>
          <w:sz w:val="28"/>
          <w:szCs w:val="28"/>
          <w:lang w:val="uk-UA"/>
        </w:rPr>
      </w:pPr>
      <w:r w:rsidRPr="003B2D56">
        <w:rPr>
          <w:rStyle w:val="CharStyle3"/>
          <w:color w:val="auto"/>
          <w:sz w:val="28"/>
          <w:szCs w:val="28"/>
          <w:lang w:val="uk-UA"/>
        </w:rPr>
        <w:t>Правові аспекти</w:t>
      </w:r>
    </w:p>
    <w:p w:rsidR="005076BA" w:rsidRPr="003B2D56" w:rsidRDefault="009C2F01" w:rsidP="00622FD4">
      <w:pPr>
        <w:pStyle w:val="Style4"/>
        <w:shd w:val="clear" w:color="auto" w:fill="auto"/>
        <w:spacing w:before="0" w:after="0" w:line="276" w:lineRule="auto"/>
        <w:ind w:left="20" w:right="-74" w:firstLine="689"/>
        <w:rPr>
          <w:rStyle w:val="CharStyle5"/>
          <w:color w:val="auto"/>
          <w:sz w:val="28"/>
          <w:szCs w:val="28"/>
          <w:lang w:val="uk-UA"/>
        </w:rPr>
      </w:pPr>
      <w:r w:rsidRPr="003B2D56">
        <w:rPr>
          <w:rStyle w:val="CharStyle5"/>
          <w:color w:val="auto"/>
          <w:sz w:val="28"/>
          <w:szCs w:val="28"/>
          <w:lang w:val="uk-UA"/>
        </w:rPr>
        <w:t>Митний</w:t>
      </w:r>
      <w:r w:rsidR="00EF4ED2" w:rsidRPr="003B2D56">
        <w:rPr>
          <w:rStyle w:val="CharStyle5"/>
          <w:color w:val="auto"/>
          <w:sz w:val="28"/>
          <w:szCs w:val="28"/>
          <w:lang w:val="uk-UA"/>
        </w:rPr>
        <w:t xml:space="preserve"> кодекс України</w:t>
      </w:r>
      <w:r w:rsidR="005076BA" w:rsidRPr="003B2D56">
        <w:rPr>
          <w:rStyle w:val="CharStyle5"/>
          <w:color w:val="auto"/>
          <w:sz w:val="28"/>
          <w:szCs w:val="28"/>
          <w:lang w:val="uk-UA"/>
        </w:rPr>
        <w:t>;</w:t>
      </w:r>
    </w:p>
    <w:p w:rsidR="009C2F01" w:rsidRPr="003B2D56" w:rsidRDefault="009C2F01" w:rsidP="00622FD4">
      <w:pPr>
        <w:pStyle w:val="Style4"/>
        <w:shd w:val="clear" w:color="auto" w:fill="auto"/>
        <w:spacing w:before="0" w:after="0" w:line="276" w:lineRule="auto"/>
        <w:ind w:left="20" w:right="-73" w:firstLine="689"/>
        <w:rPr>
          <w:rStyle w:val="CharStyle5"/>
          <w:color w:val="auto"/>
          <w:sz w:val="28"/>
          <w:szCs w:val="28"/>
          <w:lang w:val="uk-UA"/>
        </w:rPr>
      </w:pPr>
      <w:r w:rsidRPr="003B2D56">
        <w:rPr>
          <w:rStyle w:val="CharStyle5"/>
          <w:color w:val="auto"/>
          <w:sz w:val="28"/>
          <w:szCs w:val="28"/>
          <w:lang w:val="uk-UA"/>
        </w:rPr>
        <w:t>Податковий кодекс України;</w:t>
      </w:r>
    </w:p>
    <w:p w:rsidR="00EF4ED2" w:rsidRPr="003B2D56" w:rsidRDefault="006E2448" w:rsidP="00622FD4">
      <w:pPr>
        <w:pStyle w:val="Style4"/>
        <w:spacing w:before="0" w:after="0" w:line="276" w:lineRule="auto"/>
        <w:ind w:left="23" w:right="-74" w:firstLine="692"/>
        <w:rPr>
          <w:rStyle w:val="CharStyle5"/>
          <w:color w:val="auto"/>
          <w:sz w:val="28"/>
          <w:szCs w:val="28"/>
          <w:lang w:val="uk-UA"/>
        </w:rPr>
      </w:pPr>
      <w:r w:rsidRPr="003B2D56">
        <w:rPr>
          <w:rStyle w:val="CharStyle5"/>
          <w:color w:val="auto"/>
          <w:sz w:val="28"/>
          <w:szCs w:val="28"/>
          <w:lang w:val="uk-UA"/>
        </w:rPr>
        <w:t xml:space="preserve">постанова Кабінету Міністрів України </w:t>
      </w:r>
      <w:r w:rsidR="00A71009" w:rsidRPr="003B2D56">
        <w:rPr>
          <w:color w:val="auto"/>
          <w:sz w:val="28"/>
          <w:szCs w:val="28"/>
          <w:lang w:val="uk-UA"/>
        </w:rPr>
        <w:t xml:space="preserve">від </w:t>
      </w:r>
      <w:r w:rsidR="000E08DD" w:rsidRPr="003B2D56">
        <w:rPr>
          <w:color w:val="auto"/>
          <w:sz w:val="28"/>
          <w:szCs w:val="28"/>
          <w:lang w:val="uk-UA"/>
        </w:rPr>
        <w:t>0</w:t>
      </w:r>
      <w:r w:rsidR="00A71009" w:rsidRPr="003B2D56">
        <w:rPr>
          <w:color w:val="auto"/>
          <w:sz w:val="28"/>
          <w:szCs w:val="28"/>
          <w:lang w:val="uk-UA"/>
        </w:rPr>
        <w:t>7 лютого 2018 р</w:t>
      </w:r>
      <w:r w:rsidR="000E08DD" w:rsidRPr="003B2D56">
        <w:rPr>
          <w:color w:val="auto"/>
          <w:sz w:val="28"/>
          <w:szCs w:val="28"/>
          <w:lang w:val="uk-UA"/>
        </w:rPr>
        <w:t>оку</w:t>
      </w:r>
      <w:r w:rsidR="00A71009" w:rsidRPr="003B2D56">
        <w:rPr>
          <w:color w:val="auto"/>
          <w:sz w:val="28"/>
          <w:szCs w:val="28"/>
          <w:lang w:val="uk-UA"/>
        </w:rPr>
        <w:t xml:space="preserve"> № 85 «</w:t>
      </w:r>
      <w:r w:rsidR="00A71009" w:rsidRPr="003B2D56">
        <w:rPr>
          <w:bCs/>
          <w:color w:val="auto"/>
          <w:sz w:val="28"/>
          <w:szCs w:val="28"/>
          <w:lang w:val="uk-UA"/>
        </w:rPr>
        <w:t>Про затвердження Порядку надання розстрочення сплати податку на додану вартість та застосування забезпечення виконання зобов’язань під час ввезення на митну територію України обладнання для власного ви</w:t>
      </w:r>
      <w:r w:rsidR="007D655C" w:rsidRPr="003B2D56">
        <w:rPr>
          <w:bCs/>
          <w:color w:val="auto"/>
          <w:sz w:val="28"/>
          <w:szCs w:val="28"/>
          <w:lang w:val="uk-UA"/>
        </w:rPr>
        <w:t>робництва на території України».</w:t>
      </w:r>
    </w:p>
    <w:p w:rsidR="00F1571D" w:rsidRPr="003B2D56" w:rsidRDefault="00F1571D" w:rsidP="00622FD4">
      <w:pPr>
        <w:pStyle w:val="Style4"/>
        <w:spacing w:before="0" w:after="0" w:line="276" w:lineRule="auto"/>
        <w:ind w:left="23" w:right="-74" w:firstLine="692"/>
        <w:rPr>
          <w:rStyle w:val="CharStyle5"/>
          <w:color w:val="auto"/>
          <w:sz w:val="28"/>
          <w:szCs w:val="28"/>
          <w:lang w:val="uk-UA"/>
        </w:rPr>
      </w:pPr>
    </w:p>
    <w:p w:rsidR="007D655C" w:rsidRPr="003B2D56" w:rsidRDefault="007D655C" w:rsidP="00622FD4">
      <w:pPr>
        <w:spacing w:line="276" w:lineRule="auto"/>
        <w:ind w:firstLine="708"/>
        <w:rPr>
          <w:b/>
          <w:color w:val="auto"/>
          <w:sz w:val="28"/>
          <w:szCs w:val="28"/>
        </w:rPr>
      </w:pPr>
      <w:r w:rsidRPr="003B2D56">
        <w:rPr>
          <w:b/>
          <w:color w:val="auto"/>
          <w:sz w:val="28"/>
          <w:szCs w:val="28"/>
        </w:rPr>
        <w:t>5. Фінансово-економічне обґрунтування</w:t>
      </w:r>
    </w:p>
    <w:p w:rsidR="007D655C" w:rsidRPr="003B2D56" w:rsidRDefault="007D655C" w:rsidP="00622FD4">
      <w:pPr>
        <w:spacing w:line="276" w:lineRule="auto"/>
        <w:ind w:firstLine="708"/>
        <w:jc w:val="both"/>
        <w:rPr>
          <w:color w:val="auto"/>
          <w:sz w:val="28"/>
          <w:szCs w:val="28"/>
        </w:rPr>
      </w:pPr>
      <w:r w:rsidRPr="003B2D56">
        <w:rPr>
          <w:color w:val="auto"/>
          <w:sz w:val="28"/>
          <w:szCs w:val="28"/>
        </w:rPr>
        <w:t xml:space="preserve">Реалізація </w:t>
      </w:r>
      <w:proofErr w:type="spellStart"/>
      <w:r w:rsidRPr="003B2D56">
        <w:rPr>
          <w:color w:val="auto"/>
          <w:sz w:val="28"/>
          <w:szCs w:val="28"/>
        </w:rPr>
        <w:t>акта</w:t>
      </w:r>
      <w:proofErr w:type="spellEnd"/>
      <w:r w:rsidRPr="003B2D56">
        <w:rPr>
          <w:color w:val="auto"/>
          <w:sz w:val="28"/>
          <w:szCs w:val="28"/>
        </w:rPr>
        <w:t xml:space="preserve"> не потребуватиме додаткових витрат з Державного бюджету України.</w:t>
      </w:r>
    </w:p>
    <w:p w:rsidR="007D655C" w:rsidRPr="003B2D56" w:rsidRDefault="007D655C" w:rsidP="00622FD4">
      <w:pPr>
        <w:spacing w:line="276" w:lineRule="auto"/>
        <w:rPr>
          <w:color w:val="auto"/>
          <w:sz w:val="28"/>
          <w:szCs w:val="28"/>
        </w:rPr>
      </w:pPr>
    </w:p>
    <w:p w:rsidR="007D655C" w:rsidRPr="003B2D56" w:rsidRDefault="007D655C" w:rsidP="00622FD4">
      <w:pPr>
        <w:spacing w:line="276" w:lineRule="auto"/>
        <w:ind w:firstLine="708"/>
        <w:rPr>
          <w:b/>
          <w:color w:val="auto"/>
          <w:sz w:val="28"/>
          <w:szCs w:val="28"/>
        </w:rPr>
      </w:pPr>
      <w:r w:rsidRPr="003B2D56">
        <w:rPr>
          <w:b/>
          <w:color w:val="auto"/>
          <w:sz w:val="28"/>
          <w:szCs w:val="28"/>
        </w:rPr>
        <w:t>6. Прогноз впливу</w:t>
      </w:r>
    </w:p>
    <w:p w:rsidR="007D655C" w:rsidRPr="003B2D56" w:rsidRDefault="007D655C" w:rsidP="00622FD4">
      <w:pPr>
        <w:pStyle w:val="aa"/>
        <w:spacing w:line="276" w:lineRule="auto"/>
        <w:ind w:firstLine="709"/>
        <w:jc w:val="both"/>
        <w:rPr>
          <w:rFonts w:ascii="Times New Roman" w:hAnsi="Times New Roman"/>
          <w:lang w:val="uk-UA"/>
        </w:rPr>
      </w:pPr>
      <w:r w:rsidRPr="003B2D56">
        <w:rPr>
          <w:rFonts w:ascii="Times New Roman" w:hAnsi="Times New Roman"/>
          <w:lang w:val="uk-UA"/>
        </w:rPr>
        <w:t xml:space="preserve">Проект </w:t>
      </w:r>
      <w:proofErr w:type="spellStart"/>
      <w:r w:rsidRPr="003B2D56">
        <w:rPr>
          <w:rFonts w:ascii="Times New Roman" w:hAnsi="Times New Roman"/>
          <w:lang w:val="uk-UA"/>
        </w:rPr>
        <w:t>акта</w:t>
      </w:r>
      <w:proofErr w:type="spellEnd"/>
      <w:r w:rsidRPr="003B2D56">
        <w:rPr>
          <w:rFonts w:ascii="Times New Roman" w:hAnsi="Times New Roman"/>
          <w:lang w:val="uk-UA"/>
        </w:rPr>
        <w:t xml:space="preserve"> не </w:t>
      </w:r>
      <w:r w:rsidR="000E08DD" w:rsidRPr="003B2D56">
        <w:rPr>
          <w:rFonts w:ascii="Times New Roman" w:hAnsi="Times New Roman"/>
          <w:lang w:val="uk-UA"/>
        </w:rPr>
        <w:t>належить</w:t>
      </w:r>
      <w:r w:rsidRPr="003B2D56">
        <w:rPr>
          <w:rFonts w:ascii="Times New Roman" w:hAnsi="Times New Roman"/>
          <w:lang w:val="uk-UA"/>
        </w:rPr>
        <w:t xml:space="preserve"> до регуляторних актів.</w:t>
      </w:r>
    </w:p>
    <w:p w:rsidR="007D655C" w:rsidRPr="003B2D56" w:rsidRDefault="007D655C" w:rsidP="00622FD4">
      <w:pPr>
        <w:pStyle w:val="aa"/>
        <w:spacing w:line="276" w:lineRule="auto"/>
        <w:ind w:firstLine="709"/>
        <w:jc w:val="both"/>
        <w:rPr>
          <w:rFonts w:ascii="Times New Roman" w:hAnsi="Times New Roman"/>
          <w:lang w:val="uk-UA" w:eastAsia="uk-UA"/>
        </w:rPr>
      </w:pPr>
      <w:r w:rsidRPr="003B2D56">
        <w:rPr>
          <w:rFonts w:ascii="Times New Roman" w:hAnsi="Times New Roman"/>
          <w:lang w:val="uk-UA" w:eastAsia="uk-UA"/>
        </w:rPr>
        <w:t xml:space="preserve">Проект </w:t>
      </w:r>
      <w:proofErr w:type="spellStart"/>
      <w:r w:rsidRPr="003B2D56">
        <w:rPr>
          <w:rFonts w:ascii="Times New Roman" w:hAnsi="Times New Roman"/>
          <w:lang w:val="uk-UA" w:eastAsia="uk-UA"/>
        </w:rPr>
        <w:t>акта</w:t>
      </w:r>
      <w:proofErr w:type="spellEnd"/>
      <w:r w:rsidRPr="003B2D56">
        <w:rPr>
          <w:rFonts w:ascii="Times New Roman" w:hAnsi="Times New Roman"/>
          <w:lang w:val="uk-UA" w:eastAsia="uk-UA"/>
        </w:rPr>
        <w:t xml:space="preserve"> не стосується питання розвитку адміністративно-територіальних одиниць.</w:t>
      </w:r>
    </w:p>
    <w:p w:rsidR="007D655C" w:rsidRPr="003B2D56" w:rsidRDefault="007D655C" w:rsidP="00622FD4">
      <w:pPr>
        <w:pStyle w:val="aa"/>
        <w:spacing w:line="276" w:lineRule="auto"/>
        <w:ind w:firstLine="709"/>
        <w:jc w:val="both"/>
        <w:rPr>
          <w:rFonts w:ascii="Times New Roman" w:hAnsi="Times New Roman"/>
          <w:shd w:val="clear" w:color="auto" w:fill="FFFFFF"/>
          <w:lang w:val="uk-UA"/>
        </w:rPr>
      </w:pPr>
      <w:r w:rsidRPr="003B2D56">
        <w:rPr>
          <w:rFonts w:ascii="Times New Roman" w:hAnsi="Times New Roman"/>
          <w:lang w:val="uk-UA"/>
        </w:rPr>
        <w:t xml:space="preserve">Реалізація </w:t>
      </w:r>
      <w:proofErr w:type="spellStart"/>
      <w:r w:rsidRPr="003B2D56">
        <w:rPr>
          <w:rFonts w:ascii="Times New Roman" w:hAnsi="Times New Roman"/>
          <w:lang w:val="uk-UA"/>
        </w:rPr>
        <w:t>акта</w:t>
      </w:r>
      <w:proofErr w:type="spellEnd"/>
      <w:r w:rsidRPr="003B2D56">
        <w:rPr>
          <w:rFonts w:ascii="Times New Roman" w:hAnsi="Times New Roman"/>
          <w:lang w:val="uk-UA"/>
        </w:rPr>
        <w:t xml:space="preserve"> не вплине на ринок праці,</w:t>
      </w:r>
      <w:r w:rsidRPr="003B2D56">
        <w:rPr>
          <w:rFonts w:ascii="Times New Roman" w:hAnsi="Times New Roman"/>
          <w:shd w:val="clear" w:color="auto" w:fill="FFFFFF"/>
          <w:lang w:val="uk-UA"/>
        </w:rPr>
        <w:t xml:space="preserve"> громадське здоров’я, екологію та навколишнє природне середовище.</w:t>
      </w:r>
    </w:p>
    <w:p w:rsidR="007D655C" w:rsidRPr="003B2D56" w:rsidRDefault="007D655C" w:rsidP="00622FD4">
      <w:pPr>
        <w:spacing w:line="276" w:lineRule="auto"/>
        <w:rPr>
          <w:color w:val="auto"/>
          <w:sz w:val="28"/>
          <w:szCs w:val="28"/>
        </w:rPr>
      </w:pPr>
    </w:p>
    <w:p w:rsidR="007D655C" w:rsidRPr="003B2D56" w:rsidRDefault="007D655C" w:rsidP="00622FD4">
      <w:pPr>
        <w:spacing w:line="276" w:lineRule="auto"/>
        <w:ind w:firstLine="708"/>
        <w:rPr>
          <w:b/>
          <w:color w:val="auto"/>
          <w:sz w:val="28"/>
          <w:szCs w:val="28"/>
        </w:rPr>
      </w:pPr>
      <w:r w:rsidRPr="003B2D56">
        <w:rPr>
          <w:b/>
          <w:color w:val="auto"/>
          <w:sz w:val="28"/>
          <w:szCs w:val="28"/>
        </w:rPr>
        <w:t>7. Позиція заінтересованих сторін</w:t>
      </w:r>
    </w:p>
    <w:p w:rsidR="007D655C" w:rsidRPr="003B2D56" w:rsidRDefault="007D655C" w:rsidP="008B2CA1">
      <w:pPr>
        <w:spacing w:line="276" w:lineRule="auto"/>
        <w:ind w:firstLine="708"/>
        <w:jc w:val="both"/>
        <w:rPr>
          <w:color w:val="auto"/>
          <w:sz w:val="28"/>
          <w:szCs w:val="28"/>
        </w:rPr>
      </w:pPr>
      <w:r w:rsidRPr="003B2D56">
        <w:rPr>
          <w:color w:val="auto"/>
          <w:sz w:val="28"/>
          <w:szCs w:val="28"/>
        </w:rPr>
        <w:t xml:space="preserve">Реалізація </w:t>
      </w:r>
      <w:proofErr w:type="spellStart"/>
      <w:r w:rsidRPr="003B2D56">
        <w:rPr>
          <w:color w:val="auto"/>
          <w:sz w:val="28"/>
          <w:szCs w:val="28"/>
        </w:rPr>
        <w:t>акта</w:t>
      </w:r>
      <w:proofErr w:type="spellEnd"/>
      <w:r w:rsidRPr="003B2D56">
        <w:rPr>
          <w:color w:val="auto"/>
          <w:sz w:val="28"/>
          <w:szCs w:val="28"/>
        </w:rPr>
        <w:t xml:space="preserve"> не вплине на інтереси </w:t>
      </w:r>
      <w:r w:rsidR="008B2CA1" w:rsidRPr="003B2D56">
        <w:rPr>
          <w:color w:val="auto"/>
          <w:sz w:val="28"/>
          <w:szCs w:val="28"/>
        </w:rPr>
        <w:t xml:space="preserve">окремих верств (груп) </w:t>
      </w:r>
      <w:proofErr w:type="spellStart"/>
      <w:r w:rsidR="008B2CA1" w:rsidRPr="003B2D56">
        <w:rPr>
          <w:color w:val="auto"/>
          <w:sz w:val="28"/>
          <w:szCs w:val="28"/>
        </w:rPr>
        <w:t>населенн</w:t>
      </w:r>
      <w:proofErr w:type="spellEnd"/>
      <w:r w:rsidR="008B2CA1" w:rsidRPr="003B2D56">
        <w:rPr>
          <w:color w:val="auto"/>
          <w:sz w:val="28"/>
          <w:szCs w:val="28"/>
          <w:lang w:val="uk-UA"/>
        </w:rPr>
        <w:t xml:space="preserve">я,            </w:t>
      </w:r>
      <w:r w:rsidRPr="003B2D56">
        <w:rPr>
          <w:color w:val="auto"/>
          <w:sz w:val="28"/>
          <w:szCs w:val="28"/>
        </w:rPr>
        <w:t xml:space="preserve"> об’єднаних спільними інтересами та суб’єктів господарювання.</w:t>
      </w:r>
    </w:p>
    <w:p w:rsidR="007D655C" w:rsidRPr="003B2D56" w:rsidRDefault="007D655C" w:rsidP="00622FD4">
      <w:pPr>
        <w:spacing w:line="276" w:lineRule="auto"/>
        <w:rPr>
          <w:color w:val="auto"/>
          <w:sz w:val="28"/>
          <w:szCs w:val="28"/>
        </w:rPr>
      </w:pPr>
    </w:p>
    <w:p w:rsidR="007D655C" w:rsidRPr="003B2D56" w:rsidRDefault="007D655C" w:rsidP="00622FD4">
      <w:pPr>
        <w:keepNext/>
        <w:spacing w:line="276" w:lineRule="auto"/>
        <w:ind w:firstLine="708"/>
        <w:rPr>
          <w:b/>
          <w:color w:val="auto"/>
          <w:sz w:val="28"/>
          <w:szCs w:val="28"/>
        </w:rPr>
      </w:pPr>
      <w:r w:rsidRPr="003B2D56">
        <w:rPr>
          <w:b/>
          <w:color w:val="auto"/>
          <w:sz w:val="28"/>
          <w:szCs w:val="28"/>
        </w:rPr>
        <w:t>8. Громадське обговорення</w:t>
      </w:r>
    </w:p>
    <w:p w:rsidR="007D655C" w:rsidRPr="003B2D56" w:rsidRDefault="007D655C" w:rsidP="00622FD4">
      <w:pPr>
        <w:pStyle w:val="aa"/>
        <w:spacing w:line="276" w:lineRule="auto"/>
        <w:ind w:firstLine="709"/>
        <w:jc w:val="both"/>
        <w:rPr>
          <w:rFonts w:ascii="Times New Roman" w:hAnsi="Times New Roman"/>
          <w:lang w:eastAsia="uk-UA"/>
        </w:rPr>
      </w:pPr>
      <w:r w:rsidRPr="003B2D56">
        <w:rPr>
          <w:rFonts w:ascii="Times New Roman" w:hAnsi="Times New Roman"/>
          <w:lang w:val="uk-UA" w:eastAsia="uk-UA"/>
        </w:rPr>
        <w:t xml:space="preserve">Проект </w:t>
      </w:r>
      <w:proofErr w:type="spellStart"/>
      <w:r w:rsidRPr="003B2D56">
        <w:rPr>
          <w:rFonts w:ascii="Times New Roman" w:hAnsi="Times New Roman"/>
          <w:lang w:val="uk-UA" w:eastAsia="uk-UA"/>
        </w:rPr>
        <w:t>акта</w:t>
      </w:r>
      <w:proofErr w:type="spellEnd"/>
      <w:r w:rsidRPr="003B2D56">
        <w:rPr>
          <w:rFonts w:ascii="Times New Roman" w:hAnsi="Times New Roman"/>
          <w:lang w:val="uk-UA" w:eastAsia="uk-UA"/>
        </w:rPr>
        <w:t xml:space="preserve"> не потребує проведення консультацій з громадськістю.</w:t>
      </w:r>
    </w:p>
    <w:p w:rsidR="007D655C" w:rsidRPr="003B2D56" w:rsidRDefault="007D655C" w:rsidP="00622FD4">
      <w:pPr>
        <w:spacing w:line="276" w:lineRule="auto"/>
        <w:rPr>
          <w:b/>
          <w:color w:val="auto"/>
          <w:sz w:val="28"/>
          <w:szCs w:val="28"/>
          <w:lang w:val="ru-RU"/>
        </w:rPr>
      </w:pPr>
    </w:p>
    <w:p w:rsidR="007D655C" w:rsidRPr="003B2D56" w:rsidRDefault="007D655C" w:rsidP="00622FD4">
      <w:pPr>
        <w:spacing w:line="276" w:lineRule="auto"/>
        <w:ind w:firstLine="708"/>
        <w:rPr>
          <w:b/>
          <w:color w:val="auto"/>
          <w:sz w:val="28"/>
          <w:szCs w:val="28"/>
        </w:rPr>
      </w:pPr>
      <w:r w:rsidRPr="003B2D56">
        <w:rPr>
          <w:b/>
          <w:color w:val="auto"/>
          <w:sz w:val="28"/>
          <w:szCs w:val="28"/>
        </w:rPr>
        <w:t>9. Позиція заінтересованих органів</w:t>
      </w:r>
    </w:p>
    <w:p w:rsidR="007D655C" w:rsidRPr="003B2D56" w:rsidRDefault="007D655C" w:rsidP="00622FD4">
      <w:pPr>
        <w:spacing w:line="276" w:lineRule="auto"/>
        <w:ind w:firstLine="708"/>
        <w:jc w:val="both"/>
        <w:rPr>
          <w:color w:val="auto"/>
          <w:sz w:val="28"/>
          <w:szCs w:val="28"/>
        </w:rPr>
      </w:pPr>
      <w:r w:rsidRPr="003B2D56">
        <w:rPr>
          <w:color w:val="auto"/>
          <w:sz w:val="28"/>
          <w:szCs w:val="28"/>
        </w:rPr>
        <w:t xml:space="preserve">Проект </w:t>
      </w:r>
      <w:proofErr w:type="spellStart"/>
      <w:r w:rsidRPr="003B2D56">
        <w:rPr>
          <w:color w:val="auto"/>
          <w:sz w:val="28"/>
          <w:szCs w:val="28"/>
        </w:rPr>
        <w:t>акта</w:t>
      </w:r>
      <w:proofErr w:type="spellEnd"/>
      <w:r w:rsidRPr="003B2D56">
        <w:rPr>
          <w:color w:val="auto"/>
          <w:sz w:val="28"/>
          <w:szCs w:val="28"/>
        </w:rPr>
        <w:t xml:space="preserve"> </w:t>
      </w:r>
      <w:proofErr w:type="spellStart"/>
      <w:r w:rsidRPr="003B2D56">
        <w:rPr>
          <w:color w:val="auto"/>
          <w:sz w:val="28"/>
          <w:szCs w:val="28"/>
          <w:lang w:val="ru-RU"/>
        </w:rPr>
        <w:t>потребує</w:t>
      </w:r>
      <w:proofErr w:type="spellEnd"/>
      <w:r w:rsidRPr="003B2D56">
        <w:rPr>
          <w:color w:val="auto"/>
          <w:sz w:val="28"/>
          <w:szCs w:val="28"/>
          <w:lang w:val="ru-RU"/>
        </w:rPr>
        <w:t xml:space="preserve"> </w:t>
      </w:r>
      <w:r w:rsidRPr="003B2D56">
        <w:rPr>
          <w:color w:val="auto"/>
          <w:sz w:val="28"/>
          <w:szCs w:val="28"/>
        </w:rPr>
        <w:t>погодження з Мін</w:t>
      </w:r>
      <w:proofErr w:type="spellStart"/>
      <w:r w:rsidRPr="003B2D56">
        <w:rPr>
          <w:color w:val="auto"/>
          <w:sz w:val="28"/>
          <w:szCs w:val="28"/>
          <w:lang w:val="uk-UA"/>
        </w:rPr>
        <w:t>економрозвитку</w:t>
      </w:r>
      <w:proofErr w:type="spellEnd"/>
      <w:r w:rsidRPr="003B2D56">
        <w:rPr>
          <w:color w:val="auto"/>
          <w:sz w:val="28"/>
          <w:szCs w:val="28"/>
        </w:rPr>
        <w:t xml:space="preserve"> та </w:t>
      </w:r>
      <w:r w:rsidRPr="003B2D56">
        <w:rPr>
          <w:color w:val="auto"/>
          <w:sz w:val="28"/>
          <w:szCs w:val="28"/>
          <w:lang w:val="uk-UA"/>
        </w:rPr>
        <w:t>ДФС</w:t>
      </w:r>
      <w:r w:rsidRPr="003B2D56">
        <w:rPr>
          <w:color w:val="auto"/>
          <w:sz w:val="28"/>
          <w:szCs w:val="28"/>
        </w:rPr>
        <w:t>.</w:t>
      </w:r>
    </w:p>
    <w:p w:rsidR="007D655C" w:rsidRPr="003B2D56" w:rsidRDefault="007D655C" w:rsidP="00622FD4">
      <w:pPr>
        <w:spacing w:line="276" w:lineRule="auto"/>
        <w:rPr>
          <w:b/>
          <w:color w:val="auto"/>
          <w:sz w:val="28"/>
          <w:szCs w:val="28"/>
        </w:rPr>
      </w:pPr>
    </w:p>
    <w:p w:rsidR="007D655C" w:rsidRPr="003B2D56" w:rsidRDefault="007D655C" w:rsidP="00622FD4">
      <w:pPr>
        <w:spacing w:line="276" w:lineRule="auto"/>
        <w:ind w:firstLine="708"/>
        <w:rPr>
          <w:b/>
          <w:color w:val="auto"/>
          <w:sz w:val="28"/>
          <w:szCs w:val="28"/>
        </w:rPr>
      </w:pPr>
      <w:r w:rsidRPr="003B2D56">
        <w:rPr>
          <w:b/>
          <w:color w:val="auto"/>
          <w:sz w:val="28"/>
          <w:szCs w:val="28"/>
        </w:rPr>
        <w:t>10. Правова експертиза</w:t>
      </w:r>
    </w:p>
    <w:p w:rsidR="007D655C" w:rsidRPr="003B2D56" w:rsidRDefault="007D655C" w:rsidP="000E08DD">
      <w:pPr>
        <w:spacing w:line="276" w:lineRule="auto"/>
        <w:ind w:firstLine="708"/>
        <w:jc w:val="both"/>
        <w:rPr>
          <w:color w:val="auto"/>
          <w:sz w:val="28"/>
          <w:szCs w:val="28"/>
        </w:rPr>
      </w:pPr>
      <w:r w:rsidRPr="003B2D56">
        <w:rPr>
          <w:color w:val="auto"/>
          <w:sz w:val="28"/>
          <w:szCs w:val="28"/>
        </w:rPr>
        <w:t xml:space="preserve">Проект </w:t>
      </w:r>
      <w:proofErr w:type="spellStart"/>
      <w:r w:rsidRPr="003B2D56">
        <w:rPr>
          <w:color w:val="auto"/>
          <w:sz w:val="28"/>
          <w:szCs w:val="28"/>
        </w:rPr>
        <w:t>акта</w:t>
      </w:r>
      <w:proofErr w:type="spellEnd"/>
      <w:r w:rsidRPr="003B2D56">
        <w:rPr>
          <w:color w:val="auto"/>
          <w:sz w:val="28"/>
          <w:szCs w:val="28"/>
        </w:rPr>
        <w:t xml:space="preserve"> потребує проведення правової експертизи Міністерством юстиції</w:t>
      </w:r>
      <w:r w:rsidR="000E08DD" w:rsidRPr="003B2D56">
        <w:rPr>
          <w:color w:val="auto"/>
          <w:sz w:val="28"/>
          <w:szCs w:val="28"/>
          <w:lang w:val="uk-UA"/>
        </w:rPr>
        <w:t xml:space="preserve"> України</w:t>
      </w:r>
      <w:r w:rsidRPr="003B2D56">
        <w:rPr>
          <w:color w:val="auto"/>
          <w:sz w:val="28"/>
          <w:szCs w:val="28"/>
        </w:rPr>
        <w:t>.</w:t>
      </w:r>
    </w:p>
    <w:p w:rsidR="007D655C" w:rsidRPr="003B2D56" w:rsidRDefault="007D655C" w:rsidP="00622FD4">
      <w:pPr>
        <w:spacing w:line="276" w:lineRule="auto"/>
        <w:rPr>
          <w:color w:val="auto"/>
          <w:sz w:val="28"/>
          <w:szCs w:val="28"/>
        </w:rPr>
      </w:pPr>
    </w:p>
    <w:p w:rsidR="007D655C" w:rsidRPr="003B2D56" w:rsidRDefault="007D655C" w:rsidP="00622FD4">
      <w:pPr>
        <w:spacing w:line="276" w:lineRule="auto"/>
        <w:ind w:firstLine="708"/>
        <w:rPr>
          <w:b/>
          <w:color w:val="auto"/>
          <w:sz w:val="28"/>
          <w:szCs w:val="28"/>
        </w:rPr>
      </w:pPr>
      <w:r w:rsidRPr="003B2D56">
        <w:rPr>
          <w:b/>
          <w:color w:val="auto"/>
          <w:sz w:val="28"/>
          <w:szCs w:val="28"/>
        </w:rPr>
        <w:t>11. Запобігання дискримінації</w:t>
      </w:r>
    </w:p>
    <w:p w:rsidR="007D655C" w:rsidRPr="003B2D56" w:rsidRDefault="007D655C" w:rsidP="000E08DD">
      <w:pPr>
        <w:spacing w:line="276" w:lineRule="auto"/>
        <w:ind w:firstLine="708"/>
        <w:jc w:val="both"/>
        <w:rPr>
          <w:color w:val="auto"/>
          <w:sz w:val="28"/>
          <w:szCs w:val="28"/>
        </w:rPr>
      </w:pPr>
      <w:r w:rsidRPr="003B2D56">
        <w:rPr>
          <w:color w:val="auto"/>
          <w:sz w:val="28"/>
          <w:szCs w:val="28"/>
        </w:rPr>
        <w:t xml:space="preserve">У проекті </w:t>
      </w:r>
      <w:proofErr w:type="spellStart"/>
      <w:r w:rsidRPr="003B2D56">
        <w:rPr>
          <w:color w:val="auto"/>
          <w:sz w:val="28"/>
          <w:szCs w:val="28"/>
        </w:rPr>
        <w:t>акта</w:t>
      </w:r>
      <w:proofErr w:type="spellEnd"/>
      <w:r w:rsidRPr="003B2D56">
        <w:rPr>
          <w:color w:val="auto"/>
          <w:sz w:val="28"/>
          <w:szCs w:val="28"/>
        </w:rPr>
        <w:t xml:space="preserve"> відсутні положення, які містять ознаки дискримінації. Громадська </w:t>
      </w:r>
      <w:proofErr w:type="spellStart"/>
      <w:r w:rsidRPr="003B2D56">
        <w:rPr>
          <w:color w:val="auto"/>
          <w:sz w:val="28"/>
          <w:szCs w:val="28"/>
        </w:rPr>
        <w:t>антидискримінаційна</w:t>
      </w:r>
      <w:proofErr w:type="spellEnd"/>
      <w:r w:rsidRPr="003B2D56">
        <w:rPr>
          <w:color w:val="auto"/>
          <w:sz w:val="28"/>
          <w:szCs w:val="28"/>
        </w:rPr>
        <w:t xml:space="preserve"> експертиза не проводилась.</w:t>
      </w:r>
    </w:p>
    <w:p w:rsidR="007D655C" w:rsidRPr="003B2D56" w:rsidRDefault="007D655C" w:rsidP="00622FD4">
      <w:pPr>
        <w:spacing w:line="276" w:lineRule="auto"/>
        <w:rPr>
          <w:b/>
          <w:color w:val="auto"/>
          <w:sz w:val="28"/>
          <w:szCs w:val="28"/>
        </w:rPr>
      </w:pPr>
    </w:p>
    <w:p w:rsidR="00A70558" w:rsidRPr="003B2D56" w:rsidRDefault="00A70558" w:rsidP="00622FD4">
      <w:pPr>
        <w:spacing w:line="276" w:lineRule="auto"/>
        <w:ind w:firstLine="708"/>
        <w:rPr>
          <w:b/>
          <w:color w:val="auto"/>
          <w:sz w:val="28"/>
          <w:szCs w:val="28"/>
          <w:lang w:val="uk-UA"/>
        </w:rPr>
      </w:pPr>
    </w:p>
    <w:p w:rsidR="007D655C" w:rsidRPr="003B2D56" w:rsidRDefault="007D655C" w:rsidP="00622FD4">
      <w:pPr>
        <w:spacing w:line="276" w:lineRule="auto"/>
        <w:ind w:firstLine="708"/>
        <w:rPr>
          <w:b/>
          <w:color w:val="auto"/>
          <w:sz w:val="28"/>
          <w:szCs w:val="28"/>
        </w:rPr>
      </w:pPr>
      <w:r w:rsidRPr="003B2D56">
        <w:rPr>
          <w:b/>
          <w:color w:val="auto"/>
          <w:sz w:val="28"/>
          <w:szCs w:val="28"/>
        </w:rPr>
        <w:t>12. Запобігання корупції</w:t>
      </w:r>
    </w:p>
    <w:p w:rsidR="007D655C" w:rsidRPr="003B2D56" w:rsidRDefault="000E08DD" w:rsidP="000E08DD">
      <w:pPr>
        <w:spacing w:line="276" w:lineRule="auto"/>
        <w:ind w:firstLine="644"/>
        <w:jc w:val="both"/>
        <w:rPr>
          <w:color w:val="auto"/>
          <w:sz w:val="28"/>
          <w:szCs w:val="28"/>
          <w:lang w:val="uk-UA"/>
        </w:rPr>
      </w:pPr>
      <w:r w:rsidRPr="003B2D56">
        <w:rPr>
          <w:color w:val="auto"/>
          <w:sz w:val="28"/>
          <w:szCs w:val="28"/>
          <w:lang w:val="uk-UA"/>
        </w:rPr>
        <w:t>У</w:t>
      </w:r>
      <w:r w:rsidR="007D655C" w:rsidRPr="003B2D56">
        <w:rPr>
          <w:color w:val="auto"/>
          <w:sz w:val="28"/>
          <w:szCs w:val="28"/>
        </w:rPr>
        <w:t xml:space="preserve"> проекті акта відсутні правила і процедури, які можуть містити ризики вчинення корупційних правопорушень.</w:t>
      </w:r>
    </w:p>
    <w:p w:rsidR="007D655C" w:rsidRPr="003B2D56" w:rsidRDefault="007D655C" w:rsidP="00622FD4">
      <w:pPr>
        <w:spacing w:line="276" w:lineRule="auto"/>
        <w:ind w:firstLine="644"/>
        <w:rPr>
          <w:color w:val="auto"/>
          <w:sz w:val="28"/>
          <w:szCs w:val="28"/>
          <w:lang w:val="uk-UA"/>
        </w:rPr>
      </w:pPr>
    </w:p>
    <w:p w:rsidR="000F24EA" w:rsidRPr="003B2D56" w:rsidRDefault="00D72D67" w:rsidP="00622FD4">
      <w:pPr>
        <w:pStyle w:val="Style2"/>
        <w:numPr>
          <w:ilvl w:val="0"/>
          <w:numId w:val="5"/>
        </w:numPr>
        <w:shd w:val="clear" w:color="auto" w:fill="auto"/>
        <w:tabs>
          <w:tab w:val="left" w:pos="404"/>
        </w:tabs>
        <w:spacing w:after="0" w:line="276" w:lineRule="auto"/>
        <w:ind w:right="-74"/>
        <w:jc w:val="both"/>
        <w:rPr>
          <w:color w:val="auto"/>
          <w:sz w:val="28"/>
          <w:szCs w:val="28"/>
          <w:lang w:val="uk-UA"/>
        </w:rPr>
      </w:pPr>
      <w:r w:rsidRPr="003B2D56">
        <w:rPr>
          <w:rStyle w:val="CharStyle3"/>
          <w:color w:val="auto"/>
          <w:sz w:val="28"/>
          <w:szCs w:val="28"/>
          <w:lang w:val="uk-UA"/>
        </w:rPr>
        <w:t xml:space="preserve"> </w:t>
      </w:r>
      <w:r w:rsidR="006455DE" w:rsidRPr="003B2D56">
        <w:rPr>
          <w:rStyle w:val="CharStyle3"/>
          <w:color w:val="auto"/>
          <w:sz w:val="28"/>
          <w:szCs w:val="28"/>
          <w:lang w:val="uk-UA"/>
        </w:rPr>
        <w:t>Прогноз результатів</w:t>
      </w:r>
    </w:p>
    <w:p w:rsidR="00A71009" w:rsidRPr="003B2D56" w:rsidRDefault="006455DE" w:rsidP="00622FD4">
      <w:pPr>
        <w:spacing w:line="276" w:lineRule="auto"/>
        <w:ind w:left="23" w:firstLine="692"/>
        <w:jc w:val="both"/>
        <w:rPr>
          <w:bCs/>
          <w:color w:val="auto"/>
          <w:sz w:val="28"/>
          <w:szCs w:val="28"/>
          <w:lang w:val="uk-UA"/>
        </w:rPr>
      </w:pPr>
      <w:r w:rsidRPr="003B2D56">
        <w:rPr>
          <w:rStyle w:val="CharStyle5"/>
          <w:color w:val="auto"/>
          <w:sz w:val="28"/>
          <w:szCs w:val="28"/>
          <w:lang w:val="uk-UA"/>
        </w:rPr>
        <w:t xml:space="preserve">Прийняття </w:t>
      </w:r>
      <w:r w:rsidR="0023438C" w:rsidRPr="003B2D56">
        <w:rPr>
          <w:rStyle w:val="CharStyle5"/>
          <w:color w:val="auto"/>
          <w:sz w:val="28"/>
          <w:szCs w:val="28"/>
          <w:lang w:val="uk-UA"/>
        </w:rPr>
        <w:t>п</w:t>
      </w:r>
      <w:r w:rsidR="000D7F75" w:rsidRPr="003B2D56">
        <w:rPr>
          <w:rStyle w:val="CharStyle5"/>
          <w:color w:val="auto"/>
          <w:sz w:val="28"/>
          <w:szCs w:val="28"/>
          <w:lang w:val="uk-UA"/>
        </w:rPr>
        <w:t xml:space="preserve">роекту </w:t>
      </w:r>
      <w:r w:rsidR="000E08DD" w:rsidRPr="003B2D56">
        <w:rPr>
          <w:rStyle w:val="CharStyle5"/>
          <w:color w:val="auto"/>
          <w:sz w:val="28"/>
          <w:szCs w:val="28"/>
          <w:lang w:val="uk-UA"/>
        </w:rPr>
        <w:t xml:space="preserve">постанови </w:t>
      </w:r>
      <w:r w:rsidR="000D7F75" w:rsidRPr="003B2D56">
        <w:rPr>
          <w:rStyle w:val="CharStyle5"/>
          <w:color w:val="auto"/>
          <w:sz w:val="28"/>
          <w:szCs w:val="28"/>
          <w:lang w:val="uk-UA"/>
        </w:rPr>
        <w:t xml:space="preserve">дасть </w:t>
      </w:r>
      <w:r w:rsidR="00A71009" w:rsidRPr="003B2D56">
        <w:rPr>
          <w:rStyle w:val="CharStyle5"/>
          <w:color w:val="auto"/>
          <w:sz w:val="28"/>
          <w:szCs w:val="28"/>
          <w:lang w:val="uk-UA"/>
        </w:rPr>
        <w:t>можливість</w:t>
      </w:r>
      <w:r w:rsidR="00C052B7" w:rsidRPr="003B2D56">
        <w:rPr>
          <w:color w:val="auto"/>
          <w:sz w:val="28"/>
          <w:szCs w:val="28"/>
          <w:lang w:val="uk-UA"/>
        </w:rPr>
        <w:t xml:space="preserve"> реалізувати право платників податків на своєчасне отримання </w:t>
      </w:r>
      <w:r w:rsidR="00A71009" w:rsidRPr="003B2D56">
        <w:rPr>
          <w:bCs/>
          <w:color w:val="auto"/>
          <w:sz w:val="28"/>
          <w:szCs w:val="28"/>
          <w:lang w:val="uk-UA"/>
        </w:rPr>
        <w:t>рішення про надання розстрочення сплати податку на додану вартість під час ввезення на митну територію України обладнання для власного виробництва на території України, якщо на дату надходження заяви до митниці ДФС сума податку, заявлена до розстрочення, становить понад 1 млн. гривень.</w:t>
      </w:r>
    </w:p>
    <w:p w:rsidR="007D655C" w:rsidRPr="003B2D56" w:rsidRDefault="007D655C" w:rsidP="00622FD4">
      <w:pPr>
        <w:spacing w:line="276" w:lineRule="auto"/>
        <w:rPr>
          <w:b/>
          <w:color w:val="auto"/>
          <w:lang w:val="uk-UA"/>
        </w:rPr>
      </w:pPr>
    </w:p>
    <w:p w:rsidR="00D72D67" w:rsidRPr="003B2D56" w:rsidRDefault="00D72D67" w:rsidP="00622FD4">
      <w:pPr>
        <w:spacing w:line="276" w:lineRule="auto"/>
        <w:rPr>
          <w:b/>
          <w:color w:val="auto"/>
          <w:lang w:val="uk-UA"/>
        </w:rPr>
      </w:pPr>
    </w:p>
    <w:p w:rsidR="005076BA" w:rsidRPr="00281EF7" w:rsidRDefault="00622FD4" w:rsidP="00281EF7">
      <w:pPr>
        <w:spacing w:line="276" w:lineRule="auto"/>
        <w:rPr>
          <w:b/>
          <w:sz w:val="28"/>
          <w:szCs w:val="28"/>
          <w:lang w:val="uk-UA"/>
        </w:rPr>
      </w:pPr>
      <w:r w:rsidRPr="003B2D56">
        <w:rPr>
          <w:b/>
          <w:color w:val="auto"/>
          <w:sz w:val="28"/>
          <w:szCs w:val="28"/>
        </w:rPr>
        <w:t>В.</w:t>
      </w:r>
      <w:r w:rsidR="000E08DD" w:rsidRPr="003B2D56">
        <w:rPr>
          <w:b/>
          <w:color w:val="auto"/>
          <w:sz w:val="28"/>
          <w:szCs w:val="28"/>
          <w:lang w:val="uk-UA"/>
        </w:rPr>
        <w:t xml:space="preserve"> </w:t>
      </w:r>
      <w:r w:rsidRPr="003B2D56">
        <w:rPr>
          <w:b/>
          <w:color w:val="auto"/>
          <w:sz w:val="28"/>
          <w:szCs w:val="28"/>
        </w:rPr>
        <w:t xml:space="preserve">о. </w:t>
      </w:r>
      <w:r w:rsidR="00281EF7" w:rsidRPr="003B2D56">
        <w:rPr>
          <w:b/>
          <w:color w:val="auto"/>
          <w:sz w:val="28"/>
          <w:szCs w:val="28"/>
          <w:lang w:val="uk-UA"/>
        </w:rPr>
        <w:t xml:space="preserve">Міністра </w:t>
      </w:r>
      <w:r w:rsidR="00281EF7">
        <w:rPr>
          <w:b/>
          <w:sz w:val="28"/>
          <w:szCs w:val="28"/>
          <w:lang w:val="uk-UA"/>
        </w:rPr>
        <w:t>фінансів України</w:t>
      </w:r>
      <w:r w:rsidR="00281EF7">
        <w:rPr>
          <w:b/>
          <w:sz w:val="28"/>
          <w:szCs w:val="28"/>
          <w:lang w:val="uk-UA"/>
        </w:rPr>
        <w:tab/>
      </w:r>
      <w:r w:rsidR="00281EF7">
        <w:rPr>
          <w:b/>
          <w:sz w:val="28"/>
          <w:szCs w:val="28"/>
          <w:lang w:val="uk-UA"/>
        </w:rPr>
        <w:tab/>
      </w:r>
      <w:r w:rsidR="00281EF7">
        <w:rPr>
          <w:b/>
          <w:sz w:val="28"/>
          <w:szCs w:val="28"/>
          <w:lang w:val="uk-UA"/>
        </w:rPr>
        <w:tab/>
      </w:r>
      <w:r w:rsidR="00281EF7">
        <w:rPr>
          <w:b/>
          <w:sz w:val="28"/>
          <w:szCs w:val="28"/>
          <w:lang w:val="uk-UA"/>
        </w:rPr>
        <w:tab/>
      </w:r>
      <w:r w:rsidR="00281EF7">
        <w:rPr>
          <w:b/>
          <w:sz w:val="28"/>
          <w:szCs w:val="28"/>
          <w:lang w:val="uk-UA"/>
        </w:rPr>
        <w:tab/>
      </w:r>
      <w:r w:rsidR="003B2D56">
        <w:rPr>
          <w:b/>
          <w:sz w:val="28"/>
          <w:szCs w:val="28"/>
          <w:lang w:val="uk-UA"/>
        </w:rPr>
        <w:t xml:space="preserve">       </w:t>
      </w:r>
      <w:bookmarkStart w:id="0" w:name="_GoBack"/>
      <w:bookmarkEnd w:id="0"/>
      <w:r w:rsidR="00281EF7">
        <w:rPr>
          <w:b/>
          <w:sz w:val="28"/>
          <w:szCs w:val="28"/>
          <w:lang w:val="uk-UA"/>
        </w:rPr>
        <w:t xml:space="preserve">   </w:t>
      </w:r>
      <w:r w:rsidR="003B2D56" w:rsidRPr="003B2D56">
        <w:rPr>
          <w:b/>
          <w:spacing w:val="-6"/>
          <w:sz w:val="28"/>
          <w:szCs w:val="28"/>
          <w:lang w:val="uk-UA"/>
        </w:rPr>
        <w:t xml:space="preserve">Ю. </w:t>
      </w:r>
      <w:r w:rsidR="003B2D56" w:rsidRPr="00A339FA">
        <w:rPr>
          <w:b/>
          <w:spacing w:val="-6"/>
          <w:sz w:val="28"/>
          <w:szCs w:val="28"/>
        </w:rPr>
        <w:t>ГЕЛЕТІЙ</w:t>
      </w:r>
    </w:p>
    <w:sectPr w:rsidR="005076BA" w:rsidRPr="00281EF7" w:rsidSect="00D72D67">
      <w:headerReference w:type="default" r:id="rId9"/>
      <w:type w:val="continuous"/>
      <w:pgSz w:w="11909" w:h="16834"/>
      <w:pgMar w:top="1134" w:right="710" w:bottom="993"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A4" w:rsidRDefault="00B157A4">
      <w:r>
        <w:separator/>
      </w:r>
    </w:p>
  </w:endnote>
  <w:endnote w:type="continuationSeparator" w:id="0">
    <w:p w:rsidR="00B157A4" w:rsidRDefault="00B1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A4" w:rsidRDefault="00B157A4"/>
  </w:footnote>
  <w:footnote w:type="continuationSeparator" w:id="0">
    <w:p w:rsidR="00B157A4" w:rsidRDefault="00B157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D67" w:rsidRDefault="00D72D67">
    <w:pPr>
      <w:pStyle w:val="a6"/>
      <w:jc w:val="center"/>
      <w:rPr>
        <w:lang w:val="uk-UA"/>
      </w:rPr>
    </w:pPr>
  </w:p>
  <w:p w:rsidR="00D72D67" w:rsidRDefault="00D72D67">
    <w:pPr>
      <w:pStyle w:val="a6"/>
      <w:jc w:val="center"/>
      <w:rPr>
        <w:lang w:val="uk-UA"/>
      </w:rPr>
    </w:pPr>
  </w:p>
  <w:p w:rsidR="00D72D67" w:rsidRPr="00D72D67" w:rsidRDefault="00B157A4">
    <w:pPr>
      <w:pStyle w:val="a6"/>
      <w:jc w:val="center"/>
      <w:rPr>
        <w:color w:val="auto"/>
      </w:rPr>
    </w:pPr>
    <w:sdt>
      <w:sdtPr>
        <w:id w:val="1923760573"/>
        <w:docPartObj>
          <w:docPartGallery w:val="Page Numbers (Top of Page)"/>
          <w:docPartUnique/>
        </w:docPartObj>
      </w:sdtPr>
      <w:sdtEndPr>
        <w:rPr>
          <w:color w:val="auto"/>
        </w:rPr>
      </w:sdtEndPr>
      <w:sdtContent>
        <w:r w:rsidR="00D72D67" w:rsidRPr="00D72D67">
          <w:rPr>
            <w:color w:val="auto"/>
          </w:rPr>
          <w:fldChar w:fldCharType="begin"/>
        </w:r>
        <w:r w:rsidR="00D72D67" w:rsidRPr="00D72D67">
          <w:rPr>
            <w:color w:val="auto"/>
          </w:rPr>
          <w:instrText>PAGE   \* MERGEFORMAT</w:instrText>
        </w:r>
        <w:r w:rsidR="00D72D67" w:rsidRPr="00D72D67">
          <w:rPr>
            <w:color w:val="auto"/>
          </w:rPr>
          <w:fldChar w:fldCharType="separate"/>
        </w:r>
        <w:r w:rsidR="003B2D56" w:rsidRPr="003B2D56">
          <w:rPr>
            <w:noProof/>
            <w:color w:val="auto"/>
            <w:lang w:val="ru-RU"/>
          </w:rPr>
          <w:t>3</w:t>
        </w:r>
        <w:r w:rsidR="00D72D67" w:rsidRPr="00D72D67">
          <w:rPr>
            <w:color w:val="auto"/>
          </w:rPr>
          <w:fldChar w:fldCharType="end"/>
        </w:r>
      </w:sdtContent>
    </w:sdt>
  </w:p>
  <w:p w:rsidR="00D72D67" w:rsidRDefault="00D72D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A93"/>
    <w:multiLevelType w:val="multilevel"/>
    <w:tmpl w:val="C748AC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F5320D"/>
    <w:multiLevelType w:val="hybridMultilevel"/>
    <w:tmpl w:val="FDA66280"/>
    <w:lvl w:ilvl="0" w:tplc="DE96A86E">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
    <w:nsid w:val="48EB2CAA"/>
    <w:multiLevelType w:val="hybridMultilevel"/>
    <w:tmpl w:val="8AB01B00"/>
    <w:lvl w:ilvl="0" w:tplc="020CC0AE">
      <w:start w:val="1"/>
      <w:numFmt w:val="decimal"/>
      <w:lvlText w:val="%1."/>
      <w:lvlJc w:val="left"/>
      <w:pPr>
        <w:ind w:left="644"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61FB1414"/>
    <w:multiLevelType w:val="hybridMultilevel"/>
    <w:tmpl w:val="46C2F7C8"/>
    <w:lvl w:ilvl="0" w:tplc="81B2199E">
      <w:numFmt w:val="bullet"/>
      <w:lvlText w:val="-"/>
      <w:lvlJc w:val="left"/>
      <w:pPr>
        <w:ind w:left="1075" w:hanging="360"/>
      </w:pPr>
      <w:rPr>
        <w:rFonts w:ascii="Times New Roman" w:eastAsia="Times New Roman" w:hAnsi="Times New Roman" w:cs="Times New Roman" w:hint="default"/>
      </w:rPr>
    </w:lvl>
    <w:lvl w:ilvl="1" w:tplc="04220003" w:tentative="1">
      <w:start w:val="1"/>
      <w:numFmt w:val="bullet"/>
      <w:lvlText w:val="o"/>
      <w:lvlJc w:val="left"/>
      <w:pPr>
        <w:ind w:left="1795" w:hanging="360"/>
      </w:pPr>
      <w:rPr>
        <w:rFonts w:ascii="Courier New" w:hAnsi="Courier New" w:cs="Courier New" w:hint="default"/>
      </w:rPr>
    </w:lvl>
    <w:lvl w:ilvl="2" w:tplc="04220005" w:tentative="1">
      <w:start w:val="1"/>
      <w:numFmt w:val="bullet"/>
      <w:lvlText w:val=""/>
      <w:lvlJc w:val="left"/>
      <w:pPr>
        <w:ind w:left="2515" w:hanging="360"/>
      </w:pPr>
      <w:rPr>
        <w:rFonts w:ascii="Wingdings" w:hAnsi="Wingdings" w:hint="default"/>
      </w:rPr>
    </w:lvl>
    <w:lvl w:ilvl="3" w:tplc="04220001" w:tentative="1">
      <w:start w:val="1"/>
      <w:numFmt w:val="bullet"/>
      <w:lvlText w:val=""/>
      <w:lvlJc w:val="left"/>
      <w:pPr>
        <w:ind w:left="3235" w:hanging="360"/>
      </w:pPr>
      <w:rPr>
        <w:rFonts w:ascii="Symbol" w:hAnsi="Symbol" w:hint="default"/>
      </w:rPr>
    </w:lvl>
    <w:lvl w:ilvl="4" w:tplc="04220003" w:tentative="1">
      <w:start w:val="1"/>
      <w:numFmt w:val="bullet"/>
      <w:lvlText w:val="o"/>
      <w:lvlJc w:val="left"/>
      <w:pPr>
        <w:ind w:left="3955" w:hanging="360"/>
      </w:pPr>
      <w:rPr>
        <w:rFonts w:ascii="Courier New" w:hAnsi="Courier New" w:cs="Courier New" w:hint="default"/>
      </w:rPr>
    </w:lvl>
    <w:lvl w:ilvl="5" w:tplc="04220005" w:tentative="1">
      <w:start w:val="1"/>
      <w:numFmt w:val="bullet"/>
      <w:lvlText w:val=""/>
      <w:lvlJc w:val="left"/>
      <w:pPr>
        <w:ind w:left="4675" w:hanging="360"/>
      </w:pPr>
      <w:rPr>
        <w:rFonts w:ascii="Wingdings" w:hAnsi="Wingdings" w:hint="default"/>
      </w:rPr>
    </w:lvl>
    <w:lvl w:ilvl="6" w:tplc="04220001" w:tentative="1">
      <w:start w:val="1"/>
      <w:numFmt w:val="bullet"/>
      <w:lvlText w:val=""/>
      <w:lvlJc w:val="left"/>
      <w:pPr>
        <w:ind w:left="5395" w:hanging="360"/>
      </w:pPr>
      <w:rPr>
        <w:rFonts w:ascii="Symbol" w:hAnsi="Symbol" w:hint="default"/>
      </w:rPr>
    </w:lvl>
    <w:lvl w:ilvl="7" w:tplc="04220003" w:tentative="1">
      <w:start w:val="1"/>
      <w:numFmt w:val="bullet"/>
      <w:lvlText w:val="o"/>
      <w:lvlJc w:val="left"/>
      <w:pPr>
        <w:ind w:left="6115" w:hanging="360"/>
      </w:pPr>
      <w:rPr>
        <w:rFonts w:ascii="Courier New" w:hAnsi="Courier New" w:cs="Courier New" w:hint="default"/>
      </w:rPr>
    </w:lvl>
    <w:lvl w:ilvl="8" w:tplc="04220005" w:tentative="1">
      <w:start w:val="1"/>
      <w:numFmt w:val="bullet"/>
      <w:lvlText w:val=""/>
      <w:lvlJc w:val="left"/>
      <w:pPr>
        <w:ind w:left="6835" w:hanging="360"/>
      </w:pPr>
      <w:rPr>
        <w:rFonts w:ascii="Wingdings" w:hAnsi="Wingdings" w:hint="default"/>
      </w:rPr>
    </w:lvl>
  </w:abstractNum>
  <w:abstractNum w:abstractNumId="4">
    <w:nsid w:val="64060866"/>
    <w:multiLevelType w:val="hybridMultilevel"/>
    <w:tmpl w:val="6406D3CE"/>
    <w:lvl w:ilvl="0" w:tplc="0074B1FA">
      <w:start w:val="13"/>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EA"/>
    <w:rsid w:val="000214B6"/>
    <w:rsid w:val="000414EB"/>
    <w:rsid w:val="000607B9"/>
    <w:rsid w:val="000617BF"/>
    <w:rsid w:val="000A77A2"/>
    <w:rsid w:val="000D26D5"/>
    <w:rsid w:val="000D7F75"/>
    <w:rsid w:val="000E08DD"/>
    <w:rsid w:val="000E6B86"/>
    <w:rsid w:val="000E74A8"/>
    <w:rsid w:val="000F24EA"/>
    <w:rsid w:val="00107A16"/>
    <w:rsid w:val="00134251"/>
    <w:rsid w:val="00164B6D"/>
    <w:rsid w:val="001A552C"/>
    <w:rsid w:val="002030F3"/>
    <w:rsid w:val="00224850"/>
    <w:rsid w:val="0023438C"/>
    <w:rsid w:val="00281EF7"/>
    <w:rsid w:val="002978FA"/>
    <w:rsid w:val="002B4EAE"/>
    <w:rsid w:val="002D64E8"/>
    <w:rsid w:val="00311DC2"/>
    <w:rsid w:val="003207C7"/>
    <w:rsid w:val="00326E1F"/>
    <w:rsid w:val="003B2D56"/>
    <w:rsid w:val="003B7F81"/>
    <w:rsid w:val="003D326C"/>
    <w:rsid w:val="003E2501"/>
    <w:rsid w:val="00492098"/>
    <w:rsid w:val="00503AA9"/>
    <w:rsid w:val="005076BA"/>
    <w:rsid w:val="005275DF"/>
    <w:rsid w:val="00567D59"/>
    <w:rsid w:val="005973A3"/>
    <w:rsid w:val="00622FD4"/>
    <w:rsid w:val="00627FAB"/>
    <w:rsid w:val="006455DE"/>
    <w:rsid w:val="00694238"/>
    <w:rsid w:val="006E2448"/>
    <w:rsid w:val="0076612E"/>
    <w:rsid w:val="007712CD"/>
    <w:rsid w:val="00773F16"/>
    <w:rsid w:val="007B25AD"/>
    <w:rsid w:val="007D655C"/>
    <w:rsid w:val="007F0AD1"/>
    <w:rsid w:val="00802190"/>
    <w:rsid w:val="008B2CA1"/>
    <w:rsid w:val="008B590E"/>
    <w:rsid w:val="008C2B5D"/>
    <w:rsid w:val="008F38F8"/>
    <w:rsid w:val="00905E82"/>
    <w:rsid w:val="009319ED"/>
    <w:rsid w:val="00937A75"/>
    <w:rsid w:val="00941570"/>
    <w:rsid w:val="00943770"/>
    <w:rsid w:val="009A00F7"/>
    <w:rsid w:val="009A2B2A"/>
    <w:rsid w:val="009B5D9A"/>
    <w:rsid w:val="009C11DA"/>
    <w:rsid w:val="009C2F01"/>
    <w:rsid w:val="009E5A3A"/>
    <w:rsid w:val="00A2047B"/>
    <w:rsid w:val="00A22C55"/>
    <w:rsid w:val="00A26833"/>
    <w:rsid w:val="00A36876"/>
    <w:rsid w:val="00A70558"/>
    <w:rsid w:val="00A71009"/>
    <w:rsid w:val="00A81D8B"/>
    <w:rsid w:val="00AA70F4"/>
    <w:rsid w:val="00AC73FD"/>
    <w:rsid w:val="00AE2B7E"/>
    <w:rsid w:val="00AE2DCF"/>
    <w:rsid w:val="00AE3FA2"/>
    <w:rsid w:val="00AE67EE"/>
    <w:rsid w:val="00B157A4"/>
    <w:rsid w:val="00B4108B"/>
    <w:rsid w:val="00BF4FFE"/>
    <w:rsid w:val="00C052B7"/>
    <w:rsid w:val="00C33B91"/>
    <w:rsid w:val="00C51593"/>
    <w:rsid w:val="00C61733"/>
    <w:rsid w:val="00C73A6E"/>
    <w:rsid w:val="00C806D5"/>
    <w:rsid w:val="00CA70C5"/>
    <w:rsid w:val="00D4506D"/>
    <w:rsid w:val="00D72D67"/>
    <w:rsid w:val="00DA2E69"/>
    <w:rsid w:val="00E0592C"/>
    <w:rsid w:val="00E15CCB"/>
    <w:rsid w:val="00E25305"/>
    <w:rsid w:val="00E30028"/>
    <w:rsid w:val="00E323CD"/>
    <w:rsid w:val="00E60FF7"/>
    <w:rsid w:val="00E837EA"/>
    <w:rsid w:val="00E93E85"/>
    <w:rsid w:val="00EF4ED2"/>
    <w:rsid w:val="00F14CB0"/>
    <w:rsid w:val="00F1571D"/>
    <w:rsid w:val="00F17865"/>
    <w:rsid w:val="00F310A4"/>
    <w:rsid w:val="00F47C2A"/>
    <w:rsid w:val="00F9421A"/>
    <w:rsid w:val="00FB404B"/>
    <w:rsid w:val="00FD06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b w:val="0"/>
      <w:bCs w:val="0"/>
      <w:i w:val="0"/>
      <w:iCs w:val="0"/>
      <w:smallCaps w:val="0"/>
      <w:strike w:val="0"/>
      <w:sz w:val="26"/>
      <w:szCs w:val="26"/>
      <w:u w:val="none"/>
    </w:rPr>
  </w:style>
  <w:style w:type="character" w:customStyle="1" w:styleId="CharStyle5">
    <w:name w:val="Char Style 5"/>
    <w:basedOn w:val="a0"/>
    <w:link w:val="Style4"/>
    <w:rPr>
      <w:b w:val="0"/>
      <w:bCs w:val="0"/>
      <w:i w:val="0"/>
      <w:iCs w:val="0"/>
      <w:smallCaps w:val="0"/>
      <w:strike w:val="0"/>
      <w:sz w:val="26"/>
      <w:szCs w:val="26"/>
      <w:u w:val="none"/>
    </w:rPr>
  </w:style>
  <w:style w:type="character" w:customStyle="1" w:styleId="CharStyle7">
    <w:name w:val="Char Style 7"/>
    <w:basedOn w:val="a0"/>
    <w:link w:val="Style6"/>
    <w:rPr>
      <w:b w:val="0"/>
      <w:bCs w:val="0"/>
      <w:i w:val="0"/>
      <w:iCs w:val="0"/>
      <w:smallCaps w:val="0"/>
      <w:strike w:val="0"/>
      <w:sz w:val="26"/>
      <w:szCs w:val="26"/>
      <w:u w:val="none"/>
    </w:rPr>
  </w:style>
  <w:style w:type="character" w:customStyle="1" w:styleId="CharStyle8">
    <w:name w:val="Char Style 8"/>
    <w:basedOn w:val="CharStyle3"/>
    <w:rPr>
      <w:rFonts w:ascii="Times New Roman" w:eastAsia="Times New Roman" w:hAnsi="Times New Roman" w:cs="Times New Roman"/>
      <w:b/>
      <w:bCs/>
      <w:i w:val="0"/>
      <w:iCs w:val="0"/>
      <w:smallCaps w:val="0"/>
      <w:strike w:val="0"/>
      <w:color w:val="000000"/>
      <w:spacing w:val="0"/>
      <w:w w:val="100"/>
      <w:position w:val="0"/>
      <w:sz w:val="26"/>
      <w:szCs w:val="26"/>
      <w:u w:val="none"/>
      <w:lang w:val="uk"/>
    </w:rPr>
  </w:style>
  <w:style w:type="paragraph" w:customStyle="1" w:styleId="Style2">
    <w:name w:val="Style 2"/>
    <w:basedOn w:val="a"/>
    <w:link w:val="CharStyle3"/>
    <w:pPr>
      <w:shd w:val="clear" w:color="auto" w:fill="FFFFFF"/>
      <w:spacing w:after="540" w:line="307" w:lineRule="exact"/>
      <w:jc w:val="center"/>
    </w:pPr>
    <w:rPr>
      <w:b/>
      <w:bCs/>
      <w:sz w:val="26"/>
      <w:szCs w:val="26"/>
    </w:rPr>
  </w:style>
  <w:style w:type="paragraph" w:customStyle="1" w:styleId="Style4">
    <w:name w:val="Style 4"/>
    <w:basedOn w:val="a"/>
    <w:link w:val="CharStyle5"/>
    <w:pPr>
      <w:shd w:val="clear" w:color="auto" w:fill="FFFFFF"/>
      <w:spacing w:before="300" w:after="240" w:line="305" w:lineRule="exact"/>
      <w:ind w:firstLine="660"/>
      <w:jc w:val="both"/>
    </w:pPr>
    <w:rPr>
      <w:sz w:val="26"/>
      <w:szCs w:val="26"/>
    </w:rPr>
  </w:style>
  <w:style w:type="paragraph" w:customStyle="1" w:styleId="Style6">
    <w:name w:val="Style 6"/>
    <w:basedOn w:val="a"/>
    <w:link w:val="CharStyle7"/>
    <w:pPr>
      <w:shd w:val="clear" w:color="auto" w:fill="FFFFFF"/>
      <w:spacing w:after="300" w:line="0" w:lineRule="atLeast"/>
      <w:outlineLvl w:val="0"/>
    </w:pPr>
    <w:rPr>
      <w:b/>
      <w:bCs/>
      <w:sz w:val="26"/>
      <w:szCs w:val="26"/>
    </w:rPr>
  </w:style>
  <w:style w:type="paragraph" w:styleId="a3">
    <w:name w:val="List Paragraph"/>
    <w:basedOn w:val="a"/>
    <w:uiPriority w:val="34"/>
    <w:qFormat/>
    <w:rsid w:val="00943770"/>
    <w:pPr>
      <w:ind w:left="720"/>
      <w:contextualSpacing/>
    </w:pPr>
  </w:style>
  <w:style w:type="paragraph" w:customStyle="1" w:styleId="Blank">
    <w:name w:val="Blank"/>
    <w:basedOn w:val="a"/>
    <w:uiPriority w:val="99"/>
    <w:rsid w:val="005076BA"/>
    <w:pPr>
      <w:widowControl/>
      <w:tabs>
        <w:tab w:val="left" w:pos="5387"/>
        <w:tab w:val="right" w:pos="9356"/>
      </w:tabs>
      <w:overflowPunct w:val="0"/>
      <w:autoSpaceDE w:val="0"/>
      <w:autoSpaceDN w:val="0"/>
      <w:adjustRightInd w:val="0"/>
      <w:spacing w:after="240"/>
      <w:ind w:firstLine="720"/>
      <w:jc w:val="both"/>
      <w:textAlignment w:val="baseline"/>
    </w:pPr>
    <w:rPr>
      <w:rFonts w:ascii="UkrainianTimesET" w:hAnsi="UkrainianTimesET"/>
      <w:b/>
      <w:noProof/>
      <w:color w:val="auto"/>
      <w:sz w:val="26"/>
      <w:szCs w:val="20"/>
      <w:lang w:val="uk-UA" w:eastAsia="ru-RU"/>
    </w:rPr>
  </w:style>
  <w:style w:type="paragraph" w:styleId="a4">
    <w:name w:val="Balloon Text"/>
    <w:basedOn w:val="a"/>
    <w:link w:val="a5"/>
    <w:uiPriority w:val="99"/>
    <w:semiHidden/>
    <w:unhideWhenUsed/>
    <w:rsid w:val="00BF4FFE"/>
    <w:rPr>
      <w:rFonts w:ascii="Tahoma" w:hAnsi="Tahoma" w:cs="Tahoma"/>
      <w:sz w:val="16"/>
      <w:szCs w:val="16"/>
    </w:rPr>
  </w:style>
  <w:style w:type="character" w:customStyle="1" w:styleId="a5">
    <w:name w:val="Текст у виносці Знак"/>
    <w:basedOn w:val="a0"/>
    <w:link w:val="a4"/>
    <w:uiPriority w:val="99"/>
    <w:semiHidden/>
    <w:rsid w:val="00BF4FFE"/>
    <w:rPr>
      <w:rFonts w:ascii="Tahoma" w:hAnsi="Tahoma" w:cs="Tahoma"/>
      <w:color w:val="000000"/>
      <w:sz w:val="16"/>
      <w:szCs w:val="16"/>
    </w:rPr>
  </w:style>
  <w:style w:type="character" w:customStyle="1" w:styleId="apple-converted-space">
    <w:name w:val="apple-converted-space"/>
    <w:basedOn w:val="a0"/>
    <w:rsid w:val="002B4EAE"/>
  </w:style>
  <w:style w:type="paragraph" w:styleId="a6">
    <w:name w:val="header"/>
    <w:basedOn w:val="a"/>
    <w:link w:val="a7"/>
    <w:uiPriority w:val="99"/>
    <w:unhideWhenUsed/>
    <w:rsid w:val="000E6B86"/>
    <w:pPr>
      <w:tabs>
        <w:tab w:val="center" w:pos="4819"/>
        <w:tab w:val="right" w:pos="9639"/>
      </w:tabs>
    </w:pPr>
  </w:style>
  <w:style w:type="character" w:customStyle="1" w:styleId="a7">
    <w:name w:val="Верхній колонтитул Знак"/>
    <w:basedOn w:val="a0"/>
    <w:link w:val="a6"/>
    <w:uiPriority w:val="99"/>
    <w:rsid w:val="000E6B86"/>
    <w:rPr>
      <w:color w:val="000000"/>
    </w:rPr>
  </w:style>
  <w:style w:type="character" w:styleId="a8">
    <w:name w:val="page number"/>
    <w:basedOn w:val="a0"/>
    <w:uiPriority w:val="99"/>
    <w:rsid w:val="000E6B86"/>
  </w:style>
  <w:style w:type="paragraph" w:customStyle="1" w:styleId="a9">
    <w:name w:val="Нормальний текст"/>
    <w:basedOn w:val="a"/>
    <w:rsid w:val="00DA2E69"/>
    <w:pPr>
      <w:widowControl/>
      <w:spacing w:before="120"/>
      <w:ind w:firstLine="567"/>
    </w:pPr>
    <w:rPr>
      <w:rFonts w:ascii="Antiqua" w:hAnsi="Antiqua"/>
      <w:color w:val="auto"/>
      <w:sz w:val="26"/>
      <w:szCs w:val="20"/>
      <w:lang w:val="uk-UA" w:eastAsia="ru-RU"/>
    </w:rPr>
  </w:style>
  <w:style w:type="paragraph" w:styleId="aa">
    <w:name w:val="No Spacing"/>
    <w:uiPriority w:val="1"/>
    <w:qFormat/>
    <w:rsid w:val="007D655C"/>
    <w:pPr>
      <w:widowControl/>
    </w:pPr>
    <w:rPr>
      <w:rFonts w:ascii="Cambria" w:hAnsi="Cambria"/>
      <w:sz w:val="28"/>
      <w:szCs w:val="28"/>
      <w:lang w:val="ru-RU" w:eastAsia="en-US"/>
    </w:rPr>
  </w:style>
  <w:style w:type="paragraph" w:styleId="ab">
    <w:name w:val="footer"/>
    <w:basedOn w:val="a"/>
    <w:link w:val="ac"/>
    <w:uiPriority w:val="99"/>
    <w:unhideWhenUsed/>
    <w:rsid w:val="00D72D67"/>
    <w:pPr>
      <w:tabs>
        <w:tab w:val="center" w:pos="4819"/>
        <w:tab w:val="right" w:pos="9639"/>
      </w:tabs>
    </w:pPr>
  </w:style>
  <w:style w:type="character" w:customStyle="1" w:styleId="ac">
    <w:name w:val="Нижній колонтитул Знак"/>
    <w:basedOn w:val="a0"/>
    <w:link w:val="ab"/>
    <w:uiPriority w:val="99"/>
    <w:rsid w:val="00D72D6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b w:val="0"/>
      <w:bCs w:val="0"/>
      <w:i w:val="0"/>
      <w:iCs w:val="0"/>
      <w:smallCaps w:val="0"/>
      <w:strike w:val="0"/>
      <w:sz w:val="26"/>
      <w:szCs w:val="26"/>
      <w:u w:val="none"/>
    </w:rPr>
  </w:style>
  <w:style w:type="character" w:customStyle="1" w:styleId="CharStyle5">
    <w:name w:val="Char Style 5"/>
    <w:basedOn w:val="a0"/>
    <w:link w:val="Style4"/>
    <w:rPr>
      <w:b w:val="0"/>
      <w:bCs w:val="0"/>
      <w:i w:val="0"/>
      <w:iCs w:val="0"/>
      <w:smallCaps w:val="0"/>
      <w:strike w:val="0"/>
      <w:sz w:val="26"/>
      <w:szCs w:val="26"/>
      <w:u w:val="none"/>
    </w:rPr>
  </w:style>
  <w:style w:type="character" w:customStyle="1" w:styleId="CharStyle7">
    <w:name w:val="Char Style 7"/>
    <w:basedOn w:val="a0"/>
    <w:link w:val="Style6"/>
    <w:rPr>
      <w:b w:val="0"/>
      <w:bCs w:val="0"/>
      <w:i w:val="0"/>
      <w:iCs w:val="0"/>
      <w:smallCaps w:val="0"/>
      <w:strike w:val="0"/>
      <w:sz w:val="26"/>
      <w:szCs w:val="26"/>
      <w:u w:val="none"/>
    </w:rPr>
  </w:style>
  <w:style w:type="character" w:customStyle="1" w:styleId="CharStyle8">
    <w:name w:val="Char Style 8"/>
    <w:basedOn w:val="CharStyle3"/>
    <w:rPr>
      <w:rFonts w:ascii="Times New Roman" w:eastAsia="Times New Roman" w:hAnsi="Times New Roman" w:cs="Times New Roman"/>
      <w:b/>
      <w:bCs/>
      <w:i w:val="0"/>
      <w:iCs w:val="0"/>
      <w:smallCaps w:val="0"/>
      <w:strike w:val="0"/>
      <w:color w:val="000000"/>
      <w:spacing w:val="0"/>
      <w:w w:val="100"/>
      <w:position w:val="0"/>
      <w:sz w:val="26"/>
      <w:szCs w:val="26"/>
      <w:u w:val="none"/>
      <w:lang w:val="uk"/>
    </w:rPr>
  </w:style>
  <w:style w:type="paragraph" w:customStyle="1" w:styleId="Style2">
    <w:name w:val="Style 2"/>
    <w:basedOn w:val="a"/>
    <w:link w:val="CharStyle3"/>
    <w:pPr>
      <w:shd w:val="clear" w:color="auto" w:fill="FFFFFF"/>
      <w:spacing w:after="540" w:line="307" w:lineRule="exact"/>
      <w:jc w:val="center"/>
    </w:pPr>
    <w:rPr>
      <w:b/>
      <w:bCs/>
      <w:sz w:val="26"/>
      <w:szCs w:val="26"/>
    </w:rPr>
  </w:style>
  <w:style w:type="paragraph" w:customStyle="1" w:styleId="Style4">
    <w:name w:val="Style 4"/>
    <w:basedOn w:val="a"/>
    <w:link w:val="CharStyle5"/>
    <w:pPr>
      <w:shd w:val="clear" w:color="auto" w:fill="FFFFFF"/>
      <w:spacing w:before="300" w:after="240" w:line="305" w:lineRule="exact"/>
      <w:ind w:firstLine="660"/>
      <w:jc w:val="both"/>
    </w:pPr>
    <w:rPr>
      <w:sz w:val="26"/>
      <w:szCs w:val="26"/>
    </w:rPr>
  </w:style>
  <w:style w:type="paragraph" w:customStyle="1" w:styleId="Style6">
    <w:name w:val="Style 6"/>
    <w:basedOn w:val="a"/>
    <w:link w:val="CharStyle7"/>
    <w:pPr>
      <w:shd w:val="clear" w:color="auto" w:fill="FFFFFF"/>
      <w:spacing w:after="300" w:line="0" w:lineRule="atLeast"/>
      <w:outlineLvl w:val="0"/>
    </w:pPr>
    <w:rPr>
      <w:b/>
      <w:bCs/>
      <w:sz w:val="26"/>
      <w:szCs w:val="26"/>
    </w:rPr>
  </w:style>
  <w:style w:type="paragraph" w:styleId="a3">
    <w:name w:val="List Paragraph"/>
    <w:basedOn w:val="a"/>
    <w:uiPriority w:val="34"/>
    <w:qFormat/>
    <w:rsid w:val="00943770"/>
    <w:pPr>
      <w:ind w:left="720"/>
      <w:contextualSpacing/>
    </w:pPr>
  </w:style>
  <w:style w:type="paragraph" w:customStyle="1" w:styleId="Blank">
    <w:name w:val="Blank"/>
    <w:basedOn w:val="a"/>
    <w:uiPriority w:val="99"/>
    <w:rsid w:val="005076BA"/>
    <w:pPr>
      <w:widowControl/>
      <w:tabs>
        <w:tab w:val="left" w:pos="5387"/>
        <w:tab w:val="right" w:pos="9356"/>
      </w:tabs>
      <w:overflowPunct w:val="0"/>
      <w:autoSpaceDE w:val="0"/>
      <w:autoSpaceDN w:val="0"/>
      <w:adjustRightInd w:val="0"/>
      <w:spacing w:after="240"/>
      <w:ind w:firstLine="720"/>
      <w:jc w:val="both"/>
      <w:textAlignment w:val="baseline"/>
    </w:pPr>
    <w:rPr>
      <w:rFonts w:ascii="UkrainianTimesET" w:hAnsi="UkrainianTimesET"/>
      <w:b/>
      <w:noProof/>
      <w:color w:val="auto"/>
      <w:sz w:val="26"/>
      <w:szCs w:val="20"/>
      <w:lang w:val="uk-UA" w:eastAsia="ru-RU"/>
    </w:rPr>
  </w:style>
  <w:style w:type="paragraph" w:styleId="a4">
    <w:name w:val="Balloon Text"/>
    <w:basedOn w:val="a"/>
    <w:link w:val="a5"/>
    <w:uiPriority w:val="99"/>
    <w:semiHidden/>
    <w:unhideWhenUsed/>
    <w:rsid w:val="00BF4FFE"/>
    <w:rPr>
      <w:rFonts w:ascii="Tahoma" w:hAnsi="Tahoma" w:cs="Tahoma"/>
      <w:sz w:val="16"/>
      <w:szCs w:val="16"/>
    </w:rPr>
  </w:style>
  <w:style w:type="character" w:customStyle="1" w:styleId="a5">
    <w:name w:val="Текст у виносці Знак"/>
    <w:basedOn w:val="a0"/>
    <w:link w:val="a4"/>
    <w:uiPriority w:val="99"/>
    <w:semiHidden/>
    <w:rsid w:val="00BF4FFE"/>
    <w:rPr>
      <w:rFonts w:ascii="Tahoma" w:hAnsi="Tahoma" w:cs="Tahoma"/>
      <w:color w:val="000000"/>
      <w:sz w:val="16"/>
      <w:szCs w:val="16"/>
    </w:rPr>
  </w:style>
  <w:style w:type="character" w:customStyle="1" w:styleId="apple-converted-space">
    <w:name w:val="apple-converted-space"/>
    <w:basedOn w:val="a0"/>
    <w:rsid w:val="002B4EAE"/>
  </w:style>
  <w:style w:type="paragraph" w:styleId="a6">
    <w:name w:val="header"/>
    <w:basedOn w:val="a"/>
    <w:link w:val="a7"/>
    <w:uiPriority w:val="99"/>
    <w:unhideWhenUsed/>
    <w:rsid w:val="000E6B86"/>
    <w:pPr>
      <w:tabs>
        <w:tab w:val="center" w:pos="4819"/>
        <w:tab w:val="right" w:pos="9639"/>
      </w:tabs>
    </w:pPr>
  </w:style>
  <w:style w:type="character" w:customStyle="1" w:styleId="a7">
    <w:name w:val="Верхній колонтитул Знак"/>
    <w:basedOn w:val="a0"/>
    <w:link w:val="a6"/>
    <w:uiPriority w:val="99"/>
    <w:rsid w:val="000E6B86"/>
    <w:rPr>
      <w:color w:val="000000"/>
    </w:rPr>
  </w:style>
  <w:style w:type="character" w:styleId="a8">
    <w:name w:val="page number"/>
    <w:basedOn w:val="a0"/>
    <w:uiPriority w:val="99"/>
    <w:rsid w:val="000E6B86"/>
  </w:style>
  <w:style w:type="paragraph" w:customStyle="1" w:styleId="a9">
    <w:name w:val="Нормальний текст"/>
    <w:basedOn w:val="a"/>
    <w:rsid w:val="00DA2E69"/>
    <w:pPr>
      <w:widowControl/>
      <w:spacing w:before="120"/>
      <w:ind w:firstLine="567"/>
    </w:pPr>
    <w:rPr>
      <w:rFonts w:ascii="Antiqua" w:hAnsi="Antiqua"/>
      <w:color w:val="auto"/>
      <w:sz w:val="26"/>
      <w:szCs w:val="20"/>
      <w:lang w:val="uk-UA" w:eastAsia="ru-RU"/>
    </w:rPr>
  </w:style>
  <w:style w:type="paragraph" w:styleId="aa">
    <w:name w:val="No Spacing"/>
    <w:uiPriority w:val="1"/>
    <w:qFormat/>
    <w:rsid w:val="007D655C"/>
    <w:pPr>
      <w:widowControl/>
    </w:pPr>
    <w:rPr>
      <w:rFonts w:ascii="Cambria" w:hAnsi="Cambria"/>
      <w:sz w:val="28"/>
      <w:szCs w:val="28"/>
      <w:lang w:val="ru-RU" w:eastAsia="en-US"/>
    </w:rPr>
  </w:style>
  <w:style w:type="paragraph" w:styleId="ab">
    <w:name w:val="footer"/>
    <w:basedOn w:val="a"/>
    <w:link w:val="ac"/>
    <w:uiPriority w:val="99"/>
    <w:unhideWhenUsed/>
    <w:rsid w:val="00D72D67"/>
    <w:pPr>
      <w:tabs>
        <w:tab w:val="center" w:pos="4819"/>
        <w:tab w:val="right" w:pos="9639"/>
      </w:tabs>
    </w:pPr>
  </w:style>
  <w:style w:type="character" w:customStyle="1" w:styleId="ac">
    <w:name w:val="Нижній колонтитул Знак"/>
    <w:basedOn w:val="a0"/>
    <w:link w:val="ab"/>
    <w:uiPriority w:val="99"/>
    <w:rsid w:val="00D72D6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8106-6A38-4446-B662-14B3B228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2624</Words>
  <Characters>1497</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Москаленко Олександр Петрович</dc:creator>
  <cp:lastModifiedBy>Користувач Windows</cp:lastModifiedBy>
  <cp:revision>3</cp:revision>
  <cp:lastPrinted>2018-08-06T11:07:00Z</cp:lastPrinted>
  <dcterms:created xsi:type="dcterms:W3CDTF">2018-08-02T06:45:00Z</dcterms:created>
  <dcterms:modified xsi:type="dcterms:W3CDTF">2018-08-06T11:07:00Z</dcterms:modified>
</cp:coreProperties>
</file>