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AF" w:rsidRPr="00300A6D" w:rsidRDefault="00CF4FAF" w:rsidP="00B626FE">
      <w:pPr>
        <w:jc w:val="center"/>
        <w:rPr>
          <w:b/>
          <w:sz w:val="28"/>
          <w:szCs w:val="28"/>
        </w:rPr>
      </w:pPr>
      <w:r w:rsidRPr="000D46A2">
        <w:rPr>
          <w:b/>
          <w:sz w:val="28"/>
          <w:szCs w:val="28"/>
        </w:rPr>
        <w:t>ПОЯСНЮВАЛЬНА ЗАПИСКА</w:t>
      </w:r>
    </w:p>
    <w:p w:rsidR="00F02CED" w:rsidRPr="00F02CED" w:rsidRDefault="00F02CED" w:rsidP="00B626FE">
      <w:pPr>
        <w:jc w:val="center"/>
        <w:rPr>
          <w:b/>
          <w:sz w:val="28"/>
          <w:szCs w:val="28"/>
        </w:rPr>
      </w:pPr>
      <w:r w:rsidRPr="00F02CED">
        <w:rPr>
          <w:b/>
          <w:sz w:val="28"/>
          <w:szCs w:val="28"/>
        </w:rPr>
        <w:t xml:space="preserve">до </w:t>
      </w:r>
      <w:proofErr w:type="spellStart"/>
      <w:r w:rsidRPr="00F02CED">
        <w:rPr>
          <w:b/>
          <w:sz w:val="28"/>
          <w:szCs w:val="28"/>
        </w:rPr>
        <w:t>про</w:t>
      </w:r>
      <w:r w:rsidR="00C15D7A">
        <w:rPr>
          <w:b/>
          <w:sz w:val="28"/>
          <w:szCs w:val="28"/>
        </w:rPr>
        <w:t>є</w:t>
      </w:r>
      <w:r w:rsidRPr="00F02CED">
        <w:rPr>
          <w:b/>
          <w:sz w:val="28"/>
          <w:szCs w:val="28"/>
        </w:rPr>
        <w:t>кту</w:t>
      </w:r>
      <w:proofErr w:type="spellEnd"/>
      <w:r w:rsidRPr="00F02CED">
        <w:rPr>
          <w:b/>
          <w:sz w:val="28"/>
          <w:szCs w:val="28"/>
        </w:rPr>
        <w:t xml:space="preserve"> </w:t>
      </w:r>
      <w:r w:rsidR="00C15D7A">
        <w:rPr>
          <w:b/>
          <w:sz w:val="28"/>
          <w:szCs w:val="28"/>
        </w:rPr>
        <w:t>наказу</w:t>
      </w:r>
      <w:r w:rsidRPr="00F02CED">
        <w:rPr>
          <w:b/>
          <w:sz w:val="28"/>
          <w:szCs w:val="28"/>
        </w:rPr>
        <w:t xml:space="preserve"> </w:t>
      </w:r>
      <w:r w:rsidR="00C15D7A">
        <w:rPr>
          <w:b/>
          <w:sz w:val="28"/>
          <w:szCs w:val="28"/>
        </w:rPr>
        <w:t>Міністерства фінансів</w:t>
      </w:r>
      <w:r w:rsidRPr="00F02CED">
        <w:rPr>
          <w:b/>
          <w:sz w:val="28"/>
          <w:szCs w:val="28"/>
        </w:rPr>
        <w:t xml:space="preserve"> України</w:t>
      </w:r>
    </w:p>
    <w:p w:rsidR="00F02CED" w:rsidRPr="00F02CED" w:rsidRDefault="00F02CED" w:rsidP="00275053">
      <w:pPr>
        <w:pStyle w:val="1"/>
        <w:jc w:val="center"/>
        <w:rPr>
          <w:b/>
          <w:szCs w:val="28"/>
        </w:rPr>
      </w:pPr>
      <w:r w:rsidRPr="00F02CED">
        <w:rPr>
          <w:b/>
          <w:szCs w:val="28"/>
        </w:rPr>
        <w:t xml:space="preserve">«Про внесення змін до </w:t>
      </w:r>
      <w:r w:rsidR="00275053">
        <w:rPr>
          <w:b/>
          <w:szCs w:val="28"/>
        </w:rPr>
        <w:t xml:space="preserve">пункту 4 розділу </w:t>
      </w:r>
      <w:r w:rsidR="00275053">
        <w:rPr>
          <w:b/>
          <w:szCs w:val="28"/>
          <w:lang w:val="en-US"/>
        </w:rPr>
        <w:t>IV</w:t>
      </w:r>
      <w:r w:rsidR="00275053" w:rsidRPr="00275053">
        <w:rPr>
          <w:b/>
          <w:szCs w:val="28"/>
          <w:lang w:val="ru-RU"/>
        </w:rPr>
        <w:t xml:space="preserve"> </w:t>
      </w:r>
      <w:r w:rsidR="006A060A">
        <w:rPr>
          <w:b/>
          <w:szCs w:val="28"/>
        </w:rPr>
        <w:t>Порядку розгляду заяви (справи) за процедурою взаємного узгодження та вимоги до заяви</w:t>
      </w:r>
      <w:r w:rsidRPr="00F02CED">
        <w:rPr>
          <w:b/>
          <w:szCs w:val="28"/>
        </w:rPr>
        <w:t>»</w:t>
      </w:r>
    </w:p>
    <w:p w:rsidR="00D530B1" w:rsidRDefault="00D530B1" w:rsidP="00B626FE">
      <w:pPr>
        <w:jc w:val="center"/>
        <w:rPr>
          <w:sz w:val="28"/>
          <w:szCs w:val="28"/>
        </w:rPr>
      </w:pPr>
    </w:p>
    <w:p w:rsidR="00F56326" w:rsidRPr="00300A6D" w:rsidRDefault="00F56326" w:rsidP="00B626FE">
      <w:pPr>
        <w:jc w:val="center"/>
        <w:rPr>
          <w:sz w:val="28"/>
          <w:szCs w:val="28"/>
        </w:rPr>
      </w:pPr>
    </w:p>
    <w:p w:rsidR="0086593C" w:rsidRPr="00CC372A" w:rsidRDefault="001D3A2D" w:rsidP="00B626FE">
      <w:pPr>
        <w:pStyle w:val="a3"/>
        <w:numPr>
          <w:ilvl w:val="0"/>
          <w:numId w:val="6"/>
        </w:numPr>
        <w:tabs>
          <w:tab w:val="left" w:pos="851"/>
        </w:tabs>
        <w:ind w:left="0" w:firstLine="567"/>
        <w:jc w:val="both"/>
        <w:rPr>
          <w:spacing w:val="-8"/>
          <w:szCs w:val="28"/>
        </w:rPr>
      </w:pPr>
      <w:r w:rsidRPr="00CC372A">
        <w:rPr>
          <w:spacing w:val="-8"/>
          <w:szCs w:val="28"/>
        </w:rPr>
        <w:t>Мета</w:t>
      </w:r>
    </w:p>
    <w:p w:rsidR="003B00D4" w:rsidRDefault="00910FA6" w:rsidP="00B626FE">
      <w:pPr>
        <w:ind w:firstLine="567"/>
        <w:jc w:val="both"/>
        <w:rPr>
          <w:sz w:val="28"/>
          <w:szCs w:val="28"/>
        </w:rPr>
      </w:pPr>
      <w:proofErr w:type="spellStart"/>
      <w:r w:rsidRPr="00CC372A">
        <w:rPr>
          <w:sz w:val="28"/>
          <w:szCs w:val="28"/>
        </w:rPr>
        <w:t>Про</w:t>
      </w:r>
      <w:r w:rsidR="00C15D7A">
        <w:rPr>
          <w:sz w:val="28"/>
          <w:szCs w:val="28"/>
        </w:rPr>
        <w:t>є</w:t>
      </w:r>
      <w:r w:rsidRPr="00CC372A">
        <w:rPr>
          <w:sz w:val="28"/>
          <w:szCs w:val="28"/>
        </w:rPr>
        <w:t>кт</w:t>
      </w:r>
      <w:r w:rsidR="000D46A2" w:rsidRPr="00CC372A">
        <w:rPr>
          <w:sz w:val="28"/>
          <w:szCs w:val="28"/>
        </w:rPr>
        <w:t>ом</w:t>
      </w:r>
      <w:proofErr w:type="spellEnd"/>
      <w:r w:rsidRPr="00CC372A">
        <w:rPr>
          <w:sz w:val="28"/>
          <w:szCs w:val="28"/>
        </w:rPr>
        <w:t xml:space="preserve"> </w:t>
      </w:r>
      <w:r w:rsidR="00C15D7A">
        <w:rPr>
          <w:sz w:val="28"/>
          <w:szCs w:val="28"/>
        </w:rPr>
        <w:t>наказу</w:t>
      </w:r>
      <w:r w:rsidR="00F02CED" w:rsidRPr="00CC372A">
        <w:rPr>
          <w:sz w:val="28"/>
          <w:szCs w:val="28"/>
        </w:rPr>
        <w:t xml:space="preserve"> </w:t>
      </w:r>
      <w:r w:rsidR="00C15D7A">
        <w:rPr>
          <w:sz w:val="28"/>
          <w:szCs w:val="28"/>
        </w:rPr>
        <w:t>Міністерства фінансів України</w:t>
      </w:r>
      <w:r w:rsidRPr="00CC372A">
        <w:rPr>
          <w:sz w:val="28"/>
          <w:szCs w:val="28"/>
        </w:rPr>
        <w:t xml:space="preserve"> </w:t>
      </w:r>
      <w:r w:rsidR="00D530B1" w:rsidRPr="00CC372A">
        <w:rPr>
          <w:sz w:val="28"/>
          <w:szCs w:val="28"/>
        </w:rPr>
        <w:t>«</w:t>
      </w:r>
      <w:r w:rsidR="00F02CED" w:rsidRPr="00CC372A">
        <w:rPr>
          <w:sz w:val="28"/>
          <w:szCs w:val="28"/>
        </w:rPr>
        <w:t xml:space="preserve">Про внесення змін до </w:t>
      </w:r>
      <w:r w:rsidR="00275053" w:rsidRPr="00275053">
        <w:rPr>
          <w:sz w:val="28"/>
          <w:szCs w:val="28"/>
        </w:rPr>
        <w:t xml:space="preserve">пункту 4 розділу </w:t>
      </w:r>
      <w:r w:rsidR="00275053">
        <w:rPr>
          <w:sz w:val="28"/>
          <w:szCs w:val="28"/>
          <w:lang w:val="en-US"/>
        </w:rPr>
        <w:t>IV</w:t>
      </w:r>
      <w:r w:rsidR="00275053" w:rsidRPr="00275053">
        <w:rPr>
          <w:sz w:val="28"/>
          <w:szCs w:val="28"/>
        </w:rPr>
        <w:t xml:space="preserve"> </w:t>
      </w:r>
      <w:r w:rsidR="006A060A" w:rsidRPr="006A060A">
        <w:rPr>
          <w:sz w:val="28"/>
          <w:szCs w:val="28"/>
        </w:rPr>
        <w:t>Порядку розгляду заяви (справи) за процедурою взаємного узгодження та вимоги до заяви</w:t>
      </w:r>
      <w:r w:rsidR="00D530B1" w:rsidRPr="00CC372A">
        <w:rPr>
          <w:sz w:val="28"/>
          <w:szCs w:val="28"/>
        </w:rPr>
        <w:t xml:space="preserve">» </w:t>
      </w:r>
      <w:r w:rsidRPr="00CC372A">
        <w:rPr>
          <w:sz w:val="28"/>
          <w:szCs w:val="28"/>
        </w:rPr>
        <w:t xml:space="preserve">(далі – </w:t>
      </w:r>
      <w:proofErr w:type="spellStart"/>
      <w:r w:rsidR="00941001" w:rsidRPr="00CC372A">
        <w:rPr>
          <w:sz w:val="28"/>
          <w:szCs w:val="28"/>
        </w:rPr>
        <w:t>про</w:t>
      </w:r>
      <w:r w:rsidR="00C15D7A">
        <w:rPr>
          <w:sz w:val="28"/>
          <w:szCs w:val="28"/>
        </w:rPr>
        <w:t>є</w:t>
      </w:r>
      <w:r w:rsidR="00941001" w:rsidRPr="00CC372A">
        <w:rPr>
          <w:sz w:val="28"/>
          <w:szCs w:val="28"/>
        </w:rPr>
        <w:t>кт</w:t>
      </w:r>
      <w:proofErr w:type="spellEnd"/>
      <w:r w:rsidR="00941001" w:rsidRPr="00CC372A">
        <w:rPr>
          <w:sz w:val="28"/>
          <w:szCs w:val="28"/>
        </w:rPr>
        <w:t xml:space="preserve"> </w:t>
      </w:r>
      <w:r w:rsidR="00C15D7A">
        <w:rPr>
          <w:sz w:val="28"/>
          <w:szCs w:val="28"/>
        </w:rPr>
        <w:t>наказу</w:t>
      </w:r>
      <w:r w:rsidRPr="00CC372A">
        <w:rPr>
          <w:sz w:val="28"/>
          <w:szCs w:val="28"/>
        </w:rPr>
        <w:t xml:space="preserve">) </w:t>
      </w:r>
      <w:r w:rsidR="00FD2B3C">
        <w:rPr>
          <w:sz w:val="28"/>
          <w:szCs w:val="28"/>
        </w:rPr>
        <w:t>запропоновано</w:t>
      </w:r>
      <w:r w:rsidR="00D530B1" w:rsidRPr="00CC372A">
        <w:rPr>
          <w:sz w:val="28"/>
          <w:szCs w:val="28"/>
        </w:rPr>
        <w:t xml:space="preserve"> </w:t>
      </w:r>
      <w:proofErr w:type="spellStart"/>
      <w:r w:rsidR="00D63ED7">
        <w:rPr>
          <w:sz w:val="28"/>
          <w:szCs w:val="28"/>
        </w:rPr>
        <w:t>внести</w:t>
      </w:r>
      <w:proofErr w:type="spellEnd"/>
      <w:r w:rsidR="00D63ED7">
        <w:rPr>
          <w:sz w:val="28"/>
          <w:szCs w:val="28"/>
        </w:rPr>
        <w:t xml:space="preserve"> зміни до </w:t>
      </w:r>
      <w:r w:rsidR="00275053">
        <w:rPr>
          <w:sz w:val="28"/>
          <w:szCs w:val="28"/>
        </w:rPr>
        <w:t xml:space="preserve">пункту 4 розділу </w:t>
      </w:r>
      <w:r w:rsidR="00275053">
        <w:rPr>
          <w:sz w:val="28"/>
          <w:szCs w:val="28"/>
          <w:lang w:val="en-US"/>
        </w:rPr>
        <w:t>IV</w:t>
      </w:r>
      <w:r w:rsidR="00275053" w:rsidRPr="00275053">
        <w:rPr>
          <w:sz w:val="28"/>
          <w:szCs w:val="28"/>
        </w:rPr>
        <w:t xml:space="preserve"> </w:t>
      </w:r>
      <w:r w:rsidR="00D63ED7">
        <w:rPr>
          <w:sz w:val="28"/>
          <w:szCs w:val="28"/>
        </w:rPr>
        <w:t xml:space="preserve">Порядку </w:t>
      </w:r>
      <w:r w:rsidR="00D63ED7" w:rsidRPr="00D63ED7">
        <w:rPr>
          <w:sz w:val="28"/>
          <w:szCs w:val="28"/>
        </w:rPr>
        <w:t>розгляду заяви (справи) за процедурою взаємного узгодження та вимоги до заяви</w:t>
      </w:r>
      <w:r w:rsidR="00F02CED" w:rsidRPr="00CC372A">
        <w:rPr>
          <w:sz w:val="28"/>
          <w:szCs w:val="28"/>
        </w:rPr>
        <w:t>, затверджен</w:t>
      </w:r>
      <w:r w:rsidR="00D63ED7">
        <w:rPr>
          <w:sz w:val="28"/>
          <w:szCs w:val="28"/>
        </w:rPr>
        <w:t>ого</w:t>
      </w:r>
      <w:r w:rsidR="00F02CED" w:rsidRPr="00CC372A">
        <w:rPr>
          <w:sz w:val="28"/>
          <w:szCs w:val="28"/>
        </w:rPr>
        <w:t xml:space="preserve"> </w:t>
      </w:r>
      <w:r w:rsidR="00D63ED7">
        <w:rPr>
          <w:sz w:val="28"/>
          <w:szCs w:val="28"/>
        </w:rPr>
        <w:t>наказ</w:t>
      </w:r>
      <w:r w:rsidR="003B00D4">
        <w:rPr>
          <w:sz w:val="28"/>
          <w:szCs w:val="28"/>
        </w:rPr>
        <w:t>ом</w:t>
      </w:r>
      <w:r w:rsidR="00D63ED7" w:rsidRPr="00CC372A">
        <w:rPr>
          <w:sz w:val="28"/>
          <w:szCs w:val="28"/>
        </w:rPr>
        <w:t xml:space="preserve"> </w:t>
      </w:r>
      <w:r w:rsidR="00D63ED7">
        <w:rPr>
          <w:sz w:val="28"/>
          <w:szCs w:val="28"/>
        </w:rPr>
        <w:t>Міністерства фінансів України від 20 грудня 2020 року</w:t>
      </w:r>
      <w:r w:rsidR="00D63ED7" w:rsidRPr="00CC372A">
        <w:rPr>
          <w:sz w:val="28"/>
          <w:szCs w:val="28"/>
        </w:rPr>
        <w:t xml:space="preserve"> №</w:t>
      </w:r>
      <w:r w:rsidR="00D63ED7">
        <w:rPr>
          <w:sz w:val="28"/>
          <w:szCs w:val="28"/>
        </w:rPr>
        <w:t> 820</w:t>
      </w:r>
      <w:r w:rsidR="00D63ED7" w:rsidRPr="00CC372A">
        <w:rPr>
          <w:sz w:val="28"/>
          <w:szCs w:val="28"/>
        </w:rPr>
        <w:t xml:space="preserve"> </w:t>
      </w:r>
      <w:r w:rsidR="00F55103" w:rsidRPr="00CC372A">
        <w:rPr>
          <w:sz w:val="28"/>
          <w:szCs w:val="28"/>
        </w:rPr>
        <w:t xml:space="preserve">(далі – </w:t>
      </w:r>
      <w:r w:rsidR="00D63ED7">
        <w:rPr>
          <w:sz w:val="28"/>
          <w:szCs w:val="28"/>
        </w:rPr>
        <w:t>наказ</w:t>
      </w:r>
      <w:r w:rsidR="00F55103" w:rsidRPr="00CC372A">
        <w:rPr>
          <w:sz w:val="28"/>
          <w:szCs w:val="28"/>
        </w:rPr>
        <w:t xml:space="preserve"> </w:t>
      </w:r>
      <w:r w:rsidR="00025950" w:rsidRPr="00CC372A">
        <w:rPr>
          <w:sz w:val="28"/>
          <w:szCs w:val="28"/>
        </w:rPr>
        <w:t>№</w:t>
      </w:r>
      <w:r w:rsidR="00996E7D">
        <w:rPr>
          <w:sz w:val="28"/>
          <w:szCs w:val="28"/>
        </w:rPr>
        <w:t> </w:t>
      </w:r>
      <w:r w:rsidR="00D63ED7">
        <w:rPr>
          <w:sz w:val="28"/>
          <w:szCs w:val="28"/>
        </w:rPr>
        <w:t>820</w:t>
      </w:r>
      <w:r w:rsidR="00F55103" w:rsidRPr="00CC372A">
        <w:rPr>
          <w:sz w:val="28"/>
          <w:szCs w:val="28"/>
        </w:rPr>
        <w:t>)</w:t>
      </w:r>
      <w:r w:rsidR="000D46A2" w:rsidRPr="00CC372A">
        <w:rPr>
          <w:sz w:val="28"/>
          <w:szCs w:val="28"/>
        </w:rPr>
        <w:t>,</w:t>
      </w:r>
      <w:r w:rsidR="00D530B1" w:rsidRPr="00CC372A">
        <w:rPr>
          <w:sz w:val="28"/>
          <w:szCs w:val="28"/>
        </w:rPr>
        <w:t xml:space="preserve"> у зв’язку з необхідністю приведення нормативно-правового </w:t>
      </w:r>
      <w:proofErr w:type="spellStart"/>
      <w:r w:rsidR="000D46A2" w:rsidRPr="00CC372A">
        <w:rPr>
          <w:sz w:val="28"/>
          <w:szCs w:val="28"/>
        </w:rPr>
        <w:t>акта</w:t>
      </w:r>
      <w:proofErr w:type="spellEnd"/>
      <w:r w:rsidR="000D46A2" w:rsidRPr="00CC372A">
        <w:rPr>
          <w:sz w:val="28"/>
          <w:szCs w:val="28"/>
        </w:rPr>
        <w:t xml:space="preserve"> </w:t>
      </w:r>
      <w:r w:rsidR="00D530B1" w:rsidRPr="00CC372A">
        <w:rPr>
          <w:sz w:val="28"/>
          <w:szCs w:val="28"/>
        </w:rPr>
        <w:t xml:space="preserve">у відповідність до </w:t>
      </w:r>
      <w:r w:rsidR="00911578">
        <w:rPr>
          <w:sz w:val="28"/>
          <w:szCs w:val="28"/>
        </w:rPr>
        <w:t>пункту </w:t>
      </w:r>
      <w:r w:rsidR="003B00D4" w:rsidRPr="009766EE">
        <w:rPr>
          <w:sz w:val="28"/>
          <w:szCs w:val="28"/>
        </w:rPr>
        <w:t>13 розділу І Закону Ук</w:t>
      </w:r>
      <w:r w:rsidR="009766EE" w:rsidRPr="009766EE">
        <w:rPr>
          <w:sz w:val="28"/>
          <w:szCs w:val="28"/>
        </w:rPr>
        <w:t>раїни від 23 лютого 2024 року № </w:t>
      </w:r>
      <w:r w:rsidR="0038591D" w:rsidRPr="009766EE">
        <w:rPr>
          <w:sz w:val="28"/>
          <w:szCs w:val="28"/>
          <w:lang w:eastAsia="uk-UA"/>
        </w:rPr>
        <w:t>3603-</w:t>
      </w:r>
      <w:r w:rsidR="0038591D" w:rsidRPr="009766EE">
        <w:rPr>
          <w:sz w:val="28"/>
          <w:szCs w:val="28"/>
          <w:lang w:val="ru-RU" w:eastAsia="uk-UA"/>
        </w:rPr>
        <w:t>IX</w:t>
      </w:r>
      <w:r w:rsidR="0038591D" w:rsidRPr="009766EE">
        <w:rPr>
          <w:sz w:val="28"/>
          <w:szCs w:val="28"/>
          <w:lang w:eastAsia="uk-UA"/>
        </w:rPr>
        <w:t xml:space="preserve">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(далі – Закон № 3603-ІХ).</w:t>
      </w:r>
    </w:p>
    <w:p w:rsidR="003B00D4" w:rsidRDefault="003B00D4" w:rsidP="00B626FE">
      <w:pPr>
        <w:ind w:firstLine="567"/>
        <w:jc w:val="both"/>
        <w:rPr>
          <w:sz w:val="28"/>
          <w:szCs w:val="28"/>
        </w:rPr>
      </w:pPr>
    </w:p>
    <w:p w:rsidR="00CF4FAF" w:rsidRPr="00CC372A" w:rsidRDefault="002C7112" w:rsidP="00B626FE">
      <w:pPr>
        <w:ind w:firstLine="567"/>
        <w:rPr>
          <w:sz w:val="28"/>
          <w:szCs w:val="28"/>
        </w:rPr>
      </w:pPr>
      <w:r>
        <w:rPr>
          <w:b/>
          <w:sz w:val="28"/>
          <w:szCs w:val="28"/>
        </w:rPr>
        <w:t xml:space="preserve">2. </w:t>
      </w:r>
      <w:r w:rsidR="001D3A2D" w:rsidRPr="00CC372A">
        <w:rPr>
          <w:b/>
          <w:sz w:val="28"/>
          <w:szCs w:val="28"/>
        </w:rPr>
        <w:t xml:space="preserve">Обґрунтування необхідності прийняття </w:t>
      </w:r>
      <w:proofErr w:type="spellStart"/>
      <w:r w:rsidR="001D3A2D" w:rsidRPr="00CC372A">
        <w:rPr>
          <w:b/>
          <w:sz w:val="28"/>
          <w:szCs w:val="28"/>
        </w:rPr>
        <w:t>акта</w:t>
      </w:r>
      <w:proofErr w:type="spellEnd"/>
      <w:r w:rsidR="001D3A2D" w:rsidRPr="00CC372A">
        <w:rPr>
          <w:b/>
          <w:sz w:val="28"/>
          <w:szCs w:val="28"/>
        </w:rPr>
        <w:t xml:space="preserve"> </w:t>
      </w:r>
    </w:p>
    <w:p w:rsidR="0038591D" w:rsidRDefault="0038591D" w:rsidP="00B626FE">
      <w:pPr>
        <w:tabs>
          <w:tab w:val="left" w:pos="624"/>
        </w:tabs>
        <w:ind w:firstLine="567"/>
        <w:jc w:val="both"/>
        <w:rPr>
          <w:sz w:val="28"/>
          <w:szCs w:val="28"/>
          <w:shd w:val="clear" w:color="auto" w:fill="FFFFFF"/>
        </w:rPr>
      </w:pPr>
      <w:r w:rsidRPr="001B36F6">
        <w:rPr>
          <w:sz w:val="28"/>
          <w:szCs w:val="28"/>
          <w:lang w:eastAsia="uk-UA"/>
        </w:rPr>
        <w:t>Законом № 3603-ІХ</w:t>
      </w:r>
      <w:r w:rsidR="001B36F6">
        <w:rPr>
          <w:sz w:val="28"/>
          <w:szCs w:val="28"/>
          <w:lang w:eastAsia="uk-UA"/>
        </w:rPr>
        <w:t xml:space="preserve"> </w:t>
      </w:r>
      <w:proofErr w:type="spellStart"/>
      <w:r w:rsidRPr="001B36F6">
        <w:rPr>
          <w:sz w:val="28"/>
          <w:szCs w:val="28"/>
          <w:lang w:eastAsia="uk-UA"/>
        </w:rPr>
        <w:t>внесено</w:t>
      </w:r>
      <w:proofErr w:type="spellEnd"/>
      <w:r w:rsidRPr="001B36F6">
        <w:rPr>
          <w:sz w:val="28"/>
          <w:szCs w:val="28"/>
          <w:lang w:eastAsia="uk-UA"/>
        </w:rPr>
        <w:t xml:space="preserve"> зміни до </w:t>
      </w:r>
      <w:r w:rsidRPr="001B36F6">
        <w:rPr>
          <w:sz w:val="28"/>
          <w:szCs w:val="28"/>
          <w:shd w:val="clear" w:color="auto" w:fill="FFFFFF"/>
        </w:rPr>
        <w:t>першо</w:t>
      </w:r>
      <w:r w:rsidR="001B36F6" w:rsidRPr="001B36F6">
        <w:rPr>
          <w:sz w:val="28"/>
          <w:szCs w:val="28"/>
          <w:shd w:val="clear" w:color="auto" w:fill="FFFFFF"/>
        </w:rPr>
        <w:t xml:space="preserve">го речення абзацу другого </w:t>
      </w:r>
      <w:r w:rsidRPr="001B36F6">
        <w:rPr>
          <w:sz w:val="28"/>
          <w:szCs w:val="28"/>
          <w:shd w:val="clear" w:color="auto" w:fill="FFFFFF"/>
        </w:rPr>
        <w:t>підпункту 108</w:t>
      </w:r>
      <w:r w:rsidRPr="001B36F6">
        <w:rPr>
          <w:rStyle w:val="rvts37"/>
          <w:b/>
          <w:bCs/>
          <w:sz w:val="28"/>
          <w:szCs w:val="28"/>
          <w:shd w:val="clear" w:color="auto" w:fill="FFFFFF"/>
          <w:vertAlign w:val="superscript"/>
        </w:rPr>
        <w:t>1</w:t>
      </w:r>
      <w:r w:rsidRPr="001B36F6">
        <w:rPr>
          <w:sz w:val="28"/>
          <w:szCs w:val="28"/>
          <w:shd w:val="clear" w:color="auto" w:fill="FFFFFF"/>
        </w:rPr>
        <w:t>.5.2 пункту 108</w:t>
      </w:r>
      <w:r w:rsidRPr="001B36F6">
        <w:rPr>
          <w:rStyle w:val="rvts37"/>
          <w:b/>
          <w:bCs/>
          <w:sz w:val="28"/>
          <w:szCs w:val="28"/>
          <w:shd w:val="clear" w:color="auto" w:fill="FFFFFF"/>
          <w:vertAlign w:val="superscript"/>
        </w:rPr>
        <w:t>1</w:t>
      </w:r>
      <w:r w:rsidRPr="001B36F6">
        <w:rPr>
          <w:sz w:val="28"/>
          <w:szCs w:val="28"/>
          <w:shd w:val="clear" w:color="auto" w:fill="FFFFFF"/>
        </w:rPr>
        <w:t>.5 статті 108</w:t>
      </w:r>
      <w:r w:rsidRPr="001B36F6">
        <w:rPr>
          <w:rStyle w:val="rvts37"/>
          <w:b/>
          <w:bCs/>
          <w:sz w:val="28"/>
          <w:szCs w:val="28"/>
          <w:shd w:val="clear" w:color="auto" w:fill="FFFFFF"/>
          <w:vertAlign w:val="superscript"/>
        </w:rPr>
        <w:t>1</w:t>
      </w:r>
      <w:r w:rsidRPr="001B36F6">
        <w:rPr>
          <w:sz w:val="28"/>
          <w:szCs w:val="28"/>
          <w:shd w:val="clear" w:color="auto" w:fill="FFFFFF"/>
        </w:rPr>
        <w:t> </w:t>
      </w:r>
      <w:r w:rsidR="00275053">
        <w:rPr>
          <w:sz w:val="28"/>
          <w:szCs w:val="28"/>
          <w:shd w:val="clear" w:color="auto" w:fill="FFFFFF"/>
        </w:rPr>
        <w:t xml:space="preserve">глави 9 розділу ІІ </w:t>
      </w:r>
      <w:r w:rsidR="001B36F6" w:rsidRPr="001B36F6">
        <w:rPr>
          <w:sz w:val="28"/>
          <w:szCs w:val="28"/>
          <w:shd w:val="clear" w:color="auto" w:fill="FFFFFF"/>
        </w:rPr>
        <w:t>Податкового кодексу України, а саме</w:t>
      </w:r>
      <w:r w:rsidR="00500928">
        <w:rPr>
          <w:sz w:val="28"/>
          <w:szCs w:val="28"/>
          <w:shd w:val="clear" w:color="auto" w:fill="FFFFFF"/>
        </w:rPr>
        <w:t>:</w:t>
      </w:r>
      <w:r w:rsidR="001B36F6" w:rsidRPr="001B36F6">
        <w:rPr>
          <w:sz w:val="28"/>
          <w:szCs w:val="28"/>
          <w:shd w:val="clear" w:color="auto" w:fill="FFFFFF"/>
        </w:rPr>
        <w:t xml:space="preserve"> </w:t>
      </w:r>
      <w:r w:rsidR="001B36F6">
        <w:rPr>
          <w:sz w:val="28"/>
          <w:szCs w:val="28"/>
          <w:shd w:val="clear" w:color="auto" w:fill="FFFFFF"/>
        </w:rPr>
        <w:t xml:space="preserve">слова </w:t>
      </w:r>
      <w:r w:rsidR="009C1305" w:rsidRPr="009C1305">
        <w:rPr>
          <w:sz w:val="28"/>
          <w:szCs w:val="28"/>
          <w:shd w:val="clear" w:color="auto" w:fill="FFFFFF"/>
        </w:rPr>
        <w:t xml:space="preserve">«має право залучати представників платника податків до консультацій з компетентним органом іншої країни» доповнено словами «, у тому числі в режимі </w:t>
      </w:r>
      <w:proofErr w:type="spellStart"/>
      <w:r w:rsidR="009C1305" w:rsidRPr="009C1305">
        <w:rPr>
          <w:sz w:val="28"/>
          <w:szCs w:val="28"/>
          <w:shd w:val="clear" w:color="auto" w:fill="FFFFFF"/>
        </w:rPr>
        <w:t>відеоконференції</w:t>
      </w:r>
      <w:proofErr w:type="spellEnd"/>
      <w:r w:rsidR="009C1305" w:rsidRPr="009C1305">
        <w:rPr>
          <w:sz w:val="28"/>
          <w:szCs w:val="28"/>
          <w:shd w:val="clear" w:color="auto" w:fill="FFFFFF"/>
        </w:rPr>
        <w:t>».</w:t>
      </w:r>
    </w:p>
    <w:p w:rsidR="00C0306C" w:rsidRPr="00C0306C" w:rsidRDefault="00911578" w:rsidP="00B626FE">
      <w:pPr>
        <w:ind w:firstLine="567"/>
        <w:jc w:val="both"/>
        <w:rPr>
          <w:spacing w:val="-4"/>
          <w:kern w:val="24"/>
          <w:sz w:val="28"/>
          <w:szCs w:val="28"/>
        </w:rPr>
      </w:pPr>
      <w:r>
        <w:rPr>
          <w:spacing w:val="-4"/>
          <w:sz w:val="28"/>
          <w:szCs w:val="28"/>
        </w:rPr>
        <w:t>З огляду на</w:t>
      </w:r>
      <w:r w:rsidR="00C0306C" w:rsidRPr="00C0306C">
        <w:rPr>
          <w:spacing w:val="-4"/>
          <w:sz w:val="28"/>
          <w:szCs w:val="28"/>
        </w:rPr>
        <w:t xml:space="preserve"> зазначен</w:t>
      </w:r>
      <w:r>
        <w:rPr>
          <w:spacing w:val="-4"/>
          <w:sz w:val="28"/>
          <w:szCs w:val="28"/>
        </w:rPr>
        <w:t>е</w:t>
      </w:r>
      <w:r w:rsidR="00500928">
        <w:rPr>
          <w:spacing w:val="-4"/>
          <w:sz w:val="28"/>
          <w:szCs w:val="28"/>
        </w:rPr>
        <w:t>,</w:t>
      </w:r>
      <w:r w:rsidR="00C0306C" w:rsidRPr="00C0306C">
        <w:rPr>
          <w:spacing w:val="-4"/>
          <w:sz w:val="28"/>
          <w:szCs w:val="28"/>
        </w:rPr>
        <w:t xml:space="preserve"> </w:t>
      </w:r>
      <w:r w:rsidR="001B36F6">
        <w:rPr>
          <w:spacing w:val="-4"/>
          <w:sz w:val="28"/>
          <w:szCs w:val="28"/>
        </w:rPr>
        <w:t>наказ</w:t>
      </w:r>
      <w:r w:rsidR="00C0306C" w:rsidRPr="00C0306C">
        <w:rPr>
          <w:spacing w:val="-4"/>
          <w:sz w:val="28"/>
          <w:szCs w:val="28"/>
        </w:rPr>
        <w:t xml:space="preserve"> № </w:t>
      </w:r>
      <w:r w:rsidR="001B36F6">
        <w:rPr>
          <w:spacing w:val="-4"/>
          <w:sz w:val="28"/>
          <w:szCs w:val="28"/>
        </w:rPr>
        <w:t>820</w:t>
      </w:r>
      <w:r w:rsidR="00C0306C" w:rsidRPr="00C0306C">
        <w:rPr>
          <w:spacing w:val="-4"/>
          <w:sz w:val="28"/>
          <w:szCs w:val="28"/>
        </w:rPr>
        <w:t xml:space="preserve"> потребує приведення у</w:t>
      </w:r>
      <w:r w:rsidR="00C0306C" w:rsidRPr="00C0306C">
        <w:rPr>
          <w:spacing w:val="-4"/>
          <w:kern w:val="24"/>
          <w:sz w:val="28"/>
          <w:szCs w:val="28"/>
        </w:rPr>
        <w:t xml:space="preserve"> відповідність до вимог чинного законодавства.</w:t>
      </w:r>
    </w:p>
    <w:p w:rsidR="00C51919" w:rsidRDefault="00C51919" w:rsidP="00B626FE">
      <w:pPr>
        <w:ind w:firstLine="567"/>
        <w:jc w:val="both"/>
        <w:rPr>
          <w:sz w:val="28"/>
          <w:szCs w:val="28"/>
          <w:highlight w:val="yellow"/>
        </w:rPr>
      </w:pPr>
    </w:p>
    <w:p w:rsidR="004C2DF9" w:rsidRPr="00EF5536" w:rsidRDefault="001D3A2D" w:rsidP="00B626FE">
      <w:pPr>
        <w:pStyle w:val="a3"/>
        <w:numPr>
          <w:ilvl w:val="0"/>
          <w:numId w:val="7"/>
        </w:numPr>
        <w:tabs>
          <w:tab w:val="left" w:pos="851"/>
        </w:tabs>
        <w:ind w:left="0" w:firstLine="567"/>
        <w:jc w:val="both"/>
        <w:rPr>
          <w:rStyle w:val="rvts0"/>
          <w:szCs w:val="28"/>
        </w:rPr>
      </w:pPr>
      <w:r w:rsidRPr="00EF5536">
        <w:rPr>
          <w:rStyle w:val="rvts0"/>
          <w:szCs w:val="28"/>
        </w:rPr>
        <w:t xml:space="preserve">Основні положення </w:t>
      </w:r>
      <w:proofErr w:type="spellStart"/>
      <w:r w:rsidR="0097749B" w:rsidRPr="00EF5536">
        <w:rPr>
          <w:rStyle w:val="rvts0"/>
          <w:szCs w:val="28"/>
        </w:rPr>
        <w:t>про</w:t>
      </w:r>
      <w:r w:rsidR="006A060A">
        <w:rPr>
          <w:rStyle w:val="rvts0"/>
          <w:szCs w:val="28"/>
        </w:rPr>
        <w:t>є</w:t>
      </w:r>
      <w:r w:rsidR="0097749B" w:rsidRPr="00EF5536">
        <w:rPr>
          <w:rStyle w:val="rvts0"/>
          <w:szCs w:val="28"/>
        </w:rPr>
        <w:t>кту</w:t>
      </w:r>
      <w:proofErr w:type="spellEnd"/>
      <w:r w:rsidR="0097749B" w:rsidRPr="00EF5536">
        <w:rPr>
          <w:rStyle w:val="rvts0"/>
          <w:szCs w:val="28"/>
        </w:rPr>
        <w:t xml:space="preserve"> </w:t>
      </w:r>
      <w:proofErr w:type="spellStart"/>
      <w:r w:rsidRPr="00EF5536">
        <w:rPr>
          <w:rStyle w:val="rvts0"/>
          <w:szCs w:val="28"/>
        </w:rPr>
        <w:t>акта</w:t>
      </w:r>
      <w:proofErr w:type="spellEnd"/>
    </w:p>
    <w:p w:rsidR="001B36F6" w:rsidRDefault="00C209A8" w:rsidP="00B626FE">
      <w:pPr>
        <w:ind w:firstLine="567"/>
        <w:jc w:val="both"/>
        <w:rPr>
          <w:sz w:val="28"/>
          <w:szCs w:val="28"/>
        </w:rPr>
      </w:pPr>
      <w:proofErr w:type="spellStart"/>
      <w:r w:rsidRPr="00EF5536">
        <w:rPr>
          <w:rStyle w:val="rvts0"/>
          <w:sz w:val="28"/>
          <w:szCs w:val="28"/>
        </w:rPr>
        <w:t>Про</w:t>
      </w:r>
      <w:r w:rsidR="001B36F6">
        <w:rPr>
          <w:rStyle w:val="rvts0"/>
          <w:sz w:val="28"/>
          <w:szCs w:val="28"/>
        </w:rPr>
        <w:t>є</w:t>
      </w:r>
      <w:r w:rsidRPr="00EF5536">
        <w:rPr>
          <w:rStyle w:val="rvts0"/>
          <w:sz w:val="28"/>
          <w:szCs w:val="28"/>
        </w:rPr>
        <w:t>кт</w:t>
      </w:r>
      <w:r w:rsidR="00C0306C" w:rsidRPr="00EF5536">
        <w:rPr>
          <w:rStyle w:val="rvts0"/>
          <w:sz w:val="28"/>
          <w:szCs w:val="28"/>
        </w:rPr>
        <w:t>ом</w:t>
      </w:r>
      <w:proofErr w:type="spellEnd"/>
      <w:r w:rsidRPr="00EF5536">
        <w:rPr>
          <w:rStyle w:val="rvts0"/>
          <w:sz w:val="28"/>
          <w:szCs w:val="28"/>
        </w:rPr>
        <w:t xml:space="preserve"> </w:t>
      </w:r>
      <w:r w:rsidR="001B36F6">
        <w:rPr>
          <w:rStyle w:val="rvts0"/>
          <w:sz w:val="28"/>
          <w:szCs w:val="28"/>
        </w:rPr>
        <w:t>наказу</w:t>
      </w:r>
      <w:r w:rsidRPr="00EF5536">
        <w:rPr>
          <w:rStyle w:val="rvts0"/>
          <w:sz w:val="28"/>
          <w:szCs w:val="28"/>
        </w:rPr>
        <w:t xml:space="preserve"> </w:t>
      </w:r>
      <w:r w:rsidR="00C0306C" w:rsidRPr="00EF5536">
        <w:rPr>
          <w:rStyle w:val="rvts0"/>
          <w:sz w:val="28"/>
          <w:szCs w:val="28"/>
        </w:rPr>
        <w:t xml:space="preserve">запропоновано </w:t>
      </w:r>
      <w:proofErr w:type="spellStart"/>
      <w:r w:rsidR="00C0306C" w:rsidRPr="00EF5536">
        <w:rPr>
          <w:rStyle w:val="rvts0"/>
          <w:sz w:val="28"/>
          <w:szCs w:val="28"/>
        </w:rPr>
        <w:t>внести</w:t>
      </w:r>
      <w:proofErr w:type="spellEnd"/>
      <w:r w:rsidR="00C0306C" w:rsidRPr="00EF5536">
        <w:rPr>
          <w:rStyle w:val="rvts0"/>
          <w:sz w:val="28"/>
          <w:szCs w:val="28"/>
        </w:rPr>
        <w:t xml:space="preserve"> зміни до </w:t>
      </w:r>
      <w:r w:rsidR="001B36F6">
        <w:rPr>
          <w:rStyle w:val="rvts0"/>
          <w:sz w:val="28"/>
          <w:szCs w:val="28"/>
        </w:rPr>
        <w:t>наказу</w:t>
      </w:r>
      <w:r w:rsidR="00C0306C" w:rsidRPr="00EF5536">
        <w:rPr>
          <w:rStyle w:val="rvts0"/>
          <w:sz w:val="28"/>
          <w:szCs w:val="28"/>
        </w:rPr>
        <w:t xml:space="preserve"> № </w:t>
      </w:r>
      <w:r w:rsidR="001B36F6">
        <w:rPr>
          <w:rStyle w:val="rvts0"/>
          <w:sz w:val="28"/>
          <w:szCs w:val="28"/>
        </w:rPr>
        <w:t>820</w:t>
      </w:r>
      <w:r w:rsidR="006A060A">
        <w:rPr>
          <w:rStyle w:val="rvts0"/>
          <w:sz w:val="28"/>
          <w:szCs w:val="28"/>
        </w:rPr>
        <w:t>,</w:t>
      </w:r>
      <w:r w:rsidR="00C0306C" w:rsidRPr="00EF5536">
        <w:rPr>
          <w:rStyle w:val="rvts0"/>
          <w:sz w:val="28"/>
          <w:szCs w:val="28"/>
        </w:rPr>
        <w:t xml:space="preserve"> </w:t>
      </w:r>
      <w:r w:rsidR="006A060A">
        <w:rPr>
          <w:rStyle w:val="rvts0"/>
          <w:sz w:val="28"/>
          <w:szCs w:val="28"/>
        </w:rPr>
        <w:t>зокрема в</w:t>
      </w:r>
      <w:r w:rsidR="001B36F6" w:rsidRPr="001B36F6">
        <w:rPr>
          <w:sz w:val="28"/>
          <w:szCs w:val="28"/>
        </w:rPr>
        <w:t xml:space="preserve"> абзаці другому пункту 4 розділу І</w:t>
      </w:r>
      <w:r w:rsidR="001B36F6" w:rsidRPr="001B36F6">
        <w:rPr>
          <w:sz w:val="28"/>
          <w:szCs w:val="28"/>
          <w:lang w:val="en-US"/>
        </w:rPr>
        <w:t>V</w:t>
      </w:r>
      <w:r w:rsidR="001B36F6" w:rsidRPr="001B36F6">
        <w:rPr>
          <w:sz w:val="28"/>
          <w:szCs w:val="28"/>
        </w:rPr>
        <w:t xml:space="preserve"> </w:t>
      </w:r>
      <w:r w:rsidR="006A060A">
        <w:rPr>
          <w:sz w:val="28"/>
          <w:szCs w:val="28"/>
        </w:rPr>
        <w:t xml:space="preserve">Порядку розгляду заяви (справи) </w:t>
      </w:r>
      <w:r w:rsidR="009C1305" w:rsidRPr="009C1305">
        <w:rPr>
          <w:sz w:val="28"/>
          <w:szCs w:val="28"/>
        </w:rPr>
        <w:t xml:space="preserve">за процедурою взаємного узгодження та вимоги до заяви після слів «іншої країни» доповнити словами «, у тому числі в режимі </w:t>
      </w:r>
      <w:proofErr w:type="spellStart"/>
      <w:r w:rsidR="009C1305" w:rsidRPr="009C1305">
        <w:rPr>
          <w:sz w:val="28"/>
          <w:szCs w:val="28"/>
        </w:rPr>
        <w:t>відеоконференції</w:t>
      </w:r>
      <w:proofErr w:type="spellEnd"/>
      <w:r w:rsidR="009C1305" w:rsidRPr="009C1305">
        <w:rPr>
          <w:sz w:val="28"/>
          <w:szCs w:val="28"/>
        </w:rPr>
        <w:t>».</w:t>
      </w:r>
    </w:p>
    <w:p w:rsidR="009C1305" w:rsidRDefault="009C1305" w:rsidP="00B626FE">
      <w:pPr>
        <w:ind w:firstLine="567"/>
        <w:jc w:val="both"/>
        <w:rPr>
          <w:b/>
          <w:sz w:val="28"/>
          <w:szCs w:val="28"/>
        </w:rPr>
      </w:pPr>
      <w:bookmarkStart w:id="0" w:name="_GoBack"/>
      <w:bookmarkEnd w:id="0"/>
    </w:p>
    <w:p w:rsidR="00CF4FAF" w:rsidRPr="004C694D" w:rsidRDefault="00D30FB1" w:rsidP="00B626FE">
      <w:pPr>
        <w:ind w:firstLine="567"/>
        <w:jc w:val="both"/>
        <w:rPr>
          <w:b/>
          <w:sz w:val="28"/>
          <w:szCs w:val="28"/>
        </w:rPr>
      </w:pPr>
      <w:r w:rsidRPr="004C694D">
        <w:rPr>
          <w:b/>
          <w:sz w:val="28"/>
          <w:szCs w:val="28"/>
        </w:rPr>
        <w:t>4</w:t>
      </w:r>
      <w:r w:rsidR="002C7112">
        <w:rPr>
          <w:b/>
          <w:sz w:val="28"/>
          <w:szCs w:val="28"/>
        </w:rPr>
        <w:t xml:space="preserve">. </w:t>
      </w:r>
      <w:r w:rsidR="001D3A2D" w:rsidRPr="004C694D">
        <w:rPr>
          <w:b/>
          <w:sz w:val="28"/>
          <w:szCs w:val="28"/>
        </w:rPr>
        <w:t>Правові аспекти</w:t>
      </w:r>
    </w:p>
    <w:p w:rsidR="00CC1C71" w:rsidRDefault="001D3A2D" w:rsidP="00B626FE">
      <w:pPr>
        <w:ind w:firstLine="567"/>
        <w:jc w:val="both"/>
        <w:rPr>
          <w:sz w:val="28"/>
          <w:szCs w:val="28"/>
        </w:rPr>
      </w:pPr>
      <w:r w:rsidRPr="004C694D">
        <w:rPr>
          <w:sz w:val="28"/>
          <w:szCs w:val="28"/>
        </w:rPr>
        <w:t>Правов</w:t>
      </w:r>
      <w:r w:rsidR="00B11D81" w:rsidRPr="004C694D">
        <w:rPr>
          <w:sz w:val="28"/>
          <w:szCs w:val="28"/>
        </w:rPr>
        <w:t xml:space="preserve">ими підставами розроблення </w:t>
      </w:r>
      <w:proofErr w:type="spellStart"/>
      <w:r w:rsidR="00941001" w:rsidRPr="004C694D">
        <w:rPr>
          <w:sz w:val="28"/>
          <w:szCs w:val="28"/>
        </w:rPr>
        <w:t>про</w:t>
      </w:r>
      <w:r w:rsidR="0067604E">
        <w:rPr>
          <w:sz w:val="28"/>
          <w:szCs w:val="28"/>
        </w:rPr>
        <w:t>є</w:t>
      </w:r>
      <w:r w:rsidR="00941001" w:rsidRPr="004C694D">
        <w:rPr>
          <w:sz w:val="28"/>
          <w:szCs w:val="28"/>
        </w:rPr>
        <w:t>кту</w:t>
      </w:r>
      <w:proofErr w:type="spellEnd"/>
      <w:r w:rsidR="00941001" w:rsidRPr="004C694D">
        <w:rPr>
          <w:sz w:val="28"/>
          <w:szCs w:val="28"/>
        </w:rPr>
        <w:t xml:space="preserve"> </w:t>
      </w:r>
      <w:r w:rsidR="0067604E">
        <w:rPr>
          <w:sz w:val="28"/>
          <w:szCs w:val="28"/>
        </w:rPr>
        <w:t>наказу</w:t>
      </w:r>
      <w:r w:rsidR="00C62935" w:rsidRPr="004C694D">
        <w:rPr>
          <w:sz w:val="28"/>
          <w:szCs w:val="28"/>
        </w:rPr>
        <w:t xml:space="preserve"> є</w:t>
      </w:r>
      <w:r w:rsidR="00CC1C71">
        <w:rPr>
          <w:sz w:val="28"/>
          <w:szCs w:val="28"/>
        </w:rPr>
        <w:t>:</w:t>
      </w:r>
    </w:p>
    <w:p w:rsidR="00CC1C71" w:rsidRDefault="00CC1C71" w:rsidP="00B626FE">
      <w:pPr>
        <w:ind w:firstLine="567"/>
        <w:jc w:val="both"/>
        <w:rPr>
          <w:sz w:val="28"/>
          <w:szCs w:val="28"/>
        </w:rPr>
      </w:pPr>
      <w:r>
        <w:rPr>
          <w:sz w:val="28"/>
          <w:szCs w:val="28"/>
        </w:rPr>
        <w:t>Податковий кодекс України;</w:t>
      </w:r>
    </w:p>
    <w:p w:rsidR="00CC1C71" w:rsidRDefault="001B36F6" w:rsidP="00B626FE">
      <w:pPr>
        <w:ind w:firstLine="567"/>
        <w:jc w:val="both"/>
        <w:rPr>
          <w:rFonts w:eastAsia="Calibri"/>
          <w:color w:val="000000"/>
          <w:sz w:val="28"/>
          <w:szCs w:val="28"/>
          <w:shd w:val="clear" w:color="auto" w:fill="FFFFFF"/>
          <w:lang w:eastAsia="en-US"/>
        </w:rPr>
      </w:pPr>
      <w:r w:rsidRPr="009766EE">
        <w:rPr>
          <w:sz w:val="28"/>
          <w:szCs w:val="28"/>
          <w:lang w:eastAsia="uk-UA"/>
        </w:rPr>
        <w:t>Закон</w:t>
      </w:r>
      <w:r w:rsidR="00275053">
        <w:rPr>
          <w:sz w:val="28"/>
          <w:szCs w:val="28"/>
          <w:lang w:eastAsia="uk-UA"/>
        </w:rPr>
        <w:t xml:space="preserve"> України від 23 лютого 2024 року</w:t>
      </w:r>
      <w:r w:rsidRPr="009766EE">
        <w:rPr>
          <w:sz w:val="28"/>
          <w:szCs w:val="28"/>
          <w:lang w:eastAsia="uk-UA"/>
        </w:rPr>
        <w:t xml:space="preserve"> № 3603-ІХ</w:t>
      </w:r>
      <w:r w:rsidR="00275053">
        <w:rPr>
          <w:sz w:val="28"/>
          <w:szCs w:val="28"/>
          <w:lang w:eastAsia="uk-UA"/>
        </w:rPr>
        <w:t xml:space="preserve">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w:t>
      </w:r>
      <w:r w:rsidRPr="009766EE">
        <w:rPr>
          <w:rFonts w:eastAsia="Calibri"/>
          <w:color w:val="000000"/>
          <w:sz w:val="28"/>
          <w:szCs w:val="28"/>
          <w:shd w:val="clear" w:color="auto" w:fill="FFFFFF"/>
          <w:lang w:eastAsia="en-US"/>
        </w:rPr>
        <w:t>;</w:t>
      </w:r>
    </w:p>
    <w:p w:rsidR="0067604E" w:rsidRDefault="0067604E" w:rsidP="00B626FE">
      <w:pPr>
        <w:ind w:firstLine="567"/>
        <w:jc w:val="both"/>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lastRenderedPageBreak/>
        <w:t xml:space="preserve">Закон України </w:t>
      </w:r>
      <w:r w:rsidR="00107A65">
        <w:rPr>
          <w:rFonts w:eastAsia="Calibri"/>
          <w:color w:val="000000"/>
          <w:sz w:val="28"/>
          <w:szCs w:val="28"/>
          <w:shd w:val="clear" w:color="auto" w:fill="FFFFFF"/>
          <w:lang w:eastAsia="en-US"/>
        </w:rPr>
        <w:t xml:space="preserve">від 17 лютого 2022 року № 2073-ІХ </w:t>
      </w:r>
      <w:r>
        <w:rPr>
          <w:rFonts w:eastAsia="Calibri"/>
          <w:color w:val="000000"/>
          <w:sz w:val="28"/>
          <w:szCs w:val="28"/>
          <w:shd w:val="clear" w:color="auto" w:fill="FFFFFF"/>
          <w:lang w:eastAsia="en-US"/>
        </w:rPr>
        <w:t>«Про адміністративну процедуру»</w:t>
      </w:r>
      <w:r w:rsidR="00B626FE">
        <w:rPr>
          <w:rFonts w:eastAsia="Calibri"/>
          <w:color w:val="000000"/>
          <w:sz w:val="28"/>
          <w:szCs w:val="28"/>
          <w:shd w:val="clear" w:color="auto" w:fill="FFFFFF"/>
          <w:lang w:eastAsia="en-US"/>
        </w:rPr>
        <w:t>;</w:t>
      </w:r>
    </w:p>
    <w:p w:rsidR="00EF5536" w:rsidRPr="00CF5F8D" w:rsidRDefault="00CF5F8D" w:rsidP="00B626FE">
      <w:pPr>
        <w:ind w:firstLine="567"/>
        <w:jc w:val="both"/>
        <w:rPr>
          <w:sz w:val="28"/>
          <w:szCs w:val="28"/>
        </w:rPr>
      </w:pPr>
      <w:r w:rsidRPr="00CF5F8D">
        <w:rPr>
          <w:sz w:val="28"/>
          <w:szCs w:val="28"/>
        </w:rPr>
        <w:t>Положення пр</w:t>
      </w:r>
      <w:r w:rsidR="00275053">
        <w:rPr>
          <w:sz w:val="28"/>
          <w:szCs w:val="28"/>
        </w:rPr>
        <w:t>о Міністерство фінансів України, затверджене постановою Кабінету Міністрів України від 20 серпня 2014 року № 375.</w:t>
      </w:r>
    </w:p>
    <w:p w:rsidR="00CF5F8D" w:rsidRDefault="00CF5F8D" w:rsidP="00B626FE">
      <w:pPr>
        <w:ind w:firstLine="567"/>
        <w:jc w:val="both"/>
        <w:rPr>
          <w:b/>
          <w:sz w:val="28"/>
          <w:szCs w:val="28"/>
        </w:rPr>
      </w:pPr>
    </w:p>
    <w:p w:rsidR="00B44091" w:rsidRPr="00F1081C" w:rsidRDefault="002C7112" w:rsidP="00B626FE">
      <w:pPr>
        <w:ind w:firstLine="567"/>
        <w:jc w:val="both"/>
        <w:rPr>
          <w:sz w:val="28"/>
          <w:szCs w:val="28"/>
        </w:rPr>
      </w:pPr>
      <w:r>
        <w:rPr>
          <w:b/>
          <w:sz w:val="28"/>
          <w:szCs w:val="28"/>
        </w:rPr>
        <w:t xml:space="preserve">5. </w:t>
      </w:r>
      <w:r w:rsidR="001D3A2D" w:rsidRPr="00F1081C">
        <w:rPr>
          <w:b/>
          <w:sz w:val="28"/>
          <w:szCs w:val="28"/>
        </w:rPr>
        <w:t>Фінансово-економічне обґрунтування</w:t>
      </w:r>
    </w:p>
    <w:p w:rsidR="00472BDF" w:rsidRPr="00F1081C" w:rsidRDefault="00472BDF" w:rsidP="00B626FE">
      <w:pPr>
        <w:ind w:firstLine="567"/>
        <w:jc w:val="both"/>
        <w:rPr>
          <w:rFonts w:eastAsiaTheme="minorEastAsia"/>
          <w:sz w:val="28"/>
          <w:szCs w:val="28"/>
        </w:rPr>
      </w:pPr>
      <w:r w:rsidRPr="00F1081C">
        <w:rPr>
          <w:sz w:val="28"/>
          <w:szCs w:val="28"/>
        </w:rPr>
        <w:t xml:space="preserve">Реалізація </w:t>
      </w:r>
      <w:r w:rsidR="001B36F6">
        <w:rPr>
          <w:sz w:val="28"/>
          <w:szCs w:val="28"/>
        </w:rPr>
        <w:t>наказу</w:t>
      </w:r>
      <w:r w:rsidRPr="00F1081C">
        <w:rPr>
          <w:sz w:val="28"/>
          <w:szCs w:val="28"/>
        </w:rPr>
        <w:t xml:space="preserve"> не потребує додаткового фінансування з державного чи місцевих бюджетів</w:t>
      </w:r>
      <w:r w:rsidRPr="00F1081C">
        <w:rPr>
          <w:rFonts w:eastAsiaTheme="minorEastAsia"/>
          <w:sz w:val="28"/>
          <w:szCs w:val="28"/>
        </w:rPr>
        <w:t>.</w:t>
      </w:r>
    </w:p>
    <w:p w:rsidR="007F2FEF" w:rsidRPr="00F1081C" w:rsidRDefault="007F2FEF" w:rsidP="00B626FE">
      <w:pPr>
        <w:ind w:firstLine="567"/>
        <w:jc w:val="both"/>
        <w:rPr>
          <w:sz w:val="28"/>
          <w:szCs w:val="28"/>
          <w:highlight w:val="yellow"/>
        </w:rPr>
      </w:pPr>
    </w:p>
    <w:p w:rsidR="005F457A" w:rsidRPr="004C694D" w:rsidRDefault="002C7112" w:rsidP="00B626FE">
      <w:pPr>
        <w:ind w:firstLine="567"/>
        <w:jc w:val="both"/>
        <w:rPr>
          <w:sz w:val="28"/>
          <w:szCs w:val="28"/>
        </w:rPr>
      </w:pPr>
      <w:r>
        <w:rPr>
          <w:b/>
          <w:sz w:val="28"/>
          <w:szCs w:val="28"/>
        </w:rPr>
        <w:t xml:space="preserve">6. </w:t>
      </w:r>
      <w:r w:rsidR="005F457A" w:rsidRPr="004C694D">
        <w:rPr>
          <w:b/>
          <w:sz w:val="28"/>
          <w:szCs w:val="28"/>
        </w:rPr>
        <w:t>Позиція заінтересованих сторін</w:t>
      </w:r>
    </w:p>
    <w:p w:rsidR="004C694D" w:rsidRPr="004C694D" w:rsidRDefault="004C694D" w:rsidP="00B626FE">
      <w:pPr>
        <w:widowControl w:val="0"/>
        <w:ind w:firstLine="567"/>
        <w:jc w:val="both"/>
        <w:rPr>
          <w:spacing w:val="-6"/>
          <w:sz w:val="28"/>
          <w:szCs w:val="28"/>
        </w:rPr>
      </w:pPr>
      <w:r w:rsidRPr="004C694D">
        <w:rPr>
          <w:spacing w:val="-6"/>
          <w:sz w:val="28"/>
          <w:szCs w:val="28"/>
        </w:rPr>
        <w:t xml:space="preserve">Реалізація </w:t>
      </w:r>
      <w:r w:rsidR="001B36F6">
        <w:rPr>
          <w:spacing w:val="-6"/>
          <w:sz w:val="28"/>
          <w:szCs w:val="28"/>
        </w:rPr>
        <w:t>наказу</w:t>
      </w:r>
      <w:r w:rsidRPr="004C694D">
        <w:rPr>
          <w:spacing w:val="-6"/>
          <w:sz w:val="28"/>
          <w:szCs w:val="28"/>
        </w:rPr>
        <w:t xml:space="preserve"> не матиме впливу на інтереси окремих верств (груп) населення, об’єднаних спільними інтересами, суб’єктів господарювання тощо.</w:t>
      </w:r>
    </w:p>
    <w:p w:rsidR="004C694D" w:rsidRPr="004C694D" w:rsidRDefault="004C694D" w:rsidP="00B626FE">
      <w:pPr>
        <w:widowControl w:val="0"/>
        <w:ind w:firstLine="567"/>
        <w:jc w:val="both"/>
        <w:rPr>
          <w:spacing w:val="-4"/>
          <w:sz w:val="28"/>
          <w:szCs w:val="28"/>
        </w:rPr>
      </w:pPr>
      <w:proofErr w:type="spellStart"/>
      <w:r w:rsidRPr="004C694D">
        <w:rPr>
          <w:spacing w:val="-4"/>
          <w:sz w:val="28"/>
          <w:szCs w:val="28"/>
        </w:rPr>
        <w:t>Про</w:t>
      </w:r>
      <w:r w:rsidR="001B36F6">
        <w:rPr>
          <w:spacing w:val="-4"/>
          <w:sz w:val="28"/>
          <w:szCs w:val="28"/>
        </w:rPr>
        <w:t>є</w:t>
      </w:r>
      <w:r w:rsidRPr="004C694D">
        <w:rPr>
          <w:spacing w:val="-4"/>
          <w:sz w:val="28"/>
          <w:szCs w:val="28"/>
        </w:rPr>
        <w:t>кт</w:t>
      </w:r>
      <w:proofErr w:type="spellEnd"/>
      <w:r w:rsidRPr="004C694D">
        <w:rPr>
          <w:spacing w:val="-4"/>
          <w:sz w:val="28"/>
          <w:szCs w:val="28"/>
        </w:rPr>
        <w:t xml:space="preserve"> </w:t>
      </w:r>
      <w:r w:rsidR="001B36F6">
        <w:rPr>
          <w:spacing w:val="-4"/>
          <w:sz w:val="28"/>
          <w:szCs w:val="28"/>
        </w:rPr>
        <w:t>наказу</w:t>
      </w:r>
      <w:r w:rsidRPr="004C694D">
        <w:rPr>
          <w:spacing w:val="-4"/>
          <w:sz w:val="28"/>
          <w:szCs w:val="28"/>
        </w:rPr>
        <w:t xml:space="preserve"> не стосується питань функціонування місцевого самоврядування, прав та інтересів соціально-трудової сфери, прав осіб з інвалідністю, функціонування і застосування української мови як державної, сфери наукової та науково-технічної діяльності та не потребує зазначення позиції уповноважених представників всеукраїнських спілок, їх об’єднань, всеукраїнських об’єднань організацій роботодавців, всеукраїнських громадських організацій осіб з інвалідністю, їх спілок, Уповноваженого із захисту державної мови, Наукового комітету Національної ради України з питань розвитку науки і технологій. </w:t>
      </w:r>
    </w:p>
    <w:p w:rsidR="004C694D" w:rsidRPr="004C694D" w:rsidRDefault="004C694D" w:rsidP="00B626FE">
      <w:pPr>
        <w:widowControl w:val="0"/>
        <w:ind w:firstLine="567"/>
        <w:jc w:val="both"/>
        <w:rPr>
          <w:sz w:val="28"/>
          <w:szCs w:val="28"/>
        </w:rPr>
      </w:pPr>
      <w:proofErr w:type="spellStart"/>
      <w:r w:rsidRPr="004C694D">
        <w:rPr>
          <w:sz w:val="28"/>
          <w:szCs w:val="28"/>
        </w:rPr>
        <w:t>Про</w:t>
      </w:r>
      <w:r w:rsidR="001B36F6">
        <w:rPr>
          <w:sz w:val="28"/>
          <w:szCs w:val="28"/>
        </w:rPr>
        <w:t>є</w:t>
      </w:r>
      <w:r w:rsidRPr="004C694D">
        <w:rPr>
          <w:sz w:val="28"/>
          <w:szCs w:val="28"/>
        </w:rPr>
        <w:t>кт</w:t>
      </w:r>
      <w:proofErr w:type="spellEnd"/>
      <w:r w:rsidRPr="004C694D">
        <w:rPr>
          <w:sz w:val="28"/>
          <w:szCs w:val="28"/>
        </w:rPr>
        <w:t xml:space="preserve"> </w:t>
      </w:r>
      <w:r w:rsidR="001B36F6">
        <w:rPr>
          <w:sz w:val="28"/>
          <w:szCs w:val="28"/>
        </w:rPr>
        <w:t>наказу</w:t>
      </w:r>
      <w:r w:rsidRPr="004C694D">
        <w:rPr>
          <w:sz w:val="28"/>
          <w:szCs w:val="28"/>
        </w:rPr>
        <w:t xml:space="preserve"> погоджен</w:t>
      </w:r>
      <w:r w:rsidR="005B7DD5">
        <w:rPr>
          <w:sz w:val="28"/>
          <w:szCs w:val="28"/>
        </w:rPr>
        <w:t>о</w:t>
      </w:r>
      <w:r w:rsidRPr="004C694D">
        <w:rPr>
          <w:sz w:val="28"/>
          <w:szCs w:val="28"/>
        </w:rPr>
        <w:t xml:space="preserve"> з Державно</w:t>
      </w:r>
      <w:r w:rsidR="001B36F6">
        <w:rPr>
          <w:sz w:val="28"/>
          <w:szCs w:val="28"/>
        </w:rPr>
        <w:t>ю податковою службою України</w:t>
      </w:r>
      <w:r w:rsidRPr="004C694D">
        <w:rPr>
          <w:sz w:val="28"/>
          <w:szCs w:val="28"/>
        </w:rPr>
        <w:t>.</w:t>
      </w:r>
    </w:p>
    <w:p w:rsidR="004C694D" w:rsidRDefault="004C694D" w:rsidP="00B626FE">
      <w:pPr>
        <w:widowControl w:val="0"/>
        <w:ind w:firstLine="567"/>
        <w:jc w:val="both"/>
        <w:rPr>
          <w:sz w:val="28"/>
          <w:szCs w:val="28"/>
        </w:rPr>
      </w:pPr>
      <w:proofErr w:type="spellStart"/>
      <w:r w:rsidRPr="004C694D">
        <w:rPr>
          <w:sz w:val="28"/>
          <w:szCs w:val="28"/>
        </w:rPr>
        <w:t>Про</w:t>
      </w:r>
      <w:r w:rsidR="001B36F6">
        <w:rPr>
          <w:sz w:val="28"/>
          <w:szCs w:val="28"/>
        </w:rPr>
        <w:t>є</w:t>
      </w:r>
      <w:r w:rsidRPr="004C694D">
        <w:rPr>
          <w:sz w:val="28"/>
          <w:szCs w:val="28"/>
        </w:rPr>
        <w:t>кт</w:t>
      </w:r>
      <w:proofErr w:type="spellEnd"/>
      <w:r w:rsidRPr="004C694D">
        <w:rPr>
          <w:sz w:val="28"/>
          <w:szCs w:val="28"/>
        </w:rPr>
        <w:t xml:space="preserve"> </w:t>
      </w:r>
      <w:r w:rsidR="001B36F6">
        <w:rPr>
          <w:sz w:val="28"/>
          <w:szCs w:val="28"/>
        </w:rPr>
        <w:t>наказу</w:t>
      </w:r>
      <w:r w:rsidRPr="004C694D">
        <w:rPr>
          <w:sz w:val="28"/>
          <w:szCs w:val="28"/>
        </w:rPr>
        <w:t xml:space="preserve"> </w:t>
      </w:r>
      <w:r w:rsidR="00107A65">
        <w:rPr>
          <w:sz w:val="28"/>
          <w:szCs w:val="28"/>
        </w:rPr>
        <w:t>підлягає державній реєстрації в</w:t>
      </w:r>
      <w:r w:rsidRPr="004C694D">
        <w:rPr>
          <w:sz w:val="28"/>
          <w:szCs w:val="28"/>
        </w:rPr>
        <w:t xml:space="preserve"> Міністерств</w:t>
      </w:r>
      <w:r w:rsidR="00107A65">
        <w:rPr>
          <w:sz w:val="28"/>
          <w:szCs w:val="28"/>
        </w:rPr>
        <w:t>і</w:t>
      </w:r>
      <w:r w:rsidRPr="004C694D">
        <w:rPr>
          <w:sz w:val="28"/>
          <w:szCs w:val="28"/>
        </w:rPr>
        <w:t xml:space="preserve"> юстиції України.</w:t>
      </w:r>
    </w:p>
    <w:p w:rsidR="00107A65" w:rsidRPr="004C694D" w:rsidRDefault="00107A65" w:rsidP="00B626FE">
      <w:pPr>
        <w:widowControl w:val="0"/>
        <w:ind w:firstLine="567"/>
        <w:jc w:val="both"/>
        <w:rPr>
          <w:sz w:val="28"/>
          <w:szCs w:val="28"/>
        </w:rPr>
      </w:pPr>
      <w:proofErr w:type="spellStart"/>
      <w:r>
        <w:rPr>
          <w:sz w:val="28"/>
          <w:szCs w:val="28"/>
        </w:rPr>
        <w:t>Проєкт</w:t>
      </w:r>
      <w:proofErr w:type="spellEnd"/>
      <w:r>
        <w:rPr>
          <w:sz w:val="28"/>
          <w:szCs w:val="28"/>
        </w:rPr>
        <w:t xml:space="preserve"> не містить положень, які встановлюють, змінюють чи скасовують норми права або спрямовані на правове регулювання господарських відносин чи адміністративних відносин між регуляторними органами та суб’єктами господарювання, </w:t>
      </w:r>
      <w:proofErr w:type="spellStart"/>
      <w:r>
        <w:rPr>
          <w:sz w:val="28"/>
          <w:szCs w:val="28"/>
        </w:rPr>
        <w:t>проєкт</w:t>
      </w:r>
      <w:proofErr w:type="spellEnd"/>
      <w:r>
        <w:rPr>
          <w:sz w:val="28"/>
          <w:szCs w:val="28"/>
        </w:rPr>
        <w:t xml:space="preserve"> не є регуляторним актом і не підпадає під дію Закону У</w:t>
      </w:r>
      <w:r w:rsidR="00340A33">
        <w:rPr>
          <w:sz w:val="28"/>
          <w:szCs w:val="28"/>
        </w:rPr>
        <w:t>країни «Про засади державної регуляторної політики у сфері господарської діяльності».</w:t>
      </w:r>
      <w:r>
        <w:rPr>
          <w:sz w:val="28"/>
          <w:szCs w:val="28"/>
        </w:rPr>
        <w:t xml:space="preserve"> </w:t>
      </w:r>
    </w:p>
    <w:p w:rsidR="004C694D" w:rsidRPr="004C694D" w:rsidRDefault="004C694D" w:rsidP="00B626FE">
      <w:pPr>
        <w:widowControl w:val="0"/>
        <w:ind w:firstLine="567"/>
        <w:jc w:val="both"/>
        <w:rPr>
          <w:sz w:val="28"/>
          <w:szCs w:val="28"/>
        </w:rPr>
      </w:pPr>
      <w:proofErr w:type="spellStart"/>
      <w:r w:rsidRPr="004C694D">
        <w:rPr>
          <w:sz w:val="28"/>
          <w:szCs w:val="28"/>
        </w:rPr>
        <w:t>Про</w:t>
      </w:r>
      <w:r w:rsidR="001B36F6">
        <w:rPr>
          <w:sz w:val="28"/>
          <w:szCs w:val="28"/>
        </w:rPr>
        <w:t>є</w:t>
      </w:r>
      <w:r w:rsidRPr="004C694D">
        <w:rPr>
          <w:sz w:val="28"/>
          <w:szCs w:val="28"/>
        </w:rPr>
        <w:t>кт</w:t>
      </w:r>
      <w:proofErr w:type="spellEnd"/>
      <w:r w:rsidRPr="004C694D">
        <w:rPr>
          <w:sz w:val="28"/>
          <w:szCs w:val="28"/>
        </w:rPr>
        <w:t xml:space="preserve"> </w:t>
      </w:r>
      <w:r w:rsidR="001B36F6">
        <w:rPr>
          <w:sz w:val="28"/>
          <w:szCs w:val="28"/>
        </w:rPr>
        <w:t>наказу</w:t>
      </w:r>
      <w:r w:rsidRPr="004C694D">
        <w:rPr>
          <w:sz w:val="28"/>
          <w:szCs w:val="28"/>
        </w:rPr>
        <w:t xml:space="preserve"> не потребує проведення консультацій з громадськістю.</w:t>
      </w:r>
    </w:p>
    <w:p w:rsidR="004C694D" w:rsidRDefault="004C694D" w:rsidP="00B626FE">
      <w:pPr>
        <w:ind w:firstLine="567"/>
        <w:jc w:val="both"/>
        <w:rPr>
          <w:sz w:val="28"/>
          <w:szCs w:val="28"/>
          <w:highlight w:val="yellow"/>
        </w:rPr>
      </w:pPr>
    </w:p>
    <w:p w:rsidR="001542A1" w:rsidRPr="00374A2F" w:rsidRDefault="002C7112" w:rsidP="00B626FE">
      <w:pPr>
        <w:ind w:firstLine="567"/>
        <w:jc w:val="both"/>
        <w:rPr>
          <w:sz w:val="28"/>
          <w:szCs w:val="28"/>
        </w:rPr>
      </w:pPr>
      <w:r>
        <w:rPr>
          <w:b/>
          <w:sz w:val="28"/>
          <w:szCs w:val="28"/>
        </w:rPr>
        <w:t xml:space="preserve">7. </w:t>
      </w:r>
      <w:r w:rsidR="001542A1" w:rsidRPr="00374A2F">
        <w:rPr>
          <w:b/>
          <w:sz w:val="28"/>
          <w:szCs w:val="28"/>
        </w:rPr>
        <w:t>Оцінка відповідності</w:t>
      </w:r>
    </w:p>
    <w:p w:rsidR="003103E9" w:rsidRPr="003103E9" w:rsidRDefault="003103E9" w:rsidP="00B626FE">
      <w:pPr>
        <w:suppressAutoHyphens/>
        <w:ind w:firstLine="567"/>
        <w:jc w:val="both"/>
        <w:rPr>
          <w:sz w:val="28"/>
          <w:szCs w:val="28"/>
        </w:rPr>
      </w:pPr>
      <w:proofErr w:type="spellStart"/>
      <w:r w:rsidRPr="003103E9">
        <w:rPr>
          <w:sz w:val="28"/>
          <w:szCs w:val="28"/>
        </w:rPr>
        <w:t>Проєкт</w:t>
      </w:r>
      <w:proofErr w:type="spellEnd"/>
      <w:r>
        <w:rPr>
          <w:sz w:val="28"/>
          <w:szCs w:val="28"/>
        </w:rPr>
        <w:t xml:space="preserve"> наказу</w:t>
      </w:r>
      <w:r w:rsidRPr="003103E9">
        <w:rPr>
          <w:sz w:val="28"/>
          <w:szCs w:val="28"/>
        </w:rPr>
        <w:t xml:space="preserve"> не містить:</w:t>
      </w:r>
    </w:p>
    <w:p w:rsidR="003103E9" w:rsidRPr="003103E9" w:rsidRDefault="003103E9" w:rsidP="00B626FE">
      <w:pPr>
        <w:suppressAutoHyphens/>
        <w:ind w:firstLine="567"/>
        <w:jc w:val="both"/>
        <w:rPr>
          <w:sz w:val="28"/>
          <w:szCs w:val="28"/>
        </w:rPr>
      </w:pPr>
      <w:r w:rsidRPr="003103E9">
        <w:rPr>
          <w:sz w:val="28"/>
          <w:szCs w:val="28"/>
        </w:rPr>
        <w:t>положень, що стосуються прав та свобод, гарантованих Конвенцією про захист прав людини і основоположних свобод;</w:t>
      </w:r>
    </w:p>
    <w:p w:rsidR="003103E9" w:rsidRPr="003103E9" w:rsidRDefault="003103E9" w:rsidP="00B626FE">
      <w:pPr>
        <w:suppressAutoHyphens/>
        <w:ind w:firstLine="567"/>
        <w:jc w:val="both"/>
        <w:rPr>
          <w:sz w:val="28"/>
          <w:szCs w:val="28"/>
        </w:rPr>
      </w:pPr>
      <w:r w:rsidRPr="003103E9">
        <w:rPr>
          <w:sz w:val="28"/>
          <w:szCs w:val="28"/>
        </w:rPr>
        <w:t>положень, що впливають на забезпечення рівних прав та можливостей жінок і чоловіків;</w:t>
      </w:r>
    </w:p>
    <w:p w:rsidR="003103E9" w:rsidRPr="003103E9" w:rsidRDefault="003103E9" w:rsidP="00B626FE">
      <w:pPr>
        <w:suppressAutoHyphens/>
        <w:ind w:firstLine="567"/>
        <w:jc w:val="both"/>
        <w:rPr>
          <w:sz w:val="28"/>
          <w:szCs w:val="28"/>
        </w:rPr>
      </w:pPr>
      <w:r w:rsidRPr="003103E9">
        <w:rPr>
          <w:sz w:val="28"/>
          <w:szCs w:val="28"/>
        </w:rPr>
        <w:t>положень, що створюють підстави для дискримінації;</w:t>
      </w:r>
    </w:p>
    <w:p w:rsidR="003103E9" w:rsidRPr="003103E9" w:rsidRDefault="003103E9" w:rsidP="00B626FE">
      <w:pPr>
        <w:suppressAutoHyphens/>
        <w:ind w:firstLine="567"/>
        <w:jc w:val="both"/>
        <w:rPr>
          <w:sz w:val="28"/>
          <w:szCs w:val="28"/>
        </w:rPr>
      </w:pPr>
      <w:r w:rsidRPr="003103E9">
        <w:rPr>
          <w:sz w:val="28"/>
          <w:szCs w:val="28"/>
        </w:rPr>
        <w:t>положень, що стосуються інших ризиків та обмежень, які можуть виникнути під час реалізації наказу;</w:t>
      </w:r>
    </w:p>
    <w:p w:rsidR="003103E9" w:rsidRPr="003103E9" w:rsidRDefault="003103E9" w:rsidP="00B626FE">
      <w:pPr>
        <w:suppressAutoHyphens/>
        <w:ind w:firstLine="567"/>
        <w:jc w:val="both"/>
        <w:rPr>
          <w:sz w:val="28"/>
          <w:szCs w:val="28"/>
        </w:rPr>
      </w:pPr>
      <w:r w:rsidRPr="003103E9">
        <w:rPr>
          <w:sz w:val="28"/>
          <w:szCs w:val="28"/>
        </w:rPr>
        <w:t>ризиків вчинення корупційних правопорушень та правопорушень, пов’язаних із корупцією.</w:t>
      </w:r>
    </w:p>
    <w:p w:rsidR="00894DAF" w:rsidRPr="00374A2F" w:rsidRDefault="00894DAF" w:rsidP="00B626FE">
      <w:pPr>
        <w:suppressAutoHyphens/>
        <w:ind w:firstLine="567"/>
        <w:jc w:val="both"/>
        <w:rPr>
          <w:b/>
          <w:sz w:val="28"/>
          <w:szCs w:val="28"/>
          <w:lang w:eastAsia="uk-UA"/>
        </w:rPr>
      </w:pPr>
    </w:p>
    <w:p w:rsidR="001542A1" w:rsidRPr="009C52F9" w:rsidRDefault="002C7112" w:rsidP="00B626FE">
      <w:pPr>
        <w:ind w:firstLine="567"/>
        <w:jc w:val="both"/>
        <w:rPr>
          <w:sz w:val="28"/>
          <w:szCs w:val="28"/>
        </w:rPr>
      </w:pPr>
      <w:r>
        <w:rPr>
          <w:b/>
          <w:sz w:val="28"/>
          <w:szCs w:val="28"/>
        </w:rPr>
        <w:lastRenderedPageBreak/>
        <w:t xml:space="preserve">8. </w:t>
      </w:r>
      <w:r w:rsidR="001542A1" w:rsidRPr="009C52F9">
        <w:rPr>
          <w:b/>
          <w:sz w:val="28"/>
          <w:szCs w:val="28"/>
        </w:rPr>
        <w:t xml:space="preserve">Прогноз результатів </w:t>
      </w:r>
    </w:p>
    <w:p w:rsidR="009C52F9" w:rsidRPr="009C52F9" w:rsidRDefault="003103E9" w:rsidP="00B626FE">
      <w:pPr>
        <w:widowControl w:val="0"/>
        <w:ind w:firstLine="567"/>
        <w:jc w:val="both"/>
        <w:rPr>
          <w:sz w:val="28"/>
          <w:szCs w:val="28"/>
          <w:lang w:eastAsia="uk-UA"/>
        </w:rPr>
      </w:pPr>
      <w:bookmarkStart w:id="1" w:name="n1995"/>
      <w:bookmarkStart w:id="2" w:name="n1996"/>
      <w:bookmarkEnd w:id="1"/>
      <w:bookmarkEnd w:id="2"/>
      <w:r>
        <w:rPr>
          <w:sz w:val="28"/>
          <w:szCs w:val="28"/>
          <w:lang w:eastAsia="uk-UA"/>
        </w:rPr>
        <w:t xml:space="preserve">Прийняття </w:t>
      </w:r>
      <w:proofErr w:type="spellStart"/>
      <w:r>
        <w:rPr>
          <w:sz w:val="28"/>
          <w:szCs w:val="28"/>
          <w:lang w:eastAsia="uk-UA"/>
        </w:rPr>
        <w:t>проєкту</w:t>
      </w:r>
      <w:proofErr w:type="spellEnd"/>
      <w:r w:rsidR="009C52F9" w:rsidRPr="00374A2F">
        <w:rPr>
          <w:sz w:val="28"/>
          <w:szCs w:val="28"/>
          <w:lang w:eastAsia="uk-UA"/>
        </w:rPr>
        <w:t xml:space="preserve"> </w:t>
      </w:r>
      <w:r w:rsidR="009A5316">
        <w:rPr>
          <w:sz w:val="28"/>
          <w:szCs w:val="28"/>
        </w:rPr>
        <w:t>наказу</w:t>
      </w:r>
      <w:r w:rsidR="009C52F9" w:rsidRPr="00374A2F">
        <w:rPr>
          <w:sz w:val="28"/>
          <w:szCs w:val="28"/>
          <w:lang w:eastAsia="uk-UA"/>
        </w:rPr>
        <w:t xml:space="preserve"> </w:t>
      </w:r>
      <w:r w:rsidR="00911578">
        <w:rPr>
          <w:sz w:val="28"/>
          <w:szCs w:val="28"/>
          <w:lang w:eastAsia="uk-UA"/>
        </w:rPr>
        <w:t>забезпечить</w:t>
      </w:r>
      <w:r w:rsidR="009C52F9" w:rsidRPr="00374A2F">
        <w:rPr>
          <w:sz w:val="28"/>
          <w:szCs w:val="28"/>
          <w:lang w:eastAsia="uk-UA"/>
        </w:rPr>
        <w:t xml:space="preserve"> приведення </w:t>
      </w:r>
      <w:r w:rsidR="009A5316">
        <w:rPr>
          <w:sz w:val="28"/>
          <w:szCs w:val="28"/>
          <w:lang w:eastAsia="uk-UA"/>
        </w:rPr>
        <w:t>наказу</w:t>
      </w:r>
      <w:r w:rsidR="00585D9D">
        <w:rPr>
          <w:sz w:val="28"/>
          <w:szCs w:val="28"/>
          <w:lang w:eastAsia="uk-UA"/>
        </w:rPr>
        <w:t xml:space="preserve"> № </w:t>
      </w:r>
      <w:r w:rsidR="009A5316">
        <w:rPr>
          <w:sz w:val="28"/>
          <w:szCs w:val="28"/>
          <w:lang w:eastAsia="uk-UA"/>
        </w:rPr>
        <w:t>820 у відповідність</w:t>
      </w:r>
      <w:r w:rsidR="009C52F9" w:rsidRPr="009C52F9">
        <w:rPr>
          <w:sz w:val="28"/>
          <w:szCs w:val="28"/>
          <w:lang w:eastAsia="uk-UA"/>
        </w:rPr>
        <w:t xml:space="preserve"> </w:t>
      </w:r>
      <w:r w:rsidR="002044F6">
        <w:rPr>
          <w:sz w:val="28"/>
          <w:szCs w:val="28"/>
          <w:lang w:eastAsia="uk-UA"/>
        </w:rPr>
        <w:t>до вимог чинного законодавства</w:t>
      </w:r>
      <w:r w:rsidR="009C52F9" w:rsidRPr="009C52F9">
        <w:rPr>
          <w:sz w:val="28"/>
          <w:szCs w:val="28"/>
        </w:rPr>
        <w:t>.</w:t>
      </w:r>
    </w:p>
    <w:p w:rsidR="008768A2" w:rsidRPr="009C52F9" w:rsidRDefault="008768A2" w:rsidP="00B626FE">
      <w:pPr>
        <w:ind w:firstLine="567"/>
        <w:jc w:val="both"/>
        <w:rPr>
          <w:sz w:val="28"/>
          <w:szCs w:val="28"/>
        </w:rPr>
      </w:pPr>
      <w:r w:rsidRPr="009C52F9">
        <w:rPr>
          <w:sz w:val="28"/>
          <w:szCs w:val="28"/>
        </w:rPr>
        <w:t xml:space="preserve">Реалізація </w:t>
      </w:r>
      <w:r w:rsidR="009A5316">
        <w:rPr>
          <w:sz w:val="28"/>
          <w:szCs w:val="28"/>
        </w:rPr>
        <w:t>наказу</w:t>
      </w:r>
      <w:r w:rsidRPr="009C52F9">
        <w:rPr>
          <w:sz w:val="28"/>
          <w:szCs w:val="28"/>
        </w:rPr>
        <w:t xml:space="preserve"> не матиме впливу на ринкове середовище, забезпечення захисту прав та інтересів суб’єктів господарювання, громадян і держави; на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374A2F" w:rsidRDefault="00374A2F" w:rsidP="00B626FE">
      <w:pPr>
        <w:ind w:firstLine="567"/>
        <w:jc w:val="both"/>
        <w:rPr>
          <w:sz w:val="28"/>
          <w:szCs w:val="28"/>
        </w:rPr>
      </w:pPr>
    </w:p>
    <w:p w:rsidR="00374A2F" w:rsidRDefault="00374A2F" w:rsidP="00B626FE">
      <w:pPr>
        <w:ind w:firstLine="567"/>
        <w:jc w:val="both"/>
        <w:rPr>
          <w:sz w:val="28"/>
          <w:szCs w:val="28"/>
        </w:rPr>
      </w:pPr>
    </w:p>
    <w:p w:rsidR="003F3C74" w:rsidRPr="00D119D3" w:rsidRDefault="00A92A45" w:rsidP="00B626FE">
      <w:pPr>
        <w:rPr>
          <w:b/>
          <w:sz w:val="28"/>
          <w:szCs w:val="28"/>
        </w:rPr>
      </w:pPr>
      <w:r w:rsidRPr="00D119D3">
        <w:rPr>
          <w:b/>
          <w:sz w:val="28"/>
          <w:szCs w:val="28"/>
        </w:rPr>
        <w:t>Міністр фінансів</w:t>
      </w:r>
      <w:r w:rsidR="0097749B" w:rsidRPr="00D119D3">
        <w:rPr>
          <w:b/>
          <w:sz w:val="28"/>
          <w:szCs w:val="28"/>
        </w:rPr>
        <w:t xml:space="preserve"> </w:t>
      </w:r>
      <w:r w:rsidR="007F2FEF" w:rsidRPr="00D119D3">
        <w:rPr>
          <w:b/>
          <w:sz w:val="28"/>
          <w:szCs w:val="28"/>
        </w:rPr>
        <w:t>України</w:t>
      </w:r>
      <w:r w:rsidR="001B5B96" w:rsidRPr="00D119D3">
        <w:rPr>
          <w:b/>
          <w:sz w:val="28"/>
          <w:szCs w:val="28"/>
        </w:rPr>
        <w:tab/>
      </w:r>
      <w:r w:rsidR="001B5B96" w:rsidRPr="00D119D3">
        <w:rPr>
          <w:b/>
          <w:sz w:val="28"/>
          <w:szCs w:val="28"/>
        </w:rPr>
        <w:tab/>
      </w:r>
      <w:r w:rsidR="001B5B96" w:rsidRPr="00D119D3">
        <w:rPr>
          <w:b/>
          <w:sz w:val="28"/>
          <w:szCs w:val="28"/>
        </w:rPr>
        <w:tab/>
      </w:r>
      <w:r w:rsidR="00477A50" w:rsidRPr="00D119D3">
        <w:rPr>
          <w:b/>
          <w:sz w:val="28"/>
          <w:szCs w:val="28"/>
        </w:rPr>
        <w:tab/>
      </w:r>
      <w:r w:rsidR="007F2FEF" w:rsidRPr="00D119D3">
        <w:rPr>
          <w:b/>
          <w:sz w:val="28"/>
          <w:szCs w:val="28"/>
        </w:rPr>
        <w:t xml:space="preserve">       </w:t>
      </w:r>
      <w:r w:rsidR="001B5B96" w:rsidRPr="00D119D3">
        <w:rPr>
          <w:b/>
          <w:sz w:val="28"/>
          <w:szCs w:val="28"/>
        </w:rPr>
        <w:t xml:space="preserve"> </w:t>
      </w:r>
      <w:r w:rsidR="0097749B" w:rsidRPr="00D119D3">
        <w:rPr>
          <w:b/>
          <w:sz w:val="28"/>
          <w:szCs w:val="28"/>
        </w:rPr>
        <w:t xml:space="preserve">          </w:t>
      </w:r>
      <w:r w:rsidR="001B5B96" w:rsidRPr="00D119D3">
        <w:rPr>
          <w:b/>
          <w:sz w:val="28"/>
          <w:szCs w:val="28"/>
        </w:rPr>
        <w:t xml:space="preserve"> </w:t>
      </w:r>
      <w:r w:rsidR="00477A50" w:rsidRPr="00D119D3">
        <w:rPr>
          <w:b/>
          <w:sz w:val="28"/>
          <w:szCs w:val="28"/>
        </w:rPr>
        <w:t>Сергій МАРЧЕНКО</w:t>
      </w:r>
    </w:p>
    <w:p w:rsidR="00C3701D" w:rsidRPr="00D119D3" w:rsidRDefault="00C3701D" w:rsidP="00B626FE">
      <w:pPr>
        <w:rPr>
          <w:color w:val="000000" w:themeColor="text1"/>
          <w:spacing w:val="-8"/>
          <w:sz w:val="28"/>
          <w:szCs w:val="28"/>
          <w:lang w:eastAsia="uk-UA"/>
        </w:rPr>
      </w:pPr>
    </w:p>
    <w:p w:rsidR="00F2428E" w:rsidRPr="001A543F" w:rsidRDefault="003F3C74" w:rsidP="00B626FE">
      <w:pPr>
        <w:widowControl w:val="0"/>
        <w:shd w:val="clear" w:color="auto" w:fill="FFFFFF"/>
        <w:jc w:val="both"/>
        <w:textAlignment w:val="baseline"/>
        <w:rPr>
          <w:b/>
          <w:color w:val="000000" w:themeColor="text1"/>
          <w:spacing w:val="-8"/>
          <w:sz w:val="27"/>
          <w:szCs w:val="27"/>
        </w:rPr>
      </w:pPr>
      <w:r w:rsidRPr="00D119D3">
        <w:rPr>
          <w:color w:val="000000" w:themeColor="text1"/>
          <w:spacing w:val="-8"/>
          <w:sz w:val="28"/>
          <w:szCs w:val="28"/>
          <w:lang w:eastAsia="uk-UA"/>
        </w:rPr>
        <w:t>____ ____________ 20</w:t>
      </w:r>
      <w:r w:rsidR="006F1CC3">
        <w:rPr>
          <w:color w:val="000000" w:themeColor="text1"/>
          <w:spacing w:val="-8"/>
          <w:sz w:val="28"/>
          <w:szCs w:val="28"/>
          <w:lang w:eastAsia="uk-UA"/>
        </w:rPr>
        <w:t>2</w:t>
      </w:r>
      <w:r w:rsidR="009A5316">
        <w:rPr>
          <w:color w:val="000000" w:themeColor="text1"/>
          <w:spacing w:val="-8"/>
          <w:sz w:val="28"/>
          <w:szCs w:val="28"/>
          <w:lang w:eastAsia="uk-UA"/>
        </w:rPr>
        <w:t>4</w:t>
      </w:r>
      <w:r w:rsidR="00C4228A">
        <w:rPr>
          <w:color w:val="000000" w:themeColor="text1"/>
          <w:spacing w:val="-8"/>
          <w:sz w:val="28"/>
          <w:szCs w:val="28"/>
          <w:lang w:eastAsia="uk-UA"/>
        </w:rPr>
        <w:t xml:space="preserve"> року</w:t>
      </w:r>
      <w:r w:rsidR="001109B5">
        <w:rPr>
          <w:color w:val="000000" w:themeColor="text1"/>
          <w:spacing w:val="-8"/>
          <w:sz w:val="28"/>
          <w:szCs w:val="28"/>
          <w:lang w:eastAsia="uk-UA"/>
        </w:rPr>
        <w:t xml:space="preserve"> </w:t>
      </w:r>
    </w:p>
    <w:sectPr w:rsidR="00F2428E" w:rsidRPr="001A543F" w:rsidSect="007426EF">
      <w:headerReference w:type="even" r:id="rId8"/>
      <w:headerReference w:type="default" r:id="rId9"/>
      <w:footerReference w:type="even" r:id="rId10"/>
      <w:footerReference w:type="default" r:id="rId11"/>
      <w:footerReference w:type="first" r:id="rId12"/>
      <w:pgSz w:w="11906" w:h="16838"/>
      <w:pgMar w:top="1134" w:right="567" w:bottom="1531" w:left="1701"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070" w:rsidRDefault="00E83070">
      <w:r>
        <w:separator/>
      </w:r>
    </w:p>
  </w:endnote>
  <w:endnote w:type="continuationSeparator" w:id="0">
    <w:p w:rsidR="00E83070" w:rsidRDefault="00E8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54" w:rsidRDefault="00AA1F54" w:rsidP="0077327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A1F54" w:rsidRDefault="00AA1F54" w:rsidP="0077327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54" w:rsidRPr="00C227EF" w:rsidRDefault="00AA1F54" w:rsidP="0077327E">
    <w:pPr>
      <w:pStyle w:val="aa"/>
      <w:framePr w:wrap="around" w:vAnchor="text" w:hAnchor="margin" w:xAlign="right" w:y="1"/>
      <w:rPr>
        <w:rStyle w:val="ac"/>
      </w:rPr>
    </w:pPr>
    <w:r>
      <w:rPr>
        <w:rStyle w:val="ac"/>
      </w:rPr>
      <w:t xml:space="preserve"> </w:t>
    </w:r>
  </w:p>
  <w:p w:rsidR="00AA1F54" w:rsidRDefault="00AA1F54" w:rsidP="0077327E">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CB2" w:rsidRDefault="00AC7CB2">
    <w:pPr>
      <w:pStyle w:val="aa"/>
    </w:pPr>
  </w:p>
  <w:p w:rsidR="00AC7CB2" w:rsidRDefault="00AC7CB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070" w:rsidRDefault="00E83070">
      <w:r>
        <w:separator/>
      </w:r>
    </w:p>
  </w:footnote>
  <w:footnote w:type="continuationSeparator" w:id="0">
    <w:p w:rsidR="00E83070" w:rsidRDefault="00E83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54" w:rsidRDefault="00AA1F54" w:rsidP="00C82280">
    <w:pPr>
      <w:pStyle w:val="af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A1F54" w:rsidRDefault="00AA1F54">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C7" w:rsidRDefault="00D200C7" w:rsidP="00DA4FEB">
    <w:pPr>
      <w:pStyle w:val="af9"/>
      <w:jc w:val="center"/>
    </w:pPr>
    <w:r>
      <w:fldChar w:fldCharType="begin"/>
    </w:r>
    <w:r>
      <w:instrText>PAGE   \* MERGEFORMAT</w:instrText>
    </w:r>
    <w:r>
      <w:fldChar w:fldCharType="separate"/>
    </w:r>
    <w:r w:rsidR="009C1305">
      <w:rPr>
        <w:noProof/>
      </w:rPr>
      <w:t>3</w:t>
    </w:r>
    <w:r>
      <w:fldChar w:fldCharType="end"/>
    </w:r>
  </w:p>
  <w:p w:rsidR="0097749B" w:rsidRDefault="0097749B" w:rsidP="00DA4FEB">
    <w:pPr>
      <w:pStyle w:val="af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279"/>
    <w:multiLevelType w:val="hybridMultilevel"/>
    <w:tmpl w:val="77CC3AA0"/>
    <w:lvl w:ilvl="0" w:tplc="C7521B3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 w15:restartNumberingAfterBreak="0">
    <w:nsid w:val="18965994"/>
    <w:multiLevelType w:val="hybridMultilevel"/>
    <w:tmpl w:val="9266D570"/>
    <w:lvl w:ilvl="0" w:tplc="BF20E90C">
      <w:start w:val="1"/>
      <w:numFmt w:val="bullet"/>
      <w:lvlText w:val=""/>
      <w:lvlJc w:val="left"/>
      <w:pPr>
        <w:tabs>
          <w:tab w:val="num" w:pos="720"/>
        </w:tabs>
        <w:ind w:left="720" w:hanging="360"/>
      </w:pPr>
      <w:rPr>
        <w:rFonts w:ascii="Wingdings" w:hAnsi="Wingdings" w:hint="default"/>
      </w:rPr>
    </w:lvl>
    <w:lvl w:ilvl="1" w:tplc="0C5EE47C" w:tentative="1">
      <w:start w:val="1"/>
      <w:numFmt w:val="bullet"/>
      <w:lvlText w:val=""/>
      <w:lvlJc w:val="left"/>
      <w:pPr>
        <w:tabs>
          <w:tab w:val="num" w:pos="1440"/>
        </w:tabs>
        <w:ind w:left="1440" w:hanging="360"/>
      </w:pPr>
      <w:rPr>
        <w:rFonts w:ascii="Wingdings" w:hAnsi="Wingdings" w:hint="default"/>
      </w:rPr>
    </w:lvl>
    <w:lvl w:ilvl="2" w:tplc="EFE4B066" w:tentative="1">
      <w:start w:val="1"/>
      <w:numFmt w:val="bullet"/>
      <w:lvlText w:val=""/>
      <w:lvlJc w:val="left"/>
      <w:pPr>
        <w:tabs>
          <w:tab w:val="num" w:pos="2160"/>
        </w:tabs>
        <w:ind w:left="2160" w:hanging="360"/>
      </w:pPr>
      <w:rPr>
        <w:rFonts w:ascii="Wingdings" w:hAnsi="Wingdings" w:hint="default"/>
      </w:rPr>
    </w:lvl>
    <w:lvl w:ilvl="3" w:tplc="E43C74FC" w:tentative="1">
      <w:start w:val="1"/>
      <w:numFmt w:val="bullet"/>
      <w:lvlText w:val=""/>
      <w:lvlJc w:val="left"/>
      <w:pPr>
        <w:tabs>
          <w:tab w:val="num" w:pos="2880"/>
        </w:tabs>
        <w:ind w:left="2880" w:hanging="360"/>
      </w:pPr>
      <w:rPr>
        <w:rFonts w:ascii="Wingdings" w:hAnsi="Wingdings" w:hint="default"/>
      </w:rPr>
    </w:lvl>
    <w:lvl w:ilvl="4" w:tplc="622824EA" w:tentative="1">
      <w:start w:val="1"/>
      <w:numFmt w:val="bullet"/>
      <w:lvlText w:val=""/>
      <w:lvlJc w:val="left"/>
      <w:pPr>
        <w:tabs>
          <w:tab w:val="num" w:pos="3600"/>
        </w:tabs>
        <w:ind w:left="3600" w:hanging="360"/>
      </w:pPr>
      <w:rPr>
        <w:rFonts w:ascii="Wingdings" w:hAnsi="Wingdings" w:hint="default"/>
      </w:rPr>
    </w:lvl>
    <w:lvl w:ilvl="5" w:tplc="7B40AC1A" w:tentative="1">
      <w:start w:val="1"/>
      <w:numFmt w:val="bullet"/>
      <w:lvlText w:val=""/>
      <w:lvlJc w:val="left"/>
      <w:pPr>
        <w:tabs>
          <w:tab w:val="num" w:pos="4320"/>
        </w:tabs>
        <w:ind w:left="4320" w:hanging="360"/>
      </w:pPr>
      <w:rPr>
        <w:rFonts w:ascii="Wingdings" w:hAnsi="Wingdings" w:hint="default"/>
      </w:rPr>
    </w:lvl>
    <w:lvl w:ilvl="6" w:tplc="0DFC0272" w:tentative="1">
      <w:start w:val="1"/>
      <w:numFmt w:val="bullet"/>
      <w:lvlText w:val=""/>
      <w:lvlJc w:val="left"/>
      <w:pPr>
        <w:tabs>
          <w:tab w:val="num" w:pos="5040"/>
        </w:tabs>
        <w:ind w:left="5040" w:hanging="360"/>
      </w:pPr>
      <w:rPr>
        <w:rFonts w:ascii="Wingdings" w:hAnsi="Wingdings" w:hint="default"/>
      </w:rPr>
    </w:lvl>
    <w:lvl w:ilvl="7" w:tplc="171045B2" w:tentative="1">
      <w:start w:val="1"/>
      <w:numFmt w:val="bullet"/>
      <w:lvlText w:val=""/>
      <w:lvlJc w:val="left"/>
      <w:pPr>
        <w:tabs>
          <w:tab w:val="num" w:pos="5760"/>
        </w:tabs>
        <w:ind w:left="5760" w:hanging="360"/>
      </w:pPr>
      <w:rPr>
        <w:rFonts w:ascii="Wingdings" w:hAnsi="Wingdings" w:hint="default"/>
      </w:rPr>
    </w:lvl>
    <w:lvl w:ilvl="8" w:tplc="1A84A7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0548DC"/>
    <w:multiLevelType w:val="hybridMultilevel"/>
    <w:tmpl w:val="F0101E9E"/>
    <w:lvl w:ilvl="0" w:tplc="1FC631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7416B62"/>
    <w:multiLevelType w:val="hybridMultilevel"/>
    <w:tmpl w:val="6270FC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AE77F50"/>
    <w:multiLevelType w:val="hybridMultilevel"/>
    <w:tmpl w:val="CF9EA14E"/>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74842E22"/>
    <w:multiLevelType w:val="hybridMultilevel"/>
    <w:tmpl w:val="93604648"/>
    <w:lvl w:ilvl="0" w:tplc="D04205D8">
      <w:start w:val="4"/>
      <w:numFmt w:val="bullet"/>
      <w:lvlText w:val="-"/>
      <w:lvlJc w:val="left"/>
      <w:pPr>
        <w:ind w:left="1080" w:hanging="360"/>
      </w:pPr>
      <w:rPr>
        <w:rFonts w:ascii="Times New Roman" w:eastAsia="Times New Roman" w:hAnsi="Times New Roman" w:hint="default"/>
        <w:color w:val="365F91" w:themeColor="accent1" w:themeShade="BF"/>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78D96FC2"/>
    <w:multiLevelType w:val="hybridMultilevel"/>
    <w:tmpl w:val="74C66E6C"/>
    <w:lvl w:ilvl="0" w:tplc="844A68A2">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WND" w:val="2624576"/>
    <w:docVar w:name="ID" w:val="4272868"/>
    <w:docVar w:name="PRINTPOS" w:val="5"/>
    <w:docVar w:name="PTYPE" w:val="1"/>
    <w:docVar w:name="TYPE" w:val="APPLICATION"/>
  </w:docVars>
  <w:rsids>
    <w:rsidRoot w:val="000E6710"/>
    <w:rsid w:val="00002AF3"/>
    <w:rsid w:val="00004BB5"/>
    <w:rsid w:val="00007E49"/>
    <w:rsid w:val="00012227"/>
    <w:rsid w:val="00013DDD"/>
    <w:rsid w:val="0001408D"/>
    <w:rsid w:val="000160F6"/>
    <w:rsid w:val="00017AEC"/>
    <w:rsid w:val="000206A2"/>
    <w:rsid w:val="000235F1"/>
    <w:rsid w:val="00025950"/>
    <w:rsid w:val="000264F0"/>
    <w:rsid w:val="00027471"/>
    <w:rsid w:val="000312A0"/>
    <w:rsid w:val="0003727D"/>
    <w:rsid w:val="00041F3B"/>
    <w:rsid w:val="00043B8E"/>
    <w:rsid w:val="00043DB1"/>
    <w:rsid w:val="000443C7"/>
    <w:rsid w:val="0005061F"/>
    <w:rsid w:val="00052946"/>
    <w:rsid w:val="00055269"/>
    <w:rsid w:val="000628B7"/>
    <w:rsid w:val="00063393"/>
    <w:rsid w:val="00063C02"/>
    <w:rsid w:val="000665E4"/>
    <w:rsid w:val="000735DA"/>
    <w:rsid w:val="000748D3"/>
    <w:rsid w:val="00080DB8"/>
    <w:rsid w:val="00081FCA"/>
    <w:rsid w:val="00082BDD"/>
    <w:rsid w:val="00084CFD"/>
    <w:rsid w:val="00090C16"/>
    <w:rsid w:val="00094C49"/>
    <w:rsid w:val="000A0D24"/>
    <w:rsid w:val="000A7155"/>
    <w:rsid w:val="000B4596"/>
    <w:rsid w:val="000B540C"/>
    <w:rsid w:val="000B6C9F"/>
    <w:rsid w:val="000B6ED1"/>
    <w:rsid w:val="000B7FE4"/>
    <w:rsid w:val="000C08DA"/>
    <w:rsid w:val="000C27F3"/>
    <w:rsid w:val="000D46A2"/>
    <w:rsid w:val="000E1C31"/>
    <w:rsid w:val="000E1CB2"/>
    <w:rsid w:val="000E28A2"/>
    <w:rsid w:val="000E609F"/>
    <w:rsid w:val="000E6710"/>
    <w:rsid w:val="000E7117"/>
    <w:rsid w:val="000E7155"/>
    <w:rsid w:val="000F7789"/>
    <w:rsid w:val="00100F70"/>
    <w:rsid w:val="0010155E"/>
    <w:rsid w:val="00106FBB"/>
    <w:rsid w:val="00107A65"/>
    <w:rsid w:val="00107E5E"/>
    <w:rsid w:val="001109B5"/>
    <w:rsid w:val="00114245"/>
    <w:rsid w:val="001156CC"/>
    <w:rsid w:val="001206EE"/>
    <w:rsid w:val="00121395"/>
    <w:rsid w:val="00122C1B"/>
    <w:rsid w:val="00131748"/>
    <w:rsid w:val="00132EB1"/>
    <w:rsid w:val="00134456"/>
    <w:rsid w:val="001412BE"/>
    <w:rsid w:val="00143CC4"/>
    <w:rsid w:val="00144BB2"/>
    <w:rsid w:val="001459D8"/>
    <w:rsid w:val="001519C2"/>
    <w:rsid w:val="001542A1"/>
    <w:rsid w:val="00156399"/>
    <w:rsid w:val="00161D1D"/>
    <w:rsid w:val="001626F6"/>
    <w:rsid w:val="001632E2"/>
    <w:rsid w:val="00163A0A"/>
    <w:rsid w:val="001664A9"/>
    <w:rsid w:val="00166D00"/>
    <w:rsid w:val="00171E9E"/>
    <w:rsid w:val="00172210"/>
    <w:rsid w:val="00173F08"/>
    <w:rsid w:val="00175A31"/>
    <w:rsid w:val="00176166"/>
    <w:rsid w:val="00176A81"/>
    <w:rsid w:val="00177868"/>
    <w:rsid w:val="0018167B"/>
    <w:rsid w:val="001851DC"/>
    <w:rsid w:val="001937CF"/>
    <w:rsid w:val="0019719F"/>
    <w:rsid w:val="001973CF"/>
    <w:rsid w:val="001979B8"/>
    <w:rsid w:val="001A1AE4"/>
    <w:rsid w:val="001A543F"/>
    <w:rsid w:val="001A6338"/>
    <w:rsid w:val="001A64A4"/>
    <w:rsid w:val="001B08D6"/>
    <w:rsid w:val="001B0D6C"/>
    <w:rsid w:val="001B1E80"/>
    <w:rsid w:val="001B29F9"/>
    <w:rsid w:val="001B36F6"/>
    <w:rsid w:val="001B40D7"/>
    <w:rsid w:val="001B5598"/>
    <w:rsid w:val="001B57B0"/>
    <w:rsid w:val="001B5B96"/>
    <w:rsid w:val="001C1624"/>
    <w:rsid w:val="001C2050"/>
    <w:rsid w:val="001C3EF8"/>
    <w:rsid w:val="001C4793"/>
    <w:rsid w:val="001C79ED"/>
    <w:rsid w:val="001D3241"/>
    <w:rsid w:val="001D3A2D"/>
    <w:rsid w:val="001D52B6"/>
    <w:rsid w:val="001D5D00"/>
    <w:rsid w:val="001E49B0"/>
    <w:rsid w:val="001E4D56"/>
    <w:rsid w:val="001E76F3"/>
    <w:rsid w:val="001F04A9"/>
    <w:rsid w:val="001F4ED1"/>
    <w:rsid w:val="001F5130"/>
    <w:rsid w:val="001F5803"/>
    <w:rsid w:val="00201677"/>
    <w:rsid w:val="002034C9"/>
    <w:rsid w:val="002044F6"/>
    <w:rsid w:val="00211061"/>
    <w:rsid w:val="00211DF7"/>
    <w:rsid w:val="00213BE0"/>
    <w:rsid w:val="00220560"/>
    <w:rsid w:val="00223385"/>
    <w:rsid w:val="00223F9F"/>
    <w:rsid w:val="0022784D"/>
    <w:rsid w:val="0023076B"/>
    <w:rsid w:val="00231A6B"/>
    <w:rsid w:val="00233E93"/>
    <w:rsid w:val="00236A9E"/>
    <w:rsid w:val="002373CB"/>
    <w:rsid w:val="00243101"/>
    <w:rsid w:val="00255F38"/>
    <w:rsid w:val="002560C5"/>
    <w:rsid w:val="00256ACB"/>
    <w:rsid w:val="00260DDD"/>
    <w:rsid w:val="002639E6"/>
    <w:rsid w:val="00267802"/>
    <w:rsid w:val="002702CA"/>
    <w:rsid w:val="00271B50"/>
    <w:rsid w:val="00275053"/>
    <w:rsid w:val="0027730E"/>
    <w:rsid w:val="0028178A"/>
    <w:rsid w:val="002825D3"/>
    <w:rsid w:val="002826EE"/>
    <w:rsid w:val="0028363E"/>
    <w:rsid w:val="002840F7"/>
    <w:rsid w:val="0028504B"/>
    <w:rsid w:val="0029437B"/>
    <w:rsid w:val="00295853"/>
    <w:rsid w:val="002A101F"/>
    <w:rsid w:val="002A2836"/>
    <w:rsid w:val="002B197E"/>
    <w:rsid w:val="002B3A39"/>
    <w:rsid w:val="002B4103"/>
    <w:rsid w:val="002C05F4"/>
    <w:rsid w:val="002C5215"/>
    <w:rsid w:val="002C7112"/>
    <w:rsid w:val="002D76DF"/>
    <w:rsid w:val="002E51C9"/>
    <w:rsid w:val="002E6DBD"/>
    <w:rsid w:val="002F0044"/>
    <w:rsid w:val="002F0C31"/>
    <w:rsid w:val="002F23F4"/>
    <w:rsid w:val="00300A6D"/>
    <w:rsid w:val="00302DF2"/>
    <w:rsid w:val="00303676"/>
    <w:rsid w:val="0030501D"/>
    <w:rsid w:val="003103E9"/>
    <w:rsid w:val="00310EA6"/>
    <w:rsid w:val="00311BFE"/>
    <w:rsid w:val="00312DC9"/>
    <w:rsid w:val="00314A61"/>
    <w:rsid w:val="003151CA"/>
    <w:rsid w:val="00320533"/>
    <w:rsid w:val="00322D61"/>
    <w:rsid w:val="0032613A"/>
    <w:rsid w:val="00326DB5"/>
    <w:rsid w:val="003279E6"/>
    <w:rsid w:val="00327B90"/>
    <w:rsid w:val="003372F0"/>
    <w:rsid w:val="00340A33"/>
    <w:rsid w:val="00346F1F"/>
    <w:rsid w:val="00347B5B"/>
    <w:rsid w:val="003511C8"/>
    <w:rsid w:val="00352803"/>
    <w:rsid w:val="003546FD"/>
    <w:rsid w:val="00354B3F"/>
    <w:rsid w:val="00355379"/>
    <w:rsid w:val="003554AF"/>
    <w:rsid w:val="00357F54"/>
    <w:rsid w:val="0036298D"/>
    <w:rsid w:val="003641E5"/>
    <w:rsid w:val="00364D11"/>
    <w:rsid w:val="0036593D"/>
    <w:rsid w:val="00365E26"/>
    <w:rsid w:val="00366EBA"/>
    <w:rsid w:val="003700E5"/>
    <w:rsid w:val="0037038E"/>
    <w:rsid w:val="00374A2F"/>
    <w:rsid w:val="00375E79"/>
    <w:rsid w:val="0037681A"/>
    <w:rsid w:val="00382EAE"/>
    <w:rsid w:val="0038548C"/>
    <w:rsid w:val="0038591D"/>
    <w:rsid w:val="00391CBE"/>
    <w:rsid w:val="003934DB"/>
    <w:rsid w:val="00396144"/>
    <w:rsid w:val="003A3034"/>
    <w:rsid w:val="003A6CCC"/>
    <w:rsid w:val="003A6CEF"/>
    <w:rsid w:val="003B00D4"/>
    <w:rsid w:val="003B072B"/>
    <w:rsid w:val="003B194E"/>
    <w:rsid w:val="003B60E1"/>
    <w:rsid w:val="003C027F"/>
    <w:rsid w:val="003C02C2"/>
    <w:rsid w:val="003C3BEA"/>
    <w:rsid w:val="003C7E04"/>
    <w:rsid w:val="003D2726"/>
    <w:rsid w:val="003D54D8"/>
    <w:rsid w:val="003E0794"/>
    <w:rsid w:val="003E23A7"/>
    <w:rsid w:val="003E57BD"/>
    <w:rsid w:val="003E5852"/>
    <w:rsid w:val="003F0A3E"/>
    <w:rsid w:val="003F3C74"/>
    <w:rsid w:val="003F47E9"/>
    <w:rsid w:val="003F48A0"/>
    <w:rsid w:val="003F5283"/>
    <w:rsid w:val="003F52DC"/>
    <w:rsid w:val="004014C3"/>
    <w:rsid w:val="00402366"/>
    <w:rsid w:val="004039EF"/>
    <w:rsid w:val="00413B06"/>
    <w:rsid w:val="0041621A"/>
    <w:rsid w:val="00423529"/>
    <w:rsid w:val="00425C43"/>
    <w:rsid w:val="004272EC"/>
    <w:rsid w:val="004272F6"/>
    <w:rsid w:val="00427587"/>
    <w:rsid w:val="00432CF8"/>
    <w:rsid w:val="0043475C"/>
    <w:rsid w:val="004364FA"/>
    <w:rsid w:val="00437588"/>
    <w:rsid w:val="00442493"/>
    <w:rsid w:val="004475A9"/>
    <w:rsid w:val="00451AB6"/>
    <w:rsid w:val="004527B3"/>
    <w:rsid w:val="0045428A"/>
    <w:rsid w:val="004547E9"/>
    <w:rsid w:val="00462E7E"/>
    <w:rsid w:val="00464A54"/>
    <w:rsid w:val="00470601"/>
    <w:rsid w:val="004719D2"/>
    <w:rsid w:val="00472BDF"/>
    <w:rsid w:val="00474331"/>
    <w:rsid w:val="00477A50"/>
    <w:rsid w:val="00480BE1"/>
    <w:rsid w:val="00480D3D"/>
    <w:rsid w:val="00482EBF"/>
    <w:rsid w:val="004831B8"/>
    <w:rsid w:val="0048597E"/>
    <w:rsid w:val="00486F0F"/>
    <w:rsid w:val="004A16F9"/>
    <w:rsid w:val="004A3564"/>
    <w:rsid w:val="004A35A4"/>
    <w:rsid w:val="004A46B4"/>
    <w:rsid w:val="004B1246"/>
    <w:rsid w:val="004B28EC"/>
    <w:rsid w:val="004B4C12"/>
    <w:rsid w:val="004B602D"/>
    <w:rsid w:val="004B752A"/>
    <w:rsid w:val="004C2DF9"/>
    <w:rsid w:val="004C694D"/>
    <w:rsid w:val="004C77A5"/>
    <w:rsid w:val="004D2DD5"/>
    <w:rsid w:val="004D31B3"/>
    <w:rsid w:val="004D40E9"/>
    <w:rsid w:val="004D4591"/>
    <w:rsid w:val="004D532A"/>
    <w:rsid w:val="004D7CB4"/>
    <w:rsid w:val="004F225F"/>
    <w:rsid w:val="004F46DE"/>
    <w:rsid w:val="004F49E1"/>
    <w:rsid w:val="004F57C5"/>
    <w:rsid w:val="004F7296"/>
    <w:rsid w:val="00500928"/>
    <w:rsid w:val="00505B05"/>
    <w:rsid w:val="0051072A"/>
    <w:rsid w:val="00516CBA"/>
    <w:rsid w:val="00517FEB"/>
    <w:rsid w:val="00520CB1"/>
    <w:rsid w:val="00521E95"/>
    <w:rsid w:val="00526823"/>
    <w:rsid w:val="00527399"/>
    <w:rsid w:val="005277ED"/>
    <w:rsid w:val="00537CFB"/>
    <w:rsid w:val="005406E8"/>
    <w:rsid w:val="00552F20"/>
    <w:rsid w:val="0056346C"/>
    <w:rsid w:val="00564208"/>
    <w:rsid w:val="00566884"/>
    <w:rsid w:val="00567AC4"/>
    <w:rsid w:val="00570A02"/>
    <w:rsid w:val="0057485E"/>
    <w:rsid w:val="005759A4"/>
    <w:rsid w:val="00575CD1"/>
    <w:rsid w:val="00585D9D"/>
    <w:rsid w:val="005921F0"/>
    <w:rsid w:val="00592D5D"/>
    <w:rsid w:val="0059383F"/>
    <w:rsid w:val="0059615E"/>
    <w:rsid w:val="005A09F8"/>
    <w:rsid w:val="005A351A"/>
    <w:rsid w:val="005A65A1"/>
    <w:rsid w:val="005B324E"/>
    <w:rsid w:val="005B4ED6"/>
    <w:rsid w:val="005B53CD"/>
    <w:rsid w:val="005B5A27"/>
    <w:rsid w:val="005B7581"/>
    <w:rsid w:val="005B7DD5"/>
    <w:rsid w:val="005C2582"/>
    <w:rsid w:val="005C690B"/>
    <w:rsid w:val="005C7A11"/>
    <w:rsid w:val="005D35CB"/>
    <w:rsid w:val="005D497B"/>
    <w:rsid w:val="005D5E73"/>
    <w:rsid w:val="005D67ED"/>
    <w:rsid w:val="005E758F"/>
    <w:rsid w:val="005F3D64"/>
    <w:rsid w:val="005F457A"/>
    <w:rsid w:val="005F4ECF"/>
    <w:rsid w:val="005F4EED"/>
    <w:rsid w:val="005F6E3D"/>
    <w:rsid w:val="00604948"/>
    <w:rsid w:val="00606306"/>
    <w:rsid w:val="00606F5E"/>
    <w:rsid w:val="006105AE"/>
    <w:rsid w:val="00612E30"/>
    <w:rsid w:val="00613C55"/>
    <w:rsid w:val="006140F7"/>
    <w:rsid w:val="0062356C"/>
    <w:rsid w:val="006239DF"/>
    <w:rsid w:val="00624D2D"/>
    <w:rsid w:val="006257B5"/>
    <w:rsid w:val="00625D0F"/>
    <w:rsid w:val="00625D2F"/>
    <w:rsid w:val="00627458"/>
    <w:rsid w:val="00632491"/>
    <w:rsid w:val="006342B4"/>
    <w:rsid w:val="006346E4"/>
    <w:rsid w:val="00634B2B"/>
    <w:rsid w:val="00635EAA"/>
    <w:rsid w:val="00641E31"/>
    <w:rsid w:val="0064411A"/>
    <w:rsid w:val="00651A8B"/>
    <w:rsid w:val="006528F4"/>
    <w:rsid w:val="00653199"/>
    <w:rsid w:val="006545AA"/>
    <w:rsid w:val="00660888"/>
    <w:rsid w:val="006665D7"/>
    <w:rsid w:val="006749B9"/>
    <w:rsid w:val="0067604E"/>
    <w:rsid w:val="00676F39"/>
    <w:rsid w:val="00683EAD"/>
    <w:rsid w:val="006843DF"/>
    <w:rsid w:val="0068688B"/>
    <w:rsid w:val="00687734"/>
    <w:rsid w:val="00693846"/>
    <w:rsid w:val="00695574"/>
    <w:rsid w:val="006A0274"/>
    <w:rsid w:val="006A060A"/>
    <w:rsid w:val="006A5588"/>
    <w:rsid w:val="006A5FF0"/>
    <w:rsid w:val="006B3C7B"/>
    <w:rsid w:val="006C2079"/>
    <w:rsid w:val="006C53C6"/>
    <w:rsid w:val="006D12E9"/>
    <w:rsid w:val="006D16E1"/>
    <w:rsid w:val="006D35F2"/>
    <w:rsid w:val="006D5596"/>
    <w:rsid w:val="006D78DF"/>
    <w:rsid w:val="006E0AD7"/>
    <w:rsid w:val="006E15B0"/>
    <w:rsid w:val="006F1404"/>
    <w:rsid w:val="006F1CC3"/>
    <w:rsid w:val="006F33FE"/>
    <w:rsid w:val="006F51B3"/>
    <w:rsid w:val="00700505"/>
    <w:rsid w:val="0070614F"/>
    <w:rsid w:val="007074B1"/>
    <w:rsid w:val="00710168"/>
    <w:rsid w:val="00714FD9"/>
    <w:rsid w:val="00717F7E"/>
    <w:rsid w:val="00721ABD"/>
    <w:rsid w:val="00721D1A"/>
    <w:rsid w:val="00723611"/>
    <w:rsid w:val="0072627E"/>
    <w:rsid w:val="0072628D"/>
    <w:rsid w:val="007263CD"/>
    <w:rsid w:val="00727FD2"/>
    <w:rsid w:val="00742410"/>
    <w:rsid w:val="007426EF"/>
    <w:rsid w:val="007545D1"/>
    <w:rsid w:val="00761AAD"/>
    <w:rsid w:val="007623FD"/>
    <w:rsid w:val="00764548"/>
    <w:rsid w:val="00764C4D"/>
    <w:rsid w:val="00765250"/>
    <w:rsid w:val="007653AE"/>
    <w:rsid w:val="007654A4"/>
    <w:rsid w:val="00765843"/>
    <w:rsid w:val="0077088F"/>
    <w:rsid w:val="0077235C"/>
    <w:rsid w:val="0077327E"/>
    <w:rsid w:val="007734B9"/>
    <w:rsid w:val="00775B29"/>
    <w:rsid w:val="00776AF2"/>
    <w:rsid w:val="00780CCF"/>
    <w:rsid w:val="00783AC3"/>
    <w:rsid w:val="00787247"/>
    <w:rsid w:val="007872D9"/>
    <w:rsid w:val="007909B1"/>
    <w:rsid w:val="00791A88"/>
    <w:rsid w:val="00796A39"/>
    <w:rsid w:val="00796F5F"/>
    <w:rsid w:val="00797091"/>
    <w:rsid w:val="00797D59"/>
    <w:rsid w:val="007A1BC9"/>
    <w:rsid w:val="007A4D92"/>
    <w:rsid w:val="007B19AE"/>
    <w:rsid w:val="007B1BE6"/>
    <w:rsid w:val="007B1C8C"/>
    <w:rsid w:val="007B2E1A"/>
    <w:rsid w:val="007B50CA"/>
    <w:rsid w:val="007B577F"/>
    <w:rsid w:val="007C215E"/>
    <w:rsid w:val="007C46E0"/>
    <w:rsid w:val="007C4985"/>
    <w:rsid w:val="007C66EC"/>
    <w:rsid w:val="007D0A6D"/>
    <w:rsid w:val="007D14D4"/>
    <w:rsid w:val="007D3085"/>
    <w:rsid w:val="007E1C7A"/>
    <w:rsid w:val="007E3B27"/>
    <w:rsid w:val="007E448F"/>
    <w:rsid w:val="007E6B96"/>
    <w:rsid w:val="007F2FEF"/>
    <w:rsid w:val="007F3029"/>
    <w:rsid w:val="007F5B2A"/>
    <w:rsid w:val="007F663A"/>
    <w:rsid w:val="007F6CBF"/>
    <w:rsid w:val="00803450"/>
    <w:rsid w:val="0080375D"/>
    <w:rsid w:val="00804867"/>
    <w:rsid w:val="0080608A"/>
    <w:rsid w:val="00815B72"/>
    <w:rsid w:val="0081700C"/>
    <w:rsid w:val="008172E3"/>
    <w:rsid w:val="00822205"/>
    <w:rsid w:val="008259BC"/>
    <w:rsid w:val="00825EC0"/>
    <w:rsid w:val="00826B5E"/>
    <w:rsid w:val="008276A9"/>
    <w:rsid w:val="00840978"/>
    <w:rsid w:val="008476AE"/>
    <w:rsid w:val="00850ECC"/>
    <w:rsid w:val="00853070"/>
    <w:rsid w:val="00863701"/>
    <w:rsid w:val="0086593C"/>
    <w:rsid w:val="00865A6C"/>
    <w:rsid w:val="00870D99"/>
    <w:rsid w:val="00870F71"/>
    <w:rsid w:val="008768A2"/>
    <w:rsid w:val="00885C82"/>
    <w:rsid w:val="008861EE"/>
    <w:rsid w:val="0088764A"/>
    <w:rsid w:val="00887699"/>
    <w:rsid w:val="008900B7"/>
    <w:rsid w:val="008926D3"/>
    <w:rsid w:val="00893E20"/>
    <w:rsid w:val="00894DAF"/>
    <w:rsid w:val="008A1685"/>
    <w:rsid w:val="008A1741"/>
    <w:rsid w:val="008A2318"/>
    <w:rsid w:val="008A32CF"/>
    <w:rsid w:val="008A334B"/>
    <w:rsid w:val="008A67B1"/>
    <w:rsid w:val="008A77B1"/>
    <w:rsid w:val="008B1AC9"/>
    <w:rsid w:val="008B2612"/>
    <w:rsid w:val="008B56A3"/>
    <w:rsid w:val="008C1E49"/>
    <w:rsid w:val="008C3696"/>
    <w:rsid w:val="008C4735"/>
    <w:rsid w:val="008C6D67"/>
    <w:rsid w:val="008C6F43"/>
    <w:rsid w:val="008D186F"/>
    <w:rsid w:val="008D5392"/>
    <w:rsid w:val="008D598D"/>
    <w:rsid w:val="008D6036"/>
    <w:rsid w:val="008D662B"/>
    <w:rsid w:val="008E199F"/>
    <w:rsid w:val="008F0694"/>
    <w:rsid w:val="008F1BDD"/>
    <w:rsid w:val="008F4BF5"/>
    <w:rsid w:val="008F53AE"/>
    <w:rsid w:val="008F56E7"/>
    <w:rsid w:val="008F5BF4"/>
    <w:rsid w:val="008F6E63"/>
    <w:rsid w:val="009037FD"/>
    <w:rsid w:val="00905CD6"/>
    <w:rsid w:val="00910FA6"/>
    <w:rsid w:val="00911578"/>
    <w:rsid w:val="009135A4"/>
    <w:rsid w:val="009165CE"/>
    <w:rsid w:val="00921033"/>
    <w:rsid w:val="00924473"/>
    <w:rsid w:val="00932449"/>
    <w:rsid w:val="00936CCA"/>
    <w:rsid w:val="00936EC3"/>
    <w:rsid w:val="00937FE2"/>
    <w:rsid w:val="00941001"/>
    <w:rsid w:val="00943756"/>
    <w:rsid w:val="009470DD"/>
    <w:rsid w:val="009517DC"/>
    <w:rsid w:val="009527E4"/>
    <w:rsid w:val="0095772C"/>
    <w:rsid w:val="00960845"/>
    <w:rsid w:val="009623D1"/>
    <w:rsid w:val="00962EF4"/>
    <w:rsid w:val="00963552"/>
    <w:rsid w:val="00966D0C"/>
    <w:rsid w:val="0097082D"/>
    <w:rsid w:val="00971C2A"/>
    <w:rsid w:val="00973419"/>
    <w:rsid w:val="00973DB5"/>
    <w:rsid w:val="00975014"/>
    <w:rsid w:val="00975929"/>
    <w:rsid w:val="009766EE"/>
    <w:rsid w:val="0097749B"/>
    <w:rsid w:val="00977DEF"/>
    <w:rsid w:val="00981A78"/>
    <w:rsid w:val="00991504"/>
    <w:rsid w:val="00995295"/>
    <w:rsid w:val="009966BC"/>
    <w:rsid w:val="00996E7D"/>
    <w:rsid w:val="009A30D1"/>
    <w:rsid w:val="009A5316"/>
    <w:rsid w:val="009A737F"/>
    <w:rsid w:val="009B20DA"/>
    <w:rsid w:val="009B3481"/>
    <w:rsid w:val="009B654E"/>
    <w:rsid w:val="009C087E"/>
    <w:rsid w:val="009C1305"/>
    <w:rsid w:val="009C3082"/>
    <w:rsid w:val="009C52F9"/>
    <w:rsid w:val="009D0B2E"/>
    <w:rsid w:val="009D2C7D"/>
    <w:rsid w:val="009D6316"/>
    <w:rsid w:val="009D7D15"/>
    <w:rsid w:val="009F4289"/>
    <w:rsid w:val="009F75B6"/>
    <w:rsid w:val="00A00AE3"/>
    <w:rsid w:val="00A06BF1"/>
    <w:rsid w:val="00A07C7D"/>
    <w:rsid w:val="00A12793"/>
    <w:rsid w:val="00A16367"/>
    <w:rsid w:val="00A212B7"/>
    <w:rsid w:val="00A2265D"/>
    <w:rsid w:val="00A227AC"/>
    <w:rsid w:val="00A23AA8"/>
    <w:rsid w:val="00A24699"/>
    <w:rsid w:val="00A2767F"/>
    <w:rsid w:val="00A308D4"/>
    <w:rsid w:val="00A31EE4"/>
    <w:rsid w:val="00A34696"/>
    <w:rsid w:val="00A36DCA"/>
    <w:rsid w:val="00A40719"/>
    <w:rsid w:val="00A448F7"/>
    <w:rsid w:val="00A46292"/>
    <w:rsid w:val="00A505D9"/>
    <w:rsid w:val="00A509AE"/>
    <w:rsid w:val="00A5415A"/>
    <w:rsid w:val="00A54316"/>
    <w:rsid w:val="00A55966"/>
    <w:rsid w:val="00A573E1"/>
    <w:rsid w:val="00A630FC"/>
    <w:rsid w:val="00A708F8"/>
    <w:rsid w:val="00A7158C"/>
    <w:rsid w:val="00A742C8"/>
    <w:rsid w:val="00A7518B"/>
    <w:rsid w:val="00A75FB4"/>
    <w:rsid w:val="00A80A1E"/>
    <w:rsid w:val="00A82855"/>
    <w:rsid w:val="00A8367F"/>
    <w:rsid w:val="00A84292"/>
    <w:rsid w:val="00A851ED"/>
    <w:rsid w:val="00A91855"/>
    <w:rsid w:val="00A92A45"/>
    <w:rsid w:val="00A93149"/>
    <w:rsid w:val="00AA0FFE"/>
    <w:rsid w:val="00AA1EFB"/>
    <w:rsid w:val="00AA1F54"/>
    <w:rsid w:val="00AA3953"/>
    <w:rsid w:val="00AA59C4"/>
    <w:rsid w:val="00AA613E"/>
    <w:rsid w:val="00AB0F91"/>
    <w:rsid w:val="00AB14F9"/>
    <w:rsid w:val="00AB1908"/>
    <w:rsid w:val="00AB5AC5"/>
    <w:rsid w:val="00AB62B6"/>
    <w:rsid w:val="00AB66FE"/>
    <w:rsid w:val="00AB6F85"/>
    <w:rsid w:val="00AB78DD"/>
    <w:rsid w:val="00AC0554"/>
    <w:rsid w:val="00AC5254"/>
    <w:rsid w:val="00AC7372"/>
    <w:rsid w:val="00AC7841"/>
    <w:rsid w:val="00AC7CB2"/>
    <w:rsid w:val="00AD0C3F"/>
    <w:rsid w:val="00AD2841"/>
    <w:rsid w:val="00AD4563"/>
    <w:rsid w:val="00AD4ED3"/>
    <w:rsid w:val="00AD755F"/>
    <w:rsid w:val="00AE1BDA"/>
    <w:rsid w:val="00AE5008"/>
    <w:rsid w:val="00AF22AC"/>
    <w:rsid w:val="00B01A67"/>
    <w:rsid w:val="00B03324"/>
    <w:rsid w:val="00B11D81"/>
    <w:rsid w:val="00B12D03"/>
    <w:rsid w:val="00B16418"/>
    <w:rsid w:val="00B204C7"/>
    <w:rsid w:val="00B23C86"/>
    <w:rsid w:val="00B23F31"/>
    <w:rsid w:val="00B25799"/>
    <w:rsid w:val="00B26403"/>
    <w:rsid w:val="00B26ABC"/>
    <w:rsid w:val="00B31175"/>
    <w:rsid w:val="00B32DE6"/>
    <w:rsid w:val="00B340E9"/>
    <w:rsid w:val="00B4085A"/>
    <w:rsid w:val="00B4164D"/>
    <w:rsid w:val="00B421CF"/>
    <w:rsid w:val="00B434A6"/>
    <w:rsid w:val="00B44091"/>
    <w:rsid w:val="00B46789"/>
    <w:rsid w:val="00B54F49"/>
    <w:rsid w:val="00B626FE"/>
    <w:rsid w:val="00B65B4F"/>
    <w:rsid w:val="00B660EB"/>
    <w:rsid w:val="00B751B1"/>
    <w:rsid w:val="00B84950"/>
    <w:rsid w:val="00B877EE"/>
    <w:rsid w:val="00B878C5"/>
    <w:rsid w:val="00B93A10"/>
    <w:rsid w:val="00B94843"/>
    <w:rsid w:val="00B9556A"/>
    <w:rsid w:val="00BA276F"/>
    <w:rsid w:val="00BA45A3"/>
    <w:rsid w:val="00BB116F"/>
    <w:rsid w:val="00BB5995"/>
    <w:rsid w:val="00BB5B4D"/>
    <w:rsid w:val="00BB6B5D"/>
    <w:rsid w:val="00BB7917"/>
    <w:rsid w:val="00BC068C"/>
    <w:rsid w:val="00BC1C6F"/>
    <w:rsid w:val="00BC1FEC"/>
    <w:rsid w:val="00BC4D8C"/>
    <w:rsid w:val="00BC5D29"/>
    <w:rsid w:val="00BC7CA6"/>
    <w:rsid w:val="00BD4B54"/>
    <w:rsid w:val="00BE2920"/>
    <w:rsid w:val="00BE49BC"/>
    <w:rsid w:val="00BE7279"/>
    <w:rsid w:val="00BE7332"/>
    <w:rsid w:val="00BF2E43"/>
    <w:rsid w:val="00BF5F1A"/>
    <w:rsid w:val="00C0306C"/>
    <w:rsid w:val="00C03ADC"/>
    <w:rsid w:val="00C03FF9"/>
    <w:rsid w:val="00C057B9"/>
    <w:rsid w:val="00C10A33"/>
    <w:rsid w:val="00C1428C"/>
    <w:rsid w:val="00C1497F"/>
    <w:rsid w:val="00C15D7A"/>
    <w:rsid w:val="00C17BCD"/>
    <w:rsid w:val="00C209A8"/>
    <w:rsid w:val="00C227EF"/>
    <w:rsid w:val="00C261AC"/>
    <w:rsid w:val="00C27833"/>
    <w:rsid w:val="00C3701D"/>
    <w:rsid w:val="00C41DA2"/>
    <w:rsid w:val="00C4228A"/>
    <w:rsid w:val="00C42774"/>
    <w:rsid w:val="00C45521"/>
    <w:rsid w:val="00C47645"/>
    <w:rsid w:val="00C50289"/>
    <w:rsid w:val="00C51919"/>
    <w:rsid w:val="00C51D2E"/>
    <w:rsid w:val="00C536F7"/>
    <w:rsid w:val="00C60731"/>
    <w:rsid w:val="00C62659"/>
    <w:rsid w:val="00C62935"/>
    <w:rsid w:val="00C64148"/>
    <w:rsid w:val="00C64E27"/>
    <w:rsid w:val="00C65E06"/>
    <w:rsid w:val="00C705E2"/>
    <w:rsid w:val="00C75DB1"/>
    <w:rsid w:val="00C7612A"/>
    <w:rsid w:val="00C76668"/>
    <w:rsid w:val="00C76C7E"/>
    <w:rsid w:val="00C772D3"/>
    <w:rsid w:val="00C82280"/>
    <w:rsid w:val="00C82EE6"/>
    <w:rsid w:val="00C8325F"/>
    <w:rsid w:val="00C840DC"/>
    <w:rsid w:val="00C93617"/>
    <w:rsid w:val="00C96B15"/>
    <w:rsid w:val="00CA61FB"/>
    <w:rsid w:val="00CA798B"/>
    <w:rsid w:val="00CB043E"/>
    <w:rsid w:val="00CB270D"/>
    <w:rsid w:val="00CB3F6B"/>
    <w:rsid w:val="00CB5A08"/>
    <w:rsid w:val="00CB6730"/>
    <w:rsid w:val="00CB6B2B"/>
    <w:rsid w:val="00CC145B"/>
    <w:rsid w:val="00CC18CF"/>
    <w:rsid w:val="00CC1C71"/>
    <w:rsid w:val="00CC3439"/>
    <w:rsid w:val="00CC372A"/>
    <w:rsid w:val="00CC3DA3"/>
    <w:rsid w:val="00CC3E04"/>
    <w:rsid w:val="00CC4D56"/>
    <w:rsid w:val="00CC5758"/>
    <w:rsid w:val="00CC5FFC"/>
    <w:rsid w:val="00CC6E23"/>
    <w:rsid w:val="00CD022D"/>
    <w:rsid w:val="00CD0746"/>
    <w:rsid w:val="00CD0F6A"/>
    <w:rsid w:val="00CD4FD6"/>
    <w:rsid w:val="00CE1E44"/>
    <w:rsid w:val="00CE2361"/>
    <w:rsid w:val="00CE371C"/>
    <w:rsid w:val="00CE383A"/>
    <w:rsid w:val="00CE4B40"/>
    <w:rsid w:val="00CE4F0A"/>
    <w:rsid w:val="00CE5F03"/>
    <w:rsid w:val="00CE7D38"/>
    <w:rsid w:val="00CF0595"/>
    <w:rsid w:val="00CF31D8"/>
    <w:rsid w:val="00CF4FAF"/>
    <w:rsid w:val="00CF5F8D"/>
    <w:rsid w:val="00CF626B"/>
    <w:rsid w:val="00D013FE"/>
    <w:rsid w:val="00D06BA5"/>
    <w:rsid w:val="00D06D40"/>
    <w:rsid w:val="00D1076C"/>
    <w:rsid w:val="00D119D3"/>
    <w:rsid w:val="00D16A17"/>
    <w:rsid w:val="00D200C7"/>
    <w:rsid w:val="00D2238F"/>
    <w:rsid w:val="00D26247"/>
    <w:rsid w:val="00D26AC7"/>
    <w:rsid w:val="00D30FB1"/>
    <w:rsid w:val="00D310AA"/>
    <w:rsid w:val="00D365FA"/>
    <w:rsid w:val="00D37F35"/>
    <w:rsid w:val="00D43342"/>
    <w:rsid w:val="00D46F62"/>
    <w:rsid w:val="00D530B1"/>
    <w:rsid w:val="00D55B57"/>
    <w:rsid w:val="00D60D2E"/>
    <w:rsid w:val="00D612E6"/>
    <w:rsid w:val="00D63ED7"/>
    <w:rsid w:val="00D67462"/>
    <w:rsid w:val="00D67780"/>
    <w:rsid w:val="00D74AA7"/>
    <w:rsid w:val="00D817DB"/>
    <w:rsid w:val="00D81E94"/>
    <w:rsid w:val="00D838BA"/>
    <w:rsid w:val="00D83BBA"/>
    <w:rsid w:val="00D87BDC"/>
    <w:rsid w:val="00D91005"/>
    <w:rsid w:val="00D95A9B"/>
    <w:rsid w:val="00D97C56"/>
    <w:rsid w:val="00DA0FE6"/>
    <w:rsid w:val="00DA1393"/>
    <w:rsid w:val="00DA291E"/>
    <w:rsid w:val="00DA4FEB"/>
    <w:rsid w:val="00DA668B"/>
    <w:rsid w:val="00DA69DE"/>
    <w:rsid w:val="00DB0A60"/>
    <w:rsid w:val="00DB3564"/>
    <w:rsid w:val="00DB3FF9"/>
    <w:rsid w:val="00DB558D"/>
    <w:rsid w:val="00DB7A7D"/>
    <w:rsid w:val="00DB7B33"/>
    <w:rsid w:val="00DB7EF0"/>
    <w:rsid w:val="00DC13C1"/>
    <w:rsid w:val="00DC5D13"/>
    <w:rsid w:val="00DC7244"/>
    <w:rsid w:val="00DD279D"/>
    <w:rsid w:val="00DD3FE2"/>
    <w:rsid w:val="00DD451C"/>
    <w:rsid w:val="00DD5EEB"/>
    <w:rsid w:val="00DD604B"/>
    <w:rsid w:val="00DE5514"/>
    <w:rsid w:val="00DE7A66"/>
    <w:rsid w:val="00DF2BE0"/>
    <w:rsid w:val="00DF49C5"/>
    <w:rsid w:val="00DF4D43"/>
    <w:rsid w:val="00DF7C86"/>
    <w:rsid w:val="00E0219A"/>
    <w:rsid w:val="00E02731"/>
    <w:rsid w:val="00E03541"/>
    <w:rsid w:val="00E03CF4"/>
    <w:rsid w:val="00E05BC7"/>
    <w:rsid w:val="00E0766B"/>
    <w:rsid w:val="00E07687"/>
    <w:rsid w:val="00E07866"/>
    <w:rsid w:val="00E145D9"/>
    <w:rsid w:val="00E153CA"/>
    <w:rsid w:val="00E15AF6"/>
    <w:rsid w:val="00E1743B"/>
    <w:rsid w:val="00E204DB"/>
    <w:rsid w:val="00E2191E"/>
    <w:rsid w:val="00E22328"/>
    <w:rsid w:val="00E23721"/>
    <w:rsid w:val="00E25756"/>
    <w:rsid w:val="00E25B0C"/>
    <w:rsid w:val="00E30028"/>
    <w:rsid w:val="00E30A78"/>
    <w:rsid w:val="00E418BB"/>
    <w:rsid w:val="00E557B1"/>
    <w:rsid w:val="00E622BB"/>
    <w:rsid w:val="00E67D6D"/>
    <w:rsid w:val="00E708D8"/>
    <w:rsid w:val="00E713EE"/>
    <w:rsid w:val="00E7218B"/>
    <w:rsid w:val="00E7388A"/>
    <w:rsid w:val="00E74E68"/>
    <w:rsid w:val="00E76AAA"/>
    <w:rsid w:val="00E76B28"/>
    <w:rsid w:val="00E80216"/>
    <w:rsid w:val="00E83070"/>
    <w:rsid w:val="00E83C8F"/>
    <w:rsid w:val="00E85333"/>
    <w:rsid w:val="00E92885"/>
    <w:rsid w:val="00E93CA6"/>
    <w:rsid w:val="00E94E86"/>
    <w:rsid w:val="00E95E04"/>
    <w:rsid w:val="00E965D9"/>
    <w:rsid w:val="00E97811"/>
    <w:rsid w:val="00EA2D65"/>
    <w:rsid w:val="00EA6DD1"/>
    <w:rsid w:val="00EA785E"/>
    <w:rsid w:val="00EB0038"/>
    <w:rsid w:val="00EB07A7"/>
    <w:rsid w:val="00EB1D00"/>
    <w:rsid w:val="00EB228F"/>
    <w:rsid w:val="00EB243E"/>
    <w:rsid w:val="00EB30D1"/>
    <w:rsid w:val="00EB545E"/>
    <w:rsid w:val="00EB57DA"/>
    <w:rsid w:val="00EB6694"/>
    <w:rsid w:val="00EB6CEB"/>
    <w:rsid w:val="00EC2A17"/>
    <w:rsid w:val="00ED0C17"/>
    <w:rsid w:val="00ED1188"/>
    <w:rsid w:val="00ED20E8"/>
    <w:rsid w:val="00ED2E73"/>
    <w:rsid w:val="00ED5547"/>
    <w:rsid w:val="00ED71B8"/>
    <w:rsid w:val="00EE08B4"/>
    <w:rsid w:val="00EE22A3"/>
    <w:rsid w:val="00EE3733"/>
    <w:rsid w:val="00EE4FF8"/>
    <w:rsid w:val="00EE5767"/>
    <w:rsid w:val="00EE6862"/>
    <w:rsid w:val="00EE7051"/>
    <w:rsid w:val="00EE7D04"/>
    <w:rsid w:val="00EF0B7B"/>
    <w:rsid w:val="00EF448C"/>
    <w:rsid w:val="00EF49DF"/>
    <w:rsid w:val="00EF5536"/>
    <w:rsid w:val="00F015B3"/>
    <w:rsid w:val="00F02CED"/>
    <w:rsid w:val="00F035F1"/>
    <w:rsid w:val="00F103FD"/>
    <w:rsid w:val="00F1081C"/>
    <w:rsid w:val="00F12030"/>
    <w:rsid w:val="00F14F11"/>
    <w:rsid w:val="00F165CD"/>
    <w:rsid w:val="00F179FA"/>
    <w:rsid w:val="00F22F97"/>
    <w:rsid w:val="00F2428E"/>
    <w:rsid w:val="00F25376"/>
    <w:rsid w:val="00F31E67"/>
    <w:rsid w:val="00F33021"/>
    <w:rsid w:val="00F35C03"/>
    <w:rsid w:val="00F377E2"/>
    <w:rsid w:val="00F41F77"/>
    <w:rsid w:val="00F45FA1"/>
    <w:rsid w:val="00F46447"/>
    <w:rsid w:val="00F506E7"/>
    <w:rsid w:val="00F50C1F"/>
    <w:rsid w:val="00F50DB0"/>
    <w:rsid w:val="00F538E4"/>
    <w:rsid w:val="00F53D2A"/>
    <w:rsid w:val="00F55103"/>
    <w:rsid w:val="00F5550F"/>
    <w:rsid w:val="00F55903"/>
    <w:rsid w:val="00F56326"/>
    <w:rsid w:val="00F56D7D"/>
    <w:rsid w:val="00F63AE9"/>
    <w:rsid w:val="00F64FB1"/>
    <w:rsid w:val="00F754DC"/>
    <w:rsid w:val="00F758F4"/>
    <w:rsid w:val="00F75978"/>
    <w:rsid w:val="00F86855"/>
    <w:rsid w:val="00F91C8D"/>
    <w:rsid w:val="00F92B70"/>
    <w:rsid w:val="00F96C0C"/>
    <w:rsid w:val="00F96CF5"/>
    <w:rsid w:val="00F97B60"/>
    <w:rsid w:val="00FA4CFE"/>
    <w:rsid w:val="00FA5564"/>
    <w:rsid w:val="00FA5EFA"/>
    <w:rsid w:val="00FB01AE"/>
    <w:rsid w:val="00FB0AC8"/>
    <w:rsid w:val="00FB0C11"/>
    <w:rsid w:val="00FB462E"/>
    <w:rsid w:val="00FC2302"/>
    <w:rsid w:val="00FC3A2C"/>
    <w:rsid w:val="00FC4ADA"/>
    <w:rsid w:val="00FD22F2"/>
    <w:rsid w:val="00FD2B3C"/>
    <w:rsid w:val="00FD5B20"/>
    <w:rsid w:val="00FD73C9"/>
    <w:rsid w:val="00FE2671"/>
    <w:rsid w:val="00FE6036"/>
    <w:rsid w:val="00FF0D30"/>
    <w:rsid w:val="00FF4454"/>
    <w:rsid w:val="00FF77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72AFB"/>
  <w14:defaultImageDpi w14:val="0"/>
  <w15:docId w15:val="{68EDBA5F-5DC4-4303-996D-9950C099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E31"/>
    <w:rPr>
      <w:sz w:val="24"/>
      <w:szCs w:val="24"/>
      <w:lang w:eastAsia="ru-RU"/>
    </w:rPr>
  </w:style>
  <w:style w:type="paragraph" w:styleId="1">
    <w:name w:val="heading 1"/>
    <w:basedOn w:val="a"/>
    <w:next w:val="a"/>
    <w:link w:val="10"/>
    <w:uiPriority w:val="9"/>
    <w:qFormat/>
    <w:rsid w:val="00641E31"/>
    <w:pPr>
      <w:keepNext/>
      <w:outlineLvl w:val="0"/>
    </w:pPr>
    <w:rPr>
      <w:sz w:val="28"/>
    </w:rPr>
  </w:style>
  <w:style w:type="paragraph" w:styleId="2">
    <w:name w:val="heading 2"/>
    <w:basedOn w:val="a"/>
    <w:next w:val="a"/>
    <w:link w:val="20"/>
    <w:uiPriority w:val="9"/>
    <w:semiHidden/>
    <w:unhideWhenUsed/>
    <w:qFormat/>
    <w:rsid w:val="00F33021"/>
    <w:pPr>
      <w:keepNext/>
      <w:keepLines/>
      <w:spacing w:before="20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F33021"/>
    <w:rPr>
      <w:rFonts w:asciiTheme="majorHAnsi" w:eastAsiaTheme="majorEastAsia" w:hAnsiTheme="majorHAnsi" w:cs="Times New Roman"/>
      <w:b/>
      <w:bCs/>
      <w:color w:val="4F81BD" w:themeColor="accent1"/>
      <w:sz w:val="26"/>
      <w:szCs w:val="26"/>
      <w:lang w:val="ru-RU" w:eastAsia="ru-RU"/>
    </w:rPr>
  </w:style>
  <w:style w:type="paragraph" w:styleId="a3">
    <w:name w:val="Body Text"/>
    <w:basedOn w:val="a"/>
    <w:link w:val="a4"/>
    <w:uiPriority w:val="99"/>
    <w:rsid w:val="00641E31"/>
    <w:pPr>
      <w:jc w:val="center"/>
    </w:pPr>
    <w:rPr>
      <w:b/>
      <w:bCs/>
      <w:sz w:val="28"/>
    </w:rPr>
  </w:style>
  <w:style w:type="paragraph" w:styleId="a5">
    <w:name w:val="Body Text Indent"/>
    <w:basedOn w:val="a"/>
    <w:link w:val="a6"/>
    <w:uiPriority w:val="99"/>
    <w:rsid w:val="00641E31"/>
    <w:pPr>
      <w:ind w:firstLine="900"/>
      <w:jc w:val="both"/>
    </w:pPr>
    <w:rPr>
      <w:sz w:val="28"/>
    </w:rPr>
  </w:style>
  <w:style w:type="character" w:customStyle="1" w:styleId="a4">
    <w:name w:val="Основний текст Знак"/>
    <w:basedOn w:val="a0"/>
    <w:link w:val="a3"/>
    <w:uiPriority w:val="99"/>
    <w:locked/>
    <w:rPr>
      <w:rFonts w:cs="Times New Roman"/>
      <w:sz w:val="24"/>
      <w:szCs w:val="24"/>
    </w:rPr>
  </w:style>
  <w:style w:type="paragraph" w:styleId="a7">
    <w:name w:val="Balloon Text"/>
    <w:basedOn w:val="a"/>
    <w:link w:val="a8"/>
    <w:uiPriority w:val="99"/>
    <w:semiHidden/>
    <w:rsid w:val="00A91855"/>
    <w:rPr>
      <w:rFonts w:ascii="Tahoma" w:hAnsi="Tahoma" w:cs="Tahoma"/>
      <w:sz w:val="16"/>
      <w:szCs w:val="16"/>
    </w:rPr>
  </w:style>
  <w:style w:type="character" w:customStyle="1" w:styleId="a6">
    <w:name w:val="Основний текст з відступом Знак"/>
    <w:basedOn w:val="a0"/>
    <w:link w:val="a5"/>
    <w:uiPriority w:val="99"/>
    <w:semiHidden/>
    <w:locked/>
    <w:rPr>
      <w:rFonts w:cs="Times New Roman"/>
      <w:sz w:val="24"/>
      <w:szCs w:val="24"/>
    </w:rPr>
  </w:style>
  <w:style w:type="paragraph" w:customStyle="1" w:styleId="a9">
    <w:name w:val="Знак Знак Знак Знак Знак Знак"/>
    <w:basedOn w:val="a"/>
    <w:rsid w:val="002840F7"/>
    <w:rPr>
      <w:rFonts w:ascii="Verdana" w:hAnsi="Verdana" w:cs="Verdana"/>
      <w:sz w:val="20"/>
      <w:szCs w:val="20"/>
      <w:lang w:val="en-US" w:eastAsia="en-US"/>
    </w:rPr>
  </w:style>
  <w:style w:type="character" w:customStyle="1" w:styleId="a8">
    <w:name w:val="Текст у виносці Знак"/>
    <w:basedOn w:val="a0"/>
    <w:link w:val="a7"/>
    <w:uiPriority w:val="99"/>
    <w:semiHidden/>
    <w:locked/>
    <w:rPr>
      <w:rFonts w:ascii="Tahoma" w:hAnsi="Tahoma" w:cs="Tahoma"/>
      <w:sz w:val="16"/>
      <w:szCs w:val="16"/>
    </w:rPr>
  </w:style>
  <w:style w:type="paragraph" w:customStyle="1" w:styleId="11">
    <w:name w:val="Знак Знак1"/>
    <w:basedOn w:val="a"/>
    <w:rsid w:val="00B25799"/>
    <w:rPr>
      <w:rFonts w:ascii="Verdana" w:hAnsi="Verdana"/>
      <w:sz w:val="20"/>
      <w:szCs w:val="20"/>
      <w:lang w:val="en-US" w:eastAsia="en-US"/>
    </w:rPr>
  </w:style>
  <w:style w:type="paragraph" w:customStyle="1" w:styleId="12">
    <w:name w:val="Основной текст с отступом1"/>
    <w:basedOn w:val="a"/>
    <w:rsid w:val="00A75FB4"/>
    <w:pPr>
      <w:ind w:firstLine="851"/>
      <w:jc w:val="both"/>
    </w:pPr>
    <w:rPr>
      <w:sz w:val="28"/>
      <w:szCs w:val="28"/>
    </w:rPr>
  </w:style>
  <w:style w:type="paragraph" w:customStyle="1" w:styleId="13">
    <w:name w:val="Знак Знак1 Знак Знак Знак Знак Знак Знак Знак"/>
    <w:basedOn w:val="a"/>
    <w:rsid w:val="00A75FB4"/>
    <w:rPr>
      <w:rFonts w:ascii="Verdana" w:hAnsi="Verdana" w:cs="Verdana"/>
      <w:sz w:val="20"/>
      <w:szCs w:val="20"/>
      <w:lang w:val="en-US" w:eastAsia="en-US"/>
    </w:rPr>
  </w:style>
  <w:style w:type="paragraph" w:styleId="aa">
    <w:name w:val="footer"/>
    <w:basedOn w:val="a"/>
    <w:link w:val="ab"/>
    <w:uiPriority w:val="99"/>
    <w:rsid w:val="0077327E"/>
    <w:pPr>
      <w:tabs>
        <w:tab w:val="center" w:pos="4677"/>
        <w:tab w:val="right" w:pos="9355"/>
      </w:tabs>
    </w:pPr>
  </w:style>
  <w:style w:type="character" w:styleId="ac">
    <w:name w:val="page number"/>
    <w:basedOn w:val="a0"/>
    <w:uiPriority w:val="99"/>
    <w:rsid w:val="0077327E"/>
    <w:rPr>
      <w:rFonts w:cs="Times New Roman"/>
    </w:rPr>
  </w:style>
  <w:style w:type="character" w:customStyle="1" w:styleId="ab">
    <w:name w:val="Нижній колонтитул Знак"/>
    <w:basedOn w:val="a0"/>
    <w:link w:val="aa"/>
    <w:uiPriority w:val="99"/>
    <w:locked/>
    <w:rPr>
      <w:rFonts w:cs="Times New Roman"/>
      <w:sz w:val="24"/>
      <w:szCs w:val="24"/>
    </w:rPr>
  </w:style>
  <w:style w:type="character" w:styleId="ad">
    <w:name w:val="Hyperlink"/>
    <w:basedOn w:val="a0"/>
    <w:uiPriority w:val="99"/>
    <w:rsid w:val="004B4C12"/>
    <w:rPr>
      <w:rFonts w:cs="Times New Roman"/>
      <w:color w:val="0000FF"/>
      <w:u w:val="single"/>
    </w:rPr>
  </w:style>
  <w:style w:type="paragraph" w:customStyle="1" w:styleId="rvps2">
    <w:name w:val="rvps2"/>
    <w:basedOn w:val="a"/>
    <w:rsid w:val="004B4C12"/>
    <w:pPr>
      <w:spacing w:before="100" w:beforeAutospacing="1" w:after="100" w:afterAutospacing="1"/>
    </w:pPr>
  </w:style>
  <w:style w:type="character" w:customStyle="1" w:styleId="rvts44">
    <w:name w:val="rvts44"/>
    <w:basedOn w:val="a0"/>
    <w:rsid w:val="004B4C12"/>
    <w:rPr>
      <w:rFonts w:cs="Times New Roman"/>
    </w:rPr>
  </w:style>
  <w:style w:type="paragraph" w:customStyle="1" w:styleId="FR3">
    <w:name w:val="FR3"/>
    <w:rsid w:val="00F538E4"/>
    <w:pPr>
      <w:widowControl w:val="0"/>
      <w:spacing w:before="80" w:line="360" w:lineRule="auto"/>
      <w:ind w:left="560" w:right="600"/>
      <w:jc w:val="center"/>
    </w:pPr>
    <w:rPr>
      <w:b/>
      <w:sz w:val="24"/>
      <w:lang w:eastAsia="ru-RU"/>
    </w:rPr>
  </w:style>
  <w:style w:type="paragraph" w:styleId="HTML">
    <w:name w:val="HTML Preformatted"/>
    <w:aliases w:val="Знак2,Знак Знак11,Знак Знак Знак Знак Знак Знак Знак Знак,Знак Знак Знак Знак Знак Знак Знак Знак Знак Знак Знак Знак Знак,Стандартный HTML1,Знак Знак14,Знак Знак Знак Знак Знак Знак Знак Знак1 Знак Знак Знак Знак Знак Знак,Знак Знак"/>
    <w:basedOn w:val="a"/>
    <w:link w:val="HTML0"/>
    <w:uiPriority w:val="99"/>
    <w:rsid w:val="00464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paragraph" w:styleId="ae">
    <w:name w:val="annotation text"/>
    <w:basedOn w:val="a"/>
    <w:link w:val="af"/>
    <w:uiPriority w:val="99"/>
    <w:rsid w:val="007F2FEF"/>
    <w:rPr>
      <w:sz w:val="20"/>
      <w:szCs w:val="20"/>
    </w:rPr>
  </w:style>
  <w:style w:type="paragraph" w:styleId="af0">
    <w:name w:val="annotation subject"/>
    <w:basedOn w:val="ae"/>
    <w:next w:val="ae"/>
    <w:link w:val="af1"/>
    <w:uiPriority w:val="99"/>
    <w:rsid w:val="007F2FEF"/>
    <w:rPr>
      <w:b/>
      <w:bCs/>
    </w:rPr>
  </w:style>
  <w:style w:type="character" w:customStyle="1" w:styleId="af">
    <w:name w:val="Текст примітки Знак"/>
    <w:basedOn w:val="a0"/>
    <w:link w:val="ae"/>
    <w:uiPriority w:val="99"/>
    <w:locked/>
    <w:rsid w:val="007F2FEF"/>
    <w:rPr>
      <w:rFonts w:cs="Times New Roman"/>
      <w:lang w:val="x-none" w:eastAsia="ru-RU"/>
    </w:rPr>
  </w:style>
  <w:style w:type="character" w:styleId="af2">
    <w:name w:val="annotation reference"/>
    <w:basedOn w:val="a0"/>
    <w:uiPriority w:val="99"/>
    <w:rsid w:val="007F2FEF"/>
    <w:rPr>
      <w:rFonts w:cs="Times New Roman"/>
      <w:sz w:val="16"/>
      <w:szCs w:val="16"/>
    </w:rPr>
  </w:style>
  <w:style w:type="character" w:customStyle="1" w:styleId="af1">
    <w:name w:val="Тема примітки Знак"/>
    <w:basedOn w:val="af"/>
    <w:link w:val="af0"/>
    <w:uiPriority w:val="99"/>
    <w:locked/>
    <w:rsid w:val="007F2FEF"/>
    <w:rPr>
      <w:rFonts w:cs="Times New Roman"/>
      <w:b/>
      <w:bCs/>
      <w:lang w:val="x-none" w:eastAsia="ru-RU"/>
    </w:rPr>
  </w:style>
  <w:style w:type="table" w:styleId="af3">
    <w:name w:val="Table Grid"/>
    <w:basedOn w:val="a1"/>
    <w:uiPriority w:val="39"/>
    <w:rsid w:val="0019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3">
    <w:name w:val="rvts13"/>
    <w:rsid w:val="001542A1"/>
  </w:style>
  <w:style w:type="character" w:customStyle="1" w:styleId="rvts82">
    <w:name w:val="rvts82"/>
    <w:basedOn w:val="a0"/>
    <w:rsid w:val="007A1BC9"/>
    <w:rPr>
      <w:rFonts w:cs="Times New Roman"/>
    </w:rPr>
  </w:style>
  <w:style w:type="character" w:customStyle="1" w:styleId="rvts37">
    <w:name w:val="rvts37"/>
    <w:rsid w:val="001E76F3"/>
  </w:style>
  <w:style w:type="character" w:customStyle="1" w:styleId="rvts9">
    <w:name w:val="rvts9"/>
    <w:rsid w:val="00CD0746"/>
  </w:style>
  <w:style w:type="paragraph" w:customStyle="1" w:styleId="af4">
    <w:name w:val="a"/>
    <w:basedOn w:val="a"/>
    <w:rsid w:val="00E03541"/>
    <w:pPr>
      <w:spacing w:before="100" w:beforeAutospacing="1" w:after="100" w:afterAutospacing="1"/>
    </w:pPr>
    <w:rPr>
      <w:lang w:eastAsia="uk-UA"/>
    </w:rPr>
  </w:style>
  <w:style w:type="paragraph" w:customStyle="1" w:styleId="a50">
    <w:name w:val="a5"/>
    <w:basedOn w:val="a"/>
    <w:rsid w:val="00E03541"/>
    <w:pPr>
      <w:spacing w:before="100" w:beforeAutospacing="1" w:after="100" w:afterAutospacing="1"/>
    </w:pPr>
    <w:rPr>
      <w:lang w:eastAsia="uk-UA"/>
    </w:rPr>
  </w:style>
  <w:style w:type="paragraph" w:customStyle="1" w:styleId="a40">
    <w:name w:val="a4"/>
    <w:basedOn w:val="a"/>
    <w:rsid w:val="00E03541"/>
    <w:pPr>
      <w:spacing w:before="100" w:beforeAutospacing="1" w:after="100" w:afterAutospacing="1"/>
    </w:pPr>
    <w:rPr>
      <w:lang w:eastAsia="uk-UA"/>
    </w:rPr>
  </w:style>
  <w:style w:type="paragraph" w:customStyle="1" w:styleId="a30">
    <w:name w:val="a3"/>
    <w:basedOn w:val="a"/>
    <w:rsid w:val="00E03541"/>
    <w:pPr>
      <w:spacing w:before="100" w:beforeAutospacing="1" w:after="100" w:afterAutospacing="1"/>
    </w:pPr>
    <w:rPr>
      <w:lang w:eastAsia="uk-UA"/>
    </w:rPr>
  </w:style>
  <w:style w:type="paragraph" w:customStyle="1" w:styleId="a20">
    <w:name w:val="a2"/>
    <w:basedOn w:val="a"/>
    <w:rsid w:val="00E03541"/>
    <w:pPr>
      <w:spacing w:before="100" w:beforeAutospacing="1" w:after="100" w:afterAutospacing="1"/>
    </w:pPr>
    <w:rPr>
      <w:lang w:eastAsia="uk-UA"/>
    </w:rPr>
  </w:style>
  <w:style w:type="paragraph" w:customStyle="1" w:styleId="af5">
    <w:name w:val="Знак Знак Знак Знак Знак Знак Знак Знак Знак Знак"/>
    <w:basedOn w:val="a"/>
    <w:rsid w:val="00742410"/>
    <w:rPr>
      <w:rFonts w:ascii="Verdana" w:hAnsi="Verdana"/>
      <w:lang w:val="en-US" w:eastAsia="en-US"/>
    </w:rPr>
  </w:style>
  <w:style w:type="paragraph" w:customStyle="1" w:styleId="14">
    <w:name w:val="Знак Знак1 Знак Знак Знак Знак"/>
    <w:basedOn w:val="a"/>
    <w:rsid w:val="00F33021"/>
    <w:rPr>
      <w:rFonts w:ascii="Verdana" w:hAnsi="Verdana"/>
      <w:sz w:val="20"/>
      <w:szCs w:val="20"/>
      <w:lang w:val="en-US" w:eastAsia="en-US"/>
    </w:rPr>
  </w:style>
  <w:style w:type="paragraph" w:styleId="af6">
    <w:name w:val="List Paragraph"/>
    <w:basedOn w:val="a"/>
    <w:uiPriority w:val="34"/>
    <w:qFormat/>
    <w:rsid w:val="00007E49"/>
    <w:pPr>
      <w:spacing w:after="200" w:line="276" w:lineRule="auto"/>
      <w:ind w:left="720"/>
      <w:contextualSpacing/>
    </w:pPr>
    <w:rPr>
      <w:rFonts w:asciiTheme="minorHAnsi" w:hAnsiTheme="minorHAnsi"/>
      <w:sz w:val="22"/>
      <w:szCs w:val="22"/>
      <w:lang w:eastAsia="en-US"/>
    </w:rPr>
  </w:style>
  <w:style w:type="paragraph" w:customStyle="1" w:styleId="af7">
    <w:name w:val="Знак Знак Знак Знак"/>
    <w:basedOn w:val="a"/>
    <w:rsid w:val="002826EE"/>
    <w:rPr>
      <w:rFonts w:ascii="Verdana" w:hAnsi="Verdana" w:cs="Verdana"/>
      <w:sz w:val="20"/>
      <w:szCs w:val="20"/>
      <w:lang w:val="en-US" w:eastAsia="en-US"/>
    </w:rPr>
  </w:style>
  <w:style w:type="paragraph" w:customStyle="1" w:styleId="110">
    <w:name w:val="Знак Знак1 Знак Знак Знак Знак Знак Знак Знак1"/>
    <w:basedOn w:val="a"/>
    <w:rsid w:val="00BE2920"/>
    <w:rPr>
      <w:rFonts w:ascii="Verdana" w:hAnsi="Verdana"/>
      <w:lang w:val="en-US" w:eastAsia="en-US"/>
    </w:rPr>
  </w:style>
  <w:style w:type="character" w:customStyle="1" w:styleId="21">
    <w:name w:val="Знак2 Знак"/>
    <w:aliases w:val="Знак Знак Знак1,Знак Знак Знак Знак Знак Знак Знак Знак Знак1,Знак Знак Знак Знак Знак Знак Знак Знак Знак Знак Знак Знак Знак Знак,Стандартный HTML1 Знак,Знак Знак1 Знак1,Знак Знак Знак2"/>
    <w:rsid w:val="00470601"/>
    <w:rPr>
      <w:rFonts w:ascii="Courier New" w:hAnsi="Courier New"/>
      <w:color w:val="000000"/>
      <w:sz w:val="28"/>
      <w:lang w:val="ru-RU" w:eastAsia="ru-RU"/>
    </w:rPr>
  </w:style>
  <w:style w:type="paragraph" w:customStyle="1" w:styleId="15">
    <w:name w:val="Знак Знак1 Знак Знак Знак"/>
    <w:basedOn w:val="a"/>
    <w:rsid w:val="009F75B6"/>
    <w:rPr>
      <w:rFonts w:ascii="Verdana" w:hAnsi="Verdana"/>
      <w:lang w:val="en-US" w:eastAsia="en-US"/>
    </w:rPr>
  </w:style>
  <w:style w:type="character" w:customStyle="1" w:styleId="rvts23">
    <w:name w:val="rvts23"/>
    <w:basedOn w:val="a0"/>
    <w:rsid w:val="00936EC3"/>
    <w:rPr>
      <w:rFonts w:cs="Times New Roman"/>
    </w:rPr>
  </w:style>
  <w:style w:type="paragraph" w:customStyle="1" w:styleId="rvps6">
    <w:name w:val="rvps6"/>
    <w:basedOn w:val="a"/>
    <w:rsid w:val="00936EC3"/>
    <w:pPr>
      <w:spacing w:before="100" w:beforeAutospacing="1" w:after="100" w:afterAutospacing="1"/>
    </w:pPr>
  </w:style>
  <w:style w:type="paragraph" w:styleId="22">
    <w:name w:val="Body Text Indent 2"/>
    <w:basedOn w:val="a"/>
    <w:link w:val="23"/>
    <w:uiPriority w:val="99"/>
    <w:rsid w:val="006C53C6"/>
    <w:pPr>
      <w:spacing w:after="120" w:line="480" w:lineRule="auto"/>
      <w:ind w:left="283"/>
    </w:pPr>
  </w:style>
  <w:style w:type="character" w:customStyle="1" w:styleId="rvts0">
    <w:name w:val="rvts0"/>
    <w:basedOn w:val="a0"/>
    <w:qFormat/>
    <w:rsid w:val="00CC5758"/>
    <w:rPr>
      <w:rFonts w:cs="Times New Roman"/>
    </w:rPr>
  </w:style>
  <w:style w:type="character" w:customStyle="1" w:styleId="23">
    <w:name w:val="Основний текст з відступом 2 Знак"/>
    <w:basedOn w:val="a0"/>
    <w:link w:val="22"/>
    <w:uiPriority w:val="99"/>
    <w:semiHidden/>
    <w:locked/>
    <w:rPr>
      <w:rFonts w:cs="Times New Roman"/>
      <w:sz w:val="24"/>
      <w:szCs w:val="24"/>
    </w:rPr>
  </w:style>
  <w:style w:type="paragraph" w:styleId="af8">
    <w:name w:val="Normal (Web)"/>
    <w:basedOn w:val="a"/>
    <w:uiPriority w:val="99"/>
    <w:rsid w:val="00ED20E8"/>
    <w:pPr>
      <w:spacing w:before="100" w:beforeAutospacing="1" w:after="100" w:afterAutospacing="1"/>
    </w:pPr>
  </w:style>
  <w:style w:type="paragraph" w:customStyle="1" w:styleId="16">
    <w:name w:val="Знак Знак1 Знак"/>
    <w:basedOn w:val="a"/>
    <w:rsid w:val="00A708F8"/>
    <w:rPr>
      <w:rFonts w:ascii="Verdana" w:hAnsi="Verdana"/>
      <w:sz w:val="20"/>
      <w:szCs w:val="20"/>
      <w:lang w:val="en-US" w:eastAsia="en-US"/>
    </w:rPr>
  </w:style>
  <w:style w:type="paragraph" w:styleId="af9">
    <w:name w:val="header"/>
    <w:basedOn w:val="a"/>
    <w:link w:val="afa"/>
    <w:uiPriority w:val="99"/>
    <w:rsid w:val="001B57B0"/>
    <w:pPr>
      <w:tabs>
        <w:tab w:val="center" w:pos="4677"/>
        <w:tab w:val="right" w:pos="9355"/>
      </w:tabs>
    </w:pPr>
  </w:style>
  <w:style w:type="paragraph" w:customStyle="1" w:styleId="17">
    <w:name w:val="Знак Знак1 Знак Знак Знак Знак Знак Знак"/>
    <w:basedOn w:val="a"/>
    <w:rsid w:val="00081FCA"/>
    <w:rPr>
      <w:rFonts w:ascii="Verdana" w:hAnsi="Verdana"/>
      <w:lang w:val="en-US" w:eastAsia="en-US"/>
    </w:rPr>
  </w:style>
  <w:style w:type="character" w:customStyle="1" w:styleId="afa">
    <w:name w:val="Верхній колонтитул Знак"/>
    <w:basedOn w:val="a0"/>
    <w:link w:val="af9"/>
    <w:uiPriority w:val="99"/>
    <w:locked/>
    <w:rPr>
      <w:rFonts w:cs="Times New Roman"/>
      <w:sz w:val="24"/>
      <w:szCs w:val="24"/>
    </w:rPr>
  </w:style>
  <w:style w:type="paragraph" w:customStyle="1" w:styleId="afb">
    <w:name w:val="Нормальний текст"/>
    <w:basedOn w:val="a"/>
    <w:link w:val="afc"/>
    <w:uiPriority w:val="99"/>
    <w:rsid w:val="00081FCA"/>
    <w:pPr>
      <w:autoSpaceDE w:val="0"/>
      <w:autoSpaceDN w:val="0"/>
      <w:spacing w:before="120"/>
      <w:ind w:firstLine="567"/>
      <w:jc w:val="both"/>
    </w:pPr>
    <w:rPr>
      <w:rFonts w:ascii="Antiqua" w:hAnsi="Antiqua"/>
      <w:sz w:val="26"/>
    </w:rPr>
  </w:style>
  <w:style w:type="character" w:customStyle="1" w:styleId="afc">
    <w:name w:val="Нормальний текст Знак"/>
    <w:link w:val="afb"/>
    <w:locked/>
    <w:rsid w:val="00081FCA"/>
    <w:rPr>
      <w:rFonts w:ascii="Antiqua" w:hAnsi="Antiqua"/>
      <w:sz w:val="24"/>
      <w:lang w:val="x-none" w:eastAsia="ru-RU"/>
    </w:rPr>
  </w:style>
  <w:style w:type="paragraph" w:customStyle="1" w:styleId="111">
    <w:name w:val="Знак Знак1 Знак Знак Знак Знак Знак Знак1"/>
    <w:basedOn w:val="a"/>
    <w:rsid w:val="00B46789"/>
    <w:rPr>
      <w:rFonts w:ascii="Verdana" w:hAnsi="Verdana"/>
      <w:sz w:val="20"/>
      <w:szCs w:val="20"/>
      <w:lang w:val="en-US" w:eastAsia="en-US"/>
    </w:rPr>
  </w:style>
  <w:style w:type="paragraph" w:customStyle="1" w:styleId="24">
    <w:name w:val="Знак Знак2"/>
    <w:basedOn w:val="a"/>
    <w:rsid w:val="00CA798B"/>
    <w:rPr>
      <w:rFonts w:ascii="Verdana" w:hAnsi="Verdana"/>
      <w:sz w:val="20"/>
      <w:szCs w:val="20"/>
      <w:lang w:val="en-US" w:eastAsia="en-US"/>
    </w:rPr>
  </w:style>
  <w:style w:type="character" w:customStyle="1" w:styleId="HTML0">
    <w:name w:val="Стандартний HTML Знак"/>
    <w:aliases w:val="Знак2 Знак1,Знак Знак11 Знак,Знак Знак Знак Знак Знак Знак Знак Знак Знак,Знак Знак Знак Знак Знак Знак Знак Знак Знак Знак Знак Знак Знак Знак1,Стандартный HTML1 Знак1,Знак Знак14 Знак,Знак Знак Знак"/>
    <w:link w:val="HTML"/>
    <w:locked/>
    <w:rsid w:val="006749B9"/>
    <w:rPr>
      <w:rFonts w:ascii="Courier New" w:hAnsi="Courier New"/>
      <w:color w:val="000000"/>
      <w:sz w:val="28"/>
      <w:lang w:val="ru-RU" w:eastAsia="ru-RU"/>
    </w:rPr>
  </w:style>
  <w:style w:type="paragraph" w:styleId="afd">
    <w:name w:val="footnote text"/>
    <w:basedOn w:val="a"/>
    <w:link w:val="afe"/>
    <w:rsid w:val="00910FA6"/>
    <w:rPr>
      <w:sz w:val="20"/>
      <w:szCs w:val="20"/>
    </w:rPr>
  </w:style>
  <w:style w:type="character" w:customStyle="1" w:styleId="afe">
    <w:name w:val="Текст виноски Знак"/>
    <w:basedOn w:val="a0"/>
    <w:link w:val="afd"/>
    <w:rsid w:val="00910FA6"/>
    <w:rPr>
      <w:lang w:eastAsia="ru-RU"/>
    </w:rPr>
  </w:style>
  <w:style w:type="character" w:styleId="aff">
    <w:name w:val="footnote reference"/>
    <w:basedOn w:val="a0"/>
    <w:rsid w:val="00910FA6"/>
    <w:rPr>
      <w:vertAlign w:val="superscript"/>
    </w:rPr>
  </w:style>
  <w:style w:type="paragraph" w:styleId="aff0">
    <w:name w:val="Revision"/>
    <w:hidden/>
    <w:uiPriority w:val="99"/>
    <w:semiHidden/>
    <w:rsid w:val="0097749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7983">
      <w:bodyDiv w:val="1"/>
      <w:marLeft w:val="0"/>
      <w:marRight w:val="0"/>
      <w:marTop w:val="0"/>
      <w:marBottom w:val="0"/>
      <w:divBdr>
        <w:top w:val="none" w:sz="0" w:space="0" w:color="auto"/>
        <w:left w:val="none" w:sz="0" w:space="0" w:color="auto"/>
        <w:bottom w:val="none" w:sz="0" w:space="0" w:color="auto"/>
        <w:right w:val="none" w:sz="0" w:space="0" w:color="auto"/>
      </w:divBdr>
    </w:div>
    <w:div w:id="428234900">
      <w:bodyDiv w:val="1"/>
      <w:marLeft w:val="0"/>
      <w:marRight w:val="0"/>
      <w:marTop w:val="0"/>
      <w:marBottom w:val="0"/>
      <w:divBdr>
        <w:top w:val="none" w:sz="0" w:space="0" w:color="auto"/>
        <w:left w:val="none" w:sz="0" w:space="0" w:color="auto"/>
        <w:bottom w:val="none" w:sz="0" w:space="0" w:color="auto"/>
        <w:right w:val="none" w:sz="0" w:space="0" w:color="auto"/>
      </w:divBdr>
    </w:div>
    <w:div w:id="858155168">
      <w:marLeft w:val="0"/>
      <w:marRight w:val="0"/>
      <w:marTop w:val="0"/>
      <w:marBottom w:val="0"/>
      <w:divBdr>
        <w:top w:val="none" w:sz="0" w:space="0" w:color="auto"/>
        <w:left w:val="none" w:sz="0" w:space="0" w:color="auto"/>
        <w:bottom w:val="none" w:sz="0" w:space="0" w:color="auto"/>
        <w:right w:val="none" w:sz="0" w:space="0" w:color="auto"/>
      </w:divBdr>
    </w:div>
    <w:div w:id="858155169">
      <w:marLeft w:val="0"/>
      <w:marRight w:val="0"/>
      <w:marTop w:val="0"/>
      <w:marBottom w:val="0"/>
      <w:divBdr>
        <w:top w:val="none" w:sz="0" w:space="0" w:color="auto"/>
        <w:left w:val="none" w:sz="0" w:space="0" w:color="auto"/>
        <w:bottom w:val="none" w:sz="0" w:space="0" w:color="auto"/>
        <w:right w:val="none" w:sz="0" w:space="0" w:color="auto"/>
      </w:divBdr>
    </w:div>
    <w:div w:id="858155170">
      <w:marLeft w:val="0"/>
      <w:marRight w:val="0"/>
      <w:marTop w:val="0"/>
      <w:marBottom w:val="0"/>
      <w:divBdr>
        <w:top w:val="none" w:sz="0" w:space="0" w:color="auto"/>
        <w:left w:val="none" w:sz="0" w:space="0" w:color="auto"/>
        <w:bottom w:val="none" w:sz="0" w:space="0" w:color="auto"/>
        <w:right w:val="none" w:sz="0" w:space="0" w:color="auto"/>
      </w:divBdr>
    </w:div>
    <w:div w:id="858155171">
      <w:marLeft w:val="0"/>
      <w:marRight w:val="0"/>
      <w:marTop w:val="0"/>
      <w:marBottom w:val="0"/>
      <w:divBdr>
        <w:top w:val="none" w:sz="0" w:space="0" w:color="auto"/>
        <w:left w:val="none" w:sz="0" w:space="0" w:color="auto"/>
        <w:bottom w:val="none" w:sz="0" w:space="0" w:color="auto"/>
        <w:right w:val="none" w:sz="0" w:space="0" w:color="auto"/>
      </w:divBdr>
    </w:div>
    <w:div w:id="858155172">
      <w:marLeft w:val="0"/>
      <w:marRight w:val="0"/>
      <w:marTop w:val="0"/>
      <w:marBottom w:val="0"/>
      <w:divBdr>
        <w:top w:val="none" w:sz="0" w:space="0" w:color="auto"/>
        <w:left w:val="none" w:sz="0" w:space="0" w:color="auto"/>
        <w:bottom w:val="none" w:sz="0" w:space="0" w:color="auto"/>
        <w:right w:val="none" w:sz="0" w:space="0" w:color="auto"/>
      </w:divBdr>
    </w:div>
    <w:div w:id="858155173">
      <w:marLeft w:val="0"/>
      <w:marRight w:val="0"/>
      <w:marTop w:val="0"/>
      <w:marBottom w:val="0"/>
      <w:divBdr>
        <w:top w:val="none" w:sz="0" w:space="0" w:color="auto"/>
        <w:left w:val="none" w:sz="0" w:space="0" w:color="auto"/>
        <w:bottom w:val="none" w:sz="0" w:space="0" w:color="auto"/>
        <w:right w:val="none" w:sz="0" w:space="0" w:color="auto"/>
      </w:divBdr>
    </w:div>
    <w:div w:id="858155174">
      <w:marLeft w:val="0"/>
      <w:marRight w:val="0"/>
      <w:marTop w:val="0"/>
      <w:marBottom w:val="0"/>
      <w:divBdr>
        <w:top w:val="none" w:sz="0" w:space="0" w:color="auto"/>
        <w:left w:val="none" w:sz="0" w:space="0" w:color="auto"/>
        <w:bottom w:val="none" w:sz="0" w:space="0" w:color="auto"/>
        <w:right w:val="none" w:sz="0" w:space="0" w:color="auto"/>
      </w:divBdr>
    </w:div>
    <w:div w:id="858155175">
      <w:marLeft w:val="0"/>
      <w:marRight w:val="0"/>
      <w:marTop w:val="0"/>
      <w:marBottom w:val="0"/>
      <w:divBdr>
        <w:top w:val="none" w:sz="0" w:space="0" w:color="auto"/>
        <w:left w:val="none" w:sz="0" w:space="0" w:color="auto"/>
        <w:bottom w:val="none" w:sz="0" w:space="0" w:color="auto"/>
        <w:right w:val="none" w:sz="0" w:space="0" w:color="auto"/>
      </w:divBdr>
    </w:div>
    <w:div w:id="858155176">
      <w:marLeft w:val="0"/>
      <w:marRight w:val="0"/>
      <w:marTop w:val="0"/>
      <w:marBottom w:val="0"/>
      <w:divBdr>
        <w:top w:val="none" w:sz="0" w:space="0" w:color="auto"/>
        <w:left w:val="none" w:sz="0" w:space="0" w:color="auto"/>
        <w:bottom w:val="none" w:sz="0" w:space="0" w:color="auto"/>
        <w:right w:val="none" w:sz="0" w:space="0" w:color="auto"/>
      </w:divBdr>
    </w:div>
    <w:div w:id="858155177">
      <w:marLeft w:val="0"/>
      <w:marRight w:val="0"/>
      <w:marTop w:val="0"/>
      <w:marBottom w:val="0"/>
      <w:divBdr>
        <w:top w:val="none" w:sz="0" w:space="0" w:color="auto"/>
        <w:left w:val="none" w:sz="0" w:space="0" w:color="auto"/>
        <w:bottom w:val="none" w:sz="0" w:space="0" w:color="auto"/>
        <w:right w:val="none" w:sz="0" w:space="0" w:color="auto"/>
      </w:divBdr>
    </w:div>
    <w:div w:id="858155178">
      <w:marLeft w:val="0"/>
      <w:marRight w:val="0"/>
      <w:marTop w:val="0"/>
      <w:marBottom w:val="0"/>
      <w:divBdr>
        <w:top w:val="none" w:sz="0" w:space="0" w:color="auto"/>
        <w:left w:val="none" w:sz="0" w:space="0" w:color="auto"/>
        <w:bottom w:val="none" w:sz="0" w:space="0" w:color="auto"/>
        <w:right w:val="none" w:sz="0" w:space="0" w:color="auto"/>
      </w:divBdr>
    </w:div>
    <w:div w:id="858155179">
      <w:marLeft w:val="0"/>
      <w:marRight w:val="0"/>
      <w:marTop w:val="0"/>
      <w:marBottom w:val="0"/>
      <w:divBdr>
        <w:top w:val="none" w:sz="0" w:space="0" w:color="auto"/>
        <w:left w:val="none" w:sz="0" w:space="0" w:color="auto"/>
        <w:bottom w:val="none" w:sz="0" w:space="0" w:color="auto"/>
        <w:right w:val="none" w:sz="0" w:space="0" w:color="auto"/>
      </w:divBdr>
    </w:div>
    <w:div w:id="858155180">
      <w:marLeft w:val="0"/>
      <w:marRight w:val="0"/>
      <w:marTop w:val="0"/>
      <w:marBottom w:val="0"/>
      <w:divBdr>
        <w:top w:val="none" w:sz="0" w:space="0" w:color="auto"/>
        <w:left w:val="none" w:sz="0" w:space="0" w:color="auto"/>
        <w:bottom w:val="none" w:sz="0" w:space="0" w:color="auto"/>
        <w:right w:val="none" w:sz="0" w:space="0" w:color="auto"/>
      </w:divBdr>
    </w:div>
    <w:div w:id="858155181">
      <w:marLeft w:val="0"/>
      <w:marRight w:val="0"/>
      <w:marTop w:val="0"/>
      <w:marBottom w:val="0"/>
      <w:divBdr>
        <w:top w:val="none" w:sz="0" w:space="0" w:color="auto"/>
        <w:left w:val="none" w:sz="0" w:space="0" w:color="auto"/>
        <w:bottom w:val="none" w:sz="0" w:space="0" w:color="auto"/>
        <w:right w:val="none" w:sz="0" w:space="0" w:color="auto"/>
      </w:divBdr>
    </w:div>
    <w:div w:id="858155182">
      <w:marLeft w:val="0"/>
      <w:marRight w:val="0"/>
      <w:marTop w:val="0"/>
      <w:marBottom w:val="0"/>
      <w:divBdr>
        <w:top w:val="none" w:sz="0" w:space="0" w:color="auto"/>
        <w:left w:val="none" w:sz="0" w:space="0" w:color="auto"/>
        <w:bottom w:val="none" w:sz="0" w:space="0" w:color="auto"/>
        <w:right w:val="none" w:sz="0" w:space="0" w:color="auto"/>
      </w:divBdr>
    </w:div>
    <w:div w:id="858155183">
      <w:marLeft w:val="0"/>
      <w:marRight w:val="0"/>
      <w:marTop w:val="0"/>
      <w:marBottom w:val="0"/>
      <w:divBdr>
        <w:top w:val="none" w:sz="0" w:space="0" w:color="auto"/>
        <w:left w:val="none" w:sz="0" w:space="0" w:color="auto"/>
        <w:bottom w:val="none" w:sz="0" w:space="0" w:color="auto"/>
        <w:right w:val="none" w:sz="0" w:space="0" w:color="auto"/>
      </w:divBdr>
    </w:div>
    <w:div w:id="858155184">
      <w:marLeft w:val="0"/>
      <w:marRight w:val="0"/>
      <w:marTop w:val="0"/>
      <w:marBottom w:val="0"/>
      <w:divBdr>
        <w:top w:val="none" w:sz="0" w:space="0" w:color="auto"/>
        <w:left w:val="none" w:sz="0" w:space="0" w:color="auto"/>
        <w:bottom w:val="none" w:sz="0" w:space="0" w:color="auto"/>
        <w:right w:val="none" w:sz="0" w:space="0" w:color="auto"/>
      </w:divBdr>
    </w:div>
    <w:div w:id="858155185">
      <w:marLeft w:val="0"/>
      <w:marRight w:val="0"/>
      <w:marTop w:val="0"/>
      <w:marBottom w:val="0"/>
      <w:divBdr>
        <w:top w:val="none" w:sz="0" w:space="0" w:color="auto"/>
        <w:left w:val="none" w:sz="0" w:space="0" w:color="auto"/>
        <w:bottom w:val="none" w:sz="0" w:space="0" w:color="auto"/>
        <w:right w:val="none" w:sz="0" w:space="0" w:color="auto"/>
      </w:divBdr>
    </w:div>
    <w:div w:id="858155186">
      <w:marLeft w:val="0"/>
      <w:marRight w:val="0"/>
      <w:marTop w:val="0"/>
      <w:marBottom w:val="0"/>
      <w:divBdr>
        <w:top w:val="none" w:sz="0" w:space="0" w:color="auto"/>
        <w:left w:val="none" w:sz="0" w:space="0" w:color="auto"/>
        <w:bottom w:val="none" w:sz="0" w:space="0" w:color="auto"/>
        <w:right w:val="none" w:sz="0" w:space="0" w:color="auto"/>
      </w:divBdr>
    </w:div>
    <w:div w:id="858155187">
      <w:marLeft w:val="0"/>
      <w:marRight w:val="0"/>
      <w:marTop w:val="0"/>
      <w:marBottom w:val="0"/>
      <w:divBdr>
        <w:top w:val="none" w:sz="0" w:space="0" w:color="auto"/>
        <w:left w:val="none" w:sz="0" w:space="0" w:color="auto"/>
        <w:bottom w:val="none" w:sz="0" w:space="0" w:color="auto"/>
        <w:right w:val="none" w:sz="0" w:space="0" w:color="auto"/>
      </w:divBdr>
    </w:div>
    <w:div w:id="858155188">
      <w:marLeft w:val="0"/>
      <w:marRight w:val="0"/>
      <w:marTop w:val="0"/>
      <w:marBottom w:val="0"/>
      <w:divBdr>
        <w:top w:val="none" w:sz="0" w:space="0" w:color="auto"/>
        <w:left w:val="none" w:sz="0" w:space="0" w:color="auto"/>
        <w:bottom w:val="none" w:sz="0" w:space="0" w:color="auto"/>
        <w:right w:val="none" w:sz="0" w:space="0" w:color="auto"/>
      </w:divBdr>
    </w:div>
    <w:div w:id="858155189">
      <w:marLeft w:val="0"/>
      <w:marRight w:val="0"/>
      <w:marTop w:val="0"/>
      <w:marBottom w:val="0"/>
      <w:divBdr>
        <w:top w:val="none" w:sz="0" w:space="0" w:color="auto"/>
        <w:left w:val="none" w:sz="0" w:space="0" w:color="auto"/>
        <w:bottom w:val="none" w:sz="0" w:space="0" w:color="auto"/>
        <w:right w:val="none" w:sz="0" w:space="0" w:color="auto"/>
      </w:divBdr>
    </w:div>
    <w:div w:id="858155190">
      <w:marLeft w:val="0"/>
      <w:marRight w:val="0"/>
      <w:marTop w:val="0"/>
      <w:marBottom w:val="0"/>
      <w:divBdr>
        <w:top w:val="none" w:sz="0" w:space="0" w:color="auto"/>
        <w:left w:val="none" w:sz="0" w:space="0" w:color="auto"/>
        <w:bottom w:val="none" w:sz="0" w:space="0" w:color="auto"/>
        <w:right w:val="none" w:sz="0" w:space="0" w:color="auto"/>
      </w:divBdr>
    </w:div>
    <w:div w:id="858155191">
      <w:marLeft w:val="0"/>
      <w:marRight w:val="0"/>
      <w:marTop w:val="0"/>
      <w:marBottom w:val="0"/>
      <w:divBdr>
        <w:top w:val="none" w:sz="0" w:space="0" w:color="auto"/>
        <w:left w:val="none" w:sz="0" w:space="0" w:color="auto"/>
        <w:bottom w:val="none" w:sz="0" w:space="0" w:color="auto"/>
        <w:right w:val="none" w:sz="0" w:space="0" w:color="auto"/>
      </w:divBdr>
    </w:div>
    <w:div w:id="858155192">
      <w:marLeft w:val="0"/>
      <w:marRight w:val="0"/>
      <w:marTop w:val="0"/>
      <w:marBottom w:val="0"/>
      <w:divBdr>
        <w:top w:val="none" w:sz="0" w:space="0" w:color="auto"/>
        <w:left w:val="none" w:sz="0" w:space="0" w:color="auto"/>
        <w:bottom w:val="none" w:sz="0" w:space="0" w:color="auto"/>
        <w:right w:val="none" w:sz="0" w:space="0" w:color="auto"/>
      </w:divBdr>
    </w:div>
    <w:div w:id="858155193">
      <w:marLeft w:val="0"/>
      <w:marRight w:val="0"/>
      <w:marTop w:val="0"/>
      <w:marBottom w:val="0"/>
      <w:divBdr>
        <w:top w:val="none" w:sz="0" w:space="0" w:color="auto"/>
        <w:left w:val="none" w:sz="0" w:space="0" w:color="auto"/>
        <w:bottom w:val="none" w:sz="0" w:space="0" w:color="auto"/>
        <w:right w:val="none" w:sz="0" w:space="0" w:color="auto"/>
      </w:divBdr>
    </w:div>
    <w:div w:id="858155194">
      <w:marLeft w:val="0"/>
      <w:marRight w:val="0"/>
      <w:marTop w:val="0"/>
      <w:marBottom w:val="0"/>
      <w:divBdr>
        <w:top w:val="none" w:sz="0" w:space="0" w:color="auto"/>
        <w:left w:val="none" w:sz="0" w:space="0" w:color="auto"/>
        <w:bottom w:val="none" w:sz="0" w:space="0" w:color="auto"/>
        <w:right w:val="none" w:sz="0" w:space="0" w:color="auto"/>
      </w:divBdr>
    </w:div>
    <w:div w:id="858155195">
      <w:marLeft w:val="0"/>
      <w:marRight w:val="0"/>
      <w:marTop w:val="0"/>
      <w:marBottom w:val="0"/>
      <w:divBdr>
        <w:top w:val="none" w:sz="0" w:space="0" w:color="auto"/>
        <w:left w:val="none" w:sz="0" w:space="0" w:color="auto"/>
        <w:bottom w:val="none" w:sz="0" w:space="0" w:color="auto"/>
        <w:right w:val="none" w:sz="0" w:space="0" w:color="auto"/>
      </w:divBdr>
    </w:div>
    <w:div w:id="858155196">
      <w:marLeft w:val="0"/>
      <w:marRight w:val="0"/>
      <w:marTop w:val="0"/>
      <w:marBottom w:val="0"/>
      <w:divBdr>
        <w:top w:val="none" w:sz="0" w:space="0" w:color="auto"/>
        <w:left w:val="none" w:sz="0" w:space="0" w:color="auto"/>
        <w:bottom w:val="none" w:sz="0" w:space="0" w:color="auto"/>
        <w:right w:val="none" w:sz="0" w:space="0" w:color="auto"/>
      </w:divBdr>
    </w:div>
    <w:div w:id="1702898600">
      <w:bodyDiv w:val="1"/>
      <w:marLeft w:val="0"/>
      <w:marRight w:val="0"/>
      <w:marTop w:val="0"/>
      <w:marBottom w:val="0"/>
      <w:divBdr>
        <w:top w:val="none" w:sz="0" w:space="0" w:color="auto"/>
        <w:left w:val="none" w:sz="0" w:space="0" w:color="auto"/>
        <w:bottom w:val="none" w:sz="0" w:space="0" w:color="auto"/>
        <w:right w:val="none" w:sz="0" w:space="0" w:color="auto"/>
      </w:divBdr>
    </w:div>
    <w:div w:id="17311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412A0-BD5B-4358-97C9-CA2EB747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3243</Words>
  <Characters>1850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PFU</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Gorbach</dc:creator>
  <cp:lastModifiedBy>Кармаліта Марія Володимирівна</cp:lastModifiedBy>
  <cp:revision>21</cp:revision>
  <cp:lastPrinted>2023-06-13T11:04:00Z</cp:lastPrinted>
  <dcterms:created xsi:type="dcterms:W3CDTF">2024-04-17T08:55:00Z</dcterms:created>
  <dcterms:modified xsi:type="dcterms:W3CDTF">2024-05-03T08:29:00Z</dcterms:modified>
</cp:coreProperties>
</file>