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52269" w14:textId="0CED3055" w:rsidR="00646CBC" w:rsidRPr="003469B7" w:rsidRDefault="00646CBC" w:rsidP="000739E2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4"/>
          <w:sz w:val="28"/>
          <w:szCs w:val="28"/>
          <w:lang w:eastAsia="ru-RU"/>
        </w:rPr>
      </w:pPr>
      <w:bookmarkStart w:id="0" w:name="_GoBack"/>
      <w:bookmarkEnd w:id="0"/>
      <w:r w:rsidRPr="003469B7">
        <w:rPr>
          <w:rFonts w:ascii="Times New Roman" w:eastAsia="Times New Roman" w:hAnsi="Times New Roman" w:cs="Times New Roman"/>
          <w:b/>
          <w:caps/>
          <w:spacing w:val="-4"/>
          <w:sz w:val="28"/>
          <w:szCs w:val="28"/>
          <w:lang w:eastAsia="ru-RU"/>
        </w:rPr>
        <w:t>Порівняльна таблиця</w:t>
      </w:r>
    </w:p>
    <w:p w14:paraId="6885E079" w14:textId="77777777" w:rsidR="00B70EB3" w:rsidRPr="003469B7" w:rsidRDefault="001818EC" w:rsidP="00073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3469B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до </w:t>
      </w:r>
      <w:proofErr w:type="spellStart"/>
      <w:r w:rsidRPr="003469B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проє</w:t>
      </w:r>
      <w:r w:rsidR="00646CBC" w:rsidRPr="003469B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кту</w:t>
      </w:r>
      <w:proofErr w:type="spellEnd"/>
      <w:r w:rsidR="00646CBC" w:rsidRPr="003469B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C4583D" w:rsidRPr="003469B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змін</w:t>
      </w:r>
      <w:r w:rsidR="00894BB7" w:rsidRPr="003469B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C4583D" w:rsidRPr="003469B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до</w:t>
      </w:r>
      <w:r w:rsidR="00DF0A7F" w:rsidRPr="003469B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B70EB3" w:rsidRPr="003469B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Національного положення (стандарту) бухгалтерського обліку</w:t>
      </w:r>
    </w:p>
    <w:p w14:paraId="730162FD" w14:textId="77777777" w:rsidR="00646CBC" w:rsidRPr="003469B7" w:rsidRDefault="00B70EB3" w:rsidP="00073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3469B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6 «Виправлення помилок і зміни у фінансових звітах»</w:t>
      </w:r>
    </w:p>
    <w:p w14:paraId="173F665E" w14:textId="77777777" w:rsidR="00646CBC" w:rsidRPr="00A31F69" w:rsidRDefault="00646CBC" w:rsidP="000739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tbl>
      <w:tblPr>
        <w:tblW w:w="1530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4"/>
        <w:gridCol w:w="7654"/>
      </w:tblGrid>
      <w:tr w:rsidR="00BB1C2C" w:rsidRPr="003469B7" w14:paraId="32A73808" w14:textId="77777777" w:rsidTr="00395C5F">
        <w:trPr>
          <w:trHeight w:val="556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F1B2" w14:textId="77777777" w:rsidR="00BB1C2C" w:rsidRPr="003469B7" w:rsidRDefault="00BB1C2C" w:rsidP="000739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 xml:space="preserve">Зміст положення (норми) чинного </w:t>
            </w:r>
            <w:proofErr w:type="spellStart"/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акта</w:t>
            </w:r>
            <w:proofErr w:type="spellEnd"/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 xml:space="preserve"> законодавства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39CB" w14:textId="77777777" w:rsidR="00BB1C2C" w:rsidRPr="003469B7" w:rsidRDefault="00BB1C2C" w:rsidP="000739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 xml:space="preserve">Зміст положення (норми) змін до </w:t>
            </w:r>
            <w:proofErr w:type="spellStart"/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акта</w:t>
            </w:r>
            <w:proofErr w:type="spellEnd"/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 xml:space="preserve"> законодавства</w:t>
            </w:r>
          </w:p>
        </w:tc>
      </w:tr>
      <w:tr w:rsidR="00395C5F" w:rsidRPr="003469B7" w14:paraId="57C93374" w14:textId="77777777" w:rsidTr="00F76CD0">
        <w:tc>
          <w:tcPr>
            <w:tcW w:w="15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C4F7" w14:textId="77777777" w:rsidR="00395C5F" w:rsidRPr="003469B7" w:rsidRDefault="00395C5F" w:rsidP="00BB1C2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Національне положення (стандарт) бухгалтерського обліку 6 «Виправлення помилок і зміни у фінансових звітах»</w:t>
            </w:r>
          </w:p>
          <w:p w14:paraId="777504C0" w14:textId="42444A2F" w:rsidR="00395C5F" w:rsidRPr="003469B7" w:rsidRDefault="00395C5F" w:rsidP="00BB1C2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(наказ Міністерства фінансів України від 28.05.1999 № 137)</w:t>
            </w:r>
          </w:p>
        </w:tc>
      </w:tr>
      <w:tr w:rsidR="00BB1C2C" w:rsidRPr="003469B7" w14:paraId="29ECAFFB" w14:textId="77777777" w:rsidTr="00395C5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D495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(пункт 3)</w:t>
            </w:r>
          </w:p>
          <w:p w14:paraId="01994202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3. Терміни, що використовуються в </w:t>
            </w:r>
            <w:r w:rsidRPr="003469B7"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  <w:szCs w:val="26"/>
                <w:lang w:eastAsia="ru-RU"/>
              </w:rPr>
              <w:t>Національних</w:t>
            </w: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положеннях (стандартах) бухгалтерського обліку, мають таке значення: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ED2A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(пункт 3)</w:t>
            </w:r>
          </w:p>
          <w:p w14:paraId="7FE84510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3. Терміни, що використовуються в </w:t>
            </w:r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національних</w:t>
            </w: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положеннях (стандартах) бухгалтерського обліку, мають таке значення:</w:t>
            </w:r>
          </w:p>
        </w:tc>
      </w:tr>
      <w:tr w:rsidR="00BB1C2C" w:rsidRPr="003469B7" w14:paraId="397912B1" w14:textId="77777777" w:rsidTr="00395C5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F68A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(пункт 3)</w:t>
            </w:r>
          </w:p>
          <w:p w14:paraId="3029FB7A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3. Терміни, що використовуються в </w:t>
            </w:r>
            <w:r w:rsidRPr="003469B7"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  <w:szCs w:val="26"/>
                <w:lang w:eastAsia="ru-RU"/>
              </w:rPr>
              <w:t>Національних</w:t>
            </w: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положеннях (стандартах) бухгалтерського обліку, мають таке значення:</w:t>
            </w:r>
          </w:p>
          <w:p w14:paraId="55A14E29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…</w:t>
            </w:r>
          </w:p>
          <w:p w14:paraId="49FEFF70" w14:textId="5A62F79D" w:rsidR="00BB1C2C" w:rsidRPr="003469B7" w:rsidRDefault="00BB1C2C" w:rsidP="00BB1C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469B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Облікова оцінка  -  попередня  оцінка, яка використовується підприємством з метою розподілу витрат і доходів між відповідними звітними періодами.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514A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(пункт 3)</w:t>
            </w:r>
          </w:p>
          <w:p w14:paraId="792D6968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3. Терміни, що використовуються в </w:t>
            </w:r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національних</w:t>
            </w: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положеннях (стандартах) бухгалтерського обліку, мають таке значення:</w:t>
            </w:r>
          </w:p>
          <w:p w14:paraId="5E31BFB4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… </w:t>
            </w:r>
          </w:p>
          <w:p w14:paraId="35943F39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 xml:space="preserve">Облікові оцінки - грошовий вираз елементів фінансової звітності, які не піддаються безпосередньому спостереженню, а визначаються наближено, </w:t>
            </w:r>
            <w:r w:rsidRPr="003469B7">
              <w:rPr>
                <w:rFonts w:ascii="Times New Roman" w:hAnsi="Times New Roman" w:cs="Times New Roman"/>
                <w:b/>
                <w:sz w:val="26"/>
                <w:szCs w:val="26"/>
              </w:rPr>
              <w:t>тобто попередньо оцінені</w:t>
            </w:r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.</w:t>
            </w:r>
          </w:p>
        </w:tc>
      </w:tr>
      <w:tr w:rsidR="00BB1C2C" w:rsidRPr="003469B7" w14:paraId="669D89FE" w14:textId="77777777" w:rsidTr="00395C5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F5AD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(пункт 3)</w:t>
            </w:r>
          </w:p>
          <w:p w14:paraId="42B3E4D5" w14:textId="1BC96FAE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3. Терміни, що використовуються в </w:t>
            </w:r>
            <w:r w:rsidRPr="003469B7"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  <w:szCs w:val="26"/>
                <w:lang w:eastAsia="ru-RU"/>
              </w:rPr>
              <w:t>Національних</w:t>
            </w: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положеннях (стандартах) бухгалтерського обліку, мають таке значення:</w:t>
            </w:r>
          </w:p>
          <w:p w14:paraId="0A5EAA4E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…</w:t>
            </w:r>
          </w:p>
          <w:p w14:paraId="6CB82D87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  <w:szCs w:val="26"/>
                <w:lang w:eastAsia="ru-RU"/>
              </w:rPr>
              <w:t>Відсутній.</w:t>
            </w:r>
          </w:p>
          <w:p w14:paraId="70B780E9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6800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(пункт 3)</w:t>
            </w:r>
          </w:p>
          <w:p w14:paraId="11779D7F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3. Терміни, що використовуються в </w:t>
            </w:r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національних</w:t>
            </w: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положеннях (стандартах) бухгалтерського обліку, мають таке значення:</w:t>
            </w:r>
          </w:p>
          <w:p w14:paraId="34E1CE47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…</w:t>
            </w:r>
          </w:p>
          <w:p w14:paraId="55B35C06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Прикладами облікових оцінок є:</w:t>
            </w:r>
          </w:p>
          <w:p w14:paraId="5CDE310A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резерв сумнівних боргів;</w:t>
            </w:r>
          </w:p>
          <w:p w14:paraId="530C24D3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чиста вартість реалізації одиниці запасів;</w:t>
            </w:r>
          </w:p>
          <w:p w14:paraId="13ED847A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справедлива вартість активів або зобов’язань;</w:t>
            </w:r>
          </w:p>
          <w:p w14:paraId="19FFFD49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сума нарахованої амортизації об’єкта основних засобів;</w:t>
            </w:r>
          </w:p>
          <w:p w14:paraId="2287E45E" w14:textId="4F569E28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забезпечення на виконання гарантійних зобов’язань.</w:t>
            </w:r>
          </w:p>
        </w:tc>
      </w:tr>
      <w:tr w:rsidR="00BB1C2C" w:rsidRPr="003469B7" w14:paraId="25079C01" w14:textId="77777777" w:rsidTr="00395C5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C96A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(пункт 3)</w:t>
            </w:r>
          </w:p>
          <w:p w14:paraId="2612AFD1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3. Терміни, що використовуються в </w:t>
            </w:r>
            <w:r w:rsidRPr="003469B7"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  <w:szCs w:val="26"/>
                <w:lang w:eastAsia="ru-RU"/>
              </w:rPr>
              <w:t>Національних</w:t>
            </w: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положеннях (стандартах) бухгалтерського обліку, мають таке значення:</w:t>
            </w:r>
          </w:p>
          <w:p w14:paraId="35EFA344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lastRenderedPageBreak/>
              <w:t>…</w:t>
            </w:r>
          </w:p>
          <w:p w14:paraId="45574656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  <w:szCs w:val="26"/>
                <w:lang w:eastAsia="ru-RU"/>
              </w:rPr>
              <w:t>Відсутній.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3AE4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lastRenderedPageBreak/>
              <w:t>(пункт 3)</w:t>
            </w:r>
          </w:p>
          <w:p w14:paraId="620A1B03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3. Терміни, що використовуються в </w:t>
            </w:r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національних</w:t>
            </w: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положеннях (стандартах) бухгалтерського обліку, мають таке значення:</w:t>
            </w:r>
          </w:p>
          <w:p w14:paraId="38BB284B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lastRenderedPageBreak/>
              <w:t xml:space="preserve"> </w:t>
            </w:r>
          </w:p>
          <w:p w14:paraId="6D0068DA" w14:textId="5DEADF09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 xml:space="preserve">Оцінка - визначення грошових сум, за якими мають визнаватися і відображатися елементи фінансової звітності. </w:t>
            </w:r>
          </w:p>
        </w:tc>
      </w:tr>
      <w:tr w:rsidR="00BB1C2C" w:rsidRPr="003469B7" w14:paraId="3B6D0017" w14:textId="77777777" w:rsidTr="00395C5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A2FD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lastRenderedPageBreak/>
              <w:t>(пункт 6)</w:t>
            </w:r>
          </w:p>
          <w:p w14:paraId="70918878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6. Облікова оцінка може переглядатися, якщо змінюються обставини, на яких базувалася ця оцінка, або отримана додаткова інформація.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4527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(пункт 6)</w:t>
            </w:r>
          </w:p>
          <w:p w14:paraId="28E01682" w14:textId="7BF9214D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6. Облікова оцінка переглядається, якщо змінюються обставини, на яких базувалася ця оцінка, або отримана додаткова інформація. </w:t>
            </w:r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 xml:space="preserve">За своїм характером </w:t>
            </w:r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зміна в обліковій оцінці не стосується попередніх періодів та</w:t>
            </w:r>
            <w:r w:rsidRPr="003469B7" w:rsidDel="0002387D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не є виправленням помилки.</w:t>
            </w:r>
          </w:p>
        </w:tc>
      </w:tr>
      <w:tr w:rsidR="00BB1C2C" w:rsidRPr="003469B7" w14:paraId="26372456" w14:textId="77777777" w:rsidTr="00395C5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4D3E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(пункт 7)</w:t>
            </w:r>
          </w:p>
          <w:p w14:paraId="7D052A06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7.</w:t>
            </w:r>
            <w:r w:rsidRPr="003469B7"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  <w:szCs w:val="26"/>
                <w:lang w:eastAsia="ru-RU"/>
              </w:rPr>
              <w:t xml:space="preserve"> Наслідки зміни в облікових оцінках слід включати до тієї ж самої статті звіту про фінансові результати, яка раніше застосовувалась для відображення доходів або витрат, пов'язаних з об'єктом такої оцінки.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149A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(пункт 7)</w:t>
            </w:r>
          </w:p>
          <w:p w14:paraId="4B652B7D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7.</w:t>
            </w:r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 xml:space="preserve"> Якщо зміна в обліковій оцінці приводить до змін в активах, зобов’язаннях або власному капіталі, її визнають шляхом коригування балансової вартості відповідного активу, зобов’язання або власного капіталу в періоді, коли відбулася зміна.</w:t>
            </w:r>
          </w:p>
        </w:tc>
      </w:tr>
      <w:tr w:rsidR="00BB1C2C" w:rsidRPr="003469B7" w14:paraId="735CAD9B" w14:textId="77777777" w:rsidTr="00395C5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1125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(пункт 9)</w:t>
            </w:r>
          </w:p>
          <w:p w14:paraId="191D8984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9. Облікова політика може змінюватися тільки, якщо змінюються статутні вимоги, вимоги органу, який затверджує </w:t>
            </w:r>
            <w:r w:rsidRPr="003469B7"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  <w:szCs w:val="26"/>
                <w:lang w:eastAsia="ru-RU"/>
              </w:rPr>
              <w:t xml:space="preserve">Національні </w:t>
            </w: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положення (стандарти) бухгалтерського обліку, або, якщо зміни забезпечать достовірне відображення подій або операцій у фінансовій звітності підприємства.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54F6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(пункт 9)</w:t>
            </w:r>
          </w:p>
          <w:p w14:paraId="08952A34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9. Облікова політика може змінюватися тільки, якщо змінюються статутні вимоги, вимоги органу, який затверджує </w:t>
            </w:r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національні</w:t>
            </w:r>
            <w:r w:rsidRPr="003469B7"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положення (стандарти) бухгалтерського обліку, або, якщо зміни забезпечать достовірне відображення подій або операцій у фінансовій звітності підприємства.</w:t>
            </w:r>
          </w:p>
        </w:tc>
      </w:tr>
      <w:tr w:rsidR="00BB1C2C" w:rsidRPr="003469B7" w14:paraId="5A67449F" w14:textId="77777777" w:rsidTr="00395C5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FF35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(пункт 2</w:t>
            </w: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 w:eastAsia="ru-RU"/>
              </w:rPr>
              <w:t>0</w:t>
            </w: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)</w:t>
            </w:r>
          </w:p>
          <w:p w14:paraId="67575D4F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20. У примітках до фінансових звітів слід розкривати таку інформацію щодо виправлення помилок, які мали місце в попередніх періодах: </w:t>
            </w:r>
          </w:p>
          <w:p w14:paraId="1DA37D5D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20.1. Зміст і суму помилки. </w:t>
            </w:r>
          </w:p>
          <w:p w14:paraId="240D0E36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20.2. Статті фінансової звітності минулих періодів, які були </w:t>
            </w:r>
            <w:proofErr w:type="spellStart"/>
            <w:r w:rsidRPr="003469B7"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  <w:szCs w:val="26"/>
                <w:lang w:eastAsia="ru-RU"/>
              </w:rPr>
              <w:t>переобраховані</w:t>
            </w:r>
            <w:proofErr w:type="spellEnd"/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з метою повторного подання порівняльної інформації. </w:t>
            </w:r>
          </w:p>
          <w:p w14:paraId="23E6F4A7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20.3. Факт повторного оприлюднення виправлених фінансових </w:t>
            </w: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lastRenderedPageBreak/>
              <w:t>звітів або недоцільність повторного оприлюднення.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65A2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lastRenderedPageBreak/>
              <w:t>(пункт 2</w:t>
            </w: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 w:eastAsia="ru-RU"/>
              </w:rPr>
              <w:t>0</w:t>
            </w: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)</w:t>
            </w:r>
          </w:p>
          <w:p w14:paraId="50FBF62E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20. У примітках до фінансових звітів слід розкривати таку інформацію щодо виправлення помилок, які мали місце в попередніх періодах: </w:t>
            </w:r>
          </w:p>
          <w:p w14:paraId="6D202623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20.1. Зміст і суму помилки. </w:t>
            </w:r>
          </w:p>
          <w:p w14:paraId="05640E58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20.2. Статті фінансової звітності минулих періодів, які були </w:t>
            </w:r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виправлені</w:t>
            </w: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з метою повторного подання порівняльної інформації. </w:t>
            </w:r>
          </w:p>
          <w:p w14:paraId="6A8702BC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20.3. Факт повторного оприлюднення виправлених фінансових звітів або недоцільність повторного оприлюднення.</w:t>
            </w:r>
          </w:p>
        </w:tc>
      </w:tr>
      <w:tr w:rsidR="00BB1C2C" w:rsidRPr="003469B7" w14:paraId="69D59489" w14:textId="77777777" w:rsidTr="00395C5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7D06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lastRenderedPageBreak/>
              <w:t>(пункт 21)</w:t>
            </w:r>
          </w:p>
          <w:p w14:paraId="61893348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21. Підприємству слід розкривати зміст і суму змін в облікових оцінках, які мають суттєвий вплив на поточний період або, як очікується, суттєво будуть впливати на майбутні періоди.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44C5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(пункт 21)</w:t>
            </w:r>
          </w:p>
          <w:p w14:paraId="65381DD2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21. Підприємству слід розкривати зміст і суму змін в облікових оцінках, які мають суттєвий вплив на поточний період або, як очікується, суттєво будуть впливати на майбутні періоди.</w:t>
            </w:r>
          </w:p>
          <w:p w14:paraId="34DCDC7A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Якщо інформацію про розмір впливу на майбутні періоди не розкрито у зв’язку з неможливістю його попередньої оцінки, підприємство розкриває інформацію про цей факт.</w:t>
            </w:r>
          </w:p>
        </w:tc>
      </w:tr>
      <w:tr w:rsidR="00BB1C2C" w:rsidRPr="003469B7" w14:paraId="442DABA1" w14:textId="77777777" w:rsidTr="00395C5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83B9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(Орієнтовний перелік подій після дати балансу)</w:t>
            </w:r>
          </w:p>
          <w:p w14:paraId="37FE20AE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1. Події, які надають додаткову інформацію про обставини, що існували на дату балансу</w:t>
            </w:r>
          </w:p>
          <w:p w14:paraId="2B389033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1.1. Оголошення банкротом дебітора підприємства, заборгованість якого раніше була визнана сумнівною. </w:t>
            </w:r>
          </w:p>
          <w:p w14:paraId="3400B7F7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1.2. Переоцінка активів після звітної дати, яка свідчить про стійке зниження їхньої вартості, визначеної на дату балансу. </w:t>
            </w:r>
          </w:p>
          <w:p w14:paraId="1A9E447E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  <w:szCs w:val="26"/>
                <w:lang w:eastAsia="ru-RU"/>
              </w:rPr>
              <w:t xml:space="preserve">1.3. Отримання інформації про фінансовий стан і результати діяльності дочірніх і асоційованих підприємств, яка свідчить про стійке зниження вартості їхніх акцій на фондових біржах. </w:t>
            </w:r>
          </w:p>
          <w:p w14:paraId="44B64D5F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  <w:szCs w:val="26"/>
                <w:lang w:eastAsia="ru-RU"/>
              </w:rPr>
              <w:t>1.4.</w:t>
            </w: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Продаж запасів, який свідчить про необґрунтованість оцінки чистої вартості їх реалізації на дату балансу. </w:t>
            </w:r>
          </w:p>
          <w:p w14:paraId="20C306D0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  <w:szCs w:val="26"/>
                <w:lang w:eastAsia="ru-RU"/>
              </w:rPr>
              <w:t>1.5.</w:t>
            </w: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Отримання від страхової організації матеріалів про уточнення розміру страхового відшкодування, переговори щодо якого велись на звітну дату. </w:t>
            </w:r>
          </w:p>
          <w:p w14:paraId="74E9101B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  <w:szCs w:val="26"/>
                <w:lang w:eastAsia="ru-RU"/>
              </w:rPr>
              <w:t>1.6.</w:t>
            </w: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Виявлення помилок або порушень законодавства, що призвели до перекручення даних фінансової звітності.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E501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(Орієнтовний перелік подій після дати балансу)</w:t>
            </w:r>
          </w:p>
          <w:p w14:paraId="452D2151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1. Події, які надають додаткову інформацію про обставини, що існували на дату балансу</w:t>
            </w:r>
          </w:p>
          <w:p w14:paraId="6F6404FA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1.1. Оголошення банкротом дебітора підприємства, заборгованість якого раніше була визнана сумнівною. </w:t>
            </w:r>
          </w:p>
          <w:p w14:paraId="6B1FE1E1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1.2. Переоцінка активів після звітної дати, яка свідчить про стійке зниження їхньої вартості, визначеної на дату балансу. </w:t>
            </w:r>
          </w:p>
          <w:p w14:paraId="412966B4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 xml:space="preserve">Виключити.  </w:t>
            </w:r>
          </w:p>
          <w:p w14:paraId="47C6368C" w14:textId="257953BA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</w:p>
          <w:p w14:paraId="3A8DC0A4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</w:p>
          <w:p w14:paraId="1A276344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1.3.</w:t>
            </w: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Продаж запасів, який свідчить про необґрунтованість оцінки чистої вартості їх реалізації на дату балансу. </w:t>
            </w:r>
          </w:p>
          <w:p w14:paraId="7417E956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1.4.</w:t>
            </w: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Отримання від страхової організації матеріалів про уточнення розміру страхового відшкодування, переговори щодо якого велись на звітну дату.  </w:t>
            </w:r>
          </w:p>
          <w:p w14:paraId="545F8CF0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1.5.</w:t>
            </w: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Виявлення помилок або порушень законодавства, що призвели до перекручення даних фінансової звітності.</w:t>
            </w:r>
          </w:p>
        </w:tc>
      </w:tr>
      <w:tr w:rsidR="00BB1C2C" w:rsidRPr="003469B7" w14:paraId="4FB36AF6" w14:textId="77777777" w:rsidTr="00395C5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155C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(Орієнтовний перелік подій після дати балансу)</w:t>
            </w:r>
          </w:p>
          <w:p w14:paraId="4826240B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2. Події, які вказують на обставини, що виникли після дати балансу</w:t>
            </w:r>
          </w:p>
          <w:p w14:paraId="7A41879E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2.1. Прийняття рішення щодо реорганізації підприємства. </w:t>
            </w:r>
          </w:p>
          <w:p w14:paraId="3EFCBF7F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lastRenderedPageBreak/>
              <w:t xml:space="preserve">2.2. Придбання єдиного (цілісного) майнового комплексу. </w:t>
            </w:r>
          </w:p>
          <w:p w14:paraId="014B31CC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2.3. Рішення про припинення операцій, які становлять значну частину основної діяльності підприємства. </w:t>
            </w:r>
          </w:p>
          <w:p w14:paraId="3CC21D9A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2.4. Знищення (втрата) активів підприємства внаслідок пожежі, аварії, стихійного лиха або іншої </w:t>
            </w:r>
            <w:r w:rsidRPr="003469B7">
              <w:rPr>
                <w:rFonts w:ascii="Times New Roman" w:eastAsia="Times New Roman" w:hAnsi="Times New Roman" w:cs="Times New Roman"/>
                <w:b/>
                <w:i/>
                <w:spacing w:val="-4"/>
                <w:sz w:val="26"/>
                <w:szCs w:val="26"/>
                <w:lang w:eastAsia="ru-RU"/>
              </w:rPr>
              <w:t>надзвичайної</w:t>
            </w: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події. </w:t>
            </w:r>
          </w:p>
          <w:p w14:paraId="7DF66327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2.5. Прийняття рішення щодо емісії цінних паперів. </w:t>
            </w:r>
          </w:p>
          <w:p w14:paraId="7046BC09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2.6. Непрогнозовані зміни індексів цін і валютних курсів. </w:t>
            </w:r>
          </w:p>
          <w:p w14:paraId="64A8A29F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2.7. Укладення контрактів щодо значних капітальних і фінансових інвестицій. </w:t>
            </w:r>
          </w:p>
          <w:p w14:paraId="3473A99F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2.8. Прийняття законодавчих актів, які впливають на діяльність підприємства. </w:t>
            </w:r>
          </w:p>
          <w:p w14:paraId="543EF5E7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2.9. Дивіденди за звітний період оголошені підприємством після дати балансу.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8127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lastRenderedPageBreak/>
              <w:t>(Орієнтовний перелік подій після дати балансу)</w:t>
            </w:r>
          </w:p>
          <w:p w14:paraId="73A36DA9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2. Події, які вказують на обставини, що виникли після дати балансу</w:t>
            </w:r>
          </w:p>
          <w:p w14:paraId="5FB2EAF2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2.1. Прийняття рішення щодо реорганізації підприємства. </w:t>
            </w:r>
          </w:p>
          <w:p w14:paraId="6DEC3E2C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lastRenderedPageBreak/>
              <w:t xml:space="preserve">2.2. Придбання єдиного (цілісного) майнового комплексу. </w:t>
            </w:r>
          </w:p>
          <w:p w14:paraId="1B1A0C48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2.3. Рішення про припинення операцій, які становлять значну частину основної діяльності підприємства. </w:t>
            </w:r>
          </w:p>
          <w:p w14:paraId="5155E804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2.4. Знищення (втрата) активів підприємства внаслідок пожежі, аварії, стихійного лиха або іншої </w:t>
            </w:r>
            <w:r w:rsidRPr="003469B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небезпечної</w:t>
            </w: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події . </w:t>
            </w:r>
          </w:p>
          <w:p w14:paraId="67B2D4B1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2.5. Прийняття рішення щодо емісії цінних паперів. </w:t>
            </w:r>
          </w:p>
          <w:p w14:paraId="52967213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2.6. Непрогнозовані зміни індексів цін і валютних курсів. </w:t>
            </w:r>
          </w:p>
          <w:p w14:paraId="70A332B1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2.7. Укладення контрактів щодо значних капітальних і фінансових інвестицій. </w:t>
            </w:r>
          </w:p>
          <w:p w14:paraId="3FDCB0CE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2.8. Прийняття законодавчих актів, які впливають на діяльність підприємства.  </w:t>
            </w:r>
          </w:p>
          <w:p w14:paraId="10779619" w14:textId="77777777" w:rsidR="00BB1C2C" w:rsidRPr="003469B7" w:rsidRDefault="00BB1C2C" w:rsidP="00BB1C2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3469B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2.9. Дивіденди за звітний період оголошені підприємством після дати балансу.</w:t>
            </w:r>
          </w:p>
        </w:tc>
      </w:tr>
    </w:tbl>
    <w:p w14:paraId="487B550A" w14:textId="0CF7EC28" w:rsidR="00395C5F" w:rsidRDefault="00395C5F" w:rsidP="003469B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2B6757" w14:textId="77777777" w:rsidR="003469B7" w:rsidRDefault="003469B7" w:rsidP="003469B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B02431" w14:textId="002938F9" w:rsidR="00395C5F" w:rsidRPr="00D14F90" w:rsidRDefault="00395C5F" w:rsidP="003469B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F90">
        <w:rPr>
          <w:rFonts w:ascii="Times New Roman" w:hAnsi="Times New Roman" w:cs="Times New Roman"/>
          <w:b/>
          <w:sz w:val="28"/>
          <w:szCs w:val="28"/>
        </w:rPr>
        <w:t xml:space="preserve">Міністр фінансів України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D14F90">
        <w:rPr>
          <w:rFonts w:ascii="Times New Roman" w:hAnsi="Times New Roman" w:cs="Times New Roman"/>
          <w:b/>
          <w:sz w:val="28"/>
          <w:szCs w:val="28"/>
        </w:rPr>
        <w:t xml:space="preserve">      Сергій МАРЧЕНКО</w:t>
      </w:r>
    </w:p>
    <w:sectPr w:rsidR="00395C5F" w:rsidRPr="00D14F90" w:rsidSect="00395C5F">
      <w:headerReference w:type="default" r:id="rId8"/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878E5" w16cex:dateUtc="2024-02-15T09:49:00Z"/>
  <w16cex:commentExtensible w16cex:durableId="297876A8" w16cex:dateUtc="2024-02-15T0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860E84" w16cid:durableId="297878E5"/>
  <w16cid:commentId w16cid:paraId="47342A32" w16cid:durableId="297876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CBBC9" w14:textId="77777777" w:rsidR="00693025" w:rsidRDefault="00693025">
      <w:pPr>
        <w:spacing w:after="0" w:line="240" w:lineRule="auto"/>
      </w:pPr>
      <w:r>
        <w:separator/>
      </w:r>
    </w:p>
  </w:endnote>
  <w:endnote w:type="continuationSeparator" w:id="0">
    <w:p w14:paraId="440184C7" w14:textId="77777777" w:rsidR="00693025" w:rsidRDefault="0069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685BB" w14:textId="77777777" w:rsidR="00693025" w:rsidRDefault="00693025">
      <w:pPr>
        <w:spacing w:after="0" w:line="240" w:lineRule="auto"/>
      </w:pPr>
      <w:r>
        <w:separator/>
      </w:r>
    </w:p>
  </w:footnote>
  <w:footnote w:type="continuationSeparator" w:id="0">
    <w:p w14:paraId="3FF3045D" w14:textId="77777777" w:rsidR="00693025" w:rsidRDefault="00693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8432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C63652E" w14:textId="1B376CC7" w:rsidR="00B70EB3" w:rsidRPr="0090369B" w:rsidRDefault="00B70EB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036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36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36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69B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036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C2D8488" w14:textId="77777777" w:rsidR="00B70EB3" w:rsidRDefault="00B70E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EAB"/>
    <w:multiLevelType w:val="hybridMultilevel"/>
    <w:tmpl w:val="D5CA3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B3B0B"/>
    <w:multiLevelType w:val="hybridMultilevel"/>
    <w:tmpl w:val="152A5198"/>
    <w:lvl w:ilvl="0" w:tplc="86140F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9E05600"/>
    <w:multiLevelType w:val="hybridMultilevel"/>
    <w:tmpl w:val="0CB0333A"/>
    <w:lvl w:ilvl="0" w:tplc="771605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90343A"/>
    <w:multiLevelType w:val="multilevel"/>
    <w:tmpl w:val="B08E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BC"/>
    <w:rsid w:val="00000A32"/>
    <w:rsid w:val="00001700"/>
    <w:rsid w:val="00001E4E"/>
    <w:rsid w:val="00005B0D"/>
    <w:rsid w:val="00010779"/>
    <w:rsid w:val="000124B2"/>
    <w:rsid w:val="00012506"/>
    <w:rsid w:val="00012BA4"/>
    <w:rsid w:val="00014249"/>
    <w:rsid w:val="00015BAB"/>
    <w:rsid w:val="00017944"/>
    <w:rsid w:val="00020962"/>
    <w:rsid w:val="000221A4"/>
    <w:rsid w:val="0002387D"/>
    <w:rsid w:val="00025E2E"/>
    <w:rsid w:val="00031073"/>
    <w:rsid w:val="00036D4A"/>
    <w:rsid w:val="00036E90"/>
    <w:rsid w:val="00041E3D"/>
    <w:rsid w:val="0004348E"/>
    <w:rsid w:val="00045B61"/>
    <w:rsid w:val="00047D0C"/>
    <w:rsid w:val="00051008"/>
    <w:rsid w:val="00051976"/>
    <w:rsid w:val="000529B0"/>
    <w:rsid w:val="00052B44"/>
    <w:rsid w:val="00056334"/>
    <w:rsid w:val="00056A56"/>
    <w:rsid w:val="00060689"/>
    <w:rsid w:val="00061334"/>
    <w:rsid w:val="00061FD0"/>
    <w:rsid w:val="00065BB1"/>
    <w:rsid w:val="0006646B"/>
    <w:rsid w:val="000704DA"/>
    <w:rsid w:val="000704E9"/>
    <w:rsid w:val="0007211F"/>
    <w:rsid w:val="000739E2"/>
    <w:rsid w:val="00074527"/>
    <w:rsid w:val="00076815"/>
    <w:rsid w:val="0007727E"/>
    <w:rsid w:val="00085009"/>
    <w:rsid w:val="000859F8"/>
    <w:rsid w:val="00087292"/>
    <w:rsid w:val="0009275E"/>
    <w:rsid w:val="00093C87"/>
    <w:rsid w:val="00093E2A"/>
    <w:rsid w:val="000A042F"/>
    <w:rsid w:val="000A0954"/>
    <w:rsid w:val="000A1FFA"/>
    <w:rsid w:val="000A34F4"/>
    <w:rsid w:val="000B1423"/>
    <w:rsid w:val="000B2E23"/>
    <w:rsid w:val="000B3263"/>
    <w:rsid w:val="000B4EAC"/>
    <w:rsid w:val="000C032E"/>
    <w:rsid w:val="000C2091"/>
    <w:rsid w:val="000C2820"/>
    <w:rsid w:val="000C63BD"/>
    <w:rsid w:val="000C6689"/>
    <w:rsid w:val="000C7196"/>
    <w:rsid w:val="000C7AFC"/>
    <w:rsid w:val="000D7A22"/>
    <w:rsid w:val="000D7A9C"/>
    <w:rsid w:val="000E2C97"/>
    <w:rsid w:val="000E2E31"/>
    <w:rsid w:val="000E4051"/>
    <w:rsid w:val="000E6985"/>
    <w:rsid w:val="000E7413"/>
    <w:rsid w:val="000E7FF7"/>
    <w:rsid w:val="000F1FEC"/>
    <w:rsid w:val="000F2570"/>
    <w:rsid w:val="000F38F1"/>
    <w:rsid w:val="000F46BC"/>
    <w:rsid w:val="000F51EB"/>
    <w:rsid w:val="000F578C"/>
    <w:rsid w:val="000F5DBF"/>
    <w:rsid w:val="000F7506"/>
    <w:rsid w:val="000F75AE"/>
    <w:rsid w:val="00112AE8"/>
    <w:rsid w:val="00112D10"/>
    <w:rsid w:val="00113808"/>
    <w:rsid w:val="0011528A"/>
    <w:rsid w:val="001153F2"/>
    <w:rsid w:val="001154E2"/>
    <w:rsid w:val="001158A5"/>
    <w:rsid w:val="00115C60"/>
    <w:rsid w:val="00116F7A"/>
    <w:rsid w:val="001175B3"/>
    <w:rsid w:val="00117A46"/>
    <w:rsid w:val="001215F0"/>
    <w:rsid w:val="0012528A"/>
    <w:rsid w:val="001252DA"/>
    <w:rsid w:val="00126D5A"/>
    <w:rsid w:val="00130C15"/>
    <w:rsid w:val="001315C5"/>
    <w:rsid w:val="00131B9C"/>
    <w:rsid w:val="001353AD"/>
    <w:rsid w:val="0014035A"/>
    <w:rsid w:val="00146C98"/>
    <w:rsid w:val="00147535"/>
    <w:rsid w:val="001509EE"/>
    <w:rsid w:val="0015118D"/>
    <w:rsid w:val="0015183F"/>
    <w:rsid w:val="00151E47"/>
    <w:rsid w:val="00152C6D"/>
    <w:rsid w:val="00156A16"/>
    <w:rsid w:val="00157AE0"/>
    <w:rsid w:val="00164328"/>
    <w:rsid w:val="001659E9"/>
    <w:rsid w:val="001662DD"/>
    <w:rsid w:val="00171E7A"/>
    <w:rsid w:val="00172D7A"/>
    <w:rsid w:val="001741F0"/>
    <w:rsid w:val="001743A1"/>
    <w:rsid w:val="00174910"/>
    <w:rsid w:val="00176BC1"/>
    <w:rsid w:val="00176BEB"/>
    <w:rsid w:val="0017717C"/>
    <w:rsid w:val="001818EC"/>
    <w:rsid w:val="00181C01"/>
    <w:rsid w:val="00184FD1"/>
    <w:rsid w:val="00185B7C"/>
    <w:rsid w:val="0018663B"/>
    <w:rsid w:val="00194984"/>
    <w:rsid w:val="00195054"/>
    <w:rsid w:val="00196146"/>
    <w:rsid w:val="001A118C"/>
    <w:rsid w:val="001A18D6"/>
    <w:rsid w:val="001A2E11"/>
    <w:rsid w:val="001A4688"/>
    <w:rsid w:val="001A4ED7"/>
    <w:rsid w:val="001A71BF"/>
    <w:rsid w:val="001B05D1"/>
    <w:rsid w:val="001B1044"/>
    <w:rsid w:val="001B15C6"/>
    <w:rsid w:val="001B3181"/>
    <w:rsid w:val="001B44E3"/>
    <w:rsid w:val="001C17B3"/>
    <w:rsid w:val="001C2C5D"/>
    <w:rsid w:val="001C3D2B"/>
    <w:rsid w:val="001C4740"/>
    <w:rsid w:val="001C4D32"/>
    <w:rsid w:val="001C53E8"/>
    <w:rsid w:val="001C5502"/>
    <w:rsid w:val="001C5581"/>
    <w:rsid w:val="001C7FE8"/>
    <w:rsid w:val="001D0E6B"/>
    <w:rsid w:val="001D0EC6"/>
    <w:rsid w:val="001D103C"/>
    <w:rsid w:val="001D237A"/>
    <w:rsid w:val="001D296F"/>
    <w:rsid w:val="001D7C25"/>
    <w:rsid w:val="001E1FCA"/>
    <w:rsid w:val="001E2550"/>
    <w:rsid w:val="001E478E"/>
    <w:rsid w:val="001E54A1"/>
    <w:rsid w:val="001E6D2E"/>
    <w:rsid w:val="001E7005"/>
    <w:rsid w:val="001E7F50"/>
    <w:rsid w:val="001F00DE"/>
    <w:rsid w:val="001F0F38"/>
    <w:rsid w:val="001F11F0"/>
    <w:rsid w:val="001F7B76"/>
    <w:rsid w:val="00202AC7"/>
    <w:rsid w:val="00203B41"/>
    <w:rsid w:val="00203D7C"/>
    <w:rsid w:val="0020492B"/>
    <w:rsid w:val="00205B2A"/>
    <w:rsid w:val="00205E83"/>
    <w:rsid w:val="00206733"/>
    <w:rsid w:val="00213540"/>
    <w:rsid w:val="00213C71"/>
    <w:rsid w:val="00215556"/>
    <w:rsid w:val="0021588D"/>
    <w:rsid w:val="002162BB"/>
    <w:rsid w:val="00220597"/>
    <w:rsid w:val="00224DDA"/>
    <w:rsid w:val="00226164"/>
    <w:rsid w:val="002264B4"/>
    <w:rsid w:val="00226F36"/>
    <w:rsid w:val="00230CD9"/>
    <w:rsid w:val="0023210C"/>
    <w:rsid w:val="00233899"/>
    <w:rsid w:val="00233B47"/>
    <w:rsid w:val="00235A1E"/>
    <w:rsid w:val="00240491"/>
    <w:rsid w:val="002472F3"/>
    <w:rsid w:val="00247C2E"/>
    <w:rsid w:val="00252287"/>
    <w:rsid w:val="00252294"/>
    <w:rsid w:val="00252C1F"/>
    <w:rsid w:val="002540F3"/>
    <w:rsid w:val="002544C1"/>
    <w:rsid w:val="002549B9"/>
    <w:rsid w:val="00254E0C"/>
    <w:rsid w:val="00255BB1"/>
    <w:rsid w:val="00255DD1"/>
    <w:rsid w:val="00256B14"/>
    <w:rsid w:val="00256B37"/>
    <w:rsid w:val="00256CA8"/>
    <w:rsid w:val="00263D94"/>
    <w:rsid w:val="00265313"/>
    <w:rsid w:val="0026560E"/>
    <w:rsid w:val="002673F8"/>
    <w:rsid w:val="00271581"/>
    <w:rsid w:val="00271718"/>
    <w:rsid w:val="00271F59"/>
    <w:rsid w:val="002721B7"/>
    <w:rsid w:val="00272244"/>
    <w:rsid w:val="00275783"/>
    <w:rsid w:val="002757F0"/>
    <w:rsid w:val="00275BD9"/>
    <w:rsid w:val="00276109"/>
    <w:rsid w:val="00276EF7"/>
    <w:rsid w:val="00282EAB"/>
    <w:rsid w:val="00283AD6"/>
    <w:rsid w:val="00283DF3"/>
    <w:rsid w:val="00284203"/>
    <w:rsid w:val="00285816"/>
    <w:rsid w:val="00285F46"/>
    <w:rsid w:val="0028633F"/>
    <w:rsid w:val="002867B0"/>
    <w:rsid w:val="00290245"/>
    <w:rsid w:val="00290CE8"/>
    <w:rsid w:val="00295673"/>
    <w:rsid w:val="002958D5"/>
    <w:rsid w:val="002A1E7D"/>
    <w:rsid w:val="002A23AB"/>
    <w:rsid w:val="002A2FC9"/>
    <w:rsid w:val="002A5DC5"/>
    <w:rsid w:val="002A7778"/>
    <w:rsid w:val="002B0156"/>
    <w:rsid w:val="002B07D7"/>
    <w:rsid w:val="002B0C18"/>
    <w:rsid w:val="002B0FEC"/>
    <w:rsid w:val="002B1A36"/>
    <w:rsid w:val="002B3345"/>
    <w:rsid w:val="002B3BCE"/>
    <w:rsid w:val="002B4552"/>
    <w:rsid w:val="002B5445"/>
    <w:rsid w:val="002B5A41"/>
    <w:rsid w:val="002B68BB"/>
    <w:rsid w:val="002B722A"/>
    <w:rsid w:val="002C06F1"/>
    <w:rsid w:val="002C0951"/>
    <w:rsid w:val="002C2485"/>
    <w:rsid w:val="002C320D"/>
    <w:rsid w:val="002C36BC"/>
    <w:rsid w:val="002C3C69"/>
    <w:rsid w:val="002C519A"/>
    <w:rsid w:val="002C6251"/>
    <w:rsid w:val="002C6788"/>
    <w:rsid w:val="002C69F4"/>
    <w:rsid w:val="002C6C09"/>
    <w:rsid w:val="002D0818"/>
    <w:rsid w:val="002D093B"/>
    <w:rsid w:val="002D2CF2"/>
    <w:rsid w:val="002D39BB"/>
    <w:rsid w:val="002D76D7"/>
    <w:rsid w:val="002D7DD3"/>
    <w:rsid w:val="002E1628"/>
    <w:rsid w:val="002E1CD0"/>
    <w:rsid w:val="002E36BC"/>
    <w:rsid w:val="002E36D2"/>
    <w:rsid w:val="002E4D8D"/>
    <w:rsid w:val="002E5414"/>
    <w:rsid w:val="002E6179"/>
    <w:rsid w:val="002E6790"/>
    <w:rsid w:val="002F1697"/>
    <w:rsid w:val="002F38F2"/>
    <w:rsid w:val="002F4312"/>
    <w:rsid w:val="002F4C23"/>
    <w:rsid w:val="002F4C72"/>
    <w:rsid w:val="002F6E51"/>
    <w:rsid w:val="002F7387"/>
    <w:rsid w:val="002F73D6"/>
    <w:rsid w:val="002F776F"/>
    <w:rsid w:val="002F7F97"/>
    <w:rsid w:val="00300A1A"/>
    <w:rsid w:val="00300F1E"/>
    <w:rsid w:val="00301390"/>
    <w:rsid w:val="00301AEC"/>
    <w:rsid w:val="00301B8E"/>
    <w:rsid w:val="00303BED"/>
    <w:rsid w:val="00305487"/>
    <w:rsid w:val="00305E64"/>
    <w:rsid w:val="003103BC"/>
    <w:rsid w:val="00311B51"/>
    <w:rsid w:val="00311E33"/>
    <w:rsid w:val="00312079"/>
    <w:rsid w:val="00312E5A"/>
    <w:rsid w:val="003142BE"/>
    <w:rsid w:val="00320CC5"/>
    <w:rsid w:val="0032367A"/>
    <w:rsid w:val="003244EA"/>
    <w:rsid w:val="0032537F"/>
    <w:rsid w:val="003323E5"/>
    <w:rsid w:val="003336DF"/>
    <w:rsid w:val="0033436E"/>
    <w:rsid w:val="003350CB"/>
    <w:rsid w:val="0034329C"/>
    <w:rsid w:val="00343656"/>
    <w:rsid w:val="00344F77"/>
    <w:rsid w:val="00345E0F"/>
    <w:rsid w:val="00346162"/>
    <w:rsid w:val="003466DD"/>
    <w:rsid w:val="003469B7"/>
    <w:rsid w:val="0034767D"/>
    <w:rsid w:val="00347D06"/>
    <w:rsid w:val="00350CDA"/>
    <w:rsid w:val="00351FEF"/>
    <w:rsid w:val="00353440"/>
    <w:rsid w:val="00355230"/>
    <w:rsid w:val="003553ED"/>
    <w:rsid w:val="00355C7F"/>
    <w:rsid w:val="0035682E"/>
    <w:rsid w:val="003576C1"/>
    <w:rsid w:val="00361068"/>
    <w:rsid w:val="00364D1D"/>
    <w:rsid w:val="00366A8B"/>
    <w:rsid w:val="003672B3"/>
    <w:rsid w:val="003674C7"/>
    <w:rsid w:val="00367E53"/>
    <w:rsid w:val="0037063A"/>
    <w:rsid w:val="00370A42"/>
    <w:rsid w:val="00370F05"/>
    <w:rsid w:val="00372EE0"/>
    <w:rsid w:val="00373BC7"/>
    <w:rsid w:val="00373E70"/>
    <w:rsid w:val="00374783"/>
    <w:rsid w:val="0038143A"/>
    <w:rsid w:val="0038329D"/>
    <w:rsid w:val="00383920"/>
    <w:rsid w:val="003866E2"/>
    <w:rsid w:val="00386F6B"/>
    <w:rsid w:val="00387079"/>
    <w:rsid w:val="00391919"/>
    <w:rsid w:val="00392A82"/>
    <w:rsid w:val="0039321B"/>
    <w:rsid w:val="00394406"/>
    <w:rsid w:val="00394580"/>
    <w:rsid w:val="0039466C"/>
    <w:rsid w:val="00395C5F"/>
    <w:rsid w:val="00396558"/>
    <w:rsid w:val="00396902"/>
    <w:rsid w:val="003A33D2"/>
    <w:rsid w:val="003A3A20"/>
    <w:rsid w:val="003A3DD1"/>
    <w:rsid w:val="003A4414"/>
    <w:rsid w:val="003A4C58"/>
    <w:rsid w:val="003A5DD4"/>
    <w:rsid w:val="003A753F"/>
    <w:rsid w:val="003A7A55"/>
    <w:rsid w:val="003B03A1"/>
    <w:rsid w:val="003B21B4"/>
    <w:rsid w:val="003B255F"/>
    <w:rsid w:val="003B3DF1"/>
    <w:rsid w:val="003B406D"/>
    <w:rsid w:val="003B4346"/>
    <w:rsid w:val="003B54D9"/>
    <w:rsid w:val="003B7AAA"/>
    <w:rsid w:val="003C23AD"/>
    <w:rsid w:val="003C3EAA"/>
    <w:rsid w:val="003C4350"/>
    <w:rsid w:val="003C73DC"/>
    <w:rsid w:val="003D1389"/>
    <w:rsid w:val="003D5344"/>
    <w:rsid w:val="003D587D"/>
    <w:rsid w:val="003E2F4D"/>
    <w:rsid w:val="003E38D9"/>
    <w:rsid w:val="003E3BB8"/>
    <w:rsid w:val="003E5742"/>
    <w:rsid w:val="003F0AFA"/>
    <w:rsid w:val="003F127D"/>
    <w:rsid w:val="003F2C09"/>
    <w:rsid w:val="003F3E52"/>
    <w:rsid w:val="003F54C7"/>
    <w:rsid w:val="003F67E4"/>
    <w:rsid w:val="004022EB"/>
    <w:rsid w:val="00405890"/>
    <w:rsid w:val="00405E22"/>
    <w:rsid w:val="0040624A"/>
    <w:rsid w:val="004064A2"/>
    <w:rsid w:val="00406966"/>
    <w:rsid w:val="0040723C"/>
    <w:rsid w:val="00407EC3"/>
    <w:rsid w:val="00410C3C"/>
    <w:rsid w:val="00410E3C"/>
    <w:rsid w:val="00411691"/>
    <w:rsid w:val="00414398"/>
    <w:rsid w:val="004227BF"/>
    <w:rsid w:val="00423E05"/>
    <w:rsid w:val="0042517C"/>
    <w:rsid w:val="00426E52"/>
    <w:rsid w:val="00427CB4"/>
    <w:rsid w:val="00431CEF"/>
    <w:rsid w:val="00432A8D"/>
    <w:rsid w:val="00432C7C"/>
    <w:rsid w:val="00433862"/>
    <w:rsid w:val="004340C3"/>
    <w:rsid w:val="004341B8"/>
    <w:rsid w:val="00435A98"/>
    <w:rsid w:val="004421AD"/>
    <w:rsid w:val="004453C3"/>
    <w:rsid w:val="00445468"/>
    <w:rsid w:val="00452A6E"/>
    <w:rsid w:val="00453DF2"/>
    <w:rsid w:val="00454AB1"/>
    <w:rsid w:val="0045643D"/>
    <w:rsid w:val="00456A65"/>
    <w:rsid w:val="00457809"/>
    <w:rsid w:val="004616A0"/>
    <w:rsid w:val="00461807"/>
    <w:rsid w:val="004627AC"/>
    <w:rsid w:val="00463F30"/>
    <w:rsid w:val="004654FD"/>
    <w:rsid w:val="00465A4D"/>
    <w:rsid w:val="00465D3A"/>
    <w:rsid w:val="004675D3"/>
    <w:rsid w:val="00472213"/>
    <w:rsid w:val="004724BF"/>
    <w:rsid w:val="00472F34"/>
    <w:rsid w:val="004739D7"/>
    <w:rsid w:val="004742C5"/>
    <w:rsid w:val="00474B37"/>
    <w:rsid w:val="004756D9"/>
    <w:rsid w:val="004763D8"/>
    <w:rsid w:val="0047743D"/>
    <w:rsid w:val="00477CD2"/>
    <w:rsid w:val="00480CC7"/>
    <w:rsid w:val="0048151F"/>
    <w:rsid w:val="00481B41"/>
    <w:rsid w:val="0048307E"/>
    <w:rsid w:val="0048453E"/>
    <w:rsid w:val="00484BE4"/>
    <w:rsid w:val="00485462"/>
    <w:rsid w:val="00490A8B"/>
    <w:rsid w:val="00492414"/>
    <w:rsid w:val="00492B4B"/>
    <w:rsid w:val="00497426"/>
    <w:rsid w:val="0049752E"/>
    <w:rsid w:val="004A0497"/>
    <w:rsid w:val="004A3333"/>
    <w:rsid w:val="004A4A32"/>
    <w:rsid w:val="004A6245"/>
    <w:rsid w:val="004B2091"/>
    <w:rsid w:val="004B4263"/>
    <w:rsid w:val="004B7393"/>
    <w:rsid w:val="004C2A74"/>
    <w:rsid w:val="004C35B7"/>
    <w:rsid w:val="004C5245"/>
    <w:rsid w:val="004C6687"/>
    <w:rsid w:val="004D182A"/>
    <w:rsid w:val="004D1FCE"/>
    <w:rsid w:val="004D406E"/>
    <w:rsid w:val="004D5920"/>
    <w:rsid w:val="004D61E9"/>
    <w:rsid w:val="004D7189"/>
    <w:rsid w:val="004E033A"/>
    <w:rsid w:val="004E105E"/>
    <w:rsid w:val="004E2B44"/>
    <w:rsid w:val="004E3CFC"/>
    <w:rsid w:val="004F2517"/>
    <w:rsid w:val="004F35F6"/>
    <w:rsid w:val="004F4284"/>
    <w:rsid w:val="004F5367"/>
    <w:rsid w:val="0050134C"/>
    <w:rsid w:val="00502DD9"/>
    <w:rsid w:val="005053F6"/>
    <w:rsid w:val="00510063"/>
    <w:rsid w:val="00510469"/>
    <w:rsid w:val="00522C8D"/>
    <w:rsid w:val="0052479A"/>
    <w:rsid w:val="005247B6"/>
    <w:rsid w:val="0052533B"/>
    <w:rsid w:val="00530BE2"/>
    <w:rsid w:val="00531CDE"/>
    <w:rsid w:val="00533305"/>
    <w:rsid w:val="005337D2"/>
    <w:rsid w:val="00533FD8"/>
    <w:rsid w:val="00535252"/>
    <w:rsid w:val="005364CB"/>
    <w:rsid w:val="00536EB6"/>
    <w:rsid w:val="00537039"/>
    <w:rsid w:val="005375CB"/>
    <w:rsid w:val="005406B0"/>
    <w:rsid w:val="00543CA9"/>
    <w:rsid w:val="0054771D"/>
    <w:rsid w:val="005509BA"/>
    <w:rsid w:val="00550D6D"/>
    <w:rsid w:val="00551466"/>
    <w:rsid w:val="00551D1C"/>
    <w:rsid w:val="00552A5B"/>
    <w:rsid w:val="00553E83"/>
    <w:rsid w:val="00557A50"/>
    <w:rsid w:val="00557EEE"/>
    <w:rsid w:val="00560D27"/>
    <w:rsid w:val="00560F20"/>
    <w:rsid w:val="00562086"/>
    <w:rsid w:val="00567B6D"/>
    <w:rsid w:val="00573618"/>
    <w:rsid w:val="005736BD"/>
    <w:rsid w:val="00574007"/>
    <w:rsid w:val="005770FE"/>
    <w:rsid w:val="00581683"/>
    <w:rsid w:val="00581CA4"/>
    <w:rsid w:val="00584381"/>
    <w:rsid w:val="00584B74"/>
    <w:rsid w:val="005864F7"/>
    <w:rsid w:val="005870B6"/>
    <w:rsid w:val="005919B3"/>
    <w:rsid w:val="00593256"/>
    <w:rsid w:val="00594127"/>
    <w:rsid w:val="0059434A"/>
    <w:rsid w:val="005A11FA"/>
    <w:rsid w:val="005A1A93"/>
    <w:rsid w:val="005A286A"/>
    <w:rsid w:val="005A39CA"/>
    <w:rsid w:val="005B3126"/>
    <w:rsid w:val="005B3D54"/>
    <w:rsid w:val="005B3E14"/>
    <w:rsid w:val="005B3E3F"/>
    <w:rsid w:val="005B46CA"/>
    <w:rsid w:val="005B4E33"/>
    <w:rsid w:val="005B6E55"/>
    <w:rsid w:val="005B732A"/>
    <w:rsid w:val="005B7EEB"/>
    <w:rsid w:val="005C100F"/>
    <w:rsid w:val="005C1DD9"/>
    <w:rsid w:val="005C225F"/>
    <w:rsid w:val="005C275A"/>
    <w:rsid w:val="005C282A"/>
    <w:rsid w:val="005C3D32"/>
    <w:rsid w:val="005C3E7D"/>
    <w:rsid w:val="005C4ACD"/>
    <w:rsid w:val="005C6658"/>
    <w:rsid w:val="005C6B51"/>
    <w:rsid w:val="005C6B57"/>
    <w:rsid w:val="005C7D97"/>
    <w:rsid w:val="005D0604"/>
    <w:rsid w:val="005D1A88"/>
    <w:rsid w:val="005D3EA6"/>
    <w:rsid w:val="005D40CE"/>
    <w:rsid w:val="005D4872"/>
    <w:rsid w:val="005D6824"/>
    <w:rsid w:val="005D7232"/>
    <w:rsid w:val="005D7F99"/>
    <w:rsid w:val="005E172C"/>
    <w:rsid w:val="005E24EF"/>
    <w:rsid w:val="005E3105"/>
    <w:rsid w:val="005E45AB"/>
    <w:rsid w:val="005E5DE5"/>
    <w:rsid w:val="005E6A27"/>
    <w:rsid w:val="005F37FA"/>
    <w:rsid w:val="005F5276"/>
    <w:rsid w:val="005F6163"/>
    <w:rsid w:val="005F6635"/>
    <w:rsid w:val="005F6D39"/>
    <w:rsid w:val="005F6FE4"/>
    <w:rsid w:val="006077EA"/>
    <w:rsid w:val="006079B2"/>
    <w:rsid w:val="00607ABD"/>
    <w:rsid w:val="00611BCE"/>
    <w:rsid w:val="00611F12"/>
    <w:rsid w:val="00612CDD"/>
    <w:rsid w:val="00612E38"/>
    <w:rsid w:val="0061414F"/>
    <w:rsid w:val="00614409"/>
    <w:rsid w:val="00614739"/>
    <w:rsid w:val="00620B35"/>
    <w:rsid w:val="006231FD"/>
    <w:rsid w:val="00623D2D"/>
    <w:rsid w:val="00623DAC"/>
    <w:rsid w:val="006274D4"/>
    <w:rsid w:val="006278F4"/>
    <w:rsid w:val="006279D4"/>
    <w:rsid w:val="00630EBB"/>
    <w:rsid w:val="006313B9"/>
    <w:rsid w:val="006317ED"/>
    <w:rsid w:val="00631880"/>
    <w:rsid w:val="00631920"/>
    <w:rsid w:val="00632678"/>
    <w:rsid w:val="006357F7"/>
    <w:rsid w:val="00635A86"/>
    <w:rsid w:val="0063651C"/>
    <w:rsid w:val="00637325"/>
    <w:rsid w:val="0064066D"/>
    <w:rsid w:val="00641CA8"/>
    <w:rsid w:val="00641CB1"/>
    <w:rsid w:val="006422FB"/>
    <w:rsid w:val="00642614"/>
    <w:rsid w:val="00644296"/>
    <w:rsid w:val="006442C3"/>
    <w:rsid w:val="00644FE2"/>
    <w:rsid w:val="0064622F"/>
    <w:rsid w:val="00646CBC"/>
    <w:rsid w:val="00646CC5"/>
    <w:rsid w:val="00650BCD"/>
    <w:rsid w:val="00652D03"/>
    <w:rsid w:val="00654348"/>
    <w:rsid w:val="00654607"/>
    <w:rsid w:val="006562D1"/>
    <w:rsid w:val="0065749D"/>
    <w:rsid w:val="00660053"/>
    <w:rsid w:val="00660975"/>
    <w:rsid w:val="00662557"/>
    <w:rsid w:val="0066384B"/>
    <w:rsid w:val="0066384F"/>
    <w:rsid w:val="00664022"/>
    <w:rsid w:val="00665E96"/>
    <w:rsid w:val="0066705C"/>
    <w:rsid w:val="0066710D"/>
    <w:rsid w:val="00670094"/>
    <w:rsid w:val="006703B4"/>
    <w:rsid w:val="0067135D"/>
    <w:rsid w:val="006721B5"/>
    <w:rsid w:val="00672C72"/>
    <w:rsid w:val="00674CE9"/>
    <w:rsid w:val="00674EDC"/>
    <w:rsid w:val="00675683"/>
    <w:rsid w:val="00677105"/>
    <w:rsid w:val="00680013"/>
    <w:rsid w:val="006806D8"/>
    <w:rsid w:val="00681C02"/>
    <w:rsid w:val="006820FD"/>
    <w:rsid w:val="006845B1"/>
    <w:rsid w:val="0068525C"/>
    <w:rsid w:val="00685334"/>
    <w:rsid w:val="00686250"/>
    <w:rsid w:val="00686585"/>
    <w:rsid w:val="006916F5"/>
    <w:rsid w:val="00692864"/>
    <w:rsid w:val="00693025"/>
    <w:rsid w:val="00693E81"/>
    <w:rsid w:val="00694EAA"/>
    <w:rsid w:val="00695106"/>
    <w:rsid w:val="00696584"/>
    <w:rsid w:val="006967E4"/>
    <w:rsid w:val="00697255"/>
    <w:rsid w:val="006979A0"/>
    <w:rsid w:val="00697DCF"/>
    <w:rsid w:val="006A123B"/>
    <w:rsid w:val="006A249E"/>
    <w:rsid w:val="006A2943"/>
    <w:rsid w:val="006A36A6"/>
    <w:rsid w:val="006A3CAA"/>
    <w:rsid w:val="006A4079"/>
    <w:rsid w:val="006B0BE5"/>
    <w:rsid w:val="006B1E71"/>
    <w:rsid w:val="006B291B"/>
    <w:rsid w:val="006B34AC"/>
    <w:rsid w:val="006B3516"/>
    <w:rsid w:val="006C07B0"/>
    <w:rsid w:val="006C21F3"/>
    <w:rsid w:val="006C3387"/>
    <w:rsid w:val="006C4477"/>
    <w:rsid w:val="006D133E"/>
    <w:rsid w:val="006D1C3F"/>
    <w:rsid w:val="006D38DC"/>
    <w:rsid w:val="006D4691"/>
    <w:rsid w:val="006D5A1E"/>
    <w:rsid w:val="006D6398"/>
    <w:rsid w:val="006E30AE"/>
    <w:rsid w:val="006E4732"/>
    <w:rsid w:val="006E5990"/>
    <w:rsid w:val="006E610A"/>
    <w:rsid w:val="006E66C3"/>
    <w:rsid w:val="006E6853"/>
    <w:rsid w:val="006E69F5"/>
    <w:rsid w:val="006E7035"/>
    <w:rsid w:val="006F0695"/>
    <w:rsid w:val="006F197E"/>
    <w:rsid w:val="006F3A64"/>
    <w:rsid w:val="006F3A98"/>
    <w:rsid w:val="006F696B"/>
    <w:rsid w:val="006F6DD2"/>
    <w:rsid w:val="0070016B"/>
    <w:rsid w:val="0070018C"/>
    <w:rsid w:val="007024AE"/>
    <w:rsid w:val="00702799"/>
    <w:rsid w:val="007045C5"/>
    <w:rsid w:val="00705194"/>
    <w:rsid w:val="007103AE"/>
    <w:rsid w:val="00711019"/>
    <w:rsid w:val="0071312C"/>
    <w:rsid w:val="00714127"/>
    <w:rsid w:val="0071788C"/>
    <w:rsid w:val="0072026C"/>
    <w:rsid w:val="007208D7"/>
    <w:rsid w:val="00720BBC"/>
    <w:rsid w:val="00720F72"/>
    <w:rsid w:val="007221E4"/>
    <w:rsid w:val="00723FA6"/>
    <w:rsid w:val="007246C4"/>
    <w:rsid w:val="00726004"/>
    <w:rsid w:val="0072725A"/>
    <w:rsid w:val="007305FA"/>
    <w:rsid w:val="00733533"/>
    <w:rsid w:val="007335C3"/>
    <w:rsid w:val="0073420D"/>
    <w:rsid w:val="0073664E"/>
    <w:rsid w:val="0074065E"/>
    <w:rsid w:val="00740A10"/>
    <w:rsid w:val="00741CE4"/>
    <w:rsid w:val="007472C5"/>
    <w:rsid w:val="00750B51"/>
    <w:rsid w:val="00751052"/>
    <w:rsid w:val="00752C87"/>
    <w:rsid w:val="00754887"/>
    <w:rsid w:val="0076072C"/>
    <w:rsid w:val="00763C3D"/>
    <w:rsid w:val="00764FCB"/>
    <w:rsid w:val="00765533"/>
    <w:rsid w:val="00766CB0"/>
    <w:rsid w:val="0077068E"/>
    <w:rsid w:val="007713B5"/>
    <w:rsid w:val="00773164"/>
    <w:rsid w:val="0077347F"/>
    <w:rsid w:val="007744C8"/>
    <w:rsid w:val="00782708"/>
    <w:rsid w:val="00787FA3"/>
    <w:rsid w:val="00790EB4"/>
    <w:rsid w:val="0079355F"/>
    <w:rsid w:val="00793911"/>
    <w:rsid w:val="00794B2B"/>
    <w:rsid w:val="00795609"/>
    <w:rsid w:val="0079676B"/>
    <w:rsid w:val="007A1930"/>
    <w:rsid w:val="007A26F1"/>
    <w:rsid w:val="007A3C50"/>
    <w:rsid w:val="007A593D"/>
    <w:rsid w:val="007A7AB3"/>
    <w:rsid w:val="007A7EEE"/>
    <w:rsid w:val="007B0191"/>
    <w:rsid w:val="007B0497"/>
    <w:rsid w:val="007B16C8"/>
    <w:rsid w:val="007B2D58"/>
    <w:rsid w:val="007B2FC4"/>
    <w:rsid w:val="007B5473"/>
    <w:rsid w:val="007B5B72"/>
    <w:rsid w:val="007B67AA"/>
    <w:rsid w:val="007B73D0"/>
    <w:rsid w:val="007C02D0"/>
    <w:rsid w:val="007C0E47"/>
    <w:rsid w:val="007C2254"/>
    <w:rsid w:val="007C31F3"/>
    <w:rsid w:val="007C48AD"/>
    <w:rsid w:val="007C684D"/>
    <w:rsid w:val="007D167C"/>
    <w:rsid w:val="007D776B"/>
    <w:rsid w:val="007E0506"/>
    <w:rsid w:val="007E0CCC"/>
    <w:rsid w:val="007E0EF3"/>
    <w:rsid w:val="007E170E"/>
    <w:rsid w:val="007E20DD"/>
    <w:rsid w:val="007E3EA4"/>
    <w:rsid w:val="007E556C"/>
    <w:rsid w:val="007F0227"/>
    <w:rsid w:val="007F057A"/>
    <w:rsid w:val="007F09A7"/>
    <w:rsid w:val="007F39EE"/>
    <w:rsid w:val="007F4155"/>
    <w:rsid w:val="007F5F5B"/>
    <w:rsid w:val="007F657F"/>
    <w:rsid w:val="008021BD"/>
    <w:rsid w:val="00803457"/>
    <w:rsid w:val="00806FF7"/>
    <w:rsid w:val="00810406"/>
    <w:rsid w:val="008113D0"/>
    <w:rsid w:val="0081379F"/>
    <w:rsid w:val="0081513C"/>
    <w:rsid w:val="00817712"/>
    <w:rsid w:val="00817FC7"/>
    <w:rsid w:val="00821AFB"/>
    <w:rsid w:val="00821C0F"/>
    <w:rsid w:val="00821FF3"/>
    <w:rsid w:val="008222C5"/>
    <w:rsid w:val="00822389"/>
    <w:rsid w:val="0082378C"/>
    <w:rsid w:val="00823BF7"/>
    <w:rsid w:val="00823D2E"/>
    <w:rsid w:val="00826B22"/>
    <w:rsid w:val="008279D7"/>
    <w:rsid w:val="008308D2"/>
    <w:rsid w:val="00831203"/>
    <w:rsid w:val="0083189F"/>
    <w:rsid w:val="008326E3"/>
    <w:rsid w:val="00832D8B"/>
    <w:rsid w:val="00833418"/>
    <w:rsid w:val="0084270D"/>
    <w:rsid w:val="00842A61"/>
    <w:rsid w:val="008470D2"/>
    <w:rsid w:val="0084742B"/>
    <w:rsid w:val="008516EE"/>
    <w:rsid w:val="00851725"/>
    <w:rsid w:val="008539EE"/>
    <w:rsid w:val="008558A1"/>
    <w:rsid w:val="00856DE1"/>
    <w:rsid w:val="0086096C"/>
    <w:rsid w:val="008621E8"/>
    <w:rsid w:val="00862645"/>
    <w:rsid w:val="008639C8"/>
    <w:rsid w:val="008665A1"/>
    <w:rsid w:val="00866E37"/>
    <w:rsid w:val="00867BDF"/>
    <w:rsid w:val="00867E4D"/>
    <w:rsid w:val="00872B8C"/>
    <w:rsid w:val="008735A0"/>
    <w:rsid w:val="008756D3"/>
    <w:rsid w:val="0087591B"/>
    <w:rsid w:val="00880A90"/>
    <w:rsid w:val="0088132C"/>
    <w:rsid w:val="00881A37"/>
    <w:rsid w:val="008828AF"/>
    <w:rsid w:val="00882A91"/>
    <w:rsid w:val="00883728"/>
    <w:rsid w:val="00884648"/>
    <w:rsid w:val="008867FB"/>
    <w:rsid w:val="00886E55"/>
    <w:rsid w:val="00887D0A"/>
    <w:rsid w:val="008917F0"/>
    <w:rsid w:val="008921EC"/>
    <w:rsid w:val="00894BB7"/>
    <w:rsid w:val="00894FB3"/>
    <w:rsid w:val="00895575"/>
    <w:rsid w:val="0089566F"/>
    <w:rsid w:val="00897324"/>
    <w:rsid w:val="0089787B"/>
    <w:rsid w:val="008A005E"/>
    <w:rsid w:val="008A0A97"/>
    <w:rsid w:val="008A1693"/>
    <w:rsid w:val="008A19F3"/>
    <w:rsid w:val="008A2044"/>
    <w:rsid w:val="008A2B76"/>
    <w:rsid w:val="008A2E70"/>
    <w:rsid w:val="008A5030"/>
    <w:rsid w:val="008A6F8F"/>
    <w:rsid w:val="008B0FA1"/>
    <w:rsid w:val="008B1667"/>
    <w:rsid w:val="008B526D"/>
    <w:rsid w:val="008B636D"/>
    <w:rsid w:val="008C0CE7"/>
    <w:rsid w:val="008C25C2"/>
    <w:rsid w:val="008C3BE9"/>
    <w:rsid w:val="008C41B3"/>
    <w:rsid w:val="008C4E05"/>
    <w:rsid w:val="008C637A"/>
    <w:rsid w:val="008C6A18"/>
    <w:rsid w:val="008C79AC"/>
    <w:rsid w:val="008D1182"/>
    <w:rsid w:val="008D1670"/>
    <w:rsid w:val="008D3AD2"/>
    <w:rsid w:val="008D4028"/>
    <w:rsid w:val="008D4175"/>
    <w:rsid w:val="008D423C"/>
    <w:rsid w:val="008D4A1B"/>
    <w:rsid w:val="008E2483"/>
    <w:rsid w:val="008E4068"/>
    <w:rsid w:val="008E5577"/>
    <w:rsid w:val="008E5B59"/>
    <w:rsid w:val="008E5C66"/>
    <w:rsid w:val="008E70AE"/>
    <w:rsid w:val="008F0228"/>
    <w:rsid w:val="008F4052"/>
    <w:rsid w:val="008F419F"/>
    <w:rsid w:val="008F4B3B"/>
    <w:rsid w:val="008F5958"/>
    <w:rsid w:val="008F78A3"/>
    <w:rsid w:val="008F7EED"/>
    <w:rsid w:val="0090023F"/>
    <w:rsid w:val="00901364"/>
    <w:rsid w:val="0090236F"/>
    <w:rsid w:val="00902745"/>
    <w:rsid w:val="00903F96"/>
    <w:rsid w:val="00905A73"/>
    <w:rsid w:val="00906DA5"/>
    <w:rsid w:val="009074E0"/>
    <w:rsid w:val="00907C46"/>
    <w:rsid w:val="009114A1"/>
    <w:rsid w:val="00911B91"/>
    <w:rsid w:val="009120A9"/>
    <w:rsid w:val="009127EE"/>
    <w:rsid w:val="009158C2"/>
    <w:rsid w:val="00915A0E"/>
    <w:rsid w:val="0092377D"/>
    <w:rsid w:val="0092676D"/>
    <w:rsid w:val="00926898"/>
    <w:rsid w:val="009269E5"/>
    <w:rsid w:val="00932718"/>
    <w:rsid w:val="009328AE"/>
    <w:rsid w:val="00933A71"/>
    <w:rsid w:val="00933C71"/>
    <w:rsid w:val="0093575D"/>
    <w:rsid w:val="009357B3"/>
    <w:rsid w:val="009360FF"/>
    <w:rsid w:val="00937567"/>
    <w:rsid w:val="00937F06"/>
    <w:rsid w:val="00940BE0"/>
    <w:rsid w:val="009419EE"/>
    <w:rsid w:val="00942C85"/>
    <w:rsid w:val="0094486E"/>
    <w:rsid w:val="0094502A"/>
    <w:rsid w:val="00945B23"/>
    <w:rsid w:val="00947352"/>
    <w:rsid w:val="00947724"/>
    <w:rsid w:val="0094782E"/>
    <w:rsid w:val="009508EE"/>
    <w:rsid w:val="00950BBA"/>
    <w:rsid w:val="00952351"/>
    <w:rsid w:val="0095349B"/>
    <w:rsid w:val="0096027C"/>
    <w:rsid w:val="00960705"/>
    <w:rsid w:val="00960D4F"/>
    <w:rsid w:val="00963BD8"/>
    <w:rsid w:val="00963E48"/>
    <w:rsid w:val="00963EA0"/>
    <w:rsid w:val="009642E1"/>
    <w:rsid w:val="009651BB"/>
    <w:rsid w:val="0096752D"/>
    <w:rsid w:val="00970681"/>
    <w:rsid w:val="00971B43"/>
    <w:rsid w:val="009720AB"/>
    <w:rsid w:val="00972A1A"/>
    <w:rsid w:val="00974F70"/>
    <w:rsid w:val="00976A8A"/>
    <w:rsid w:val="00981318"/>
    <w:rsid w:val="00981603"/>
    <w:rsid w:val="009819EE"/>
    <w:rsid w:val="009851CC"/>
    <w:rsid w:val="00985272"/>
    <w:rsid w:val="0098626E"/>
    <w:rsid w:val="00990806"/>
    <w:rsid w:val="009930B7"/>
    <w:rsid w:val="0099787C"/>
    <w:rsid w:val="009A0B87"/>
    <w:rsid w:val="009A15DF"/>
    <w:rsid w:val="009A1808"/>
    <w:rsid w:val="009A2D60"/>
    <w:rsid w:val="009A3CD2"/>
    <w:rsid w:val="009A5F44"/>
    <w:rsid w:val="009A7FA5"/>
    <w:rsid w:val="009B1470"/>
    <w:rsid w:val="009B187E"/>
    <w:rsid w:val="009B21B6"/>
    <w:rsid w:val="009B59AC"/>
    <w:rsid w:val="009B5A97"/>
    <w:rsid w:val="009B6F41"/>
    <w:rsid w:val="009C0215"/>
    <w:rsid w:val="009C0693"/>
    <w:rsid w:val="009C319F"/>
    <w:rsid w:val="009C4F89"/>
    <w:rsid w:val="009D0AD4"/>
    <w:rsid w:val="009D13CB"/>
    <w:rsid w:val="009D65CF"/>
    <w:rsid w:val="009D72E3"/>
    <w:rsid w:val="009E184F"/>
    <w:rsid w:val="009E1991"/>
    <w:rsid w:val="009E252C"/>
    <w:rsid w:val="009E2EE3"/>
    <w:rsid w:val="009E40D3"/>
    <w:rsid w:val="009E65C7"/>
    <w:rsid w:val="009E7471"/>
    <w:rsid w:val="009E75C3"/>
    <w:rsid w:val="009F00B6"/>
    <w:rsid w:val="009F338D"/>
    <w:rsid w:val="009F385F"/>
    <w:rsid w:val="009F3CA2"/>
    <w:rsid w:val="009F6A82"/>
    <w:rsid w:val="009F6D7C"/>
    <w:rsid w:val="009F6F4E"/>
    <w:rsid w:val="00A00365"/>
    <w:rsid w:val="00A0062E"/>
    <w:rsid w:val="00A0347E"/>
    <w:rsid w:val="00A03B6E"/>
    <w:rsid w:val="00A04743"/>
    <w:rsid w:val="00A05B25"/>
    <w:rsid w:val="00A05B83"/>
    <w:rsid w:val="00A06503"/>
    <w:rsid w:val="00A1070D"/>
    <w:rsid w:val="00A15461"/>
    <w:rsid w:val="00A20F30"/>
    <w:rsid w:val="00A22C5C"/>
    <w:rsid w:val="00A23837"/>
    <w:rsid w:val="00A246EC"/>
    <w:rsid w:val="00A248F8"/>
    <w:rsid w:val="00A25A8F"/>
    <w:rsid w:val="00A27E0F"/>
    <w:rsid w:val="00A3125F"/>
    <w:rsid w:val="00A31F69"/>
    <w:rsid w:val="00A329E5"/>
    <w:rsid w:val="00A35EF8"/>
    <w:rsid w:val="00A36505"/>
    <w:rsid w:val="00A37BBE"/>
    <w:rsid w:val="00A37F82"/>
    <w:rsid w:val="00A408A7"/>
    <w:rsid w:val="00A44149"/>
    <w:rsid w:val="00A46B71"/>
    <w:rsid w:val="00A47398"/>
    <w:rsid w:val="00A47C5F"/>
    <w:rsid w:val="00A50D23"/>
    <w:rsid w:val="00A52DA9"/>
    <w:rsid w:val="00A610B3"/>
    <w:rsid w:val="00A65A9D"/>
    <w:rsid w:val="00A663EF"/>
    <w:rsid w:val="00A7096F"/>
    <w:rsid w:val="00A714DE"/>
    <w:rsid w:val="00A71908"/>
    <w:rsid w:val="00A7307A"/>
    <w:rsid w:val="00A7504E"/>
    <w:rsid w:val="00A778E6"/>
    <w:rsid w:val="00A77E5C"/>
    <w:rsid w:val="00A77FA9"/>
    <w:rsid w:val="00A81A80"/>
    <w:rsid w:val="00A831DD"/>
    <w:rsid w:val="00A84743"/>
    <w:rsid w:val="00A84E70"/>
    <w:rsid w:val="00A8594D"/>
    <w:rsid w:val="00A8645A"/>
    <w:rsid w:val="00A86EDC"/>
    <w:rsid w:val="00A8749A"/>
    <w:rsid w:val="00A8769D"/>
    <w:rsid w:val="00A90480"/>
    <w:rsid w:val="00A908DB"/>
    <w:rsid w:val="00A90F31"/>
    <w:rsid w:val="00A91CB6"/>
    <w:rsid w:val="00A91D64"/>
    <w:rsid w:val="00A96BA0"/>
    <w:rsid w:val="00A96F5F"/>
    <w:rsid w:val="00AA0140"/>
    <w:rsid w:val="00AA2F1E"/>
    <w:rsid w:val="00AA36F5"/>
    <w:rsid w:val="00AA4579"/>
    <w:rsid w:val="00AA45A1"/>
    <w:rsid w:val="00AA45C3"/>
    <w:rsid w:val="00AA67D3"/>
    <w:rsid w:val="00AB05DF"/>
    <w:rsid w:val="00AB1167"/>
    <w:rsid w:val="00AB1774"/>
    <w:rsid w:val="00AB1C5A"/>
    <w:rsid w:val="00AB278C"/>
    <w:rsid w:val="00AB5627"/>
    <w:rsid w:val="00AC2A1A"/>
    <w:rsid w:val="00AC55AA"/>
    <w:rsid w:val="00AC593C"/>
    <w:rsid w:val="00AC6818"/>
    <w:rsid w:val="00AC695C"/>
    <w:rsid w:val="00AD0C46"/>
    <w:rsid w:val="00AD16EE"/>
    <w:rsid w:val="00AD1C67"/>
    <w:rsid w:val="00AD2B53"/>
    <w:rsid w:val="00AD448C"/>
    <w:rsid w:val="00AD469F"/>
    <w:rsid w:val="00AD4986"/>
    <w:rsid w:val="00AD5B2E"/>
    <w:rsid w:val="00AD5FC6"/>
    <w:rsid w:val="00AD604E"/>
    <w:rsid w:val="00AD7056"/>
    <w:rsid w:val="00AE0EC1"/>
    <w:rsid w:val="00AE21CC"/>
    <w:rsid w:val="00AE2311"/>
    <w:rsid w:val="00AE377C"/>
    <w:rsid w:val="00AE4108"/>
    <w:rsid w:val="00AE55FE"/>
    <w:rsid w:val="00AE71E7"/>
    <w:rsid w:val="00AF0685"/>
    <w:rsid w:val="00AF1016"/>
    <w:rsid w:val="00AF28F7"/>
    <w:rsid w:val="00AF51BB"/>
    <w:rsid w:val="00AF5906"/>
    <w:rsid w:val="00AF7103"/>
    <w:rsid w:val="00B01DEA"/>
    <w:rsid w:val="00B026D3"/>
    <w:rsid w:val="00B02DED"/>
    <w:rsid w:val="00B037F6"/>
    <w:rsid w:val="00B03917"/>
    <w:rsid w:val="00B06AD2"/>
    <w:rsid w:val="00B07B9F"/>
    <w:rsid w:val="00B11209"/>
    <w:rsid w:val="00B12E18"/>
    <w:rsid w:val="00B1313B"/>
    <w:rsid w:val="00B1684B"/>
    <w:rsid w:val="00B21608"/>
    <w:rsid w:val="00B224C4"/>
    <w:rsid w:val="00B2261D"/>
    <w:rsid w:val="00B2433B"/>
    <w:rsid w:val="00B25AED"/>
    <w:rsid w:val="00B30A50"/>
    <w:rsid w:val="00B314DD"/>
    <w:rsid w:val="00B31B78"/>
    <w:rsid w:val="00B340A7"/>
    <w:rsid w:val="00B35EE5"/>
    <w:rsid w:val="00B377BF"/>
    <w:rsid w:val="00B37CAD"/>
    <w:rsid w:val="00B37FAD"/>
    <w:rsid w:val="00B409FB"/>
    <w:rsid w:val="00B42B5F"/>
    <w:rsid w:val="00B45A0F"/>
    <w:rsid w:val="00B45E68"/>
    <w:rsid w:val="00B4747E"/>
    <w:rsid w:val="00B50D47"/>
    <w:rsid w:val="00B50F6E"/>
    <w:rsid w:val="00B515CE"/>
    <w:rsid w:val="00B531E7"/>
    <w:rsid w:val="00B53E4F"/>
    <w:rsid w:val="00B54B1F"/>
    <w:rsid w:val="00B54D6D"/>
    <w:rsid w:val="00B55F05"/>
    <w:rsid w:val="00B578B4"/>
    <w:rsid w:val="00B6284A"/>
    <w:rsid w:val="00B63E17"/>
    <w:rsid w:val="00B64EEE"/>
    <w:rsid w:val="00B65AAF"/>
    <w:rsid w:val="00B65D12"/>
    <w:rsid w:val="00B65D61"/>
    <w:rsid w:val="00B663E0"/>
    <w:rsid w:val="00B678CE"/>
    <w:rsid w:val="00B70EB3"/>
    <w:rsid w:val="00B71847"/>
    <w:rsid w:val="00B74914"/>
    <w:rsid w:val="00B75837"/>
    <w:rsid w:val="00B77121"/>
    <w:rsid w:val="00B8149F"/>
    <w:rsid w:val="00B82737"/>
    <w:rsid w:val="00B832C5"/>
    <w:rsid w:val="00B83A69"/>
    <w:rsid w:val="00B85171"/>
    <w:rsid w:val="00B8530E"/>
    <w:rsid w:val="00B85937"/>
    <w:rsid w:val="00B90985"/>
    <w:rsid w:val="00B91414"/>
    <w:rsid w:val="00B93C0E"/>
    <w:rsid w:val="00B9470B"/>
    <w:rsid w:val="00B97C1E"/>
    <w:rsid w:val="00B97E66"/>
    <w:rsid w:val="00BA1F34"/>
    <w:rsid w:val="00BA2BEF"/>
    <w:rsid w:val="00BA6579"/>
    <w:rsid w:val="00BA75BE"/>
    <w:rsid w:val="00BA7624"/>
    <w:rsid w:val="00BB03A7"/>
    <w:rsid w:val="00BB0B42"/>
    <w:rsid w:val="00BB1C2C"/>
    <w:rsid w:val="00BB272B"/>
    <w:rsid w:val="00BB2D34"/>
    <w:rsid w:val="00BB4A82"/>
    <w:rsid w:val="00BB5885"/>
    <w:rsid w:val="00BB5EB3"/>
    <w:rsid w:val="00BB79F4"/>
    <w:rsid w:val="00BB7D96"/>
    <w:rsid w:val="00BC1C16"/>
    <w:rsid w:val="00BC280F"/>
    <w:rsid w:val="00BC3542"/>
    <w:rsid w:val="00BC471D"/>
    <w:rsid w:val="00BC4EC5"/>
    <w:rsid w:val="00BC5AF4"/>
    <w:rsid w:val="00BC610B"/>
    <w:rsid w:val="00BC63EF"/>
    <w:rsid w:val="00BD18F6"/>
    <w:rsid w:val="00BD43F1"/>
    <w:rsid w:val="00BD4D8B"/>
    <w:rsid w:val="00BD71D4"/>
    <w:rsid w:val="00BD7554"/>
    <w:rsid w:val="00BE3A45"/>
    <w:rsid w:val="00BE4166"/>
    <w:rsid w:val="00BE722C"/>
    <w:rsid w:val="00BE724C"/>
    <w:rsid w:val="00BE7296"/>
    <w:rsid w:val="00BE731E"/>
    <w:rsid w:val="00BE73D3"/>
    <w:rsid w:val="00BF1DA7"/>
    <w:rsid w:val="00BF2C75"/>
    <w:rsid w:val="00BF3DF9"/>
    <w:rsid w:val="00BF55C4"/>
    <w:rsid w:val="00BF58ED"/>
    <w:rsid w:val="00BF78A4"/>
    <w:rsid w:val="00BF7B83"/>
    <w:rsid w:val="00BF7C04"/>
    <w:rsid w:val="00C001E6"/>
    <w:rsid w:val="00C00415"/>
    <w:rsid w:val="00C0158A"/>
    <w:rsid w:val="00C01E47"/>
    <w:rsid w:val="00C01FBC"/>
    <w:rsid w:val="00C0627A"/>
    <w:rsid w:val="00C10D8F"/>
    <w:rsid w:val="00C1103C"/>
    <w:rsid w:val="00C1305D"/>
    <w:rsid w:val="00C13880"/>
    <w:rsid w:val="00C14C56"/>
    <w:rsid w:val="00C1518C"/>
    <w:rsid w:val="00C17D21"/>
    <w:rsid w:val="00C20C0F"/>
    <w:rsid w:val="00C2356B"/>
    <w:rsid w:val="00C24641"/>
    <w:rsid w:val="00C2535B"/>
    <w:rsid w:val="00C270ED"/>
    <w:rsid w:val="00C30C26"/>
    <w:rsid w:val="00C332BA"/>
    <w:rsid w:val="00C350AD"/>
    <w:rsid w:val="00C403AF"/>
    <w:rsid w:val="00C41214"/>
    <w:rsid w:val="00C43821"/>
    <w:rsid w:val="00C44CE6"/>
    <w:rsid w:val="00C45631"/>
    <w:rsid w:val="00C4583D"/>
    <w:rsid w:val="00C47EB0"/>
    <w:rsid w:val="00C51345"/>
    <w:rsid w:val="00C521BD"/>
    <w:rsid w:val="00C52414"/>
    <w:rsid w:val="00C54244"/>
    <w:rsid w:val="00C55A4A"/>
    <w:rsid w:val="00C617B2"/>
    <w:rsid w:val="00C61B1E"/>
    <w:rsid w:val="00C62AF8"/>
    <w:rsid w:val="00C63222"/>
    <w:rsid w:val="00C638F3"/>
    <w:rsid w:val="00C6412B"/>
    <w:rsid w:val="00C642B3"/>
    <w:rsid w:val="00C6542B"/>
    <w:rsid w:val="00C657B2"/>
    <w:rsid w:val="00C65A8B"/>
    <w:rsid w:val="00C65DF3"/>
    <w:rsid w:val="00C67A59"/>
    <w:rsid w:val="00C67C81"/>
    <w:rsid w:val="00C71E0B"/>
    <w:rsid w:val="00C73410"/>
    <w:rsid w:val="00C74328"/>
    <w:rsid w:val="00C75E5F"/>
    <w:rsid w:val="00C75FA0"/>
    <w:rsid w:val="00C766F3"/>
    <w:rsid w:val="00C807F5"/>
    <w:rsid w:val="00C80BB2"/>
    <w:rsid w:val="00C80C0F"/>
    <w:rsid w:val="00C81084"/>
    <w:rsid w:val="00C84219"/>
    <w:rsid w:val="00C84501"/>
    <w:rsid w:val="00C85060"/>
    <w:rsid w:val="00C856C1"/>
    <w:rsid w:val="00C8574A"/>
    <w:rsid w:val="00C86A5C"/>
    <w:rsid w:val="00C872E0"/>
    <w:rsid w:val="00C902D5"/>
    <w:rsid w:val="00C9134F"/>
    <w:rsid w:val="00C92901"/>
    <w:rsid w:val="00C96CE2"/>
    <w:rsid w:val="00C96D86"/>
    <w:rsid w:val="00CA000D"/>
    <w:rsid w:val="00CA2F8A"/>
    <w:rsid w:val="00CA4A3C"/>
    <w:rsid w:val="00CA626B"/>
    <w:rsid w:val="00CA71E1"/>
    <w:rsid w:val="00CA7EA2"/>
    <w:rsid w:val="00CB0700"/>
    <w:rsid w:val="00CB0FA3"/>
    <w:rsid w:val="00CB2ED8"/>
    <w:rsid w:val="00CB3D36"/>
    <w:rsid w:val="00CB3E80"/>
    <w:rsid w:val="00CB3EEE"/>
    <w:rsid w:val="00CB3F14"/>
    <w:rsid w:val="00CB4561"/>
    <w:rsid w:val="00CB45A0"/>
    <w:rsid w:val="00CB6885"/>
    <w:rsid w:val="00CB7118"/>
    <w:rsid w:val="00CC3235"/>
    <w:rsid w:val="00CC45BD"/>
    <w:rsid w:val="00CC4A1C"/>
    <w:rsid w:val="00CC5435"/>
    <w:rsid w:val="00CC632E"/>
    <w:rsid w:val="00CC68AA"/>
    <w:rsid w:val="00CD020C"/>
    <w:rsid w:val="00CD0910"/>
    <w:rsid w:val="00CD29CA"/>
    <w:rsid w:val="00CD421B"/>
    <w:rsid w:val="00CD4C10"/>
    <w:rsid w:val="00CD4CC2"/>
    <w:rsid w:val="00CD5630"/>
    <w:rsid w:val="00CD56B1"/>
    <w:rsid w:val="00CD7829"/>
    <w:rsid w:val="00CE3F4A"/>
    <w:rsid w:val="00CE5A21"/>
    <w:rsid w:val="00CE5BCF"/>
    <w:rsid w:val="00CF0F3A"/>
    <w:rsid w:val="00CF5E10"/>
    <w:rsid w:val="00CF6645"/>
    <w:rsid w:val="00CF665C"/>
    <w:rsid w:val="00CF6CB4"/>
    <w:rsid w:val="00D002C6"/>
    <w:rsid w:val="00D01A0E"/>
    <w:rsid w:val="00D0344D"/>
    <w:rsid w:val="00D03566"/>
    <w:rsid w:val="00D03A2F"/>
    <w:rsid w:val="00D074E6"/>
    <w:rsid w:val="00D104B0"/>
    <w:rsid w:val="00D10BDD"/>
    <w:rsid w:val="00D10EC4"/>
    <w:rsid w:val="00D11E52"/>
    <w:rsid w:val="00D12D03"/>
    <w:rsid w:val="00D1487E"/>
    <w:rsid w:val="00D14ACA"/>
    <w:rsid w:val="00D15949"/>
    <w:rsid w:val="00D16582"/>
    <w:rsid w:val="00D167C1"/>
    <w:rsid w:val="00D16D3D"/>
    <w:rsid w:val="00D17281"/>
    <w:rsid w:val="00D177A9"/>
    <w:rsid w:val="00D17FF9"/>
    <w:rsid w:val="00D201C0"/>
    <w:rsid w:val="00D21A46"/>
    <w:rsid w:val="00D22603"/>
    <w:rsid w:val="00D25FD9"/>
    <w:rsid w:val="00D261BB"/>
    <w:rsid w:val="00D272B4"/>
    <w:rsid w:val="00D30246"/>
    <w:rsid w:val="00D30472"/>
    <w:rsid w:val="00D30F95"/>
    <w:rsid w:val="00D328B5"/>
    <w:rsid w:val="00D32D4B"/>
    <w:rsid w:val="00D32FBD"/>
    <w:rsid w:val="00D32FF6"/>
    <w:rsid w:val="00D3386E"/>
    <w:rsid w:val="00D33E8D"/>
    <w:rsid w:val="00D35097"/>
    <w:rsid w:val="00D35B3B"/>
    <w:rsid w:val="00D360DE"/>
    <w:rsid w:val="00D36823"/>
    <w:rsid w:val="00D416C9"/>
    <w:rsid w:val="00D455CD"/>
    <w:rsid w:val="00D4638F"/>
    <w:rsid w:val="00D46FF9"/>
    <w:rsid w:val="00D4758C"/>
    <w:rsid w:val="00D47BF8"/>
    <w:rsid w:val="00D508A3"/>
    <w:rsid w:val="00D50B69"/>
    <w:rsid w:val="00D50FBF"/>
    <w:rsid w:val="00D5192B"/>
    <w:rsid w:val="00D51D3A"/>
    <w:rsid w:val="00D52301"/>
    <w:rsid w:val="00D52912"/>
    <w:rsid w:val="00D54D63"/>
    <w:rsid w:val="00D57141"/>
    <w:rsid w:val="00D57AE3"/>
    <w:rsid w:val="00D60792"/>
    <w:rsid w:val="00D64350"/>
    <w:rsid w:val="00D652A3"/>
    <w:rsid w:val="00D701BA"/>
    <w:rsid w:val="00D7027A"/>
    <w:rsid w:val="00D71FA6"/>
    <w:rsid w:val="00D72223"/>
    <w:rsid w:val="00D73353"/>
    <w:rsid w:val="00D74FF3"/>
    <w:rsid w:val="00D7540F"/>
    <w:rsid w:val="00D75559"/>
    <w:rsid w:val="00D829DC"/>
    <w:rsid w:val="00D82ADE"/>
    <w:rsid w:val="00D83961"/>
    <w:rsid w:val="00D84070"/>
    <w:rsid w:val="00D84612"/>
    <w:rsid w:val="00D847C8"/>
    <w:rsid w:val="00D85191"/>
    <w:rsid w:val="00D85C8D"/>
    <w:rsid w:val="00D85E8E"/>
    <w:rsid w:val="00D86661"/>
    <w:rsid w:val="00D86DD4"/>
    <w:rsid w:val="00D878F3"/>
    <w:rsid w:val="00D921F3"/>
    <w:rsid w:val="00D93BCA"/>
    <w:rsid w:val="00D954B2"/>
    <w:rsid w:val="00D968CB"/>
    <w:rsid w:val="00D97914"/>
    <w:rsid w:val="00DA6217"/>
    <w:rsid w:val="00DA7706"/>
    <w:rsid w:val="00DB03BE"/>
    <w:rsid w:val="00DB231C"/>
    <w:rsid w:val="00DB29AE"/>
    <w:rsid w:val="00DB29CD"/>
    <w:rsid w:val="00DB5110"/>
    <w:rsid w:val="00DB5ECB"/>
    <w:rsid w:val="00DB6833"/>
    <w:rsid w:val="00DC01CF"/>
    <w:rsid w:val="00DC1C8A"/>
    <w:rsid w:val="00DC31BB"/>
    <w:rsid w:val="00DC5F75"/>
    <w:rsid w:val="00DC7A34"/>
    <w:rsid w:val="00DD0AF5"/>
    <w:rsid w:val="00DD2614"/>
    <w:rsid w:val="00DD2DBB"/>
    <w:rsid w:val="00DD5507"/>
    <w:rsid w:val="00DD6994"/>
    <w:rsid w:val="00DE02F1"/>
    <w:rsid w:val="00DE14AF"/>
    <w:rsid w:val="00DE2774"/>
    <w:rsid w:val="00DE57E2"/>
    <w:rsid w:val="00DE6233"/>
    <w:rsid w:val="00DE673F"/>
    <w:rsid w:val="00DF040C"/>
    <w:rsid w:val="00DF0A7F"/>
    <w:rsid w:val="00DF5006"/>
    <w:rsid w:val="00DF6451"/>
    <w:rsid w:val="00DF66AF"/>
    <w:rsid w:val="00DF724E"/>
    <w:rsid w:val="00DF7EED"/>
    <w:rsid w:val="00E01B7B"/>
    <w:rsid w:val="00E03E5E"/>
    <w:rsid w:val="00E04AB1"/>
    <w:rsid w:val="00E050AA"/>
    <w:rsid w:val="00E05B77"/>
    <w:rsid w:val="00E05E76"/>
    <w:rsid w:val="00E06B81"/>
    <w:rsid w:val="00E1003F"/>
    <w:rsid w:val="00E10266"/>
    <w:rsid w:val="00E12DB7"/>
    <w:rsid w:val="00E141BF"/>
    <w:rsid w:val="00E146CA"/>
    <w:rsid w:val="00E151D6"/>
    <w:rsid w:val="00E155AC"/>
    <w:rsid w:val="00E1581E"/>
    <w:rsid w:val="00E21131"/>
    <w:rsid w:val="00E2127D"/>
    <w:rsid w:val="00E24201"/>
    <w:rsid w:val="00E25603"/>
    <w:rsid w:val="00E26669"/>
    <w:rsid w:val="00E26A5E"/>
    <w:rsid w:val="00E2707A"/>
    <w:rsid w:val="00E30300"/>
    <w:rsid w:val="00E3297C"/>
    <w:rsid w:val="00E34111"/>
    <w:rsid w:val="00E3441B"/>
    <w:rsid w:val="00E378BD"/>
    <w:rsid w:val="00E410CE"/>
    <w:rsid w:val="00E4220E"/>
    <w:rsid w:val="00E43C44"/>
    <w:rsid w:val="00E43EA1"/>
    <w:rsid w:val="00E445EE"/>
    <w:rsid w:val="00E44814"/>
    <w:rsid w:val="00E46D56"/>
    <w:rsid w:val="00E52581"/>
    <w:rsid w:val="00E5491C"/>
    <w:rsid w:val="00E5574B"/>
    <w:rsid w:val="00E62A12"/>
    <w:rsid w:val="00E6662E"/>
    <w:rsid w:val="00E671B3"/>
    <w:rsid w:val="00E67626"/>
    <w:rsid w:val="00E71364"/>
    <w:rsid w:val="00E71A0F"/>
    <w:rsid w:val="00E71B13"/>
    <w:rsid w:val="00E73155"/>
    <w:rsid w:val="00E737BC"/>
    <w:rsid w:val="00E7402E"/>
    <w:rsid w:val="00E75682"/>
    <w:rsid w:val="00E75EFF"/>
    <w:rsid w:val="00E81678"/>
    <w:rsid w:val="00E8286C"/>
    <w:rsid w:val="00E832BA"/>
    <w:rsid w:val="00E8740D"/>
    <w:rsid w:val="00E901B4"/>
    <w:rsid w:val="00E917D0"/>
    <w:rsid w:val="00E92899"/>
    <w:rsid w:val="00E93342"/>
    <w:rsid w:val="00E94B47"/>
    <w:rsid w:val="00EA07D8"/>
    <w:rsid w:val="00EA3784"/>
    <w:rsid w:val="00EA462E"/>
    <w:rsid w:val="00EA7CC5"/>
    <w:rsid w:val="00EB0827"/>
    <w:rsid w:val="00EB5466"/>
    <w:rsid w:val="00EB6821"/>
    <w:rsid w:val="00EB7572"/>
    <w:rsid w:val="00EC0F50"/>
    <w:rsid w:val="00EC1637"/>
    <w:rsid w:val="00EC4271"/>
    <w:rsid w:val="00EC5255"/>
    <w:rsid w:val="00EC5956"/>
    <w:rsid w:val="00ED0819"/>
    <w:rsid w:val="00ED0E6A"/>
    <w:rsid w:val="00ED174C"/>
    <w:rsid w:val="00ED2AB3"/>
    <w:rsid w:val="00ED3A5A"/>
    <w:rsid w:val="00ED7CBA"/>
    <w:rsid w:val="00EE021B"/>
    <w:rsid w:val="00EE41A5"/>
    <w:rsid w:val="00EE5313"/>
    <w:rsid w:val="00EE58A2"/>
    <w:rsid w:val="00EF11AF"/>
    <w:rsid w:val="00EF11BA"/>
    <w:rsid w:val="00EF212D"/>
    <w:rsid w:val="00EF23CE"/>
    <w:rsid w:val="00EF41A5"/>
    <w:rsid w:val="00EF4A28"/>
    <w:rsid w:val="00EF4C5A"/>
    <w:rsid w:val="00EF686E"/>
    <w:rsid w:val="00EF6AF7"/>
    <w:rsid w:val="00F02E30"/>
    <w:rsid w:val="00F03080"/>
    <w:rsid w:val="00F03325"/>
    <w:rsid w:val="00F06485"/>
    <w:rsid w:val="00F06A74"/>
    <w:rsid w:val="00F06F3A"/>
    <w:rsid w:val="00F102E5"/>
    <w:rsid w:val="00F11FCF"/>
    <w:rsid w:val="00F13A92"/>
    <w:rsid w:val="00F13FB6"/>
    <w:rsid w:val="00F14626"/>
    <w:rsid w:val="00F146F5"/>
    <w:rsid w:val="00F17AF3"/>
    <w:rsid w:val="00F20275"/>
    <w:rsid w:val="00F2098B"/>
    <w:rsid w:val="00F2193C"/>
    <w:rsid w:val="00F21DA3"/>
    <w:rsid w:val="00F22E42"/>
    <w:rsid w:val="00F22F0A"/>
    <w:rsid w:val="00F244D7"/>
    <w:rsid w:val="00F250F8"/>
    <w:rsid w:val="00F25C5A"/>
    <w:rsid w:val="00F3009F"/>
    <w:rsid w:val="00F30B45"/>
    <w:rsid w:val="00F31F68"/>
    <w:rsid w:val="00F32A1E"/>
    <w:rsid w:val="00F32C42"/>
    <w:rsid w:val="00F3496B"/>
    <w:rsid w:val="00F35CB2"/>
    <w:rsid w:val="00F374E9"/>
    <w:rsid w:val="00F40697"/>
    <w:rsid w:val="00F40BE9"/>
    <w:rsid w:val="00F42296"/>
    <w:rsid w:val="00F424B7"/>
    <w:rsid w:val="00F42A0D"/>
    <w:rsid w:val="00F42EF7"/>
    <w:rsid w:val="00F435FC"/>
    <w:rsid w:val="00F446EC"/>
    <w:rsid w:val="00F45667"/>
    <w:rsid w:val="00F45D2C"/>
    <w:rsid w:val="00F471BA"/>
    <w:rsid w:val="00F50B14"/>
    <w:rsid w:val="00F51B8E"/>
    <w:rsid w:val="00F523CA"/>
    <w:rsid w:val="00F5249B"/>
    <w:rsid w:val="00F52706"/>
    <w:rsid w:val="00F52C85"/>
    <w:rsid w:val="00F54887"/>
    <w:rsid w:val="00F54C34"/>
    <w:rsid w:val="00F5538F"/>
    <w:rsid w:val="00F60451"/>
    <w:rsid w:val="00F60FF3"/>
    <w:rsid w:val="00F6633B"/>
    <w:rsid w:val="00F66509"/>
    <w:rsid w:val="00F6771E"/>
    <w:rsid w:val="00F67D8C"/>
    <w:rsid w:val="00F67E6B"/>
    <w:rsid w:val="00F72076"/>
    <w:rsid w:val="00F7376D"/>
    <w:rsid w:val="00F76A1C"/>
    <w:rsid w:val="00F800D1"/>
    <w:rsid w:val="00F80F53"/>
    <w:rsid w:val="00F8177C"/>
    <w:rsid w:val="00F83E68"/>
    <w:rsid w:val="00F840CC"/>
    <w:rsid w:val="00F85ED1"/>
    <w:rsid w:val="00F86469"/>
    <w:rsid w:val="00F87C66"/>
    <w:rsid w:val="00F91AA0"/>
    <w:rsid w:val="00F9377D"/>
    <w:rsid w:val="00F93C48"/>
    <w:rsid w:val="00F93E3A"/>
    <w:rsid w:val="00F95033"/>
    <w:rsid w:val="00F95579"/>
    <w:rsid w:val="00F95F97"/>
    <w:rsid w:val="00F96B39"/>
    <w:rsid w:val="00F97D15"/>
    <w:rsid w:val="00FA14B0"/>
    <w:rsid w:val="00FA15DB"/>
    <w:rsid w:val="00FA4CC0"/>
    <w:rsid w:val="00FA4E51"/>
    <w:rsid w:val="00FA6AB8"/>
    <w:rsid w:val="00FA7548"/>
    <w:rsid w:val="00FA7DB3"/>
    <w:rsid w:val="00FB00C5"/>
    <w:rsid w:val="00FB2D8F"/>
    <w:rsid w:val="00FB71D7"/>
    <w:rsid w:val="00FB7764"/>
    <w:rsid w:val="00FB79B7"/>
    <w:rsid w:val="00FC0C3F"/>
    <w:rsid w:val="00FC1105"/>
    <w:rsid w:val="00FC3362"/>
    <w:rsid w:val="00FC5D7A"/>
    <w:rsid w:val="00FC7638"/>
    <w:rsid w:val="00FD0ECD"/>
    <w:rsid w:val="00FD2679"/>
    <w:rsid w:val="00FD5143"/>
    <w:rsid w:val="00FD7927"/>
    <w:rsid w:val="00FE0F92"/>
    <w:rsid w:val="00FE4019"/>
    <w:rsid w:val="00FE447D"/>
    <w:rsid w:val="00FE4B51"/>
    <w:rsid w:val="00FE5996"/>
    <w:rsid w:val="00FE6AA8"/>
    <w:rsid w:val="00FE6F7D"/>
    <w:rsid w:val="00FE7961"/>
    <w:rsid w:val="00FF218F"/>
    <w:rsid w:val="00FF2B6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59AB22"/>
  <w15:chartTrackingRefBased/>
  <w15:docId w15:val="{32FF15DA-D350-4A3D-9954-3B8B0568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A8A"/>
  </w:style>
  <w:style w:type="paragraph" w:styleId="3">
    <w:name w:val="heading 3"/>
    <w:basedOn w:val="a"/>
    <w:next w:val="a"/>
    <w:link w:val="30"/>
    <w:uiPriority w:val="9"/>
    <w:unhideWhenUsed/>
    <w:qFormat/>
    <w:rsid w:val="00646C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C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46C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46CBC"/>
  </w:style>
  <w:style w:type="paragraph" w:styleId="a5">
    <w:name w:val="Normal (Web)"/>
    <w:basedOn w:val="a"/>
    <w:uiPriority w:val="99"/>
    <w:unhideWhenUsed/>
    <w:rsid w:val="0064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D16D3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F3A64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E30AE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6E30AE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rsid w:val="006E30A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30AE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6E30AE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B4747E"/>
    <w:pPr>
      <w:spacing w:after="0" w:line="240" w:lineRule="auto"/>
    </w:pPr>
  </w:style>
  <w:style w:type="paragraph" w:customStyle="1" w:styleId="rvps2">
    <w:name w:val="rvps2"/>
    <w:basedOn w:val="a"/>
    <w:rsid w:val="006D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EB7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B7572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f">
    <w:name w:val="Hyperlink"/>
    <w:basedOn w:val="a0"/>
    <w:uiPriority w:val="99"/>
    <w:semiHidden/>
    <w:unhideWhenUsed/>
    <w:rsid w:val="00EB7572"/>
    <w:rPr>
      <w:color w:val="0000FF"/>
      <w:u w:val="single"/>
    </w:rPr>
  </w:style>
  <w:style w:type="character" w:styleId="af0">
    <w:name w:val="Emphasis"/>
    <w:basedOn w:val="a0"/>
    <w:uiPriority w:val="20"/>
    <w:qFormat/>
    <w:rsid w:val="005D7232"/>
    <w:rPr>
      <w:i/>
      <w:iCs/>
    </w:rPr>
  </w:style>
  <w:style w:type="table" w:styleId="af1">
    <w:name w:val="Table Grid"/>
    <w:basedOn w:val="a1"/>
    <w:uiPriority w:val="39"/>
    <w:rsid w:val="0081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78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787FA3"/>
  </w:style>
  <w:style w:type="character" w:customStyle="1" w:styleId="rvts23">
    <w:name w:val="rvts23"/>
    <w:rsid w:val="00F67D8C"/>
  </w:style>
  <w:style w:type="paragraph" w:customStyle="1" w:styleId="rvps7">
    <w:name w:val="rvps7"/>
    <w:basedOn w:val="a"/>
    <w:rsid w:val="0012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5">
    <w:name w:val="rvts15"/>
    <w:rsid w:val="00C0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8FED2-C921-49D4-B03D-6DC780F9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5318</Words>
  <Characters>3032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Іщенко Валентина Сергіївна</dc:creator>
  <cp:keywords/>
  <dc:description/>
  <cp:lastModifiedBy>Ковтун Олексій Вікторович</cp:lastModifiedBy>
  <cp:revision>5</cp:revision>
  <cp:lastPrinted>2024-01-03T12:59:00Z</cp:lastPrinted>
  <dcterms:created xsi:type="dcterms:W3CDTF">2024-02-26T10:32:00Z</dcterms:created>
  <dcterms:modified xsi:type="dcterms:W3CDTF">2024-02-26T12:07:00Z</dcterms:modified>
</cp:coreProperties>
</file>