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6A22D" w14:textId="1253E022" w:rsidR="006C0708" w:rsidRPr="009D6ACB" w:rsidRDefault="006C0708" w:rsidP="009D6ACB">
      <w:pPr>
        <w:spacing w:after="0" w:line="240" w:lineRule="auto"/>
        <w:ind w:firstLine="5670"/>
        <w:jc w:val="both"/>
        <w:rPr>
          <w:rFonts w:ascii="Times New Roman" w:eastAsia="Times New Roman" w:hAnsi="Times New Roman" w:cs="Times New Roman"/>
          <w:sz w:val="28"/>
          <w:szCs w:val="28"/>
          <w:lang w:eastAsia="ru-RU"/>
        </w:rPr>
      </w:pPr>
      <w:bookmarkStart w:id="0" w:name="_GoBack"/>
      <w:bookmarkEnd w:id="0"/>
      <w:r w:rsidRPr="009D6ACB">
        <w:rPr>
          <w:rFonts w:ascii="Times New Roman" w:eastAsia="Times New Roman" w:hAnsi="Times New Roman" w:cs="Times New Roman"/>
          <w:sz w:val="28"/>
          <w:szCs w:val="28"/>
          <w:lang w:eastAsia="ru-RU"/>
        </w:rPr>
        <w:t>ЗАТВЕРДЖЕНО</w:t>
      </w:r>
    </w:p>
    <w:p w14:paraId="27586F0B" w14:textId="77777777" w:rsidR="006C0708" w:rsidRPr="009D6ACB" w:rsidRDefault="006C0708" w:rsidP="009D6ACB">
      <w:pPr>
        <w:spacing w:after="0" w:line="240" w:lineRule="auto"/>
        <w:ind w:firstLine="5670"/>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Наказ Міністерства фінансів</w:t>
      </w:r>
    </w:p>
    <w:p w14:paraId="06A8B28B" w14:textId="77777777" w:rsidR="006C0708" w:rsidRPr="009D6ACB" w:rsidRDefault="006C0708" w:rsidP="009D6ACB">
      <w:pPr>
        <w:spacing w:after="0" w:line="240" w:lineRule="auto"/>
        <w:ind w:firstLine="5670"/>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 xml:space="preserve">України </w:t>
      </w:r>
    </w:p>
    <w:p w14:paraId="5075611A" w14:textId="0E4F8233" w:rsidR="00635C12" w:rsidRPr="009D6ACB" w:rsidRDefault="002E0364" w:rsidP="009D6ACB">
      <w:pPr>
        <w:spacing w:after="0" w:line="240" w:lineRule="auto"/>
        <w:ind w:firstLine="567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01 травня </w:t>
      </w:r>
      <w:r w:rsidR="006C0708" w:rsidRPr="009D6ACB">
        <w:rPr>
          <w:rFonts w:ascii="Times New Roman" w:eastAsia="Times New Roman" w:hAnsi="Times New Roman" w:cs="Times New Roman"/>
          <w:sz w:val="28"/>
          <w:szCs w:val="28"/>
          <w:lang w:eastAsia="ru-RU"/>
        </w:rPr>
        <w:t>20</w:t>
      </w:r>
      <w:r w:rsidR="00427B66" w:rsidRPr="009D6ACB">
        <w:rPr>
          <w:rFonts w:ascii="Times New Roman" w:eastAsia="Times New Roman" w:hAnsi="Times New Roman" w:cs="Times New Roman"/>
          <w:sz w:val="28"/>
          <w:szCs w:val="28"/>
          <w:lang w:eastAsia="ru-RU"/>
        </w:rPr>
        <w:t>2</w:t>
      </w:r>
      <w:r w:rsidR="0068319A" w:rsidRPr="009D6ACB">
        <w:rPr>
          <w:rFonts w:ascii="Times New Roman" w:eastAsia="Times New Roman" w:hAnsi="Times New Roman" w:cs="Times New Roman"/>
          <w:sz w:val="28"/>
          <w:szCs w:val="28"/>
          <w:lang w:eastAsia="ru-RU"/>
        </w:rPr>
        <w:t>4</w:t>
      </w:r>
      <w:r w:rsidR="006C0708" w:rsidRPr="009D6ACB">
        <w:rPr>
          <w:rFonts w:ascii="Times New Roman" w:eastAsia="Times New Roman" w:hAnsi="Times New Roman" w:cs="Times New Roman"/>
          <w:sz w:val="28"/>
          <w:szCs w:val="28"/>
          <w:lang w:eastAsia="ru-RU"/>
        </w:rPr>
        <w:t xml:space="preserve"> року №</w:t>
      </w:r>
      <w:r>
        <w:rPr>
          <w:rFonts w:ascii="Times New Roman" w:eastAsia="Times New Roman" w:hAnsi="Times New Roman" w:cs="Times New Roman"/>
          <w:sz w:val="28"/>
          <w:szCs w:val="28"/>
          <w:lang w:eastAsia="ru-RU"/>
        </w:rPr>
        <w:t xml:space="preserve"> 219</w:t>
      </w:r>
    </w:p>
    <w:p w14:paraId="22611645" w14:textId="78B9B6F1" w:rsidR="00D876EF" w:rsidRPr="009D6ACB" w:rsidRDefault="00D876EF" w:rsidP="009D6ACB">
      <w:pPr>
        <w:spacing w:after="0" w:line="240" w:lineRule="auto"/>
        <w:jc w:val="center"/>
        <w:rPr>
          <w:rFonts w:ascii="Times New Roman" w:eastAsia="Times New Roman" w:hAnsi="Times New Roman" w:cs="Times New Roman"/>
          <w:b/>
          <w:sz w:val="28"/>
          <w:szCs w:val="28"/>
          <w:lang w:eastAsia="ru-RU"/>
        </w:rPr>
      </w:pPr>
    </w:p>
    <w:p w14:paraId="741E2689" w14:textId="0BE1AD41" w:rsidR="00C67CE3" w:rsidRPr="009D6ACB" w:rsidRDefault="00366690" w:rsidP="009D6ACB">
      <w:pPr>
        <w:spacing w:after="0" w:line="240" w:lineRule="auto"/>
        <w:jc w:val="center"/>
        <w:outlineLvl w:val="0"/>
        <w:rPr>
          <w:rFonts w:ascii="Times New Roman" w:eastAsia="Times New Roman" w:hAnsi="Times New Roman" w:cs="Times New Roman"/>
          <w:b/>
          <w:sz w:val="28"/>
          <w:szCs w:val="28"/>
          <w:lang w:eastAsia="ru-RU"/>
        </w:rPr>
      </w:pPr>
      <w:r w:rsidRPr="009D6ACB">
        <w:rPr>
          <w:rFonts w:ascii="Times New Roman" w:eastAsia="Times New Roman" w:hAnsi="Times New Roman" w:cs="Times New Roman"/>
          <w:b/>
          <w:sz w:val="28"/>
          <w:szCs w:val="28"/>
          <w:lang w:eastAsia="ru-RU"/>
        </w:rPr>
        <w:t xml:space="preserve">Порядок </w:t>
      </w:r>
      <w:r w:rsidR="004E44B1" w:rsidRPr="009D6ACB">
        <w:rPr>
          <w:rFonts w:ascii="Times New Roman" w:eastAsia="Times New Roman" w:hAnsi="Times New Roman" w:cs="Times New Roman"/>
          <w:b/>
          <w:sz w:val="28"/>
          <w:szCs w:val="28"/>
          <w:lang w:eastAsia="ru-RU"/>
        </w:rPr>
        <w:br/>
      </w:r>
      <w:r w:rsidR="003B6F06" w:rsidRPr="009D6ACB">
        <w:rPr>
          <w:rFonts w:ascii="Times New Roman" w:eastAsia="Times New Roman" w:hAnsi="Times New Roman" w:cs="Times New Roman"/>
          <w:b/>
          <w:sz w:val="28"/>
          <w:szCs w:val="28"/>
          <w:lang w:eastAsia="ru-RU"/>
        </w:rPr>
        <w:t xml:space="preserve">обробки та захисту отриманих від суб’єктів надання інформації персональних даних під час здійснення перевірки достовірності інформації та документів, </w:t>
      </w:r>
      <w:r w:rsidR="00D147BF" w:rsidRPr="009D6ACB">
        <w:rPr>
          <w:rFonts w:ascii="Times New Roman" w:eastAsia="Times New Roman" w:hAnsi="Times New Roman" w:cs="Times New Roman"/>
          <w:b/>
          <w:sz w:val="28"/>
          <w:szCs w:val="28"/>
          <w:lang w:eastAsia="ru-RU"/>
        </w:rPr>
        <w:t xml:space="preserve">що </w:t>
      </w:r>
      <w:r w:rsidR="003B6F06" w:rsidRPr="009D6ACB">
        <w:rPr>
          <w:rFonts w:ascii="Times New Roman" w:eastAsia="Times New Roman" w:hAnsi="Times New Roman" w:cs="Times New Roman"/>
          <w:b/>
          <w:sz w:val="28"/>
          <w:szCs w:val="28"/>
          <w:lang w:eastAsia="ru-RU"/>
        </w:rPr>
        <w:t>внесен</w:t>
      </w:r>
      <w:r w:rsidR="00D147BF" w:rsidRPr="009D6ACB">
        <w:rPr>
          <w:rFonts w:ascii="Times New Roman" w:eastAsia="Times New Roman" w:hAnsi="Times New Roman" w:cs="Times New Roman"/>
          <w:b/>
          <w:sz w:val="28"/>
          <w:szCs w:val="28"/>
          <w:lang w:eastAsia="ru-RU"/>
        </w:rPr>
        <w:t>і</w:t>
      </w:r>
      <w:r w:rsidR="003B6F06" w:rsidRPr="009D6ACB">
        <w:rPr>
          <w:rFonts w:ascii="Times New Roman" w:eastAsia="Times New Roman" w:hAnsi="Times New Roman" w:cs="Times New Roman"/>
          <w:b/>
          <w:sz w:val="28"/>
          <w:szCs w:val="28"/>
          <w:lang w:eastAsia="ru-RU"/>
        </w:rPr>
        <w:t xml:space="preserve"> до електронної системи охорони здоров’я (крім інформації про стан здоров’я людини),  </w:t>
      </w:r>
      <w:r w:rsidR="006D7121" w:rsidRPr="009D6ACB">
        <w:rPr>
          <w:rFonts w:ascii="Times New Roman" w:eastAsia="Times New Roman" w:hAnsi="Times New Roman" w:cs="Times New Roman"/>
          <w:b/>
          <w:sz w:val="28"/>
          <w:szCs w:val="28"/>
          <w:lang w:eastAsia="ru-RU"/>
        </w:rPr>
        <w:t>на 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w:t>
      </w:r>
      <w:r w:rsidR="00D147BF" w:rsidRPr="009D6ACB">
        <w:rPr>
          <w:rFonts w:ascii="Times New Roman" w:eastAsia="Times New Roman" w:hAnsi="Times New Roman" w:cs="Times New Roman"/>
          <w:b/>
          <w:sz w:val="28"/>
          <w:szCs w:val="28"/>
          <w:lang w:eastAsia="ru-RU"/>
        </w:rPr>
        <w:t xml:space="preserve"> або які містять персональні дані пацієнтів, медичних працівників, яким (якими) надано відповідні медичні послуги, лікарські засоби та медичні вироби</w:t>
      </w:r>
    </w:p>
    <w:p w14:paraId="6BC04DC2" w14:textId="77777777" w:rsidR="0067691B" w:rsidRPr="009D6ACB" w:rsidRDefault="0067691B" w:rsidP="009D6ACB">
      <w:pPr>
        <w:spacing w:after="0" w:line="240" w:lineRule="auto"/>
        <w:jc w:val="center"/>
        <w:outlineLvl w:val="0"/>
        <w:rPr>
          <w:rFonts w:ascii="Times New Roman" w:eastAsia="Times New Roman" w:hAnsi="Times New Roman" w:cs="Times New Roman"/>
          <w:b/>
          <w:sz w:val="28"/>
          <w:szCs w:val="28"/>
          <w:lang w:eastAsia="ru-RU"/>
        </w:rPr>
      </w:pPr>
    </w:p>
    <w:p w14:paraId="43B94890" w14:textId="51636E1F" w:rsidR="00233826" w:rsidRPr="009D6ACB" w:rsidRDefault="00233826" w:rsidP="009D6ACB">
      <w:pPr>
        <w:spacing w:after="0" w:line="240" w:lineRule="auto"/>
        <w:jc w:val="center"/>
        <w:rPr>
          <w:rFonts w:ascii="Times New Roman" w:eastAsia="Times New Roman" w:hAnsi="Times New Roman" w:cs="Times New Roman"/>
          <w:b/>
          <w:sz w:val="28"/>
          <w:szCs w:val="28"/>
          <w:lang w:eastAsia="ru-RU"/>
        </w:rPr>
      </w:pPr>
      <w:r w:rsidRPr="009D6ACB">
        <w:rPr>
          <w:rFonts w:ascii="Times New Roman" w:eastAsia="Times New Roman" w:hAnsi="Times New Roman" w:cs="Times New Roman"/>
          <w:b/>
          <w:sz w:val="28"/>
          <w:szCs w:val="28"/>
          <w:lang w:eastAsia="ru-RU"/>
        </w:rPr>
        <w:t>І. Загальні положення</w:t>
      </w:r>
    </w:p>
    <w:p w14:paraId="6E84752C" w14:textId="77777777" w:rsidR="00615D6B" w:rsidRPr="009D6ACB" w:rsidRDefault="00615D6B" w:rsidP="009D6ACB">
      <w:pPr>
        <w:spacing w:after="0" w:line="240" w:lineRule="auto"/>
        <w:ind w:firstLine="708"/>
        <w:jc w:val="center"/>
        <w:rPr>
          <w:rFonts w:ascii="Times New Roman" w:eastAsia="Times New Roman" w:hAnsi="Times New Roman" w:cs="Times New Roman"/>
          <w:b/>
          <w:sz w:val="28"/>
          <w:szCs w:val="28"/>
          <w:lang w:eastAsia="ru-RU"/>
        </w:rPr>
      </w:pPr>
    </w:p>
    <w:p w14:paraId="362185D1" w14:textId="327621B2" w:rsidR="00366690" w:rsidRPr="009D6ACB" w:rsidRDefault="00233826"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 xml:space="preserve">1. Цей Порядок визначає </w:t>
      </w:r>
      <w:r w:rsidR="004701BE" w:rsidRPr="009D6ACB">
        <w:rPr>
          <w:rFonts w:ascii="Times New Roman" w:eastAsia="Times New Roman" w:hAnsi="Times New Roman" w:cs="Times New Roman"/>
          <w:sz w:val="28"/>
          <w:szCs w:val="28"/>
          <w:lang w:eastAsia="ru-RU"/>
        </w:rPr>
        <w:t>механізм обробки персональних даних та комплекс заходів щодо їх захисту від випадкових втрати або знищення, від незаконної обробки, у тому числі незаконного знищення чи доступу до персональних даних, під час здійснення Мінфіном перевірки достовірності інфо</w:t>
      </w:r>
      <w:r w:rsidR="00767D2E" w:rsidRPr="009D6ACB">
        <w:rPr>
          <w:rFonts w:ascii="Times New Roman" w:eastAsia="Times New Roman" w:hAnsi="Times New Roman" w:cs="Times New Roman"/>
          <w:sz w:val="28"/>
          <w:szCs w:val="28"/>
          <w:lang w:eastAsia="ru-RU"/>
        </w:rPr>
        <w:t xml:space="preserve">рмації та документів, що </w:t>
      </w:r>
      <w:r w:rsidR="004701BE" w:rsidRPr="009D6ACB">
        <w:rPr>
          <w:rFonts w:ascii="Times New Roman" w:eastAsia="Times New Roman" w:hAnsi="Times New Roman" w:cs="Times New Roman"/>
          <w:sz w:val="28"/>
          <w:szCs w:val="28"/>
          <w:lang w:eastAsia="ru-RU"/>
        </w:rPr>
        <w:t>внесені до електронної</w:t>
      </w:r>
      <w:r w:rsidR="00767D2E" w:rsidRPr="009D6ACB">
        <w:rPr>
          <w:rFonts w:ascii="Times New Roman" w:eastAsia="Times New Roman" w:hAnsi="Times New Roman" w:cs="Times New Roman"/>
          <w:sz w:val="28"/>
          <w:szCs w:val="28"/>
          <w:lang w:eastAsia="ru-RU"/>
        </w:rPr>
        <w:t xml:space="preserve"> системи охорони здоров’я (крім інформації про </w:t>
      </w:r>
      <w:r w:rsidR="004701BE" w:rsidRPr="009D6ACB">
        <w:rPr>
          <w:rFonts w:ascii="Times New Roman" w:eastAsia="Times New Roman" w:hAnsi="Times New Roman" w:cs="Times New Roman"/>
          <w:sz w:val="28"/>
          <w:szCs w:val="28"/>
          <w:lang w:eastAsia="ru-RU"/>
        </w:rPr>
        <w:t xml:space="preserve">стан здоров’я людини), на підставі яких </w:t>
      </w:r>
      <w:r w:rsidR="007C7982" w:rsidRPr="009D6ACB">
        <w:rPr>
          <w:rFonts w:ascii="Times New Roman" w:eastAsia="Times New Roman" w:hAnsi="Times New Roman" w:cs="Times New Roman"/>
          <w:sz w:val="28"/>
          <w:szCs w:val="28"/>
          <w:lang w:eastAsia="ru-RU"/>
        </w:rPr>
        <w:t>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w:t>
      </w:r>
      <w:r w:rsidRPr="009D6ACB">
        <w:rPr>
          <w:rFonts w:ascii="Times New Roman" w:eastAsia="Times New Roman" w:hAnsi="Times New Roman" w:cs="Times New Roman"/>
          <w:sz w:val="28"/>
          <w:szCs w:val="28"/>
          <w:lang w:eastAsia="ru-RU"/>
        </w:rPr>
        <w:t>.</w:t>
      </w:r>
    </w:p>
    <w:p w14:paraId="712D85DC"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3F178409" w14:textId="655B1017" w:rsidR="00A3285C" w:rsidRPr="009D6ACB" w:rsidRDefault="00233826"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2. </w:t>
      </w:r>
      <w:r w:rsidR="00A3285C" w:rsidRPr="009D6ACB">
        <w:rPr>
          <w:rFonts w:ascii="Times New Roman" w:hAnsi="Times New Roman" w:cs="Times New Roman"/>
          <w:sz w:val="28"/>
          <w:szCs w:val="28"/>
        </w:rPr>
        <w:t>У</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цьому Порядку терміни вживаються у значеннях, наведених</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 xml:space="preserve"> у</w:t>
      </w:r>
      <w:r w:rsidR="00E17167" w:rsidRPr="009D6ACB">
        <w:rPr>
          <w:rFonts w:ascii="Times New Roman" w:eastAsia="Times New Roman" w:hAnsi="Times New Roman" w:cs="Times New Roman"/>
          <w:sz w:val="28"/>
          <w:szCs w:val="28"/>
          <w:lang w:eastAsia="ru-RU"/>
        </w:rPr>
        <w:t xml:space="preserve"> </w:t>
      </w:r>
      <w:r w:rsidR="00A3285C" w:rsidRPr="009D6ACB">
        <w:rPr>
          <w:rFonts w:ascii="Times New Roman" w:hAnsi="Times New Roman" w:cs="Times New Roman"/>
          <w:sz w:val="28"/>
          <w:szCs w:val="28"/>
        </w:rPr>
        <w:t>Законах</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 xml:space="preserve">України </w:t>
      </w:r>
      <w:r w:rsidR="00AD0863" w:rsidRPr="009D6ACB">
        <w:rPr>
          <w:rFonts w:ascii="Times New Roman" w:hAnsi="Times New Roman" w:cs="Times New Roman"/>
          <w:sz w:val="28"/>
          <w:szCs w:val="28"/>
        </w:rPr>
        <w:t>«</w:t>
      </w:r>
      <w:r w:rsidR="00AD0863" w:rsidRPr="009D6ACB">
        <w:rPr>
          <w:rFonts w:ascii="Times New Roman" w:eastAsia="Times New Roman" w:hAnsi="Times New Roman" w:cs="Times New Roman"/>
          <w:sz w:val="28"/>
          <w:szCs w:val="28"/>
          <w:lang w:eastAsia="ru-RU"/>
        </w:rPr>
        <w:t>Основи законодавства України про охорону здоров’я»,</w:t>
      </w:r>
      <w:r w:rsidR="00AD0863"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«Про</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захист персональних</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даних», «Про захист</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інформації в інформаційно-комунікаційних</w:t>
      </w:r>
      <w:r w:rsidR="00FA3E79" w:rsidRPr="009D6ACB">
        <w:rPr>
          <w:rFonts w:ascii="Times New Roman" w:hAnsi="Times New Roman" w:cs="Times New Roman"/>
          <w:sz w:val="28"/>
          <w:szCs w:val="28"/>
        </w:rPr>
        <w:t xml:space="preserve"> </w:t>
      </w:r>
      <w:r w:rsidR="00A3285C" w:rsidRPr="009D6ACB">
        <w:rPr>
          <w:rFonts w:ascii="Times New Roman" w:hAnsi="Times New Roman" w:cs="Times New Roman"/>
          <w:sz w:val="28"/>
          <w:szCs w:val="28"/>
        </w:rPr>
        <w:t xml:space="preserve">системах», </w:t>
      </w:r>
      <w:r w:rsidR="002C0E7A" w:rsidRPr="009D6ACB">
        <w:rPr>
          <w:rFonts w:ascii="Times New Roman" w:hAnsi="Times New Roman" w:cs="Times New Roman"/>
          <w:sz w:val="28"/>
          <w:szCs w:val="28"/>
        </w:rPr>
        <w:t>«</w:t>
      </w:r>
      <w:r w:rsidR="002740F0" w:rsidRPr="009D6ACB">
        <w:rPr>
          <w:rFonts w:ascii="Times New Roman" w:eastAsia="Times New Roman" w:hAnsi="Times New Roman" w:cs="Times New Roman"/>
          <w:sz w:val="28"/>
          <w:szCs w:val="28"/>
          <w:lang w:eastAsia="ru-RU"/>
        </w:rPr>
        <w:t xml:space="preserve">Про </w:t>
      </w:r>
      <w:r w:rsidR="00922A48" w:rsidRPr="009D6ACB">
        <w:rPr>
          <w:rFonts w:ascii="Times New Roman" w:eastAsia="Times New Roman" w:hAnsi="Times New Roman" w:cs="Times New Roman"/>
          <w:sz w:val="28"/>
          <w:szCs w:val="28"/>
          <w:lang w:eastAsia="ru-RU"/>
        </w:rPr>
        <w:t>електронну ідентифікацію та електронні довірчі послуги</w:t>
      </w:r>
      <w:r w:rsidR="002C0E7A" w:rsidRPr="009D6ACB">
        <w:rPr>
          <w:rFonts w:ascii="Times New Roman" w:eastAsia="Times New Roman" w:hAnsi="Times New Roman" w:cs="Times New Roman"/>
          <w:sz w:val="28"/>
          <w:szCs w:val="28"/>
          <w:lang w:eastAsia="ru-RU"/>
        </w:rPr>
        <w:t>»</w:t>
      </w:r>
      <w:r w:rsidR="002740F0" w:rsidRPr="009D6ACB">
        <w:rPr>
          <w:rFonts w:ascii="Times New Roman" w:eastAsia="Times New Roman" w:hAnsi="Times New Roman" w:cs="Times New Roman"/>
          <w:sz w:val="28"/>
          <w:szCs w:val="28"/>
          <w:lang w:eastAsia="ru-RU"/>
        </w:rPr>
        <w:t>,</w:t>
      </w:r>
      <w:r w:rsidR="0051497E" w:rsidRPr="009D6ACB">
        <w:rPr>
          <w:rFonts w:ascii="Times New Roman" w:eastAsia="Times New Roman" w:hAnsi="Times New Roman" w:cs="Times New Roman"/>
          <w:sz w:val="28"/>
          <w:szCs w:val="28"/>
          <w:lang w:eastAsia="ru-RU"/>
        </w:rPr>
        <w:t xml:space="preserve"> </w:t>
      </w:r>
      <w:r w:rsidR="00922A48" w:rsidRPr="009D6ACB">
        <w:rPr>
          <w:rFonts w:ascii="Times New Roman" w:eastAsia="Times New Roman" w:hAnsi="Times New Roman" w:cs="Times New Roman"/>
          <w:sz w:val="28"/>
          <w:szCs w:val="28"/>
          <w:lang w:eastAsia="ru-RU"/>
        </w:rPr>
        <w:t xml:space="preserve"> </w:t>
      </w:r>
      <w:r w:rsidR="0051497E" w:rsidRPr="009D6ACB">
        <w:rPr>
          <w:rFonts w:ascii="Times New Roman" w:eastAsia="Times New Roman" w:hAnsi="Times New Roman" w:cs="Times New Roman"/>
          <w:sz w:val="28"/>
          <w:szCs w:val="28"/>
          <w:lang w:eastAsia="ru-RU"/>
        </w:rPr>
        <w:t xml:space="preserve">«Про державні фінансові гарантії медичного обслуговування населення», </w:t>
      </w:r>
      <w:r w:rsidR="00FA3E79" w:rsidRPr="009D6ACB">
        <w:rPr>
          <w:rFonts w:ascii="Times New Roman" w:hAnsi="Times New Roman" w:cs="Times New Roman"/>
          <w:sz w:val="28"/>
          <w:szCs w:val="28"/>
        </w:rPr>
        <w:t>Порядку</w:t>
      </w:r>
      <w:r w:rsidR="00635C12" w:rsidRPr="009D6ACB">
        <w:rPr>
          <w:rFonts w:ascii="Times New Roman" w:eastAsia="Times New Roman" w:hAnsi="Times New Roman" w:cs="Times New Roman"/>
          <w:sz w:val="28"/>
          <w:szCs w:val="28"/>
          <w:lang w:eastAsia="ru-RU"/>
        </w:rPr>
        <w:t xml:space="preserve"> </w:t>
      </w:r>
      <w:r w:rsidR="00A3285C" w:rsidRPr="009D6ACB">
        <w:rPr>
          <w:rFonts w:ascii="Times New Roman" w:eastAsia="Times New Roman" w:hAnsi="Times New Roman" w:cs="Times New Roman"/>
          <w:sz w:val="28"/>
          <w:szCs w:val="28"/>
          <w:lang w:eastAsia="ru-RU"/>
        </w:rPr>
        <w:t>адміністрування Інформаційно-аналітичної платформи електронної верифікації та моніторингу, затверджено</w:t>
      </w:r>
      <w:r w:rsidR="00F75B45" w:rsidRPr="009D6ACB">
        <w:rPr>
          <w:rFonts w:ascii="Times New Roman" w:eastAsia="Times New Roman" w:hAnsi="Times New Roman" w:cs="Times New Roman"/>
          <w:sz w:val="28"/>
          <w:szCs w:val="28"/>
          <w:lang w:eastAsia="ru-RU"/>
        </w:rPr>
        <w:t>го</w:t>
      </w:r>
      <w:r w:rsidR="00A3285C" w:rsidRPr="009D6ACB">
        <w:rPr>
          <w:rFonts w:ascii="Times New Roman" w:eastAsia="Times New Roman" w:hAnsi="Times New Roman" w:cs="Times New Roman"/>
          <w:sz w:val="28"/>
          <w:szCs w:val="28"/>
          <w:lang w:eastAsia="ru-RU"/>
        </w:rPr>
        <w:t xml:space="preserve"> постановою Кабінету Міністрів України від 18</w:t>
      </w:r>
      <w:r w:rsidR="00F75B45" w:rsidRPr="009D6ACB">
        <w:rPr>
          <w:rFonts w:ascii="Times New Roman" w:eastAsia="Times New Roman" w:hAnsi="Times New Roman" w:cs="Times New Roman"/>
          <w:sz w:val="28"/>
          <w:szCs w:val="28"/>
          <w:lang w:eastAsia="ru-RU"/>
        </w:rPr>
        <w:t> </w:t>
      </w:r>
      <w:r w:rsidR="00A3285C" w:rsidRPr="009D6ACB">
        <w:rPr>
          <w:rFonts w:ascii="Times New Roman" w:eastAsia="Times New Roman" w:hAnsi="Times New Roman" w:cs="Times New Roman"/>
          <w:sz w:val="28"/>
          <w:szCs w:val="28"/>
          <w:lang w:eastAsia="ru-RU"/>
        </w:rPr>
        <w:t>лютого 2016 року № 137</w:t>
      </w:r>
      <w:r w:rsidR="002740F0" w:rsidRPr="009D6ACB">
        <w:rPr>
          <w:rFonts w:ascii="Times New Roman" w:eastAsia="Times New Roman" w:hAnsi="Times New Roman" w:cs="Times New Roman"/>
          <w:sz w:val="28"/>
          <w:szCs w:val="28"/>
          <w:lang w:eastAsia="ru-RU"/>
        </w:rPr>
        <w:t>.</w:t>
      </w:r>
    </w:p>
    <w:p w14:paraId="7A739F9C"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0AF53465" w14:textId="77A22F71" w:rsidR="00EE56B3" w:rsidRPr="009D6ACB" w:rsidRDefault="00EE56B3"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3. Персональні дані, що обробляються, є інформацією з обмеженим доступом, крім випадків, передбачених </w:t>
      </w:r>
      <w:hyperlink r:id="rId8" w:anchor="n35" w:tgtFrame="_blank" w:history="1">
        <w:r w:rsidRPr="009D6ACB">
          <w:rPr>
            <w:rFonts w:ascii="Times New Roman" w:eastAsia="Times New Roman" w:hAnsi="Times New Roman" w:cs="Times New Roman"/>
            <w:sz w:val="28"/>
            <w:szCs w:val="28"/>
            <w:lang w:eastAsia="ru-RU"/>
          </w:rPr>
          <w:t>статтею 5</w:t>
        </w:r>
      </w:hyperlink>
      <w:r w:rsidRPr="009D6ACB">
        <w:rPr>
          <w:rFonts w:ascii="Times New Roman" w:eastAsia="Times New Roman" w:hAnsi="Times New Roman" w:cs="Times New Roman"/>
          <w:sz w:val="28"/>
          <w:szCs w:val="28"/>
          <w:lang w:eastAsia="ru-RU"/>
        </w:rPr>
        <w:t> Закону України «Про захист персональних даних».</w:t>
      </w:r>
    </w:p>
    <w:p w14:paraId="24030627"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6C1FDB73" w14:textId="26816C0D" w:rsidR="002729C1" w:rsidRPr="009D6ACB" w:rsidRDefault="002729C1"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 xml:space="preserve">4. Отримані від суб’єктів надання інформації персональні дані обробляються засобами автоматизованої системи </w:t>
      </w:r>
      <w:r w:rsidR="0007376E" w:rsidRPr="009D6ACB">
        <w:rPr>
          <w:rFonts w:ascii="Times New Roman" w:eastAsia="Times New Roman" w:hAnsi="Times New Roman" w:cs="Times New Roman"/>
          <w:sz w:val="28"/>
          <w:szCs w:val="28"/>
          <w:lang w:eastAsia="ru-RU"/>
        </w:rPr>
        <w:t>«</w:t>
      </w:r>
      <w:r w:rsidRPr="009D6ACB">
        <w:rPr>
          <w:rFonts w:ascii="Times New Roman" w:eastAsia="Times New Roman" w:hAnsi="Times New Roman" w:cs="Times New Roman"/>
          <w:sz w:val="28"/>
          <w:szCs w:val="28"/>
          <w:lang w:eastAsia="ru-RU"/>
        </w:rPr>
        <w:t xml:space="preserve">Інформаційно-аналітична </w:t>
      </w:r>
      <w:r w:rsidRPr="009D6ACB">
        <w:rPr>
          <w:rFonts w:ascii="Times New Roman" w:eastAsia="Times New Roman" w:hAnsi="Times New Roman" w:cs="Times New Roman"/>
          <w:sz w:val="28"/>
          <w:szCs w:val="28"/>
          <w:lang w:eastAsia="ru-RU"/>
        </w:rPr>
        <w:lastRenderedPageBreak/>
        <w:t>платформа електронної верифікації та моніторингу</w:t>
      </w:r>
      <w:r w:rsidR="0007376E" w:rsidRPr="009D6ACB">
        <w:rPr>
          <w:rFonts w:ascii="Times New Roman" w:eastAsia="Times New Roman" w:hAnsi="Times New Roman" w:cs="Times New Roman"/>
          <w:sz w:val="28"/>
          <w:szCs w:val="28"/>
          <w:lang w:eastAsia="ru-RU"/>
        </w:rPr>
        <w:t>»</w:t>
      </w:r>
      <w:r w:rsidRPr="009D6ACB">
        <w:rPr>
          <w:rFonts w:ascii="Times New Roman" w:eastAsia="Times New Roman" w:hAnsi="Times New Roman" w:cs="Times New Roman"/>
          <w:sz w:val="28"/>
          <w:szCs w:val="28"/>
          <w:lang w:eastAsia="ru-RU"/>
        </w:rPr>
        <w:t xml:space="preserve"> (далі </w:t>
      </w:r>
      <w:r w:rsidR="008E471B" w:rsidRPr="009D6ACB">
        <w:rPr>
          <w:rFonts w:ascii="Times New Roman" w:eastAsia="Times New Roman" w:hAnsi="Times New Roman" w:cs="Times New Roman"/>
          <w:sz w:val="28"/>
          <w:szCs w:val="28"/>
          <w:lang w:eastAsia="ru-RU"/>
        </w:rPr>
        <w:t>–</w:t>
      </w:r>
      <w:r w:rsidRPr="009D6ACB">
        <w:rPr>
          <w:rFonts w:ascii="Times New Roman" w:eastAsia="Times New Roman" w:hAnsi="Times New Roman" w:cs="Times New Roman"/>
          <w:sz w:val="28"/>
          <w:szCs w:val="28"/>
          <w:lang w:eastAsia="ru-RU"/>
        </w:rPr>
        <w:t xml:space="preserve"> інформаційно-аналітична платформа), яка розміщується на програмно-апаратному комплексі Мінфіну, із застосуванням апаратних засобів мережевого захисту від несанкціонованого доступу під час обробки цих даних.</w:t>
      </w:r>
    </w:p>
    <w:p w14:paraId="4E1B021E" w14:textId="77777777" w:rsidR="00665586" w:rsidRPr="009D6ACB" w:rsidRDefault="00665586" w:rsidP="009D6ACB">
      <w:pPr>
        <w:spacing w:after="0" w:line="240" w:lineRule="auto"/>
        <w:ind w:firstLine="567"/>
        <w:jc w:val="both"/>
        <w:rPr>
          <w:rFonts w:ascii="Times New Roman" w:eastAsia="Times New Roman" w:hAnsi="Times New Roman" w:cs="Times New Roman"/>
          <w:sz w:val="28"/>
          <w:szCs w:val="28"/>
          <w:lang w:eastAsia="ru-RU"/>
        </w:rPr>
      </w:pPr>
    </w:p>
    <w:p w14:paraId="56B062EB" w14:textId="28CB149B" w:rsidR="00EE56B3" w:rsidRPr="009D6ACB" w:rsidRDefault="00676941"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5</w:t>
      </w:r>
      <w:r w:rsidR="00EE56B3" w:rsidRPr="009D6ACB">
        <w:rPr>
          <w:rFonts w:ascii="Times New Roman" w:eastAsia="Times New Roman" w:hAnsi="Times New Roman" w:cs="Times New Roman"/>
          <w:sz w:val="28"/>
          <w:szCs w:val="28"/>
          <w:lang w:eastAsia="ru-RU"/>
        </w:rPr>
        <w:t>. Володільцем персональних даних є Мінфін.</w:t>
      </w:r>
    </w:p>
    <w:p w14:paraId="11E233F6"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4B57C36A" w14:textId="478E2891" w:rsidR="00AA23C2" w:rsidRPr="009D6ACB" w:rsidRDefault="00676941"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6. </w:t>
      </w:r>
      <w:r w:rsidR="00AA23C2" w:rsidRPr="009D6ACB">
        <w:rPr>
          <w:rFonts w:ascii="Times New Roman" w:eastAsia="Times New Roman" w:hAnsi="Times New Roman" w:cs="Times New Roman"/>
          <w:sz w:val="28"/>
          <w:szCs w:val="28"/>
          <w:lang w:eastAsia="ru-RU"/>
        </w:rPr>
        <w:t>Персональні дані обробляються у формі, що допускає ідентифікацію фізичної особи, якої вони стосуються.</w:t>
      </w:r>
    </w:p>
    <w:p w14:paraId="33B71EB0"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2C597926" w14:textId="70950FC3" w:rsidR="00862F9D" w:rsidRPr="009D6ACB" w:rsidRDefault="00AA23C2" w:rsidP="009D6ACB">
      <w:pPr>
        <w:spacing w:after="0" w:line="240" w:lineRule="auto"/>
        <w:jc w:val="center"/>
        <w:rPr>
          <w:rFonts w:ascii="Times New Roman" w:eastAsia="Times New Roman" w:hAnsi="Times New Roman" w:cs="Times New Roman"/>
          <w:b/>
          <w:sz w:val="28"/>
          <w:szCs w:val="28"/>
          <w:lang w:eastAsia="ru-RU"/>
        </w:rPr>
      </w:pPr>
      <w:r w:rsidRPr="009D6ACB">
        <w:rPr>
          <w:rFonts w:ascii="Times New Roman" w:eastAsia="Times New Roman" w:hAnsi="Times New Roman" w:cs="Times New Roman"/>
          <w:b/>
          <w:sz w:val="28"/>
          <w:szCs w:val="28"/>
          <w:lang w:eastAsia="ru-RU"/>
        </w:rPr>
        <w:t>II. Мета та підстави обробки персональних даних</w:t>
      </w:r>
    </w:p>
    <w:p w14:paraId="218A8F92" w14:textId="77777777" w:rsidR="00615D6B" w:rsidRPr="009D6ACB" w:rsidRDefault="00615D6B" w:rsidP="009D6ACB">
      <w:pPr>
        <w:spacing w:after="0" w:line="240" w:lineRule="auto"/>
        <w:ind w:firstLine="567"/>
        <w:jc w:val="center"/>
        <w:rPr>
          <w:rFonts w:ascii="Times New Roman" w:eastAsia="Times New Roman" w:hAnsi="Times New Roman" w:cs="Times New Roman"/>
          <w:b/>
          <w:sz w:val="28"/>
          <w:szCs w:val="28"/>
          <w:lang w:eastAsia="ru-RU"/>
        </w:rPr>
      </w:pPr>
    </w:p>
    <w:p w14:paraId="0B9E53A1" w14:textId="77777777" w:rsidR="00351E71" w:rsidRPr="009D6ACB" w:rsidRDefault="005076DF"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1. </w:t>
      </w:r>
      <w:r w:rsidR="00AA23C2" w:rsidRPr="009D6ACB">
        <w:rPr>
          <w:rFonts w:ascii="Times New Roman" w:eastAsia="Times New Roman" w:hAnsi="Times New Roman" w:cs="Times New Roman"/>
          <w:sz w:val="28"/>
          <w:szCs w:val="28"/>
          <w:lang w:eastAsia="ru-RU"/>
        </w:rPr>
        <w:t>Метою обробки персональних даних є</w:t>
      </w:r>
      <w:r w:rsidR="00351E71" w:rsidRPr="009D6ACB">
        <w:rPr>
          <w:rFonts w:ascii="Times New Roman" w:eastAsia="Times New Roman" w:hAnsi="Times New Roman" w:cs="Times New Roman"/>
          <w:sz w:val="28"/>
          <w:szCs w:val="28"/>
          <w:lang w:eastAsia="ru-RU"/>
        </w:rPr>
        <w:t>:</w:t>
      </w:r>
    </w:p>
    <w:p w14:paraId="53A7E267" w14:textId="13E047FB" w:rsidR="00351E71" w:rsidRPr="009D6ACB" w:rsidRDefault="00AA23C2"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здійснення перевірки достовірності інформації та документів</w:t>
      </w:r>
      <w:r w:rsidR="00351E71" w:rsidRPr="009D6ACB">
        <w:rPr>
          <w:rFonts w:ascii="Times New Roman" w:eastAsia="Times New Roman" w:hAnsi="Times New Roman" w:cs="Times New Roman"/>
          <w:sz w:val="28"/>
          <w:szCs w:val="28"/>
          <w:lang w:eastAsia="ru-RU"/>
        </w:rPr>
        <w:t>;</w:t>
      </w:r>
    </w:p>
    <w:p w14:paraId="144CE537" w14:textId="77777777" w:rsidR="00067CA5" w:rsidRPr="009D6ACB" w:rsidRDefault="00351E71"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надання рекомендацій НСЗУ для проведення додаткової перевірки інформації, що містить невідповідності</w:t>
      </w:r>
      <w:r w:rsidR="00067CA5" w:rsidRPr="009D6ACB">
        <w:rPr>
          <w:rFonts w:ascii="Times New Roman" w:eastAsia="Times New Roman" w:hAnsi="Times New Roman" w:cs="Times New Roman"/>
          <w:sz w:val="28"/>
          <w:szCs w:val="28"/>
          <w:lang w:eastAsia="ru-RU"/>
        </w:rPr>
        <w:t>;</w:t>
      </w:r>
    </w:p>
    <w:p w14:paraId="6FD8100C" w14:textId="0130FA4B" w:rsidR="00AA23C2" w:rsidRPr="009D6ACB" w:rsidRDefault="00067CA5" w:rsidP="009D6ACB">
      <w:pPr>
        <w:spacing w:after="0" w:line="240" w:lineRule="auto"/>
        <w:ind w:firstLine="567"/>
        <w:jc w:val="both"/>
        <w:rPr>
          <w:rFonts w:ascii="Times New Roman" w:eastAsia="Times New Roman" w:hAnsi="Times New Roman" w:cs="Times New Roman"/>
          <w:sz w:val="28"/>
          <w:szCs w:val="28"/>
          <w:lang w:eastAsia="ru-RU"/>
        </w:rPr>
      </w:pPr>
      <w:r w:rsidRPr="009D6ACB">
        <w:rPr>
          <w:rFonts w:ascii="Times New Roman" w:eastAsia="Times New Roman" w:hAnsi="Times New Roman" w:cs="Times New Roman"/>
          <w:sz w:val="28"/>
          <w:szCs w:val="28"/>
          <w:lang w:eastAsia="ru-RU"/>
        </w:rPr>
        <w:t>моніторинг інформації, отриманої під час перевірки достовірності інформації та документів, результатів такої перевірки, а також результатів опрацювання та врахування НСЗУ рекомендацій</w:t>
      </w:r>
      <w:r w:rsidR="00AA23C2" w:rsidRPr="009D6ACB">
        <w:rPr>
          <w:rFonts w:ascii="Times New Roman" w:eastAsia="Times New Roman" w:hAnsi="Times New Roman" w:cs="Times New Roman"/>
          <w:sz w:val="28"/>
          <w:szCs w:val="28"/>
          <w:lang w:eastAsia="ru-RU"/>
        </w:rPr>
        <w:t>.</w:t>
      </w:r>
    </w:p>
    <w:p w14:paraId="4EFEC2CC" w14:textId="77777777" w:rsidR="00615D6B" w:rsidRPr="009D6ACB" w:rsidRDefault="00615D6B" w:rsidP="009D6ACB">
      <w:pPr>
        <w:spacing w:after="0" w:line="240" w:lineRule="auto"/>
        <w:ind w:firstLine="567"/>
        <w:jc w:val="both"/>
        <w:rPr>
          <w:rFonts w:ascii="Times New Roman" w:eastAsia="Times New Roman" w:hAnsi="Times New Roman" w:cs="Times New Roman"/>
          <w:sz w:val="28"/>
          <w:szCs w:val="28"/>
          <w:lang w:eastAsia="ru-RU"/>
        </w:rPr>
      </w:pPr>
    </w:p>
    <w:p w14:paraId="4574C155" w14:textId="3F59BD9B" w:rsidR="005076DF" w:rsidRPr="009D6ACB" w:rsidRDefault="00872ADE" w:rsidP="009D6ACB">
      <w:pPr>
        <w:pStyle w:val="rvps2"/>
        <w:shd w:val="clear" w:color="auto" w:fill="FFFFFF"/>
        <w:spacing w:before="0" w:beforeAutospacing="0" w:after="0" w:afterAutospacing="0"/>
        <w:ind w:firstLine="567"/>
        <w:jc w:val="both"/>
        <w:rPr>
          <w:sz w:val="28"/>
          <w:szCs w:val="28"/>
          <w:lang w:eastAsia="ru-RU"/>
        </w:rPr>
      </w:pPr>
      <w:r w:rsidRPr="009D6ACB">
        <w:rPr>
          <w:sz w:val="28"/>
          <w:szCs w:val="28"/>
          <w:lang w:eastAsia="ru-RU"/>
        </w:rPr>
        <w:t>2</w:t>
      </w:r>
      <w:r w:rsidR="005076DF" w:rsidRPr="009D6ACB">
        <w:rPr>
          <w:sz w:val="28"/>
          <w:szCs w:val="28"/>
          <w:lang w:eastAsia="ru-RU"/>
        </w:rPr>
        <w:t>. Обробка та захист персональних даних здійснюється на підставі та відповідно до </w:t>
      </w:r>
      <w:hyperlink r:id="rId9" w:tgtFrame="_blank" w:history="1">
        <w:r w:rsidR="005076DF" w:rsidRPr="009D6ACB">
          <w:rPr>
            <w:sz w:val="28"/>
            <w:szCs w:val="28"/>
            <w:lang w:eastAsia="ru-RU"/>
          </w:rPr>
          <w:t>Конституції України</w:t>
        </w:r>
      </w:hyperlink>
      <w:r w:rsidR="005076DF" w:rsidRPr="009D6ACB">
        <w:rPr>
          <w:sz w:val="28"/>
          <w:szCs w:val="28"/>
          <w:lang w:eastAsia="ru-RU"/>
        </w:rPr>
        <w:t>, Законів України </w:t>
      </w:r>
      <w:hyperlink r:id="rId10" w:tgtFrame="_blank" w:history="1">
        <w:r w:rsidR="005076DF" w:rsidRPr="009D6ACB">
          <w:rPr>
            <w:sz w:val="28"/>
            <w:szCs w:val="28"/>
            <w:lang w:eastAsia="ru-RU"/>
          </w:rPr>
          <w:t>«Про захист персональних даних»</w:t>
        </w:r>
      </w:hyperlink>
      <w:r w:rsidR="005076DF" w:rsidRPr="009D6ACB">
        <w:rPr>
          <w:sz w:val="28"/>
          <w:szCs w:val="28"/>
          <w:lang w:eastAsia="ru-RU"/>
        </w:rPr>
        <w:t>, </w:t>
      </w:r>
      <w:r w:rsidR="0040224C" w:rsidRPr="009D6ACB">
        <w:rPr>
          <w:sz w:val="28"/>
          <w:szCs w:val="28"/>
          <w:lang w:eastAsia="ru-RU"/>
        </w:rPr>
        <w:t>«Основи законодавства України про охорону здоров’я»,</w:t>
      </w:r>
      <w:r w:rsidR="0040224C" w:rsidRPr="009D6ACB">
        <w:rPr>
          <w:sz w:val="28"/>
          <w:szCs w:val="28"/>
        </w:rPr>
        <w:t xml:space="preserve"> </w:t>
      </w:r>
      <w:r w:rsidR="005076DF" w:rsidRPr="009D6ACB">
        <w:rPr>
          <w:sz w:val="28"/>
          <w:szCs w:val="28"/>
        </w:rPr>
        <w:t>«Про захист інформації в інформаційно-комунікаційних системах»</w:t>
      </w:r>
      <w:r w:rsidR="005076DF" w:rsidRPr="009D6ACB">
        <w:rPr>
          <w:sz w:val="28"/>
          <w:szCs w:val="28"/>
          <w:lang w:eastAsia="ru-RU"/>
        </w:rPr>
        <w:t> та інших законів України з метою здійснення повноважень Мінфіну.</w:t>
      </w:r>
    </w:p>
    <w:p w14:paraId="70CBA8B1" w14:textId="77777777" w:rsidR="00615D6B" w:rsidRPr="009D6ACB" w:rsidRDefault="00615D6B" w:rsidP="009D6ACB">
      <w:pPr>
        <w:pStyle w:val="rvps2"/>
        <w:shd w:val="clear" w:color="auto" w:fill="FFFFFF"/>
        <w:spacing w:before="0" w:beforeAutospacing="0" w:after="0" w:afterAutospacing="0"/>
        <w:ind w:firstLine="567"/>
        <w:jc w:val="both"/>
        <w:rPr>
          <w:sz w:val="28"/>
          <w:szCs w:val="28"/>
          <w:lang w:eastAsia="ru-RU"/>
        </w:rPr>
      </w:pPr>
    </w:p>
    <w:p w14:paraId="4C9BE76E" w14:textId="2966D4C0" w:rsidR="0044602E" w:rsidRPr="009D6ACB" w:rsidRDefault="0044602E" w:rsidP="009D6ACB">
      <w:pPr>
        <w:pStyle w:val="rvps2"/>
        <w:shd w:val="clear" w:color="auto" w:fill="FFFFFF"/>
        <w:spacing w:before="0" w:beforeAutospacing="0" w:after="0" w:afterAutospacing="0"/>
        <w:jc w:val="center"/>
        <w:rPr>
          <w:b/>
          <w:bCs/>
          <w:sz w:val="28"/>
          <w:szCs w:val="28"/>
          <w:shd w:val="clear" w:color="auto" w:fill="FFFFFF"/>
        </w:rPr>
      </w:pPr>
      <w:r w:rsidRPr="009D6ACB">
        <w:rPr>
          <w:b/>
          <w:bCs/>
          <w:sz w:val="28"/>
          <w:szCs w:val="28"/>
          <w:shd w:val="clear" w:color="auto" w:fill="FFFFFF"/>
        </w:rPr>
        <w:t>III. Категорії суб’єктів та склад персональних даних</w:t>
      </w:r>
    </w:p>
    <w:p w14:paraId="68FC96A0" w14:textId="77777777" w:rsidR="00615D6B" w:rsidRPr="009D6ACB" w:rsidRDefault="00615D6B" w:rsidP="009D6ACB">
      <w:pPr>
        <w:pStyle w:val="rvps2"/>
        <w:shd w:val="clear" w:color="auto" w:fill="FFFFFF"/>
        <w:spacing w:before="0" w:beforeAutospacing="0" w:after="0" w:afterAutospacing="0"/>
        <w:ind w:firstLine="567"/>
        <w:jc w:val="center"/>
        <w:rPr>
          <w:b/>
          <w:bCs/>
          <w:sz w:val="28"/>
          <w:szCs w:val="28"/>
          <w:shd w:val="clear" w:color="auto" w:fill="FFFFFF"/>
        </w:rPr>
      </w:pPr>
    </w:p>
    <w:p w14:paraId="78C3AF60" w14:textId="79F68FC6" w:rsidR="005E259E" w:rsidRPr="009D6ACB" w:rsidRDefault="00127781" w:rsidP="009D6ACB">
      <w:pPr>
        <w:pStyle w:val="rvps2"/>
        <w:numPr>
          <w:ilvl w:val="0"/>
          <w:numId w:val="3"/>
        </w:numPr>
        <w:shd w:val="clear" w:color="auto" w:fill="FFFFFF"/>
        <w:tabs>
          <w:tab w:val="left" w:pos="851"/>
        </w:tabs>
        <w:spacing w:before="0" w:beforeAutospacing="0" w:after="0" w:afterAutospacing="0"/>
        <w:ind w:left="0" w:firstLine="567"/>
        <w:jc w:val="both"/>
        <w:rPr>
          <w:rFonts w:eastAsiaTheme="minorHAnsi"/>
          <w:sz w:val="28"/>
          <w:szCs w:val="28"/>
          <w:lang w:eastAsia="en-US"/>
        </w:rPr>
      </w:pPr>
      <w:r w:rsidRPr="009D6ACB">
        <w:rPr>
          <w:rFonts w:eastAsiaTheme="minorHAnsi"/>
          <w:sz w:val="28"/>
          <w:szCs w:val="28"/>
          <w:lang w:eastAsia="en-US"/>
        </w:rPr>
        <w:t>Мінфін здійснює обробку персональних даних таких категорій суб’єктів:</w:t>
      </w:r>
    </w:p>
    <w:p w14:paraId="1870AD34" w14:textId="24C4AB5F" w:rsidR="00DF3FB2" w:rsidRPr="009D6ACB" w:rsidRDefault="00DF3FB2"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надавачів медичних послуг</w:t>
      </w:r>
      <w:r w:rsidR="007C210C" w:rsidRPr="002E0364">
        <w:rPr>
          <w:rFonts w:eastAsiaTheme="minorHAnsi"/>
          <w:sz w:val="28"/>
          <w:szCs w:val="28"/>
          <w:lang w:val="ru-RU" w:eastAsia="en-US"/>
        </w:rPr>
        <w:t xml:space="preserve"> (</w:t>
      </w:r>
      <w:r w:rsidR="007C210C" w:rsidRPr="009D6ACB">
        <w:rPr>
          <w:rFonts w:eastAsiaTheme="minorHAnsi"/>
          <w:sz w:val="28"/>
          <w:szCs w:val="28"/>
          <w:lang w:eastAsia="en-US"/>
        </w:rPr>
        <w:t>фізичних осіб – підприємців)</w:t>
      </w:r>
      <w:r w:rsidRPr="009D6ACB">
        <w:rPr>
          <w:rFonts w:eastAsiaTheme="minorHAnsi"/>
          <w:sz w:val="28"/>
          <w:szCs w:val="28"/>
          <w:lang w:eastAsia="en-US"/>
        </w:rPr>
        <w:t>;</w:t>
      </w:r>
    </w:p>
    <w:p w14:paraId="74FD6EA9" w14:textId="77F67CE5" w:rsidR="00BD5D9A" w:rsidRPr="009D6ACB" w:rsidRDefault="00BD5D9A"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працівників надавачів медичних послуг;</w:t>
      </w:r>
    </w:p>
    <w:p w14:paraId="799AE8B6" w14:textId="3924BC35" w:rsidR="00DF3FB2" w:rsidRPr="009D6ACB" w:rsidRDefault="00DF3FB2"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суб’єктів господарювання, які провадять діяльність з роздрібної торгівлі лікарськими засобами та медичними виробами</w:t>
      </w:r>
      <w:r w:rsidR="007C210C" w:rsidRPr="009D6ACB">
        <w:rPr>
          <w:rFonts w:eastAsiaTheme="minorHAnsi"/>
          <w:sz w:val="28"/>
          <w:szCs w:val="28"/>
          <w:lang w:eastAsia="en-US"/>
        </w:rPr>
        <w:t xml:space="preserve"> </w:t>
      </w:r>
      <w:r w:rsidR="007C210C" w:rsidRPr="002E0364">
        <w:rPr>
          <w:rFonts w:eastAsiaTheme="minorHAnsi"/>
          <w:sz w:val="28"/>
          <w:szCs w:val="28"/>
          <w:lang w:eastAsia="en-US"/>
        </w:rPr>
        <w:t>(</w:t>
      </w:r>
      <w:r w:rsidR="007C210C" w:rsidRPr="009D6ACB">
        <w:rPr>
          <w:rFonts w:eastAsiaTheme="minorHAnsi"/>
          <w:sz w:val="28"/>
          <w:szCs w:val="28"/>
          <w:lang w:eastAsia="en-US"/>
        </w:rPr>
        <w:t>фізичних осіб – підприємців)</w:t>
      </w:r>
      <w:r w:rsidRPr="009D6ACB">
        <w:rPr>
          <w:rFonts w:eastAsiaTheme="minorHAnsi"/>
          <w:sz w:val="28"/>
          <w:szCs w:val="28"/>
          <w:lang w:eastAsia="en-US"/>
        </w:rPr>
        <w:t>;</w:t>
      </w:r>
    </w:p>
    <w:p w14:paraId="02F6AA60" w14:textId="0F330F79" w:rsidR="00DF3FB2" w:rsidRPr="009D6ACB" w:rsidRDefault="00DF3FB2"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пацієнтів.</w:t>
      </w:r>
    </w:p>
    <w:p w14:paraId="1860381C" w14:textId="77777777" w:rsidR="00615D6B" w:rsidRPr="009D6ACB" w:rsidRDefault="00615D6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43BE330C" w14:textId="7437D41E" w:rsidR="00846EC1" w:rsidRPr="009D6ACB" w:rsidRDefault="00846EC1" w:rsidP="009D6ACB">
      <w:pPr>
        <w:pStyle w:val="rvps2"/>
        <w:shd w:val="clear" w:color="auto" w:fill="FFFFFF"/>
        <w:spacing w:before="0" w:beforeAutospacing="0" w:after="0" w:afterAutospacing="0"/>
        <w:ind w:firstLine="567"/>
        <w:jc w:val="both"/>
        <w:rPr>
          <w:sz w:val="28"/>
          <w:szCs w:val="28"/>
          <w:shd w:val="clear" w:color="auto" w:fill="FFFFFF"/>
        </w:rPr>
      </w:pPr>
      <w:r w:rsidRPr="009D6ACB">
        <w:rPr>
          <w:sz w:val="28"/>
          <w:szCs w:val="28"/>
          <w:shd w:val="clear" w:color="auto" w:fill="FFFFFF"/>
        </w:rPr>
        <w:t>2. Склад персональних даних, які обробляються Мінфіном</w:t>
      </w:r>
      <w:r w:rsidR="00780C00" w:rsidRPr="009D6ACB">
        <w:rPr>
          <w:sz w:val="28"/>
          <w:szCs w:val="28"/>
          <w:shd w:val="clear" w:color="auto" w:fill="FFFFFF"/>
        </w:rPr>
        <w:t xml:space="preserve">, залежить від категорії суб’єкта персональних даних і визначений пунктом 6 </w:t>
      </w:r>
      <w:r w:rsidR="00780C00" w:rsidRPr="009D6ACB">
        <w:rPr>
          <w:sz w:val="28"/>
          <w:szCs w:val="28"/>
          <w:lang w:eastAsia="ru-RU"/>
        </w:rPr>
        <w:t xml:space="preserve">Порядку перевірки достовірності інформації та документів, що внесені до електронної системи охорони здоров’я (крім інформації про стан здоров’я людини), на </w:t>
      </w:r>
      <w:r w:rsidR="00780C00" w:rsidRPr="009D6ACB">
        <w:rPr>
          <w:sz w:val="28"/>
          <w:szCs w:val="28"/>
        </w:rPr>
        <w:t xml:space="preserve">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 </w:t>
      </w:r>
      <w:r w:rsidR="00780C00" w:rsidRPr="009D6ACB">
        <w:rPr>
          <w:sz w:val="28"/>
          <w:szCs w:val="28"/>
        </w:rPr>
        <w:lastRenderedPageBreak/>
        <w:t>затвердженого постановою Кабінету Міністрів України від 19 липня 2022 року № 807</w:t>
      </w:r>
      <w:r w:rsidR="00780C00" w:rsidRPr="009D6ACB">
        <w:rPr>
          <w:sz w:val="28"/>
          <w:szCs w:val="28"/>
          <w:shd w:val="clear" w:color="auto" w:fill="FFFFFF"/>
        </w:rPr>
        <w:t>.</w:t>
      </w:r>
    </w:p>
    <w:p w14:paraId="1B952DBB" w14:textId="77777777" w:rsidR="00B54843" w:rsidRPr="009D6ACB" w:rsidRDefault="00B54843" w:rsidP="009D6ACB">
      <w:pPr>
        <w:pStyle w:val="rvps7"/>
        <w:shd w:val="clear" w:color="auto" w:fill="FFFFFF"/>
        <w:spacing w:before="0" w:beforeAutospacing="0" w:after="0" w:afterAutospacing="0"/>
        <w:ind w:firstLine="567"/>
        <w:jc w:val="center"/>
        <w:rPr>
          <w:rStyle w:val="rvts15"/>
          <w:b/>
          <w:bCs/>
          <w:sz w:val="28"/>
          <w:szCs w:val="28"/>
        </w:rPr>
      </w:pPr>
    </w:p>
    <w:p w14:paraId="015D2C50" w14:textId="18CF1F28" w:rsidR="0067691B" w:rsidRPr="009D6ACB" w:rsidRDefault="005E259E" w:rsidP="009D6ACB">
      <w:pPr>
        <w:pStyle w:val="rvps7"/>
        <w:shd w:val="clear" w:color="auto" w:fill="FFFFFF"/>
        <w:spacing w:before="0" w:beforeAutospacing="0" w:after="0" w:afterAutospacing="0"/>
        <w:jc w:val="center"/>
        <w:rPr>
          <w:rStyle w:val="rvts15"/>
          <w:b/>
          <w:bCs/>
          <w:sz w:val="28"/>
          <w:szCs w:val="28"/>
        </w:rPr>
      </w:pPr>
      <w:r w:rsidRPr="009D6ACB">
        <w:rPr>
          <w:rStyle w:val="rvts15"/>
          <w:b/>
          <w:bCs/>
          <w:sz w:val="28"/>
          <w:szCs w:val="28"/>
        </w:rPr>
        <w:t>IV. Порядок обробки персональних даних</w:t>
      </w:r>
    </w:p>
    <w:p w14:paraId="2405E9C2" w14:textId="77777777" w:rsidR="00615D6B" w:rsidRPr="009D6ACB" w:rsidRDefault="00615D6B" w:rsidP="009D6ACB">
      <w:pPr>
        <w:pStyle w:val="rvps7"/>
        <w:shd w:val="clear" w:color="auto" w:fill="FFFFFF"/>
        <w:spacing w:before="0" w:beforeAutospacing="0" w:after="0" w:afterAutospacing="0"/>
        <w:ind w:firstLine="567"/>
        <w:jc w:val="center"/>
        <w:rPr>
          <w:rStyle w:val="rvts15"/>
          <w:b/>
          <w:bCs/>
          <w:sz w:val="28"/>
          <w:szCs w:val="28"/>
        </w:rPr>
      </w:pPr>
    </w:p>
    <w:p w14:paraId="4A981898" w14:textId="2085D29B" w:rsidR="00C40943" w:rsidRPr="009D6ACB" w:rsidRDefault="00C40943" w:rsidP="009D6ACB">
      <w:pPr>
        <w:pStyle w:val="rvps7"/>
        <w:shd w:val="clear" w:color="auto" w:fill="FFFFFF"/>
        <w:spacing w:before="0" w:beforeAutospacing="0" w:after="0" w:afterAutospacing="0"/>
        <w:jc w:val="center"/>
        <w:rPr>
          <w:b/>
          <w:bCs/>
          <w:sz w:val="28"/>
          <w:szCs w:val="28"/>
          <w:shd w:val="clear" w:color="auto" w:fill="FFFFFF"/>
        </w:rPr>
      </w:pPr>
      <w:r w:rsidRPr="009D6ACB">
        <w:rPr>
          <w:rStyle w:val="rvts15"/>
          <w:b/>
          <w:bCs/>
          <w:sz w:val="28"/>
          <w:szCs w:val="28"/>
        </w:rPr>
        <w:t>1. Спосіб збирання, накопичення персональних даних</w:t>
      </w:r>
      <w:r w:rsidR="005675D1" w:rsidRPr="009D6ACB">
        <w:rPr>
          <w:rStyle w:val="rvts15"/>
          <w:b/>
          <w:bCs/>
          <w:sz w:val="28"/>
          <w:szCs w:val="28"/>
        </w:rPr>
        <w:t>, с</w:t>
      </w:r>
      <w:r w:rsidR="005675D1" w:rsidRPr="009D6ACB">
        <w:rPr>
          <w:b/>
          <w:bCs/>
          <w:sz w:val="28"/>
          <w:szCs w:val="28"/>
          <w:shd w:val="clear" w:color="auto" w:fill="FFFFFF"/>
        </w:rPr>
        <w:t>троки та умови їх зберігання</w:t>
      </w:r>
    </w:p>
    <w:p w14:paraId="48ED4F76" w14:textId="77777777" w:rsidR="00615D6B" w:rsidRPr="009D6ACB" w:rsidRDefault="00615D6B" w:rsidP="009D6ACB">
      <w:pPr>
        <w:pStyle w:val="rvps7"/>
        <w:shd w:val="clear" w:color="auto" w:fill="FFFFFF"/>
        <w:spacing w:before="0" w:beforeAutospacing="0" w:after="0" w:afterAutospacing="0"/>
        <w:ind w:firstLine="567"/>
        <w:jc w:val="center"/>
        <w:rPr>
          <w:rStyle w:val="rvts15"/>
          <w:b/>
          <w:bCs/>
          <w:sz w:val="28"/>
          <w:szCs w:val="28"/>
        </w:rPr>
      </w:pPr>
    </w:p>
    <w:p w14:paraId="0C4F864D" w14:textId="60B46989" w:rsidR="00FD0CFC" w:rsidRPr="009D6ACB" w:rsidRDefault="00FD0CFC"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sz w:val="28"/>
          <w:szCs w:val="28"/>
        </w:rPr>
        <w:t>1</w:t>
      </w:r>
      <w:r w:rsidRPr="009D6ACB">
        <w:rPr>
          <w:rFonts w:eastAsiaTheme="minorHAnsi"/>
          <w:sz w:val="28"/>
          <w:szCs w:val="28"/>
          <w:lang w:eastAsia="en-US"/>
        </w:rPr>
        <w:t xml:space="preserve">. Збирання та накопичення персональних даних здійснюється шляхом підбору, впорядкування, поєднання та систематизації відомостей про </w:t>
      </w:r>
      <w:r w:rsidR="008E6003" w:rsidRPr="009D6ACB">
        <w:rPr>
          <w:rFonts w:eastAsiaTheme="minorHAnsi"/>
          <w:sz w:val="28"/>
          <w:szCs w:val="28"/>
          <w:lang w:eastAsia="en-US"/>
        </w:rPr>
        <w:t>суб’єктів</w:t>
      </w:r>
      <w:r w:rsidR="006662CD" w:rsidRPr="009D6ACB">
        <w:rPr>
          <w:rFonts w:eastAsiaTheme="minorHAnsi"/>
          <w:sz w:val="28"/>
          <w:szCs w:val="28"/>
          <w:lang w:eastAsia="en-US"/>
        </w:rPr>
        <w:t xml:space="preserve"> персональних даних</w:t>
      </w:r>
      <w:r w:rsidR="008E6003" w:rsidRPr="009D6ACB">
        <w:rPr>
          <w:rFonts w:eastAsiaTheme="minorHAnsi"/>
          <w:sz w:val="28"/>
          <w:szCs w:val="28"/>
          <w:lang w:eastAsia="en-US"/>
        </w:rPr>
        <w:t xml:space="preserve"> </w:t>
      </w:r>
      <w:r w:rsidRPr="009D6ACB">
        <w:rPr>
          <w:rFonts w:eastAsiaTheme="minorHAnsi"/>
          <w:sz w:val="28"/>
          <w:szCs w:val="28"/>
          <w:lang w:eastAsia="en-US"/>
        </w:rPr>
        <w:t>засобами інформаційно-аналітичної платформи.</w:t>
      </w:r>
    </w:p>
    <w:p w14:paraId="04419393" w14:textId="77777777" w:rsidR="00615D6B" w:rsidRPr="009D6ACB" w:rsidRDefault="00615D6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00BD7F5C" w14:textId="29656FC5" w:rsidR="00FD0CFC" w:rsidRPr="009D6ACB" w:rsidRDefault="00AE4404" w:rsidP="009D6ACB">
      <w:pPr>
        <w:pStyle w:val="rvps7"/>
        <w:shd w:val="clear" w:color="auto" w:fill="FFFFFF"/>
        <w:spacing w:before="0" w:beforeAutospacing="0" w:after="0" w:afterAutospacing="0"/>
        <w:ind w:firstLine="567"/>
        <w:jc w:val="both"/>
        <w:rPr>
          <w:rFonts w:eastAsiaTheme="minorHAnsi"/>
          <w:sz w:val="28"/>
          <w:szCs w:val="28"/>
          <w:lang w:eastAsia="en-US"/>
        </w:rPr>
      </w:pPr>
      <w:bookmarkStart w:id="1" w:name="n30"/>
      <w:bookmarkEnd w:id="1"/>
      <w:r w:rsidRPr="002E0364">
        <w:rPr>
          <w:rFonts w:eastAsiaTheme="minorHAnsi"/>
          <w:sz w:val="28"/>
          <w:szCs w:val="28"/>
          <w:lang w:val="ru-RU" w:eastAsia="en-US"/>
        </w:rPr>
        <w:t>2</w:t>
      </w:r>
      <w:r w:rsidR="00FD0CFC" w:rsidRPr="009D6ACB">
        <w:rPr>
          <w:rFonts w:eastAsiaTheme="minorHAnsi"/>
          <w:sz w:val="28"/>
          <w:szCs w:val="28"/>
          <w:lang w:eastAsia="en-US"/>
        </w:rPr>
        <w:t xml:space="preserve">. Персональні дані в інформаційно-аналітичній платформі зберігаються протягом строку, необхідного для цілей </w:t>
      </w:r>
      <w:r w:rsidR="000C7BD7" w:rsidRPr="009D6ACB">
        <w:rPr>
          <w:rFonts w:eastAsiaTheme="minorHAnsi"/>
          <w:sz w:val="28"/>
          <w:szCs w:val="28"/>
          <w:lang w:eastAsia="en-US"/>
        </w:rPr>
        <w:t>перевірки достовірності інформації та документів</w:t>
      </w:r>
      <w:r w:rsidR="00FD0CFC" w:rsidRPr="009D6ACB">
        <w:rPr>
          <w:rFonts w:eastAsiaTheme="minorHAnsi"/>
          <w:sz w:val="28"/>
          <w:szCs w:val="28"/>
          <w:lang w:eastAsia="en-US"/>
        </w:rPr>
        <w:t xml:space="preserve">, але не </w:t>
      </w:r>
      <w:r w:rsidR="00C7012A" w:rsidRPr="009D6ACB">
        <w:rPr>
          <w:rFonts w:eastAsiaTheme="minorHAnsi"/>
          <w:sz w:val="28"/>
          <w:szCs w:val="28"/>
          <w:lang w:eastAsia="en-US"/>
        </w:rPr>
        <w:t>довше 5 років</w:t>
      </w:r>
      <w:r w:rsidR="00C40943" w:rsidRPr="009D6ACB">
        <w:rPr>
          <w:rFonts w:eastAsiaTheme="minorHAnsi"/>
          <w:sz w:val="28"/>
          <w:szCs w:val="28"/>
          <w:lang w:eastAsia="en-US"/>
        </w:rPr>
        <w:t>.</w:t>
      </w:r>
    </w:p>
    <w:p w14:paraId="337D9E07"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0C4C5E1A" w14:textId="134B19D2" w:rsidR="008500E5" w:rsidRPr="009D6ACB" w:rsidRDefault="008500E5"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3. Забезпечення збереженості та цілісності персональних даних здійснюється відповідно до вимог </w:t>
      </w:r>
      <w:hyperlink r:id="rId11" w:anchor="n687" w:history="1">
        <w:r w:rsidRPr="009D6ACB">
          <w:rPr>
            <w:rFonts w:eastAsiaTheme="minorHAnsi"/>
            <w:sz w:val="28"/>
            <w:szCs w:val="28"/>
            <w:lang w:eastAsia="en-US"/>
          </w:rPr>
          <w:t>розділу V</w:t>
        </w:r>
      </w:hyperlink>
      <w:r w:rsidRPr="009D6ACB">
        <w:rPr>
          <w:rFonts w:eastAsiaTheme="minorHAnsi"/>
          <w:sz w:val="28"/>
          <w:szCs w:val="28"/>
          <w:lang w:eastAsia="en-US"/>
        </w:rPr>
        <w:t> цього Порядку.</w:t>
      </w:r>
    </w:p>
    <w:p w14:paraId="432A397F"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2C47D97D" w14:textId="3352CD02" w:rsidR="0080010C" w:rsidRPr="009D6ACB" w:rsidRDefault="00AE4404" w:rsidP="009D6ACB">
      <w:pPr>
        <w:pStyle w:val="rvps7"/>
        <w:shd w:val="clear" w:color="auto" w:fill="FFFFFF"/>
        <w:spacing w:before="0" w:beforeAutospacing="0" w:after="0" w:afterAutospacing="0"/>
        <w:jc w:val="center"/>
        <w:rPr>
          <w:b/>
          <w:bCs/>
          <w:sz w:val="28"/>
          <w:szCs w:val="28"/>
          <w:shd w:val="clear" w:color="auto" w:fill="FFFFFF"/>
        </w:rPr>
      </w:pPr>
      <w:bookmarkStart w:id="2" w:name="n122"/>
      <w:bookmarkEnd w:id="2"/>
      <w:r w:rsidRPr="002E0364">
        <w:rPr>
          <w:b/>
          <w:bCs/>
          <w:sz w:val="28"/>
          <w:szCs w:val="28"/>
          <w:shd w:val="clear" w:color="auto" w:fill="FFFFFF"/>
          <w:lang w:val="ru-RU"/>
        </w:rPr>
        <w:t>2</w:t>
      </w:r>
      <w:r w:rsidR="0080010C" w:rsidRPr="009D6ACB">
        <w:rPr>
          <w:b/>
          <w:bCs/>
          <w:sz w:val="28"/>
          <w:szCs w:val="28"/>
          <w:shd w:val="clear" w:color="auto" w:fill="FFFFFF"/>
        </w:rPr>
        <w:t xml:space="preserve">. </w:t>
      </w:r>
      <w:r w:rsidR="00B7234E" w:rsidRPr="009D6ACB">
        <w:rPr>
          <w:b/>
          <w:bCs/>
          <w:sz w:val="28"/>
          <w:szCs w:val="28"/>
          <w:shd w:val="clear" w:color="auto" w:fill="FFFFFF"/>
        </w:rPr>
        <w:t>В</w:t>
      </w:r>
      <w:r w:rsidR="0080010C" w:rsidRPr="009D6ACB">
        <w:rPr>
          <w:b/>
          <w:bCs/>
          <w:sz w:val="28"/>
          <w:szCs w:val="28"/>
          <w:shd w:val="clear" w:color="auto" w:fill="FFFFFF"/>
        </w:rPr>
        <w:t>идалення або знищення персональних даних</w:t>
      </w:r>
    </w:p>
    <w:p w14:paraId="0A8F844C" w14:textId="77777777" w:rsidR="00615D6B" w:rsidRPr="009D6ACB" w:rsidRDefault="00615D6B" w:rsidP="009D6ACB">
      <w:pPr>
        <w:pStyle w:val="rvps7"/>
        <w:shd w:val="clear" w:color="auto" w:fill="FFFFFF"/>
        <w:spacing w:before="0" w:beforeAutospacing="0" w:after="0" w:afterAutospacing="0"/>
        <w:ind w:firstLine="567"/>
        <w:jc w:val="center"/>
        <w:rPr>
          <w:b/>
          <w:bCs/>
          <w:sz w:val="28"/>
          <w:szCs w:val="28"/>
          <w:shd w:val="clear" w:color="auto" w:fill="FFFFFF"/>
        </w:rPr>
      </w:pPr>
    </w:p>
    <w:p w14:paraId="49E2EC8E" w14:textId="6B79A2EF" w:rsidR="0009014C" w:rsidRPr="009D6ACB" w:rsidRDefault="00AE4404" w:rsidP="009D6ACB">
      <w:pPr>
        <w:pStyle w:val="rvps7"/>
        <w:shd w:val="clear" w:color="auto" w:fill="FFFFFF"/>
        <w:spacing w:before="0" w:beforeAutospacing="0" w:after="0" w:afterAutospacing="0"/>
        <w:ind w:firstLine="567"/>
        <w:jc w:val="both"/>
        <w:rPr>
          <w:rFonts w:eastAsiaTheme="minorHAnsi"/>
          <w:sz w:val="28"/>
          <w:szCs w:val="28"/>
          <w:lang w:eastAsia="en-US"/>
        </w:rPr>
      </w:pPr>
      <w:r w:rsidRPr="002E0364">
        <w:rPr>
          <w:rFonts w:eastAsiaTheme="minorHAnsi"/>
          <w:sz w:val="28"/>
          <w:szCs w:val="28"/>
          <w:lang w:val="ru-RU" w:eastAsia="en-US"/>
        </w:rPr>
        <w:t>1</w:t>
      </w:r>
      <w:r w:rsidRPr="009D6ACB">
        <w:rPr>
          <w:rFonts w:eastAsiaTheme="minorHAnsi"/>
          <w:sz w:val="28"/>
          <w:szCs w:val="28"/>
          <w:lang w:eastAsia="en-US"/>
        </w:rPr>
        <w:t>. </w:t>
      </w:r>
      <w:r w:rsidR="0009014C" w:rsidRPr="009D6ACB">
        <w:rPr>
          <w:rFonts w:eastAsiaTheme="minorHAnsi"/>
          <w:sz w:val="28"/>
          <w:szCs w:val="28"/>
          <w:lang w:eastAsia="en-US"/>
        </w:rPr>
        <w:t>Персональні дані видаляються або знищуються в порядку, встановленому </w:t>
      </w:r>
      <w:hyperlink r:id="rId12" w:tgtFrame="_blank" w:history="1">
        <w:r w:rsidR="0009014C" w:rsidRPr="009D6ACB">
          <w:rPr>
            <w:rFonts w:eastAsiaTheme="minorHAnsi"/>
            <w:sz w:val="28"/>
            <w:szCs w:val="28"/>
            <w:lang w:eastAsia="en-US"/>
          </w:rPr>
          <w:t>Законом України</w:t>
        </w:r>
      </w:hyperlink>
      <w:r w:rsidR="0009014C" w:rsidRPr="009D6ACB">
        <w:rPr>
          <w:rFonts w:eastAsiaTheme="minorHAnsi"/>
          <w:sz w:val="28"/>
          <w:szCs w:val="28"/>
          <w:lang w:eastAsia="en-US"/>
        </w:rPr>
        <w:t> </w:t>
      </w:r>
      <w:r w:rsidRPr="009D6ACB">
        <w:rPr>
          <w:rFonts w:eastAsiaTheme="minorHAnsi"/>
          <w:sz w:val="28"/>
          <w:szCs w:val="28"/>
          <w:lang w:eastAsia="en-US"/>
        </w:rPr>
        <w:t>«</w:t>
      </w:r>
      <w:r w:rsidR="0009014C" w:rsidRPr="009D6ACB">
        <w:rPr>
          <w:rFonts w:eastAsiaTheme="minorHAnsi"/>
          <w:sz w:val="28"/>
          <w:szCs w:val="28"/>
          <w:lang w:eastAsia="en-US"/>
        </w:rPr>
        <w:t>Про захист персональних даних</w:t>
      </w:r>
      <w:r w:rsidRPr="009D6ACB">
        <w:rPr>
          <w:rFonts w:eastAsiaTheme="minorHAnsi"/>
          <w:sz w:val="28"/>
          <w:szCs w:val="28"/>
          <w:lang w:eastAsia="en-US"/>
        </w:rPr>
        <w:t>»</w:t>
      </w:r>
      <w:r w:rsidR="0009014C" w:rsidRPr="009D6ACB">
        <w:rPr>
          <w:rFonts w:eastAsiaTheme="minorHAnsi"/>
          <w:sz w:val="28"/>
          <w:szCs w:val="28"/>
          <w:lang w:eastAsia="en-US"/>
        </w:rPr>
        <w:t>. Знищення персональних даних здійснюється з використанням засобів інформаційно-аналітичної платформи у спосіб, що виключає подальшу можливість поновлення таких даних.</w:t>
      </w:r>
    </w:p>
    <w:p w14:paraId="346C8B7C"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75915BA8" w14:textId="64DD7F4A" w:rsidR="00B7234E" w:rsidRPr="009D6ACB" w:rsidRDefault="00AE4404" w:rsidP="009D6ACB">
      <w:pPr>
        <w:shd w:val="clear" w:color="auto" w:fill="FFFFFF"/>
        <w:spacing w:after="0" w:line="240" w:lineRule="auto"/>
        <w:ind w:firstLine="567"/>
        <w:jc w:val="both"/>
        <w:rPr>
          <w:rFonts w:ascii="Times New Roman" w:hAnsi="Times New Roman" w:cs="Times New Roman"/>
          <w:sz w:val="28"/>
          <w:szCs w:val="28"/>
        </w:rPr>
      </w:pPr>
      <w:r w:rsidRPr="009D6ACB">
        <w:rPr>
          <w:rFonts w:ascii="Times New Roman" w:hAnsi="Times New Roman" w:cs="Times New Roman"/>
          <w:sz w:val="28"/>
          <w:szCs w:val="28"/>
        </w:rPr>
        <w:t>2. </w:t>
      </w:r>
      <w:r w:rsidR="00B7234E" w:rsidRPr="009D6ACB">
        <w:rPr>
          <w:rFonts w:ascii="Times New Roman" w:hAnsi="Times New Roman" w:cs="Times New Roman"/>
          <w:sz w:val="28"/>
          <w:szCs w:val="28"/>
        </w:rPr>
        <w:t>Персональні дані підлягають видаленню або знищенню у разі:</w:t>
      </w:r>
    </w:p>
    <w:p w14:paraId="647620BC" w14:textId="77458C79" w:rsidR="00B7234E" w:rsidRPr="009D6ACB" w:rsidRDefault="00B7234E" w:rsidP="009D6ACB">
      <w:pPr>
        <w:shd w:val="clear" w:color="auto" w:fill="FFFFFF"/>
        <w:spacing w:after="0" w:line="240" w:lineRule="auto"/>
        <w:ind w:firstLine="567"/>
        <w:jc w:val="both"/>
        <w:rPr>
          <w:rFonts w:ascii="Times New Roman" w:hAnsi="Times New Roman" w:cs="Times New Roman"/>
          <w:sz w:val="28"/>
          <w:szCs w:val="28"/>
        </w:rPr>
      </w:pPr>
      <w:bookmarkStart w:id="3" w:name="n661"/>
      <w:bookmarkEnd w:id="3"/>
      <w:r w:rsidRPr="009D6ACB">
        <w:rPr>
          <w:rFonts w:ascii="Times New Roman" w:hAnsi="Times New Roman" w:cs="Times New Roman"/>
          <w:sz w:val="28"/>
          <w:szCs w:val="28"/>
        </w:rPr>
        <w:t>закінчення строку зберігання даних;</w:t>
      </w:r>
    </w:p>
    <w:p w14:paraId="06F4561D" w14:textId="77777777" w:rsidR="00B7234E" w:rsidRPr="009D6ACB" w:rsidRDefault="00B7234E" w:rsidP="009D6ACB">
      <w:pPr>
        <w:shd w:val="clear" w:color="auto" w:fill="FFFFFF"/>
        <w:spacing w:after="0" w:line="240" w:lineRule="auto"/>
        <w:ind w:firstLine="567"/>
        <w:jc w:val="both"/>
        <w:rPr>
          <w:rFonts w:ascii="Times New Roman" w:hAnsi="Times New Roman" w:cs="Times New Roman"/>
          <w:sz w:val="28"/>
          <w:szCs w:val="28"/>
        </w:rPr>
      </w:pPr>
      <w:bookmarkStart w:id="4" w:name="n662"/>
      <w:bookmarkStart w:id="5" w:name="n663"/>
      <w:bookmarkEnd w:id="4"/>
      <w:bookmarkEnd w:id="5"/>
      <w:r w:rsidRPr="009D6ACB">
        <w:rPr>
          <w:rFonts w:ascii="Times New Roman" w:hAnsi="Times New Roman" w:cs="Times New Roman"/>
          <w:sz w:val="28"/>
          <w:szCs w:val="28"/>
        </w:rPr>
        <w:t>видання відповідного припису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w:t>
      </w:r>
    </w:p>
    <w:p w14:paraId="66984E5B" w14:textId="51FAA665" w:rsidR="00B7234E" w:rsidRPr="009D6ACB" w:rsidRDefault="00B7234E" w:rsidP="009D6ACB">
      <w:pPr>
        <w:shd w:val="clear" w:color="auto" w:fill="FFFFFF"/>
        <w:spacing w:after="0" w:line="240" w:lineRule="auto"/>
        <w:ind w:firstLine="567"/>
        <w:jc w:val="both"/>
        <w:rPr>
          <w:rFonts w:ascii="Times New Roman" w:hAnsi="Times New Roman" w:cs="Times New Roman"/>
          <w:sz w:val="28"/>
          <w:szCs w:val="28"/>
        </w:rPr>
      </w:pPr>
      <w:bookmarkStart w:id="6" w:name="n664"/>
      <w:bookmarkEnd w:id="6"/>
      <w:r w:rsidRPr="009D6ACB">
        <w:rPr>
          <w:rFonts w:ascii="Times New Roman" w:hAnsi="Times New Roman" w:cs="Times New Roman"/>
          <w:sz w:val="28"/>
          <w:szCs w:val="28"/>
        </w:rPr>
        <w:t>набрання законної сили рішенням суду щодо видалення або знищення персональних даних.</w:t>
      </w:r>
    </w:p>
    <w:p w14:paraId="17CE6056" w14:textId="77777777" w:rsidR="00615D6B" w:rsidRPr="009D6ACB" w:rsidRDefault="00615D6B" w:rsidP="009D6ACB">
      <w:pPr>
        <w:shd w:val="clear" w:color="auto" w:fill="FFFFFF"/>
        <w:spacing w:after="0" w:line="240" w:lineRule="auto"/>
        <w:ind w:firstLine="567"/>
        <w:jc w:val="both"/>
        <w:rPr>
          <w:rFonts w:ascii="Times New Roman" w:hAnsi="Times New Roman" w:cs="Times New Roman"/>
          <w:sz w:val="28"/>
          <w:szCs w:val="28"/>
        </w:rPr>
      </w:pPr>
    </w:p>
    <w:p w14:paraId="38BC14D5" w14:textId="11328300" w:rsidR="00BC6B1A" w:rsidRDefault="00BC6B1A" w:rsidP="009D6ACB">
      <w:pPr>
        <w:pStyle w:val="rvps7"/>
        <w:shd w:val="clear" w:color="auto" w:fill="FFFFFF"/>
        <w:tabs>
          <w:tab w:val="left" w:pos="963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3. Знищення електронних носіїв інформації, які містять персональні дані, після обробки таких даних у разі відсутності потреби у їх використанні здійснюється шляхом фізичного руйнування або пошкодження електронного носія інформації до стану, коли відтворення інформації з нього неможливе, про що складається акт знищення електронних носіїв інформації, які містять персональні дані (додаток 1).</w:t>
      </w:r>
    </w:p>
    <w:p w14:paraId="59D844C8" w14:textId="77777777" w:rsidR="009D6ACB" w:rsidRPr="009D6ACB" w:rsidRDefault="009D6ACB" w:rsidP="009D6ACB">
      <w:pPr>
        <w:pStyle w:val="rvps7"/>
        <w:shd w:val="clear" w:color="auto" w:fill="FFFFFF"/>
        <w:tabs>
          <w:tab w:val="left" w:pos="9639"/>
        </w:tabs>
        <w:spacing w:before="0" w:beforeAutospacing="0" w:after="0" w:afterAutospacing="0"/>
        <w:ind w:firstLine="567"/>
        <w:jc w:val="both"/>
        <w:rPr>
          <w:rFonts w:eastAsiaTheme="minorHAnsi"/>
          <w:sz w:val="28"/>
          <w:szCs w:val="28"/>
          <w:lang w:eastAsia="en-US"/>
        </w:rPr>
      </w:pPr>
    </w:p>
    <w:p w14:paraId="55E2959E" w14:textId="691C8CD9" w:rsidR="00615D6B" w:rsidRPr="009D6ACB" w:rsidRDefault="00615D6B" w:rsidP="009D6ACB">
      <w:pPr>
        <w:pStyle w:val="rvps7"/>
        <w:shd w:val="clear" w:color="auto" w:fill="FFFFFF"/>
        <w:tabs>
          <w:tab w:val="left" w:pos="9639"/>
        </w:tabs>
        <w:spacing w:before="0" w:beforeAutospacing="0" w:after="0" w:afterAutospacing="0"/>
        <w:ind w:firstLine="567"/>
        <w:jc w:val="both"/>
        <w:rPr>
          <w:rFonts w:eastAsiaTheme="minorHAnsi"/>
          <w:sz w:val="28"/>
          <w:szCs w:val="28"/>
          <w:lang w:eastAsia="en-US"/>
        </w:rPr>
      </w:pPr>
    </w:p>
    <w:p w14:paraId="0BF06F2C" w14:textId="78E88E7F" w:rsidR="00615D6B" w:rsidRPr="009D6ACB" w:rsidRDefault="00766021" w:rsidP="009D6ACB">
      <w:pPr>
        <w:pStyle w:val="rvps7"/>
        <w:shd w:val="clear" w:color="auto" w:fill="FFFFFF"/>
        <w:spacing w:before="0" w:beforeAutospacing="0" w:after="0" w:afterAutospacing="0"/>
        <w:jc w:val="center"/>
        <w:rPr>
          <w:b/>
          <w:bCs/>
          <w:sz w:val="28"/>
          <w:szCs w:val="28"/>
          <w:shd w:val="clear" w:color="auto" w:fill="FFFFFF"/>
        </w:rPr>
      </w:pPr>
      <w:r w:rsidRPr="009D6ACB">
        <w:rPr>
          <w:b/>
          <w:bCs/>
          <w:sz w:val="28"/>
          <w:szCs w:val="28"/>
          <w:shd w:val="clear" w:color="auto" w:fill="FFFFFF"/>
        </w:rPr>
        <w:lastRenderedPageBreak/>
        <w:t>3. Умови передачі персональних даних третім особам</w:t>
      </w:r>
    </w:p>
    <w:p w14:paraId="0CAF9713" w14:textId="77777777" w:rsidR="00665586" w:rsidRPr="009D6ACB" w:rsidRDefault="00665586" w:rsidP="009D6ACB">
      <w:pPr>
        <w:pStyle w:val="rvps7"/>
        <w:shd w:val="clear" w:color="auto" w:fill="FFFFFF"/>
        <w:spacing w:before="0" w:beforeAutospacing="0" w:after="0" w:afterAutospacing="0"/>
        <w:ind w:firstLine="567"/>
        <w:jc w:val="center"/>
        <w:rPr>
          <w:b/>
          <w:bCs/>
          <w:sz w:val="28"/>
          <w:szCs w:val="28"/>
          <w:shd w:val="clear" w:color="auto" w:fill="FFFFFF"/>
        </w:rPr>
      </w:pPr>
    </w:p>
    <w:p w14:paraId="6F3F8422" w14:textId="5D2B3B4E" w:rsidR="00766021" w:rsidRPr="009D6ACB" w:rsidRDefault="00766021"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Передача персональних даних</w:t>
      </w:r>
      <w:r w:rsidR="00B37F88" w:rsidRPr="009D6ACB">
        <w:rPr>
          <w:rFonts w:eastAsiaTheme="minorHAnsi"/>
          <w:sz w:val="28"/>
          <w:szCs w:val="28"/>
          <w:lang w:eastAsia="en-US"/>
        </w:rPr>
        <w:t xml:space="preserve"> третім особам</w:t>
      </w:r>
      <w:r w:rsidRPr="009D6ACB">
        <w:rPr>
          <w:rFonts w:eastAsiaTheme="minorHAnsi"/>
          <w:sz w:val="28"/>
          <w:szCs w:val="28"/>
          <w:lang w:eastAsia="en-US"/>
        </w:rPr>
        <w:t xml:space="preserve"> здійснюється у випадках, визначених</w:t>
      </w:r>
      <w:r w:rsidR="00AE1CD4" w:rsidRPr="009D6ACB">
        <w:rPr>
          <w:rFonts w:eastAsiaTheme="minorHAnsi"/>
          <w:sz w:val="28"/>
          <w:szCs w:val="28"/>
          <w:lang w:eastAsia="en-US"/>
        </w:rPr>
        <w:t xml:space="preserve"> законом</w:t>
      </w:r>
      <w:r w:rsidRPr="009D6ACB">
        <w:rPr>
          <w:rFonts w:eastAsiaTheme="minorHAnsi"/>
          <w:sz w:val="28"/>
          <w:szCs w:val="28"/>
          <w:lang w:eastAsia="en-US"/>
        </w:rPr>
        <w:t xml:space="preserve">, </w:t>
      </w:r>
      <w:r w:rsidR="00AE1CD4" w:rsidRPr="009D6ACB">
        <w:rPr>
          <w:rFonts w:eastAsiaTheme="minorHAnsi"/>
          <w:sz w:val="28"/>
          <w:szCs w:val="28"/>
          <w:lang w:eastAsia="en-US"/>
        </w:rPr>
        <w:t xml:space="preserve">і лише в інтересах національної безпеки, економічного </w:t>
      </w:r>
      <w:r w:rsidR="00E87C8B" w:rsidRPr="009D6ACB">
        <w:rPr>
          <w:rFonts w:eastAsiaTheme="minorHAnsi"/>
          <w:sz w:val="28"/>
          <w:szCs w:val="28"/>
          <w:lang w:eastAsia="en-US"/>
        </w:rPr>
        <w:t>добробуту та прав людин</w:t>
      </w:r>
      <w:r w:rsidR="00E87C8B" w:rsidRPr="009D6ACB">
        <w:rPr>
          <w:rFonts w:eastAsiaTheme="minorHAnsi"/>
          <w:color w:val="000000" w:themeColor="text1"/>
          <w:sz w:val="28"/>
          <w:szCs w:val="28"/>
          <w:lang w:eastAsia="en-US"/>
        </w:rPr>
        <w:t>и</w:t>
      </w:r>
      <w:r w:rsidR="00AE1CD4" w:rsidRPr="009D6ACB">
        <w:rPr>
          <w:rFonts w:eastAsiaTheme="minorHAnsi"/>
          <w:sz w:val="28"/>
          <w:szCs w:val="28"/>
          <w:lang w:eastAsia="en-US"/>
        </w:rPr>
        <w:t xml:space="preserve"> </w:t>
      </w:r>
      <w:r w:rsidRPr="009D6ACB">
        <w:rPr>
          <w:rFonts w:eastAsiaTheme="minorHAnsi"/>
          <w:sz w:val="28"/>
          <w:szCs w:val="28"/>
          <w:lang w:eastAsia="en-US"/>
        </w:rPr>
        <w:t>з дотриманням вимог </w:t>
      </w:r>
      <w:hyperlink r:id="rId13" w:tgtFrame="_blank" w:history="1">
        <w:r w:rsidRPr="009D6ACB">
          <w:rPr>
            <w:rFonts w:eastAsiaTheme="minorHAnsi"/>
            <w:sz w:val="28"/>
            <w:szCs w:val="28"/>
            <w:lang w:eastAsia="en-US"/>
          </w:rPr>
          <w:t>Закону України</w:t>
        </w:r>
      </w:hyperlink>
      <w:r w:rsidRPr="009D6ACB">
        <w:rPr>
          <w:rFonts w:eastAsiaTheme="minorHAnsi"/>
          <w:sz w:val="28"/>
          <w:szCs w:val="28"/>
          <w:lang w:eastAsia="en-US"/>
        </w:rPr>
        <w:t> «Про захист персональних даних».</w:t>
      </w:r>
    </w:p>
    <w:p w14:paraId="1ADF9317" w14:textId="77777777" w:rsidR="00D436BD" w:rsidRPr="009D6ACB" w:rsidRDefault="00D436BD"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018D6E51" w14:textId="0452C0DD" w:rsidR="00A04EB1" w:rsidRPr="009D6ACB" w:rsidRDefault="005675D1" w:rsidP="009D6ACB">
      <w:pPr>
        <w:pStyle w:val="rvps7"/>
        <w:shd w:val="clear" w:color="auto" w:fill="FFFFFF"/>
        <w:spacing w:before="0" w:beforeAutospacing="0" w:after="0" w:afterAutospacing="0"/>
        <w:jc w:val="center"/>
        <w:rPr>
          <w:b/>
          <w:bCs/>
          <w:sz w:val="28"/>
          <w:szCs w:val="28"/>
          <w:shd w:val="clear" w:color="auto" w:fill="FFFFFF"/>
        </w:rPr>
      </w:pPr>
      <w:bookmarkStart w:id="7" w:name="n26"/>
      <w:bookmarkEnd w:id="7"/>
      <w:r w:rsidRPr="009D6ACB">
        <w:rPr>
          <w:b/>
          <w:bCs/>
          <w:sz w:val="28"/>
          <w:szCs w:val="28"/>
          <w:shd w:val="clear" w:color="auto" w:fill="FFFFFF"/>
        </w:rPr>
        <w:t>4. Доступ до персональних даних</w:t>
      </w:r>
    </w:p>
    <w:p w14:paraId="7369EB94" w14:textId="77777777" w:rsidR="00615D6B" w:rsidRPr="009D6ACB" w:rsidRDefault="00615D6B" w:rsidP="009D6ACB">
      <w:pPr>
        <w:pStyle w:val="rvps7"/>
        <w:shd w:val="clear" w:color="auto" w:fill="FFFFFF"/>
        <w:spacing w:before="0" w:beforeAutospacing="0" w:after="0" w:afterAutospacing="0"/>
        <w:ind w:firstLine="567"/>
        <w:jc w:val="center"/>
        <w:rPr>
          <w:sz w:val="28"/>
          <w:szCs w:val="28"/>
        </w:rPr>
      </w:pPr>
    </w:p>
    <w:p w14:paraId="4D5D950A" w14:textId="5A24E728" w:rsidR="007C7A11" w:rsidRPr="009D6ACB" w:rsidRDefault="007C7A11"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1. Відповідальним за організацію роботи з отримання, накопичення, зберігання, використання та захисту персональних даних під час обробки є </w:t>
      </w:r>
      <w:r w:rsidR="00A76B30" w:rsidRPr="009D6ACB">
        <w:rPr>
          <w:sz w:val="28"/>
          <w:szCs w:val="28"/>
          <w:lang w:eastAsia="ru-RU"/>
        </w:rPr>
        <w:t>структурний підрозділ Мінфіну, на який покладено функції</w:t>
      </w:r>
      <w:r w:rsidR="009E1C74" w:rsidRPr="009D6ACB">
        <w:rPr>
          <w:sz w:val="28"/>
          <w:szCs w:val="28"/>
          <w:lang w:eastAsia="ru-RU"/>
        </w:rPr>
        <w:t xml:space="preserve"> </w:t>
      </w:r>
      <w:r w:rsidR="009D6ACB">
        <w:rPr>
          <w:sz w:val="28"/>
          <w:szCs w:val="28"/>
          <w:lang w:eastAsia="ru-RU"/>
        </w:rPr>
        <w:t>зі</w:t>
      </w:r>
      <w:r w:rsidR="00196C69" w:rsidRPr="009D6ACB">
        <w:rPr>
          <w:rFonts w:eastAsiaTheme="minorHAnsi"/>
          <w:sz w:val="28"/>
          <w:szCs w:val="28"/>
          <w:lang w:eastAsia="en-US"/>
        </w:rPr>
        <w:t xml:space="preserve"> </w:t>
      </w:r>
      <w:r w:rsidR="00196C69" w:rsidRPr="009D6ACB">
        <w:rPr>
          <w:sz w:val="28"/>
          <w:szCs w:val="28"/>
          <w:lang w:eastAsia="ru-RU"/>
        </w:rPr>
        <w:t>здійснення перевірки достовірності інформації та документів, що внесені до електронної системи охорони здоров’я (крім інформації про стан здоров’я людини), на 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w:t>
      </w:r>
      <w:r w:rsidRPr="009D6ACB">
        <w:rPr>
          <w:rFonts w:eastAsiaTheme="minorHAnsi"/>
          <w:sz w:val="28"/>
          <w:szCs w:val="28"/>
          <w:lang w:eastAsia="en-US"/>
        </w:rPr>
        <w:t xml:space="preserve"> (далі – відповідальний структурний підрозділ).</w:t>
      </w:r>
    </w:p>
    <w:p w14:paraId="62FE5637" w14:textId="77777777" w:rsidR="00615D6B" w:rsidRPr="009D6ACB" w:rsidRDefault="00615D6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30922F19" w14:textId="67E0011F" w:rsidR="003D6D8C" w:rsidRPr="009D6ACB" w:rsidRDefault="004B5231"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2</w:t>
      </w:r>
      <w:r w:rsidR="00E14B6E" w:rsidRPr="009D6ACB">
        <w:rPr>
          <w:rFonts w:eastAsiaTheme="minorHAnsi"/>
          <w:sz w:val="28"/>
          <w:szCs w:val="28"/>
          <w:lang w:eastAsia="en-US"/>
        </w:rPr>
        <w:t>. </w:t>
      </w:r>
      <w:r w:rsidR="007A02D5" w:rsidRPr="009D6ACB">
        <w:rPr>
          <w:rFonts w:eastAsiaTheme="minorHAnsi"/>
          <w:sz w:val="28"/>
          <w:szCs w:val="28"/>
          <w:lang w:eastAsia="en-US"/>
        </w:rPr>
        <w:t xml:space="preserve">Доступ до персональних даних в </w:t>
      </w:r>
      <w:r w:rsidR="00F75452" w:rsidRPr="009D6ACB">
        <w:rPr>
          <w:rFonts w:eastAsiaTheme="minorHAnsi"/>
          <w:sz w:val="28"/>
          <w:szCs w:val="28"/>
          <w:lang w:eastAsia="en-US"/>
        </w:rPr>
        <w:t>і</w:t>
      </w:r>
      <w:r w:rsidR="00B86358" w:rsidRPr="009D6ACB">
        <w:rPr>
          <w:rFonts w:eastAsiaTheme="minorHAnsi"/>
          <w:sz w:val="28"/>
          <w:szCs w:val="28"/>
          <w:lang w:eastAsia="en-US"/>
        </w:rPr>
        <w:t>нформаційно-аналітичній платформі</w:t>
      </w:r>
      <w:r w:rsidR="007A02D5" w:rsidRPr="009D6ACB">
        <w:rPr>
          <w:rFonts w:eastAsiaTheme="minorHAnsi"/>
          <w:sz w:val="28"/>
          <w:szCs w:val="28"/>
          <w:lang w:eastAsia="en-US"/>
        </w:rPr>
        <w:t xml:space="preserve"> надається </w:t>
      </w:r>
      <w:r w:rsidR="00694FC7" w:rsidRPr="009D6ACB">
        <w:rPr>
          <w:rFonts w:eastAsiaTheme="minorHAnsi"/>
          <w:sz w:val="28"/>
          <w:szCs w:val="28"/>
          <w:lang w:eastAsia="en-US"/>
        </w:rPr>
        <w:t>працівника</w:t>
      </w:r>
      <w:r w:rsidR="007A02D5" w:rsidRPr="009D6ACB">
        <w:rPr>
          <w:rFonts w:eastAsiaTheme="minorHAnsi"/>
          <w:sz w:val="28"/>
          <w:szCs w:val="28"/>
          <w:lang w:eastAsia="en-US"/>
        </w:rPr>
        <w:t xml:space="preserve">м </w:t>
      </w:r>
      <w:r w:rsidR="007C7A11" w:rsidRPr="009D6ACB">
        <w:rPr>
          <w:rFonts w:eastAsiaTheme="minorHAnsi"/>
          <w:sz w:val="28"/>
          <w:szCs w:val="28"/>
          <w:lang w:eastAsia="en-US"/>
        </w:rPr>
        <w:t xml:space="preserve">відповідального </w:t>
      </w:r>
      <w:r w:rsidR="00694FC7" w:rsidRPr="009D6ACB">
        <w:rPr>
          <w:rFonts w:eastAsiaTheme="minorHAnsi"/>
          <w:sz w:val="28"/>
          <w:szCs w:val="28"/>
          <w:lang w:eastAsia="en-US"/>
        </w:rPr>
        <w:t xml:space="preserve">структурного підрозділу, </w:t>
      </w:r>
      <w:r w:rsidR="00955676" w:rsidRPr="009D6ACB">
        <w:rPr>
          <w:rFonts w:eastAsiaTheme="minorHAnsi"/>
          <w:sz w:val="28"/>
          <w:szCs w:val="28"/>
          <w:lang w:eastAsia="en-US"/>
        </w:rPr>
        <w:t xml:space="preserve">на яких </w:t>
      </w:r>
      <w:r w:rsidR="007A02D5" w:rsidRPr="009D6ACB">
        <w:rPr>
          <w:rFonts w:eastAsiaTheme="minorHAnsi"/>
          <w:sz w:val="28"/>
          <w:szCs w:val="28"/>
          <w:lang w:eastAsia="en-US"/>
        </w:rPr>
        <w:t xml:space="preserve">відповідно до їх службових обов’язків покладено функції </w:t>
      </w:r>
      <w:r w:rsidR="00955676" w:rsidRPr="009D6ACB">
        <w:rPr>
          <w:rFonts w:eastAsiaTheme="minorHAnsi"/>
          <w:sz w:val="28"/>
          <w:szCs w:val="28"/>
          <w:lang w:eastAsia="en-US"/>
        </w:rPr>
        <w:t>зі</w:t>
      </w:r>
      <w:r w:rsidR="007A02D5" w:rsidRPr="009D6ACB">
        <w:rPr>
          <w:rFonts w:eastAsiaTheme="minorHAnsi"/>
          <w:sz w:val="28"/>
          <w:szCs w:val="28"/>
          <w:lang w:eastAsia="en-US"/>
        </w:rPr>
        <w:t xml:space="preserve"> здійснення обробки </w:t>
      </w:r>
      <w:r w:rsidR="00322823" w:rsidRPr="009D6ACB">
        <w:rPr>
          <w:rFonts w:eastAsiaTheme="minorHAnsi"/>
          <w:sz w:val="28"/>
          <w:szCs w:val="28"/>
          <w:lang w:eastAsia="en-US"/>
        </w:rPr>
        <w:t>та</w:t>
      </w:r>
      <w:r w:rsidR="00E3697F" w:rsidRPr="009D6ACB">
        <w:rPr>
          <w:rFonts w:eastAsiaTheme="minorHAnsi"/>
          <w:sz w:val="28"/>
          <w:szCs w:val="28"/>
          <w:lang w:eastAsia="en-US"/>
        </w:rPr>
        <w:t>/або</w:t>
      </w:r>
      <w:r w:rsidR="00322823" w:rsidRPr="009D6ACB">
        <w:rPr>
          <w:rFonts w:eastAsiaTheme="minorHAnsi"/>
          <w:sz w:val="28"/>
          <w:szCs w:val="28"/>
          <w:lang w:eastAsia="en-US"/>
        </w:rPr>
        <w:t xml:space="preserve"> захисту </w:t>
      </w:r>
      <w:r w:rsidR="007A02D5" w:rsidRPr="009D6ACB">
        <w:rPr>
          <w:rFonts w:eastAsiaTheme="minorHAnsi"/>
          <w:sz w:val="28"/>
          <w:szCs w:val="28"/>
          <w:lang w:eastAsia="en-US"/>
        </w:rPr>
        <w:t>персональних даних.</w:t>
      </w:r>
    </w:p>
    <w:p w14:paraId="01582F1D" w14:textId="77777777" w:rsidR="00615D6B" w:rsidRPr="009D6ACB" w:rsidRDefault="00615D6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7325A181" w14:textId="3D8CEECF" w:rsidR="009B193D" w:rsidRPr="009D6ACB" w:rsidRDefault="004B5231"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3</w:t>
      </w:r>
      <w:r w:rsidR="00E97DEC" w:rsidRPr="009D6ACB">
        <w:rPr>
          <w:rFonts w:eastAsiaTheme="minorHAnsi"/>
          <w:sz w:val="28"/>
          <w:szCs w:val="28"/>
          <w:lang w:eastAsia="en-US"/>
        </w:rPr>
        <w:t xml:space="preserve">. Надання доступу </w:t>
      </w:r>
      <w:r w:rsidR="002356A1" w:rsidRPr="009D6ACB">
        <w:rPr>
          <w:rFonts w:eastAsiaTheme="minorHAnsi"/>
          <w:sz w:val="28"/>
          <w:szCs w:val="28"/>
          <w:lang w:eastAsia="en-US"/>
        </w:rPr>
        <w:t>до</w:t>
      </w:r>
      <w:r w:rsidR="00FF40FD" w:rsidRPr="009D6ACB">
        <w:rPr>
          <w:rFonts w:eastAsiaTheme="minorHAnsi"/>
          <w:sz w:val="28"/>
          <w:szCs w:val="28"/>
          <w:lang w:eastAsia="en-US"/>
        </w:rPr>
        <w:t xml:space="preserve"> </w:t>
      </w:r>
      <w:r w:rsidR="00562337" w:rsidRPr="009D6ACB">
        <w:rPr>
          <w:rFonts w:eastAsiaTheme="minorHAnsi"/>
          <w:sz w:val="28"/>
          <w:szCs w:val="28"/>
          <w:lang w:eastAsia="en-US"/>
        </w:rPr>
        <w:t>персональних даних</w:t>
      </w:r>
      <w:r w:rsidR="00FF40FD" w:rsidRPr="009D6ACB">
        <w:rPr>
          <w:rFonts w:eastAsiaTheme="minorHAnsi"/>
          <w:sz w:val="28"/>
          <w:szCs w:val="28"/>
          <w:lang w:eastAsia="en-US"/>
        </w:rPr>
        <w:t xml:space="preserve">, </w:t>
      </w:r>
      <w:r w:rsidR="005E74ED" w:rsidRPr="009D6ACB">
        <w:rPr>
          <w:rFonts w:eastAsiaTheme="minorHAnsi"/>
          <w:sz w:val="28"/>
          <w:szCs w:val="28"/>
          <w:lang w:eastAsia="en-US"/>
        </w:rPr>
        <w:t xml:space="preserve">які </w:t>
      </w:r>
      <w:r w:rsidR="002944E9" w:rsidRPr="009D6ACB">
        <w:rPr>
          <w:rFonts w:eastAsiaTheme="minorHAnsi"/>
          <w:sz w:val="28"/>
          <w:szCs w:val="28"/>
          <w:lang w:eastAsia="en-US"/>
        </w:rPr>
        <w:t>обробля</w:t>
      </w:r>
      <w:r w:rsidR="005E74ED" w:rsidRPr="009D6ACB">
        <w:rPr>
          <w:rFonts w:eastAsiaTheme="minorHAnsi"/>
          <w:sz w:val="28"/>
          <w:szCs w:val="28"/>
          <w:lang w:eastAsia="en-US"/>
        </w:rPr>
        <w:t>ю</w:t>
      </w:r>
      <w:r w:rsidR="002944E9" w:rsidRPr="009D6ACB">
        <w:rPr>
          <w:rFonts w:eastAsiaTheme="minorHAnsi"/>
          <w:sz w:val="28"/>
          <w:szCs w:val="28"/>
          <w:lang w:eastAsia="en-US"/>
        </w:rPr>
        <w:t>ться</w:t>
      </w:r>
      <w:r w:rsidR="002356A1" w:rsidRPr="009D6ACB">
        <w:rPr>
          <w:rFonts w:eastAsiaTheme="minorHAnsi"/>
          <w:sz w:val="28"/>
          <w:szCs w:val="28"/>
          <w:lang w:eastAsia="en-US"/>
        </w:rPr>
        <w:t xml:space="preserve"> в </w:t>
      </w:r>
      <w:r w:rsidR="00F75452" w:rsidRPr="009D6ACB">
        <w:rPr>
          <w:rFonts w:eastAsiaTheme="minorHAnsi"/>
          <w:sz w:val="28"/>
          <w:szCs w:val="28"/>
          <w:lang w:eastAsia="en-US"/>
        </w:rPr>
        <w:t>і</w:t>
      </w:r>
      <w:r w:rsidR="00B86358" w:rsidRPr="009D6ACB">
        <w:rPr>
          <w:rFonts w:eastAsiaTheme="minorHAnsi"/>
          <w:sz w:val="28"/>
          <w:szCs w:val="28"/>
          <w:lang w:eastAsia="en-US"/>
        </w:rPr>
        <w:t>нформаційно-аналітичній платформі</w:t>
      </w:r>
      <w:r w:rsidR="00E2629A" w:rsidRPr="009D6ACB">
        <w:rPr>
          <w:rFonts w:eastAsiaTheme="minorHAnsi"/>
          <w:sz w:val="28"/>
          <w:szCs w:val="28"/>
          <w:lang w:eastAsia="en-US"/>
        </w:rPr>
        <w:t xml:space="preserve"> з використанням програмно-технічних засобів</w:t>
      </w:r>
      <w:r w:rsidR="002356A1" w:rsidRPr="009D6ACB">
        <w:rPr>
          <w:rFonts w:eastAsiaTheme="minorHAnsi"/>
          <w:sz w:val="28"/>
          <w:szCs w:val="28"/>
          <w:lang w:eastAsia="en-US"/>
        </w:rPr>
        <w:t xml:space="preserve">, розмежування режимів доступу </w:t>
      </w:r>
      <w:r w:rsidR="00E2629A" w:rsidRPr="009D6ACB">
        <w:rPr>
          <w:rFonts w:eastAsiaTheme="minorHAnsi"/>
          <w:sz w:val="28"/>
          <w:szCs w:val="28"/>
          <w:lang w:eastAsia="en-US"/>
        </w:rPr>
        <w:t xml:space="preserve">до </w:t>
      </w:r>
      <w:r w:rsidR="005E74ED" w:rsidRPr="009D6ACB">
        <w:rPr>
          <w:rFonts w:eastAsiaTheme="minorHAnsi"/>
          <w:sz w:val="28"/>
          <w:szCs w:val="28"/>
          <w:lang w:eastAsia="en-US"/>
        </w:rPr>
        <w:t xml:space="preserve">персональних даних </w:t>
      </w:r>
      <w:r w:rsidR="002356A1" w:rsidRPr="009D6ACB">
        <w:rPr>
          <w:rFonts w:eastAsiaTheme="minorHAnsi"/>
          <w:sz w:val="28"/>
          <w:szCs w:val="28"/>
          <w:lang w:eastAsia="en-US"/>
        </w:rPr>
        <w:t>здійснює адміністратор</w:t>
      </w:r>
      <w:r w:rsidR="009B193D" w:rsidRPr="009D6ACB">
        <w:rPr>
          <w:rFonts w:eastAsiaTheme="minorHAnsi"/>
          <w:sz w:val="28"/>
          <w:szCs w:val="28"/>
          <w:lang w:eastAsia="en-US"/>
        </w:rPr>
        <w:t>.</w:t>
      </w:r>
      <w:r w:rsidR="002356A1" w:rsidRPr="009D6ACB">
        <w:rPr>
          <w:rFonts w:eastAsiaTheme="minorHAnsi"/>
          <w:sz w:val="28"/>
          <w:szCs w:val="28"/>
          <w:lang w:eastAsia="en-US"/>
        </w:rPr>
        <w:t xml:space="preserve"> </w:t>
      </w:r>
    </w:p>
    <w:p w14:paraId="62B2411B" w14:textId="77777777" w:rsidR="00615D6B" w:rsidRPr="009D6ACB" w:rsidRDefault="00615D6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1BAB6AC6" w14:textId="5FEB48C1" w:rsidR="00107996" w:rsidRPr="009D6ACB" w:rsidRDefault="004B5231"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4</w:t>
      </w:r>
      <w:r w:rsidR="00107996" w:rsidRPr="009D6ACB">
        <w:rPr>
          <w:rFonts w:eastAsiaTheme="minorHAnsi"/>
          <w:sz w:val="28"/>
          <w:szCs w:val="28"/>
          <w:lang w:eastAsia="en-US"/>
        </w:rPr>
        <w:t xml:space="preserve">. Відповідальний структурний підрозділ здійснює отримання, накопичення, зберігання, формування, контроль за </w:t>
      </w:r>
      <w:r w:rsidR="00444479" w:rsidRPr="009D6ACB">
        <w:rPr>
          <w:rFonts w:eastAsiaTheme="minorHAnsi"/>
          <w:sz w:val="28"/>
          <w:szCs w:val="28"/>
          <w:lang w:eastAsia="en-US"/>
        </w:rPr>
        <w:t>цілісністю баз</w:t>
      </w:r>
      <w:r w:rsidR="00107996" w:rsidRPr="009D6ACB">
        <w:rPr>
          <w:rFonts w:eastAsiaTheme="minorHAnsi"/>
          <w:sz w:val="28"/>
          <w:szCs w:val="28"/>
          <w:lang w:eastAsia="en-US"/>
        </w:rPr>
        <w:t xml:space="preserve"> даних.</w:t>
      </w:r>
    </w:p>
    <w:p w14:paraId="6053082D"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1A2BF411" w14:textId="3250C661" w:rsidR="00107996" w:rsidRPr="009D6ACB" w:rsidRDefault="004B5231"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5</w:t>
      </w:r>
      <w:r w:rsidR="00107996" w:rsidRPr="009D6ACB">
        <w:rPr>
          <w:rFonts w:eastAsiaTheme="minorHAnsi"/>
          <w:sz w:val="28"/>
          <w:szCs w:val="28"/>
          <w:lang w:eastAsia="en-US"/>
        </w:rPr>
        <w:t>. Відповідальний структурний підрозділ відповідно до покладених завдань:</w:t>
      </w:r>
    </w:p>
    <w:p w14:paraId="5FD73534"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233EE441" w14:textId="77777777" w:rsidR="00107996"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1) забезпечує:</w:t>
      </w:r>
    </w:p>
    <w:p w14:paraId="3EC74E4E" w14:textId="4ACFFB6B" w:rsidR="00107996"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збереження отриманої інформації;</w:t>
      </w:r>
    </w:p>
    <w:p w14:paraId="7F13E51E" w14:textId="77777777" w:rsidR="00107996"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аналіз процесів обробки персональних даних </w:t>
      </w:r>
      <w:r w:rsidR="004A7667" w:rsidRPr="009D6ACB">
        <w:rPr>
          <w:rFonts w:eastAsiaTheme="minorHAnsi"/>
          <w:sz w:val="28"/>
          <w:szCs w:val="28"/>
          <w:lang w:eastAsia="en-US"/>
        </w:rPr>
        <w:t>відповідно до основних завдань та функцій підрозділу</w:t>
      </w:r>
      <w:r w:rsidRPr="009D6ACB">
        <w:rPr>
          <w:rFonts w:eastAsiaTheme="minorHAnsi"/>
          <w:sz w:val="28"/>
          <w:szCs w:val="28"/>
          <w:lang w:eastAsia="en-US"/>
        </w:rPr>
        <w:t>;</w:t>
      </w:r>
    </w:p>
    <w:p w14:paraId="3949A77C" w14:textId="1A5282DC" w:rsidR="00107996"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організацію обробки персональних даних, запитів </w:t>
      </w:r>
      <w:r w:rsidR="00020A4F" w:rsidRPr="009D6ACB">
        <w:rPr>
          <w:rFonts w:eastAsiaTheme="minorHAnsi"/>
          <w:sz w:val="28"/>
          <w:szCs w:val="28"/>
          <w:lang w:eastAsia="en-US"/>
        </w:rPr>
        <w:t>державних органів</w:t>
      </w:r>
      <w:r w:rsidR="000B2F99" w:rsidRPr="009D6ACB">
        <w:rPr>
          <w:rFonts w:eastAsiaTheme="minorHAnsi"/>
          <w:sz w:val="28"/>
          <w:szCs w:val="28"/>
          <w:lang w:eastAsia="en-US"/>
        </w:rPr>
        <w:t xml:space="preserve"> у випадках</w:t>
      </w:r>
      <w:r w:rsidR="00020A4F" w:rsidRPr="009D6ACB">
        <w:rPr>
          <w:rFonts w:eastAsiaTheme="minorHAnsi"/>
          <w:sz w:val="28"/>
          <w:szCs w:val="28"/>
          <w:lang w:eastAsia="en-US"/>
        </w:rPr>
        <w:t>,</w:t>
      </w:r>
      <w:r w:rsidR="000B2F99" w:rsidRPr="009D6ACB">
        <w:rPr>
          <w:rFonts w:eastAsiaTheme="minorHAnsi"/>
          <w:sz w:val="28"/>
          <w:szCs w:val="28"/>
          <w:lang w:eastAsia="en-US"/>
        </w:rPr>
        <w:t xml:space="preserve"> визначених законом,</w:t>
      </w:r>
      <w:r w:rsidRPr="009D6ACB">
        <w:rPr>
          <w:rFonts w:eastAsiaTheme="minorHAnsi"/>
          <w:sz w:val="28"/>
          <w:szCs w:val="28"/>
          <w:lang w:eastAsia="en-US"/>
        </w:rPr>
        <w:t xml:space="preserve"> працівниками </w:t>
      </w:r>
      <w:r w:rsidR="0063495E" w:rsidRPr="009D6ACB">
        <w:rPr>
          <w:rFonts w:eastAsiaTheme="minorHAnsi"/>
          <w:sz w:val="28"/>
          <w:szCs w:val="28"/>
          <w:lang w:eastAsia="en-US"/>
        </w:rPr>
        <w:t xml:space="preserve">відповідального структурного </w:t>
      </w:r>
      <w:r w:rsidR="00E221DB" w:rsidRPr="009D6ACB">
        <w:rPr>
          <w:rFonts w:eastAsiaTheme="minorHAnsi"/>
          <w:sz w:val="28"/>
          <w:szCs w:val="28"/>
          <w:lang w:eastAsia="en-US"/>
        </w:rPr>
        <w:lastRenderedPageBreak/>
        <w:t>підрозділ</w:t>
      </w:r>
      <w:r w:rsidRPr="009D6ACB">
        <w:rPr>
          <w:rFonts w:eastAsiaTheme="minorHAnsi"/>
          <w:sz w:val="28"/>
          <w:szCs w:val="28"/>
          <w:lang w:eastAsia="en-US"/>
        </w:rPr>
        <w:t xml:space="preserve">у відповідно до службових обов’язків в обсязі, необхідному для виконання таких обов’язків; </w:t>
      </w:r>
    </w:p>
    <w:p w14:paraId="59AB15FD" w14:textId="5A1E568E" w:rsidR="00107996"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ведення обліку фактів надання та позбавлення працівників, які мають доступ до персональних даних, права доступу до персональних даних</w:t>
      </w:r>
      <w:r w:rsidR="0037728D" w:rsidRPr="009D6ACB">
        <w:rPr>
          <w:rFonts w:eastAsiaTheme="minorHAnsi"/>
          <w:sz w:val="28"/>
          <w:szCs w:val="28"/>
          <w:lang w:eastAsia="en-US"/>
        </w:rPr>
        <w:t xml:space="preserve"> та їх обробки</w:t>
      </w:r>
      <w:r w:rsidRPr="009D6ACB">
        <w:rPr>
          <w:rFonts w:eastAsiaTheme="minorHAnsi"/>
          <w:sz w:val="28"/>
          <w:szCs w:val="28"/>
          <w:lang w:eastAsia="en-US"/>
        </w:rPr>
        <w:t xml:space="preserve">; </w:t>
      </w:r>
    </w:p>
    <w:p w14:paraId="137771DD" w14:textId="105F31B3" w:rsidR="00107996" w:rsidRPr="009D6ACB" w:rsidRDefault="00283CB2"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організаці</w:t>
      </w:r>
      <w:r w:rsidR="003D01BE" w:rsidRPr="009D6ACB">
        <w:rPr>
          <w:rFonts w:eastAsiaTheme="minorHAnsi"/>
          <w:sz w:val="28"/>
          <w:szCs w:val="28"/>
          <w:lang w:eastAsia="en-US"/>
        </w:rPr>
        <w:t>ю</w:t>
      </w:r>
      <w:r w:rsidRPr="009D6ACB">
        <w:rPr>
          <w:rFonts w:eastAsiaTheme="minorHAnsi"/>
          <w:sz w:val="28"/>
          <w:szCs w:val="28"/>
          <w:lang w:eastAsia="en-US"/>
        </w:rPr>
        <w:t xml:space="preserve"> робіт </w:t>
      </w:r>
      <w:r w:rsidR="0049734E" w:rsidRPr="009D6ACB">
        <w:rPr>
          <w:rFonts w:eastAsiaTheme="minorHAnsi"/>
          <w:sz w:val="28"/>
          <w:szCs w:val="28"/>
          <w:lang w:eastAsia="en-US"/>
        </w:rPr>
        <w:t>зі</w:t>
      </w:r>
      <w:r w:rsidRPr="009D6ACB">
        <w:rPr>
          <w:rFonts w:eastAsiaTheme="minorHAnsi"/>
          <w:sz w:val="28"/>
          <w:szCs w:val="28"/>
          <w:lang w:eastAsia="en-US"/>
        </w:rPr>
        <w:t xml:space="preserve"> </w:t>
      </w:r>
      <w:r w:rsidR="00107996" w:rsidRPr="009D6ACB">
        <w:rPr>
          <w:rFonts w:eastAsiaTheme="minorHAnsi"/>
          <w:sz w:val="28"/>
          <w:szCs w:val="28"/>
          <w:lang w:eastAsia="en-US"/>
        </w:rPr>
        <w:t xml:space="preserve">здійснення розмежування режимів доступу працівників </w:t>
      </w:r>
      <w:r w:rsidR="0063495E" w:rsidRPr="009D6ACB">
        <w:rPr>
          <w:rFonts w:eastAsiaTheme="minorHAnsi"/>
          <w:sz w:val="28"/>
          <w:szCs w:val="28"/>
          <w:lang w:eastAsia="en-US"/>
        </w:rPr>
        <w:t xml:space="preserve">відповідального структурного </w:t>
      </w:r>
      <w:r w:rsidR="0013420C" w:rsidRPr="009D6ACB">
        <w:rPr>
          <w:rFonts w:eastAsiaTheme="minorHAnsi"/>
          <w:sz w:val="28"/>
          <w:szCs w:val="28"/>
          <w:lang w:eastAsia="en-US"/>
        </w:rPr>
        <w:t xml:space="preserve">підрозділу </w:t>
      </w:r>
      <w:r w:rsidR="00107996" w:rsidRPr="009D6ACB">
        <w:rPr>
          <w:rFonts w:eastAsiaTheme="minorHAnsi"/>
          <w:sz w:val="28"/>
          <w:szCs w:val="28"/>
          <w:lang w:eastAsia="en-US"/>
        </w:rPr>
        <w:t xml:space="preserve">до обробки персональних даних у базі персональних даних відповідно до їх службових обов’язків; </w:t>
      </w:r>
    </w:p>
    <w:p w14:paraId="34CDE5DA" w14:textId="77777777" w:rsidR="00B54843" w:rsidRPr="009D6ACB" w:rsidRDefault="00B54843"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1156CA7E" w14:textId="763C818E" w:rsidR="00C67CE3" w:rsidRPr="009D6ACB" w:rsidRDefault="00107996"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2) взаємодіє з Уповноваженим Верховної Ради України з прав людини та визначеними ним посадовими особами Секретаріату Уповноваженого Верховної Ради України з прав людини з питань запобігання та усунення порушень законодавств</w:t>
      </w:r>
      <w:r w:rsidR="00B86358" w:rsidRPr="009D6ACB">
        <w:rPr>
          <w:rFonts w:eastAsiaTheme="minorHAnsi"/>
          <w:sz w:val="28"/>
          <w:szCs w:val="28"/>
          <w:lang w:eastAsia="en-US"/>
        </w:rPr>
        <w:t>а про захист персональних даних</w:t>
      </w:r>
      <w:r w:rsidRPr="009D6ACB">
        <w:rPr>
          <w:rFonts w:eastAsiaTheme="minorHAnsi"/>
          <w:sz w:val="28"/>
          <w:szCs w:val="28"/>
          <w:lang w:eastAsia="en-US"/>
        </w:rPr>
        <w:t xml:space="preserve">. </w:t>
      </w:r>
    </w:p>
    <w:p w14:paraId="0E4A0907" w14:textId="78BA9832" w:rsidR="00107996" w:rsidRPr="009D6ACB" w:rsidRDefault="004B5231" w:rsidP="009D6ACB">
      <w:pPr>
        <w:pStyle w:val="rvps7"/>
        <w:shd w:val="clear" w:color="auto" w:fill="FFFFFF"/>
        <w:spacing w:before="0" w:beforeAutospacing="0" w:after="0" w:afterAutospacing="0"/>
        <w:ind w:firstLine="567"/>
        <w:jc w:val="both"/>
        <w:rPr>
          <w:rFonts w:eastAsiaTheme="minorHAnsi"/>
          <w:strike/>
          <w:sz w:val="28"/>
          <w:szCs w:val="28"/>
          <w:lang w:eastAsia="en-US"/>
        </w:rPr>
      </w:pPr>
      <w:r w:rsidRPr="009D6ACB">
        <w:rPr>
          <w:rFonts w:eastAsiaTheme="minorHAnsi"/>
          <w:sz w:val="28"/>
          <w:szCs w:val="28"/>
          <w:lang w:eastAsia="en-US"/>
        </w:rPr>
        <w:t>6</w:t>
      </w:r>
      <w:r w:rsidR="00107996" w:rsidRPr="009D6ACB">
        <w:rPr>
          <w:rFonts w:eastAsiaTheme="minorHAnsi"/>
          <w:sz w:val="28"/>
          <w:szCs w:val="28"/>
          <w:lang w:eastAsia="en-US"/>
        </w:rPr>
        <w:t xml:space="preserve">. Працівники </w:t>
      </w:r>
      <w:r w:rsidR="0063495E" w:rsidRPr="009D6ACB">
        <w:rPr>
          <w:rFonts w:eastAsiaTheme="minorHAnsi"/>
          <w:sz w:val="28"/>
          <w:szCs w:val="28"/>
          <w:lang w:eastAsia="en-US"/>
        </w:rPr>
        <w:t xml:space="preserve">відповідального структурного </w:t>
      </w:r>
      <w:r w:rsidR="005E74ED" w:rsidRPr="009D6ACB">
        <w:rPr>
          <w:rFonts w:eastAsiaTheme="minorHAnsi"/>
          <w:sz w:val="28"/>
          <w:szCs w:val="28"/>
          <w:lang w:eastAsia="en-US"/>
        </w:rPr>
        <w:t>підрозділу</w:t>
      </w:r>
      <w:r w:rsidR="00107996" w:rsidRPr="009D6ACB">
        <w:rPr>
          <w:rFonts w:eastAsiaTheme="minorHAnsi"/>
          <w:sz w:val="28"/>
          <w:szCs w:val="28"/>
          <w:lang w:eastAsia="en-US"/>
        </w:rPr>
        <w:t xml:space="preserve">, які обробляють персональні дані, </w:t>
      </w:r>
      <w:r w:rsidR="00455373" w:rsidRPr="009D6ACB">
        <w:rPr>
          <w:rFonts w:eastAsiaTheme="minorHAnsi"/>
          <w:sz w:val="28"/>
          <w:szCs w:val="28"/>
          <w:lang w:eastAsia="en-US"/>
        </w:rPr>
        <w:t xml:space="preserve">мають бути ознайомлені з </w:t>
      </w:r>
      <w:r w:rsidR="00107996" w:rsidRPr="009D6ACB">
        <w:rPr>
          <w:rFonts w:eastAsiaTheme="minorHAnsi"/>
          <w:sz w:val="28"/>
          <w:szCs w:val="28"/>
          <w:lang w:eastAsia="en-US"/>
        </w:rPr>
        <w:t>вимог</w:t>
      </w:r>
      <w:r w:rsidR="00455373" w:rsidRPr="009D6ACB">
        <w:rPr>
          <w:rFonts w:eastAsiaTheme="minorHAnsi"/>
          <w:sz w:val="28"/>
          <w:szCs w:val="28"/>
          <w:lang w:eastAsia="en-US"/>
        </w:rPr>
        <w:t>ами</w:t>
      </w:r>
      <w:r w:rsidR="00107996" w:rsidRPr="009D6ACB">
        <w:rPr>
          <w:rFonts w:eastAsiaTheme="minorHAnsi"/>
          <w:sz w:val="28"/>
          <w:szCs w:val="28"/>
          <w:lang w:eastAsia="en-US"/>
        </w:rPr>
        <w:t xml:space="preserve"> Закону</w:t>
      </w:r>
      <w:r w:rsidR="0085780D" w:rsidRPr="009D6ACB">
        <w:rPr>
          <w:rFonts w:eastAsiaTheme="minorHAnsi"/>
          <w:sz w:val="28"/>
          <w:szCs w:val="28"/>
          <w:lang w:eastAsia="en-US"/>
        </w:rPr>
        <w:t xml:space="preserve"> України «Про захист персональних даних»</w:t>
      </w:r>
      <w:r w:rsidR="00107996" w:rsidRPr="009D6ACB">
        <w:rPr>
          <w:rFonts w:eastAsiaTheme="minorHAnsi"/>
          <w:sz w:val="28"/>
          <w:szCs w:val="28"/>
          <w:lang w:eastAsia="en-US"/>
        </w:rPr>
        <w:t xml:space="preserve"> та інших нормативно-правових актів у сфері захисту персональних даних</w:t>
      </w:r>
      <w:r w:rsidR="00455373" w:rsidRPr="009D6ACB">
        <w:rPr>
          <w:rFonts w:eastAsiaTheme="minorHAnsi"/>
          <w:sz w:val="28"/>
          <w:szCs w:val="28"/>
          <w:lang w:eastAsia="en-US"/>
        </w:rPr>
        <w:t>.</w:t>
      </w:r>
      <w:r w:rsidR="00107996" w:rsidRPr="009D6ACB">
        <w:rPr>
          <w:rFonts w:eastAsiaTheme="minorHAnsi"/>
          <w:sz w:val="28"/>
          <w:szCs w:val="28"/>
          <w:lang w:eastAsia="en-US"/>
        </w:rPr>
        <w:t xml:space="preserve"> </w:t>
      </w:r>
    </w:p>
    <w:p w14:paraId="44C2F645" w14:textId="57E30087" w:rsidR="00455373" w:rsidRPr="009D6ACB" w:rsidRDefault="00455373"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Працівники </w:t>
      </w:r>
      <w:r w:rsidR="0063495E" w:rsidRPr="009D6ACB">
        <w:rPr>
          <w:rFonts w:eastAsiaTheme="minorHAnsi"/>
          <w:sz w:val="28"/>
          <w:szCs w:val="28"/>
          <w:lang w:eastAsia="en-US"/>
        </w:rPr>
        <w:t xml:space="preserve">відповідального структурного </w:t>
      </w:r>
      <w:r w:rsidRPr="009D6ACB">
        <w:rPr>
          <w:rFonts w:eastAsiaTheme="minorHAnsi"/>
          <w:sz w:val="28"/>
          <w:szCs w:val="28"/>
          <w:lang w:eastAsia="en-US"/>
        </w:rPr>
        <w:t>підрозділу, які обробляють персональні дані, зобов’язані</w:t>
      </w:r>
      <w:r w:rsidR="00F87C74" w:rsidRPr="009D6ACB">
        <w:rPr>
          <w:rFonts w:eastAsiaTheme="minorHAnsi"/>
          <w:sz w:val="28"/>
          <w:szCs w:val="28"/>
          <w:lang w:eastAsia="en-US"/>
        </w:rPr>
        <w:t>:</w:t>
      </w:r>
    </w:p>
    <w:p w14:paraId="63063B5A"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4948F762" w14:textId="00D82CA6" w:rsidR="00107996" w:rsidRPr="009D6ACB" w:rsidRDefault="007172D9" w:rsidP="009D6ACB">
      <w:pPr>
        <w:pStyle w:val="rvps7"/>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1) </w:t>
      </w:r>
      <w:r w:rsidR="00107996" w:rsidRPr="009D6ACB">
        <w:rPr>
          <w:rFonts w:eastAsiaTheme="minorHAnsi"/>
          <w:sz w:val="28"/>
          <w:szCs w:val="28"/>
          <w:lang w:eastAsia="en-US"/>
        </w:rPr>
        <w:t>запобігати втраті персональних даних або їх неправомірному використанню, не використовувати їх з вигодою для себе чи третіх осіб;</w:t>
      </w:r>
    </w:p>
    <w:p w14:paraId="00359328" w14:textId="77777777" w:rsidR="00615D6B" w:rsidRPr="009D6ACB" w:rsidRDefault="00615D6B" w:rsidP="009D6ACB">
      <w:pPr>
        <w:pStyle w:val="rvps7"/>
        <w:shd w:val="clear" w:color="auto" w:fill="FFFFFF"/>
        <w:spacing w:before="0" w:beforeAutospacing="0" w:after="0" w:afterAutospacing="0"/>
        <w:ind w:firstLine="567"/>
        <w:jc w:val="both"/>
        <w:rPr>
          <w:rFonts w:eastAsiaTheme="minorHAnsi"/>
          <w:sz w:val="28"/>
          <w:szCs w:val="28"/>
          <w:lang w:eastAsia="en-US"/>
        </w:rPr>
      </w:pPr>
    </w:p>
    <w:p w14:paraId="0F473A07" w14:textId="73851506" w:rsidR="00107996" w:rsidRPr="009D6ACB" w:rsidRDefault="007172D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2) </w:t>
      </w:r>
      <w:r w:rsidR="00107996" w:rsidRPr="009D6ACB">
        <w:rPr>
          <w:rFonts w:eastAsiaTheme="minorHAnsi"/>
          <w:sz w:val="28"/>
          <w:szCs w:val="28"/>
          <w:lang w:eastAsia="en-US"/>
        </w:rPr>
        <w:t>не</w:t>
      </w:r>
      <w:r w:rsidR="00180189" w:rsidRPr="009D6ACB">
        <w:rPr>
          <w:rFonts w:eastAsiaTheme="minorHAnsi"/>
          <w:sz w:val="28"/>
          <w:szCs w:val="28"/>
          <w:lang w:eastAsia="en-US"/>
        </w:rPr>
        <w:t xml:space="preserve"> </w:t>
      </w:r>
      <w:r w:rsidR="00F87C74" w:rsidRPr="009D6ACB">
        <w:rPr>
          <w:rFonts w:eastAsiaTheme="minorHAnsi"/>
          <w:sz w:val="28"/>
          <w:szCs w:val="28"/>
          <w:lang w:eastAsia="en-US"/>
        </w:rPr>
        <w:t xml:space="preserve">розголошувати </w:t>
      </w:r>
      <w:r w:rsidR="00107996" w:rsidRPr="009D6ACB">
        <w:rPr>
          <w:rFonts w:eastAsiaTheme="minorHAnsi"/>
          <w:sz w:val="28"/>
          <w:szCs w:val="28"/>
          <w:lang w:eastAsia="en-US"/>
        </w:rPr>
        <w:t>персональн</w:t>
      </w:r>
      <w:r w:rsidR="00F87C74" w:rsidRPr="009D6ACB">
        <w:rPr>
          <w:rFonts w:eastAsiaTheme="minorHAnsi"/>
          <w:sz w:val="28"/>
          <w:szCs w:val="28"/>
          <w:lang w:eastAsia="en-US"/>
        </w:rPr>
        <w:t>і</w:t>
      </w:r>
      <w:r w:rsidR="00107996" w:rsidRPr="009D6ACB">
        <w:rPr>
          <w:rFonts w:eastAsiaTheme="minorHAnsi"/>
          <w:sz w:val="28"/>
          <w:szCs w:val="28"/>
          <w:lang w:eastAsia="en-US"/>
        </w:rPr>
        <w:t xml:space="preserve"> дан</w:t>
      </w:r>
      <w:r w:rsidR="00F87C74" w:rsidRPr="009D6ACB">
        <w:rPr>
          <w:rFonts w:eastAsiaTheme="minorHAnsi"/>
          <w:sz w:val="28"/>
          <w:szCs w:val="28"/>
          <w:lang w:eastAsia="en-US"/>
        </w:rPr>
        <w:t>і</w:t>
      </w:r>
      <w:r w:rsidR="00107996" w:rsidRPr="009D6ACB">
        <w:rPr>
          <w:rFonts w:eastAsiaTheme="minorHAnsi"/>
          <w:sz w:val="28"/>
          <w:szCs w:val="28"/>
          <w:lang w:eastAsia="en-US"/>
        </w:rPr>
        <w:t xml:space="preserve">, які їм було довірено або які стали відомі у зв’язку з виконанням посадових обов’язків </w:t>
      </w:r>
      <w:r w:rsidRPr="009D6ACB">
        <w:rPr>
          <w:rFonts w:eastAsiaTheme="minorHAnsi"/>
          <w:sz w:val="28"/>
          <w:szCs w:val="28"/>
          <w:lang w:eastAsia="en-US"/>
        </w:rPr>
        <w:t>(</w:t>
      </w:r>
      <w:r w:rsidR="00107996" w:rsidRPr="009D6ACB">
        <w:rPr>
          <w:rFonts w:eastAsiaTheme="minorHAnsi"/>
          <w:sz w:val="28"/>
          <w:szCs w:val="28"/>
          <w:lang w:eastAsia="en-US"/>
        </w:rPr>
        <w:t>таке зобов’язання чинне після припинення ними діяльності, пов’язаної з персональними даними, крім випадків, установлених законом</w:t>
      </w:r>
      <w:r w:rsidRPr="009D6ACB">
        <w:rPr>
          <w:rFonts w:eastAsiaTheme="minorHAnsi"/>
          <w:sz w:val="28"/>
          <w:szCs w:val="28"/>
          <w:lang w:eastAsia="en-US"/>
        </w:rPr>
        <w:t>)</w:t>
      </w:r>
      <w:r w:rsidR="00107996" w:rsidRPr="009D6ACB">
        <w:rPr>
          <w:rFonts w:eastAsiaTheme="minorHAnsi"/>
          <w:sz w:val="28"/>
          <w:szCs w:val="28"/>
          <w:lang w:eastAsia="en-US"/>
        </w:rPr>
        <w:t>;</w:t>
      </w:r>
    </w:p>
    <w:p w14:paraId="5384710D" w14:textId="77777777" w:rsidR="00615D6B" w:rsidRPr="009D6ACB" w:rsidRDefault="00615D6B"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p>
    <w:p w14:paraId="3A89E6B3" w14:textId="6BCFE6F2" w:rsidR="004320C3" w:rsidRPr="009D6ACB" w:rsidRDefault="007172D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3) </w:t>
      </w:r>
      <w:r w:rsidR="004320C3" w:rsidRPr="009D6ACB">
        <w:rPr>
          <w:rFonts w:eastAsiaTheme="minorHAnsi"/>
          <w:sz w:val="28"/>
          <w:szCs w:val="28"/>
          <w:lang w:eastAsia="en-US"/>
        </w:rPr>
        <w:t xml:space="preserve">забезпечувати умови зберігання матеріальних носіїв </w:t>
      </w:r>
      <w:r w:rsidR="00BD5FE9" w:rsidRPr="009D6ACB">
        <w:rPr>
          <w:rFonts w:eastAsiaTheme="minorHAnsi"/>
          <w:sz w:val="28"/>
          <w:szCs w:val="28"/>
          <w:lang w:eastAsia="en-US"/>
        </w:rPr>
        <w:t>інформації</w:t>
      </w:r>
      <w:r w:rsidR="004320C3" w:rsidRPr="009D6ACB">
        <w:rPr>
          <w:rFonts w:eastAsiaTheme="minorHAnsi"/>
          <w:sz w:val="28"/>
          <w:szCs w:val="28"/>
          <w:lang w:eastAsia="en-US"/>
        </w:rPr>
        <w:t>, які використовуються під час обробки персональних даних, шляхом унеможливлення несанкціонованого доступу до них сторонніх осіб</w:t>
      </w:r>
      <w:r w:rsidR="00553D3E" w:rsidRPr="009D6ACB">
        <w:rPr>
          <w:rFonts w:eastAsiaTheme="minorHAnsi"/>
          <w:sz w:val="28"/>
          <w:szCs w:val="28"/>
          <w:lang w:eastAsia="en-US"/>
        </w:rPr>
        <w:t>.</w:t>
      </w:r>
    </w:p>
    <w:p w14:paraId="488C490F" w14:textId="77777777" w:rsidR="00615D6B" w:rsidRPr="009D6ACB" w:rsidRDefault="00615D6B"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p>
    <w:p w14:paraId="6AD0D1C4" w14:textId="5D3647BF" w:rsidR="00787812" w:rsidRPr="009D6ACB" w:rsidRDefault="004B5231"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7</w:t>
      </w:r>
      <w:r w:rsidR="00107996" w:rsidRPr="009D6ACB">
        <w:rPr>
          <w:rFonts w:eastAsiaTheme="minorHAnsi"/>
          <w:sz w:val="28"/>
          <w:szCs w:val="28"/>
          <w:lang w:eastAsia="en-US"/>
        </w:rPr>
        <w:t>. </w:t>
      </w:r>
      <w:r w:rsidR="004E44B1" w:rsidRPr="009D6ACB">
        <w:rPr>
          <w:rFonts w:eastAsiaTheme="minorHAnsi"/>
          <w:sz w:val="28"/>
          <w:szCs w:val="28"/>
          <w:lang w:eastAsia="en-US"/>
        </w:rPr>
        <w:t>У разі</w:t>
      </w:r>
      <w:r w:rsidR="00107996" w:rsidRPr="009D6ACB">
        <w:rPr>
          <w:rFonts w:eastAsiaTheme="minorHAnsi"/>
          <w:sz w:val="28"/>
          <w:szCs w:val="28"/>
          <w:lang w:eastAsia="en-US"/>
        </w:rPr>
        <w:t xml:space="preserve"> звільненн</w:t>
      </w:r>
      <w:r w:rsidR="004E44B1" w:rsidRPr="009D6ACB">
        <w:rPr>
          <w:rFonts w:eastAsiaTheme="minorHAnsi"/>
          <w:sz w:val="28"/>
          <w:szCs w:val="28"/>
          <w:lang w:eastAsia="en-US"/>
        </w:rPr>
        <w:t>я</w:t>
      </w:r>
      <w:r w:rsidR="00107996" w:rsidRPr="009D6ACB">
        <w:rPr>
          <w:rFonts w:eastAsiaTheme="minorHAnsi"/>
          <w:sz w:val="28"/>
          <w:szCs w:val="28"/>
          <w:lang w:eastAsia="en-US"/>
        </w:rPr>
        <w:t xml:space="preserve"> або переведенн</w:t>
      </w:r>
      <w:r w:rsidR="004E44B1" w:rsidRPr="009D6ACB">
        <w:rPr>
          <w:rFonts w:eastAsiaTheme="minorHAnsi"/>
          <w:sz w:val="28"/>
          <w:szCs w:val="28"/>
          <w:lang w:eastAsia="en-US"/>
        </w:rPr>
        <w:t>я</w:t>
      </w:r>
      <w:r w:rsidR="00107996" w:rsidRPr="009D6ACB">
        <w:rPr>
          <w:rFonts w:eastAsiaTheme="minorHAnsi"/>
          <w:sz w:val="28"/>
          <w:szCs w:val="28"/>
          <w:lang w:eastAsia="en-US"/>
        </w:rPr>
        <w:t xml:space="preserve"> на іншу посаду працівники</w:t>
      </w:r>
      <w:r w:rsidR="0067691B" w:rsidRPr="009D6ACB">
        <w:rPr>
          <w:rFonts w:eastAsiaTheme="minorHAnsi"/>
          <w:sz w:val="28"/>
          <w:szCs w:val="28"/>
          <w:lang w:eastAsia="en-US"/>
        </w:rPr>
        <w:t xml:space="preserve"> </w:t>
      </w:r>
      <w:r w:rsidR="0063495E" w:rsidRPr="009D6ACB">
        <w:rPr>
          <w:rFonts w:eastAsiaTheme="minorHAnsi"/>
          <w:sz w:val="28"/>
          <w:szCs w:val="28"/>
          <w:lang w:eastAsia="en-US"/>
        </w:rPr>
        <w:t xml:space="preserve">відповідального структурного </w:t>
      </w:r>
      <w:r w:rsidR="0067691B" w:rsidRPr="009D6ACB">
        <w:rPr>
          <w:rFonts w:eastAsiaTheme="minorHAnsi"/>
          <w:sz w:val="28"/>
          <w:szCs w:val="28"/>
          <w:lang w:eastAsia="en-US"/>
        </w:rPr>
        <w:t>підрозділу</w:t>
      </w:r>
      <w:r w:rsidR="00107996" w:rsidRPr="009D6ACB">
        <w:rPr>
          <w:rFonts w:eastAsiaTheme="minorHAnsi"/>
          <w:sz w:val="28"/>
          <w:szCs w:val="28"/>
          <w:lang w:eastAsia="en-US"/>
        </w:rPr>
        <w:t xml:space="preserve"> зобов’язані своєчасно передавати керівнику </w:t>
      </w:r>
      <w:r w:rsidR="003F0E7D" w:rsidRPr="009D6ACB">
        <w:rPr>
          <w:rFonts w:eastAsiaTheme="minorHAnsi"/>
          <w:sz w:val="28"/>
          <w:szCs w:val="28"/>
          <w:lang w:eastAsia="en-US"/>
        </w:rPr>
        <w:t xml:space="preserve">відповідального </w:t>
      </w:r>
      <w:r w:rsidR="00107996" w:rsidRPr="009D6ACB">
        <w:rPr>
          <w:rFonts w:eastAsiaTheme="minorHAnsi"/>
          <w:sz w:val="28"/>
          <w:szCs w:val="28"/>
          <w:lang w:eastAsia="en-US"/>
        </w:rPr>
        <w:t xml:space="preserve">структурного підрозділу або іншому працівнику, визначеному керівництвом, </w:t>
      </w:r>
      <w:r w:rsidR="00C50FCD" w:rsidRPr="009D6ACB">
        <w:rPr>
          <w:rFonts w:eastAsiaTheme="minorHAnsi"/>
          <w:sz w:val="28"/>
          <w:szCs w:val="28"/>
          <w:lang w:eastAsia="en-US"/>
        </w:rPr>
        <w:t>матеріальні носії</w:t>
      </w:r>
      <w:r w:rsidR="004320C3" w:rsidRPr="009D6ACB">
        <w:rPr>
          <w:rFonts w:eastAsiaTheme="minorHAnsi"/>
          <w:sz w:val="28"/>
          <w:szCs w:val="28"/>
          <w:lang w:eastAsia="en-US"/>
        </w:rPr>
        <w:t xml:space="preserve"> </w:t>
      </w:r>
      <w:r w:rsidR="00C50FCD" w:rsidRPr="009D6ACB">
        <w:rPr>
          <w:rFonts w:eastAsiaTheme="minorHAnsi"/>
          <w:sz w:val="28"/>
          <w:szCs w:val="28"/>
          <w:lang w:eastAsia="en-US"/>
        </w:rPr>
        <w:t>інформації, які вони використовували під час виконання посадових обов’язків</w:t>
      </w:r>
      <w:r w:rsidR="001E0244" w:rsidRPr="009D6ACB">
        <w:rPr>
          <w:rFonts w:eastAsiaTheme="minorHAnsi"/>
          <w:sz w:val="28"/>
          <w:szCs w:val="28"/>
          <w:lang w:eastAsia="en-US"/>
        </w:rPr>
        <w:t>,</w:t>
      </w:r>
      <w:r w:rsidR="00107996" w:rsidRPr="009D6ACB">
        <w:rPr>
          <w:rFonts w:eastAsiaTheme="minorHAnsi"/>
          <w:sz w:val="28"/>
          <w:szCs w:val="28"/>
          <w:lang w:eastAsia="en-US"/>
        </w:rPr>
        <w:t xml:space="preserve"> що фіксується </w:t>
      </w:r>
      <w:r w:rsidR="008E70F9" w:rsidRPr="009D6ACB">
        <w:rPr>
          <w:rFonts w:eastAsiaTheme="minorHAnsi"/>
          <w:sz w:val="28"/>
          <w:szCs w:val="28"/>
          <w:lang w:eastAsia="en-US"/>
        </w:rPr>
        <w:t xml:space="preserve">відповідним </w:t>
      </w:r>
      <w:r w:rsidR="008B6AC0" w:rsidRPr="009D6ACB">
        <w:rPr>
          <w:rFonts w:eastAsiaTheme="minorHAnsi"/>
          <w:sz w:val="28"/>
          <w:szCs w:val="28"/>
          <w:lang w:eastAsia="en-US"/>
        </w:rPr>
        <w:t>актом приймання-передавання</w:t>
      </w:r>
      <w:r w:rsidR="00107996" w:rsidRPr="009D6ACB">
        <w:rPr>
          <w:rFonts w:eastAsiaTheme="minorHAnsi"/>
          <w:sz w:val="28"/>
          <w:szCs w:val="28"/>
          <w:lang w:eastAsia="en-US"/>
        </w:rPr>
        <w:t>.</w:t>
      </w:r>
    </w:p>
    <w:p w14:paraId="24A10B3A" w14:textId="77777777" w:rsidR="00B54843" w:rsidRPr="009D6ACB" w:rsidRDefault="00B54843" w:rsidP="009D6ACB">
      <w:pPr>
        <w:pStyle w:val="rvps7"/>
        <w:shd w:val="clear" w:color="auto" w:fill="FFFFFF"/>
        <w:tabs>
          <w:tab w:val="left" w:pos="8789"/>
        </w:tabs>
        <w:spacing w:before="0" w:beforeAutospacing="0" w:after="0" w:afterAutospacing="0"/>
        <w:ind w:firstLine="567"/>
        <w:jc w:val="both"/>
        <w:rPr>
          <w:b/>
          <w:sz w:val="28"/>
          <w:szCs w:val="28"/>
          <w:highlight w:val="yellow"/>
          <w:lang w:eastAsia="ru-RU"/>
        </w:rPr>
      </w:pPr>
    </w:p>
    <w:p w14:paraId="3ADC0387" w14:textId="4BB8A75D" w:rsidR="006A1239" w:rsidRPr="009D6ACB" w:rsidRDefault="00C40D0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8</w:t>
      </w:r>
      <w:r w:rsidR="00E73A11" w:rsidRPr="009D6ACB">
        <w:rPr>
          <w:rFonts w:eastAsiaTheme="minorHAnsi"/>
          <w:sz w:val="28"/>
          <w:szCs w:val="28"/>
          <w:lang w:eastAsia="en-US"/>
        </w:rPr>
        <w:t>. </w:t>
      </w:r>
      <w:r w:rsidR="006A1239" w:rsidRPr="009D6ACB">
        <w:rPr>
          <w:rFonts w:eastAsiaTheme="minorHAnsi"/>
          <w:sz w:val="28"/>
          <w:szCs w:val="28"/>
          <w:lang w:eastAsia="en-US"/>
        </w:rPr>
        <w:t xml:space="preserve">Доступ до персональних даних, внесених до </w:t>
      </w:r>
      <w:r w:rsidR="00B86358" w:rsidRPr="009D6ACB">
        <w:rPr>
          <w:rFonts w:eastAsiaTheme="minorHAnsi"/>
          <w:sz w:val="28"/>
          <w:szCs w:val="28"/>
          <w:lang w:eastAsia="en-US"/>
        </w:rPr>
        <w:t>інформаційно-аналітичної платформи</w:t>
      </w:r>
      <w:r w:rsidR="006A1239" w:rsidRPr="009D6ACB">
        <w:rPr>
          <w:rFonts w:eastAsiaTheme="minorHAnsi"/>
          <w:sz w:val="28"/>
          <w:szCs w:val="28"/>
          <w:lang w:eastAsia="en-US"/>
        </w:rPr>
        <w:t>, мають</w:t>
      </w:r>
      <w:r w:rsidR="004D1002" w:rsidRPr="009D6ACB">
        <w:rPr>
          <w:rFonts w:eastAsiaTheme="minorHAnsi"/>
          <w:sz w:val="28"/>
          <w:szCs w:val="28"/>
          <w:lang w:eastAsia="en-US"/>
        </w:rPr>
        <w:t xml:space="preserve"> працівники </w:t>
      </w:r>
      <w:r w:rsidR="0063495E" w:rsidRPr="009D6ACB">
        <w:rPr>
          <w:rFonts w:eastAsiaTheme="minorHAnsi"/>
          <w:sz w:val="28"/>
          <w:szCs w:val="28"/>
          <w:lang w:eastAsia="en-US"/>
        </w:rPr>
        <w:t xml:space="preserve">відповідального структурного </w:t>
      </w:r>
      <w:r w:rsidR="004D1002" w:rsidRPr="009D6ACB">
        <w:rPr>
          <w:rFonts w:eastAsiaTheme="minorHAnsi"/>
          <w:sz w:val="28"/>
          <w:szCs w:val="28"/>
          <w:lang w:eastAsia="en-US"/>
        </w:rPr>
        <w:t>підрозділу</w:t>
      </w:r>
      <w:r w:rsidR="006A1239" w:rsidRPr="009D6ACB">
        <w:rPr>
          <w:rFonts w:eastAsiaTheme="minorHAnsi"/>
          <w:sz w:val="28"/>
          <w:szCs w:val="28"/>
          <w:lang w:eastAsia="en-US"/>
        </w:rPr>
        <w:t xml:space="preserve"> відповідно до посадових</w:t>
      </w:r>
      <w:r w:rsidRPr="009D6ACB">
        <w:rPr>
          <w:rFonts w:eastAsiaTheme="minorHAnsi"/>
          <w:sz w:val="28"/>
          <w:szCs w:val="28"/>
          <w:lang w:eastAsia="en-US"/>
        </w:rPr>
        <w:t> </w:t>
      </w:r>
      <w:r w:rsidR="006A1239" w:rsidRPr="009D6ACB">
        <w:rPr>
          <w:rFonts w:eastAsiaTheme="minorHAnsi"/>
          <w:sz w:val="28"/>
          <w:szCs w:val="28"/>
          <w:lang w:eastAsia="en-US"/>
        </w:rPr>
        <w:t>обов’язків в обсязі, необхідному для виконання таких обов’язків.</w:t>
      </w:r>
    </w:p>
    <w:p w14:paraId="25803267" w14:textId="2FCD533A" w:rsidR="00B66E5D" w:rsidRPr="009D6ACB" w:rsidRDefault="00C40D0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lastRenderedPageBreak/>
        <w:t>9</w:t>
      </w:r>
      <w:r w:rsidR="00E73A11" w:rsidRPr="009D6ACB">
        <w:rPr>
          <w:rFonts w:eastAsiaTheme="minorHAnsi"/>
          <w:sz w:val="28"/>
          <w:szCs w:val="28"/>
          <w:lang w:eastAsia="en-US"/>
        </w:rPr>
        <w:t>. </w:t>
      </w:r>
      <w:r w:rsidR="006A1239" w:rsidRPr="009D6ACB">
        <w:rPr>
          <w:rFonts w:eastAsiaTheme="minorHAnsi"/>
          <w:sz w:val="28"/>
          <w:szCs w:val="28"/>
          <w:lang w:eastAsia="en-US"/>
        </w:rPr>
        <w:t>Працівники</w:t>
      </w:r>
      <w:r w:rsidR="004D1002" w:rsidRPr="009D6ACB">
        <w:rPr>
          <w:rFonts w:eastAsiaTheme="minorHAnsi"/>
          <w:sz w:val="28"/>
          <w:szCs w:val="28"/>
          <w:lang w:eastAsia="en-US"/>
        </w:rPr>
        <w:t xml:space="preserve"> </w:t>
      </w:r>
      <w:r w:rsidR="0063495E" w:rsidRPr="009D6ACB">
        <w:rPr>
          <w:rFonts w:eastAsiaTheme="minorHAnsi"/>
          <w:sz w:val="28"/>
          <w:szCs w:val="28"/>
          <w:lang w:eastAsia="en-US"/>
        </w:rPr>
        <w:t xml:space="preserve">відповідального структурного </w:t>
      </w:r>
      <w:r w:rsidR="004D1002" w:rsidRPr="009D6ACB">
        <w:rPr>
          <w:rFonts w:eastAsiaTheme="minorHAnsi"/>
          <w:sz w:val="28"/>
          <w:szCs w:val="28"/>
          <w:lang w:eastAsia="en-US"/>
        </w:rPr>
        <w:t>підрозділу</w:t>
      </w:r>
      <w:r w:rsidR="006A1239" w:rsidRPr="009D6ACB">
        <w:rPr>
          <w:rFonts w:eastAsiaTheme="minorHAnsi"/>
          <w:sz w:val="28"/>
          <w:szCs w:val="28"/>
          <w:lang w:eastAsia="en-US"/>
        </w:rPr>
        <w:t xml:space="preserve"> дають письмове зобов’язання про нерозголошення персональних даних</w:t>
      </w:r>
      <w:r w:rsidR="00B66E5D" w:rsidRPr="009D6ACB">
        <w:rPr>
          <w:rFonts w:eastAsiaTheme="minorHAnsi"/>
          <w:sz w:val="28"/>
          <w:szCs w:val="28"/>
          <w:lang w:eastAsia="en-US"/>
        </w:rPr>
        <w:t xml:space="preserve"> (додаток </w:t>
      </w:r>
      <w:r w:rsidR="00A42387" w:rsidRPr="009D6ACB">
        <w:rPr>
          <w:rFonts w:eastAsiaTheme="minorHAnsi"/>
          <w:sz w:val="28"/>
          <w:szCs w:val="28"/>
          <w:lang w:eastAsia="en-US"/>
        </w:rPr>
        <w:t>2</w:t>
      </w:r>
      <w:r w:rsidR="00B66E5D" w:rsidRPr="009D6ACB">
        <w:rPr>
          <w:rFonts w:eastAsiaTheme="minorHAnsi"/>
          <w:sz w:val="28"/>
          <w:szCs w:val="28"/>
          <w:lang w:eastAsia="en-US"/>
        </w:rPr>
        <w:t>)</w:t>
      </w:r>
      <w:r w:rsidR="006A1239" w:rsidRPr="009D6ACB">
        <w:rPr>
          <w:rFonts w:eastAsiaTheme="minorHAnsi"/>
          <w:sz w:val="28"/>
          <w:szCs w:val="28"/>
          <w:lang w:eastAsia="en-US"/>
        </w:rPr>
        <w:t>, які їм було довірено або які стали відомі у зв</w:t>
      </w:r>
      <w:r w:rsidR="00C67CDB" w:rsidRPr="009D6ACB">
        <w:rPr>
          <w:rFonts w:eastAsiaTheme="minorHAnsi"/>
          <w:sz w:val="28"/>
          <w:szCs w:val="28"/>
          <w:lang w:eastAsia="en-US"/>
        </w:rPr>
        <w:t>’</w:t>
      </w:r>
      <w:r w:rsidR="006A1239" w:rsidRPr="009D6ACB">
        <w:rPr>
          <w:rFonts w:eastAsiaTheme="minorHAnsi"/>
          <w:sz w:val="28"/>
          <w:szCs w:val="28"/>
          <w:lang w:eastAsia="en-US"/>
        </w:rPr>
        <w:t>язку з в</w:t>
      </w:r>
      <w:r w:rsidR="00B66E5D" w:rsidRPr="009D6ACB">
        <w:rPr>
          <w:rFonts w:eastAsiaTheme="minorHAnsi"/>
          <w:sz w:val="28"/>
          <w:szCs w:val="28"/>
          <w:lang w:eastAsia="en-US"/>
        </w:rPr>
        <w:t>иконанням посадових обов’язків.</w:t>
      </w:r>
    </w:p>
    <w:p w14:paraId="421A6386" w14:textId="758A6F92" w:rsidR="006A1239" w:rsidRPr="009D6ACB" w:rsidRDefault="006A123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Право доступ</w:t>
      </w:r>
      <w:r w:rsidR="00CF026B" w:rsidRPr="009D6ACB">
        <w:rPr>
          <w:rFonts w:eastAsiaTheme="minorHAnsi"/>
          <w:sz w:val="28"/>
          <w:szCs w:val="28"/>
          <w:lang w:eastAsia="en-US"/>
        </w:rPr>
        <w:t xml:space="preserve">у </w:t>
      </w:r>
      <w:r w:rsidRPr="009D6ACB">
        <w:rPr>
          <w:rFonts w:eastAsiaTheme="minorHAnsi"/>
          <w:sz w:val="28"/>
          <w:szCs w:val="28"/>
          <w:lang w:eastAsia="en-US"/>
        </w:rPr>
        <w:t>до персональних даних та їх обробк</w:t>
      </w:r>
      <w:r w:rsidR="00CF026B" w:rsidRPr="009D6ACB">
        <w:rPr>
          <w:rFonts w:eastAsiaTheme="minorHAnsi"/>
          <w:sz w:val="28"/>
          <w:szCs w:val="28"/>
          <w:lang w:eastAsia="en-US"/>
        </w:rPr>
        <w:t>и</w:t>
      </w:r>
      <w:r w:rsidRPr="009D6ACB">
        <w:rPr>
          <w:rFonts w:eastAsiaTheme="minorHAnsi"/>
          <w:sz w:val="28"/>
          <w:szCs w:val="28"/>
          <w:lang w:eastAsia="en-US"/>
        </w:rPr>
        <w:t xml:space="preserve"> надається лише після підписання зобов’язання про нерозголошення персональних даних.</w:t>
      </w:r>
    </w:p>
    <w:p w14:paraId="0968D7CF" w14:textId="33C559A5" w:rsidR="006A1239" w:rsidRPr="009D6ACB" w:rsidRDefault="006A123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Забезпечення</w:t>
      </w:r>
      <w:r w:rsidR="00092178" w:rsidRPr="009D6ACB">
        <w:rPr>
          <w:rFonts w:eastAsiaTheme="minorHAnsi"/>
          <w:sz w:val="28"/>
          <w:szCs w:val="28"/>
          <w:lang w:eastAsia="en-US"/>
        </w:rPr>
        <w:t xml:space="preserve"> взяття</w:t>
      </w:r>
      <w:r w:rsidRPr="009D6ACB">
        <w:rPr>
          <w:rFonts w:eastAsiaTheme="minorHAnsi"/>
          <w:sz w:val="28"/>
          <w:szCs w:val="28"/>
          <w:lang w:eastAsia="en-US"/>
        </w:rPr>
        <w:t xml:space="preserve"> зобов’язань про нерозголошення персональних даних покладається на керівника відповідального структурного підрозділу.</w:t>
      </w:r>
    </w:p>
    <w:p w14:paraId="350CE077" w14:textId="77777777" w:rsidR="00B54843" w:rsidRPr="009D6ACB" w:rsidRDefault="00B54843"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p>
    <w:p w14:paraId="162BE8A8" w14:textId="7994E0AE" w:rsidR="006A1239" w:rsidRPr="009D6ACB" w:rsidRDefault="00C40D09" w:rsidP="009D6ACB">
      <w:pPr>
        <w:pStyle w:val="rvps7"/>
        <w:shd w:val="clear" w:color="auto" w:fill="FFFFFF"/>
        <w:tabs>
          <w:tab w:val="left" w:pos="8789"/>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10</w:t>
      </w:r>
      <w:r w:rsidR="00800FD7" w:rsidRPr="009D6ACB">
        <w:rPr>
          <w:rFonts w:eastAsiaTheme="minorHAnsi"/>
          <w:sz w:val="28"/>
          <w:szCs w:val="28"/>
          <w:lang w:eastAsia="en-US"/>
        </w:rPr>
        <w:t>. </w:t>
      </w:r>
      <w:r w:rsidR="006A1239" w:rsidRPr="009D6ACB">
        <w:rPr>
          <w:rFonts w:eastAsiaTheme="minorHAnsi"/>
          <w:sz w:val="28"/>
          <w:szCs w:val="28"/>
          <w:lang w:eastAsia="en-US"/>
        </w:rPr>
        <w:t xml:space="preserve">Зобов’язання про нерозголошення персональних даних реєструються </w:t>
      </w:r>
      <w:r w:rsidR="00F56DF2" w:rsidRPr="009D6ACB">
        <w:rPr>
          <w:rFonts w:eastAsiaTheme="minorHAnsi"/>
          <w:sz w:val="28"/>
          <w:szCs w:val="28"/>
          <w:lang w:eastAsia="en-US"/>
        </w:rPr>
        <w:t>в</w:t>
      </w:r>
      <w:r w:rsidR="006A1239" w:rsidRPr="009D6ACB">
        <w:rPr>
          <w:rFonts w:eastAsiaTheme="minorHAnsi"/>
          <w:sz w:val="28"/>
          <w:szCs w:val="28"/>
          <w:lang w:eastAsia="en-US"/>
        </w:rPr>
        <w:t xml:space="preserve"> журналі реєстрації зобов’язань про нерозголошення персональних даних</w:t>
      </w:r>
      <w:r w:rsidR="00F56DF2" w:rsidRPr="009D6ACB">
        <w:rPr>
          <w:rFonts w:eastAsiaTheme="minorHAnsi"/>
          <w:sz w:val="28"/>
          <w:szCs w:val="28"/>
          <w:lang w:eastAsia="en-US"/>
        </w:rPr>
        <w:t xml:space="preserve"> (додаток </w:t>
      </w:r>
      <w:r w:rsidR="00A42387" w:rsidRPr="009D6ACB">
        <w:rPr>
          <w:rFonts w:eastAsiaTheme="minorHAnsi"/>
          <w:sz w:val="28"/>
          <w:szCs w:val="28"/>
          <w:lang w:eastAsia="en-US"/>
        </w:rPr>
        <w:t>3</w:t>
      </w:r>
      <w:r w:rsidR="00F56DF2" w:rsidRPr="009D6ACB">
        <w:rPr>
          <w:rFonts w:eastAsiaTheme="minorHAnsi"/>
          <w:sz w:val="28"/>
          <w:szCs w:val="28"/>
          <w:lang w:eastAsia="en-US"/>
        </w:rPr>
        <w:t>)</w:t>
      </w:r>
      <w:r w:rsidR="006A1239" w:rsidRPr="009D6ACB">
        <w:rPr>
          <w:rFonts w:eastAsiaTheme="minorHAnsi"/>
          <w:sz w:val="28"/>
          <w:szCs w:val="28"/>
          <w:lang w:eastAsia="en-US"/>
        </w:rPr>
        <w:t>, який ведеться</w:t>
      </w:r>
      <w:r w:rsidR="007C39A2" w:rsidRPr="009D6ACB">
        <w:rPr>
          <w:rFonts w:eastAsiaTheme="minorHAnsi"/>
          <w:sz w:val="28"/>
          <w:szCs w:val="28"/>
          <w:lang w:eastAsia="en-US"/>
        </w:rPr>
        <w:t xml:space="preserve"> у відповідальному структурному підрозділі</w:t>
      </w:r>
      <w:r w:rsidR="00497ADE" w:rsidRPr="009D6ACB">
        <w:rPr>
          <w:rFonts w:eastAsiaTheme="minorHAnsi"/>
          <w:sz w:val="28"/>
          <w:szCs w:val="28"/>
          <w:lang w:eastAsia="en-US"/>
        </w:rPr>
        <w:t>.</w:t>
      </w:r>
    </w:p>
    <w:p w14:paraId="2D89414F" w14:textId="16BB4F31" w:rsidR="006A1239" w:rsidRPr="009D6ACB" w:rsidRDefault="006A1239" w:rsidP="009D6ACB">
      <w:pPr>
        <w:pStyle w:val="rvps7"/>
        <w:shd w:val="clear" w:color="auto" w:fill="FFFFFF"/>
        <w:tabs>
          <w:tab w:val="left" w:pos="9214"/>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За даними журналу реєстрації зобов’язань про нерозголошення персональних даних ведеться облік фактів надання та позбавлення працівників</w:t>
      </w:r>
      <w:r w:rsidR="00362185" w:rsidRPr="009D6ACB">
        <w:rPr>
          <w:rFonts w:eastAsiaTheme="minorHAnsi"/>
          <w:sz w:val="28"/>
          <w:szCs w:val="28"/>
          <w:lang w:eastAsia="en-US"/>
        </w:rPr>
        <w:t xml:space="preserve"> </w:t>
      </w:r>
      <w:r w:rsidR="0063495E" w:rsidRPr="009D6ACB">
        <w:rPr>
          <w:rFonts w:eastAsiaTheme="minorHAnsi"/>
          <w:sz w:val="28"/>
          <w:szCs w:val="28"/>
          <w:lang w:eastAsia="en-US"/>
        </w:rPr>
        <w:t xml:space="preserve">відповідального структурного </w:t>
      </w:r>
      <w:r w:rsidR="00362185" w:rsidRPr="009D6ACB">
        <w:rPr>
          <w:rFonts w:eastAsiaTheme="minorHAnsi"/>
          <w:sz w:val="28"/>
          <w:szCs w:val="28"/>
          <w:lang w:eastAsia="en-US"/>
        </w:rPr>
        <w:t>підрозділу</w:t>
      </w:r>
      <w:r w:rsidRPr="009D6ACB">
        <w:rPr>
          <w:rFonts w:eastAsiaTheme="minorHAnsi"/>
          <w:sz w:val="28"/>
          <w:szCs w:val="28"/>
          <w:lang w:eastAsia="en-US"/>
        </w:rPr>
        <w:t xml:space="preserve"> права доступ</w:t>
      </w:r>
      <w:r w:rsidR="00CF026B" w:rsidRPr="009D6ACB">
        <w:rPr>
          <w:rFonts w:eastAsiaTheme="minorHAnsi"/>
          <w:sz w:val="28"/>
          <w:szCs w:val="28"/>
          <w:lang w:eastAsia="en-US"/>
        </w:rPr>
        <w:t xml:space="preserve">у </w:t>
      </w:r>
      <w:r w:rsidRPr="009D6ACB">
        <w:rPr>
          <w:rFonts w:eastAsiaTheme="minorHAnsi"/>
          <w:sz w:val="28"/>
          <w:szCs w:val="28"/>
          <w:lang w:eastAsia="en-US"/>
        </w:rPr>
        <w:t xml:space="preserve">до персональних даних та </w:t>
      </w:r>
      <w:r w:rsidR="0058159D" w:rsidRPr="009D6ACB">
        <w:rPr>
          <w:rFonts w:eastAsiaTheme="minorHAnsi"/>
          <w:sz w:val="28"/>
          <w:szCs w:val="28"/>
          <w:lang w:eastAsia="en-US"/>
        </w:rPr>
        <w:t>їх обробк</w:t>
      </w:r>
      <w:r w:rsidR="00CF026B" w:rsidRPr="009D6ACB">
        <w:rPr>
          <w:rFonts w:eastAsiaTheme="minorHAnsi"/>
          <w:sz w:val="28"/>
          <w:szCs w:val="28"/>
          <w:lang w:eastAsia="en-US"/>
        </w:rPr>
        <w:t>и</w:t>
      </w:r>
      <w:r w:rsidRPr="009D6ACB">
        <w:rPr>
          <w:rFonts w:eastAsiaTheme="minorHAnsi"/>
          <w:sz w:val="28"/>
          <w:szCs w:val="28"/>
          <w:lang w:eastAsia="en-US"/>
        </w:rPr>
        <w:t>.</w:t>
      </w:r>
    </w:p>
    <w:p w14:paraId="6DCB0AF3" w14:textId="77777777" w:rsidR="00B54843" w:rsidRPr="009D6ACB" w:rsidRDefault="00B54843" w:rsidP="009D6ACB">
      <w:pPr>
        <w:pStyle w:val="rvps7"/>
        <w:shd w:val="clear" w:color="auto" w:fill="FFFFFF"/>
        <w:tabs>
          <w:tab w:val="left" w:pos="9214"/>
        </w:tabs>
        <w:spacing w:before="0" w:beforeAutospacing="0" w:after="0" w:afterAutospacing="0"/>
        <w:ind w:firstLine="567"/>
        <w:jc w:val="both"/>
        <w:rPr>
          <w:rFonts w:eastAsiaTheme="minorHAnsi"/>
          <w:sz w:val="28"/>
          <w:szCs w:val="28"/>
          <w:lang w:eastAsia="en-US"/>
        </w:rPr>
      </w:pPr>
    </w:p>
    <w:p w14:paraId="31763EC1" w14:textId="5A62CE13" w:rsidR="006A1239" w:rsidRPr="009D6ACB" w:rsidRDefault="00C40D09"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11</w:t>
      </w:r>
      <w:r w:rsidR="00800FD7" w:rsidRPr="009D6ACB">
        <w:rPr>
          <w:rFonts w:eastAsiaTheme="minorHAnsi"/>
          <w:sz w:val="28"/>
          <w:szCs w:val="28"/>
          <w:lang w:eastAsia="en-US"/>
        </w:rPr>
        <w:t>. </w:t>
      </w:r>
      <w:r w:rsidR="006A1239" w:rsidRPr="009D6ACB">
        <w:rPr>
          <w:rFonts w:eastAsiaTheme="minorHAnsi"/>
          <w:sz w:val="28"/>
          <w:szCs w:val="28"/>
          <w:lang w:eastAsia="en-US"/>
        </w:rPr>
        <w:t xml:space="preserve">Датою позбавлення права </w:t>
      </w:r>
      <w:r w:rsidR="0058159D" w:rsidRPr="009D6ACB">
        <w:rPr>
          <w:rFonts w:eastAsiaTheme="minorHAnsi"/>
          <w:sz w:val="28"/>
          <w:szCs w:val="28"/>
          <w:lang w:eastAsia="en-US"/>
        </w:rPr>
        <w:t>доступ</w:t>
      </w:r>
      <w:r w:rsidR="00CF026B" w:rsidRPr="009D6ACB">
        <w:rPr>
          <w:rFonts w:eastAsiaTheme="minorHAnsi"/>
          <w:sz w:val="28"/>
          <w:szCs w:val="28"/>
          <w:lang w:eastAsia="en-US"/>
        </w:rPr>
        <w:t xml:space="preserve">у </w:t>
      </w:r>
      <w:r w:rsidR="006A1239" w:rsidRPr="009D6ACB">
        <w:rPr>
          <w:rFonts w:eastAsiaTheme="minorHAnsi"/>
          <w:sz w:val="28"/>
          <w:szCs w:val="28"/>
          <w:lang w:eastAsia="en-US"/>
        </w:rPr>
        <w:t>до персональних даних вважається дата звільнення працівника</w:t>
      </w:r>
      <w:r w:rsidR="00362185" w:rsidRPr="009D6ACB">
        <w:rPr>
          <w:rFonts w:eastAsiaTheme="minorHAnsi"/>
          <w:sz w:val="28"/>
          <w:szCs w:val="28"/>
          <w:lang w:eastAsia="en-US"/>
        </w:rPr>
        <w:t xml:space="preserve"> </w:t>
      </w:r>
      <w:r w:rsidR="0063495E" w:rsidRPr="009D6ACB">
        <w:rPr>
          <w:rFonts w:eastAsiaTheme="minorHAnsi"/>
          <w:sz w:val="28"/>
          <w:szCs w:val="28"/>
          <w:lang w:eastAsia="en-US"/>
        </w:rPr>
        <w:t xml:space="preserve">відповідального структурного </w:t>
      </w:r>
      <w:r w:rsidR="00362185" w:rsidRPr="009D6ACB">
        <w:rPr>
          <w:rFonts w:eastAsiaTheme="minorHAnsi"/>
          <w:sz w:val="28"/>
          <w:szCs w:val="28"/>
          <w:lang w:eastAsia="en-US"/>
        </w:rPr>
        <w:t>підрозділу</w:t>
      </w:r>
      <w:r w:rsidR="006A1239" w:rsidRPr="009D6ACB">
        <w:rPr>
          <w:rFonts w:eastAsiaTheme="minorHAnsi"/>
          <w:sz w:val="28"/>
          <w:szCs w:val="28"/>
          <w:lang w:eastAsia="en-US"/>
        </w:rPr>
        <w:t>, дата переведення його на посаду, виконання обов’язків за якою не пов’язане з обробкою персональних даних.</w:t>
      </w:r>
    </w:p>
    <w:p w14:paraId="20524942" w14:textId="1739DFF4" w:rsidR="006A1239" w:rsidRPr="009D6ACB" w:rsidRDefault="006A1239"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Доступ до персональних даних </w:t>
      </w:r>
      <w:r w:rsidR="00EE662C" w:rsidRPr="009D6ACB">
        <w:rPr>
          <w:rFonts w:eastAsiaTheme="minorHAnsi"/>
          <w:sz w:val="28"/>
          <w:szCs w:val="28"/>
          <w:lang w:eastAsia="en-US"/>
        </w:rPr>
        <w:t xml:space="preserve">працівнику </w:t>
      </w:r>
      <w:r w:rsidR="0063495E" w:rsidRPr="009D6ACB">
        <w:rPr>
          <w:rFonts w:eastAsiaTheme="minorHAnsi"/>
          <w:sz w:val="28"/>
          <w:szCs w:val="28"/>
          <w:lang w:eastAsia="en-US"/>
        </w:rPr>
        <w:t xml:space="preserve">відповідального структурного </w:t>
      </w:r>
      <w:r w:rsidR="00EE662C" w:rsidRPr="009D6ACB">
        <w:rPr>
          <w:rFonts w:eastAsiaTheme="minorHAnsi"/>
          <w:sz w:val="28"/>
          <w:szCs w:val="28"/>
          <w:lang w:eastAsia="en-US"/>
        </w:rPr>
        <w:t>підрозділу</w:t>
      </w:r>
      <w:r w:rsidRPr="009D6ACB">
        <w:rPr>
          <w:rFonts w:eastAsiaTheme="minorHAnsi"/>
          <w:sz w:val="28"/>
          <w:szCs w:val="28"/>
          <w:lang w:eastAsia="en-US"/>
        </w:rPr>
        <w:t xml:space="preserve"> не надається, якщо </w:t>
      </w:r>
      <w:r w:rsidR="00CF026B" w:rsidRPr="009D6ACB">
        <w:rPr>
          <w:rFonts w:eastAsiaTheme="minorHAnsi"/>
          <w:sz w:val="28"/>
          <w:szCs w:val="28"/>
          <w:lang w:eastAsia="en-US"/>
        </w:rPr>
        <w:t>такий працівник</w:t>
      </w:r>
      <w:r w:rsidRPr="009D6ACB">
        <w:rPr>
          <w:rFonts w:eastAsiaTheme="minorHAnsi"/>
          <w:sz w:val="28"/>
          <w:szCs w:val="28"/>
          <w:lang w:eastAsia="en-US"/>
        </w:rPr>
        <w:t xml:space="preserve"> відм</w:t>
      </w:r>
      <w:r w:rsidR="00EC3390" w:rsidRPr="009D6ACB">
        <w:rPr>
          <w:rFonts w:eastAsiaTheme="minorHAnsi"/>
          <w:sz w:val="28"/>
          <w:szCs w:val="28"/>
          <w:lang w:eastAsia="en-US"/>
        </w:rPr>
        <w:t>овляється взяти на себе зобов’</w:t>
      </w:r>
      <w:r w:rsidRPr="009D6ACB">
        <w:rPr>
          <w:rFonts w:eastAsiaTheme="minorHAnsi"/>
          <w:sz w:val="28"/>
          <w:szCs w:val="28"/>
          <w:lang w:eastAsia="en-US"/>
        </w:rPr>
        <w:t xml:space="preserve">язання щодо забезпечення виконання вимог Закону </w:t>
      </w:r>
      <w:r w:rsidR="00662AFF" w:rsidRPr="009D6ACB">
        <w:rPr>
          <w:rFonts w:eastAsiaTheme="minorHAnsi"/>
          <w:sz w:val="28"/>
          <w:szCs w:val="28"/>
          <w:lang w:eastAsia="en-US"/>
        </w:rPr>
        <w:t xml:space="preserve">України «Про захист персональних даних» </w:t>
      </w:r>
      <w:r w:rsidRPr="009D6ACB">
        <w:rPr>
          <w:rFonts w:eastAsiaTheme="minorHAnsi"/>
          <w:sz w:val="28"/>
          <w:szCs w:val="28"/>
          <w:lang w:eastAsia="en-US"/>
        </w:rPr>
        <w:t>у частині захисту персональних даних або неспроможн</w:t>
      </w:r>
      <w:r w:rsidR="00CF026B" w:rsidRPr="009D6ACB">
        <w:rPr>
          <w:rFonts w:eastAsiaTheme="minorHAnsi"/>
          <w:sz w:val="28"/>
          <w:szCs w:val="28"/>
          <w:lang w:eastAsia="en-US"/>
        </w:rPr>
        <w:t>ий</w:t>
      </w:r>
      <w:r w:rsidRPr="009D6ACB">
        <w:rPr>
          <w:rFonts w:eastAsiaTheme="minorHAnsi"/>
          <w:sz w:val="28"/>
          <w:szCs w:val="28"/>
          <w:lang w:eastAsia="en-US"/>
        </w:rPr>
        <w:t xml:space="preserve"> їх забезпечити.</w:t>
      </w:r>
    </w:p>
    <w:p w14:paraId="20B86A46"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0FD125F9" w14:textId="004296B4" w:rsidR="00ED0513" w:rsidRPr="009D6ACB" w:rsidRDefault="00C40D09"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12</w:t>
      </w:r>
      <w:r w:rsidR="00800FD7" w:rsidRPr="009D6ACB">
        <w:rPr>
          <w:rFonts w:eastAsiaTheme="minorHAnsi"/>
          <w:sz w:val="28"/>
          <w:szCs w:val="28"/>
          <w:lang w:eastAsia="en-US"/>
        </w:rPr>
        <w:t>. </w:t>
      </w:r>
      <w:r w:rsidR="00ED0513" w:rsidRPr="009D6ACB">
        <w:rPr>
          <w:rFonts w:eastAsiaTheme="minorHAnsi"/>
          <w:sz w:val="28"/>
          <w:szCs w:val="28"/>
          <w:lang w:eastAsia="en-US"/>
        </w:rPr>
        <w:t xml:space="preserve">Працівники </w:t>
      </w:r>
      <w:r w:rsidR="0063495E" w:rsidRPr="009D6ACB">
        <w:rPr>
          <w:rFonts w:eastAsiaTheme="minorHAnsi"/>
          <w:sz w:val="28"/>
          <w:szCs w:val="28"/>
          <w:lang w:eastAsia="en-US"/>
        </w:rPr>
        <w:t xml:space="preserve">відповідального структурного </w:t>
      </w:r>
      <w:r w:rsidR="00362185" w:rsidRPr="009D6ACB">
        <w:rPr>
          <w:rFonts w:eastAsiaTheme="minorHAnsi"/>
          <w:sz w:val="28"/>
          <w:szCs w:val="28"/>
          <w:lang w:eastAsia="en-US"/>
        </w:rPr>
        <w:t xml:space="preserve">підрозділу </w:t>
      </w:r>
      <w:r w:rsidR="00ED0513" w:rsidRPr="009D6ACB">
        <w:rPr>
          <w:rFonts w:eastAsiaTheme="minorHAnsi"/>
          <w:sz w:val="28"/>
          <w:szCs w:val="28"/>
          <w:lang w:eastAsia="en-US"/>
        </w:rPr>
        <w:t xml:space="preserve">допускаються до обробки персональних даних в </w:t>
      </w:r>
      <w:r w:rsidR="00F75452" w:rsidRPr="009D6ACB">
        <w:rPr>
          <w:rFonts w:eastAsiaTheme="minorHAnsi"/>
          <w:sz w:val="28"/>
          <w:szCs w:val="28"/>
          <w:lang w:eastAsia="en-US"/>
        </w:rPr>
        <w:t>і</w:t>
      </w:r>
      <w:r w:rsidR="002324FD" w:rsidRPr="009D6ACB">
        <w:rPr>
          <w:rFonts w:eastAsiaTheme="minorHAnsi"/>
          <w:sz w:val="28"/>
          <w:szCs w:val="28"/>
          <w:lang w:eastAsia="en-US"/>
        </w:rPr>
        <w:t>нформаційно-аналітичній платформі</w:t>
      </w:r>
      <w:r w:rsidR="00ED0513" w:rsidRPr="009D6ACB">
        <w:rPr>
          <w:rFonts w:eastAsiaTheme="minorHAnsi"/>
          <w:sz w:val="28"/>
          <w:szCs w:val="28"/>
          <w:lang w:eastAsia="en-US"/>
        </w:rPr>
        <w:t xml:space="preserve"> після їх ідентифікації </w:t>
      </w:r>
      <w:r w:rsidR="0045098E" w:rsidRPr="009D6ACB">
        <w:rPr>
          <w:rFonts w:eastAsiaTheme="minorHAnsi"/>
          <w:sz w:val="28"/>
          <w:szCs w:val="28"/>
          <w:lang w:eastAsia="en-US"/>
        </w:rPr>
        <w:t xml:space="preserve">та автентифікації з використанням </w:t>
      </w:r>
      <w:r w:rsidR="009B193D" w:rsidRPr="009D6ACB">
        <w:rPr>
          <w:rFonts w:eastAsiaTheme="minorHAnsi"/>
          <w:sz w:val="28"/>
          <w:szCs w:val="28"/>
          <w:lang w:eastAsia="en-US"/>
        </w:rPr>
        <w:t>кваліфікованого електронного підпису</w:t>
      </w:r>
      <w:r w:rsidR="001C414A" w:rsidRPr="002E0364">
        <w:rPr>
          <w:rFonts w:eastAsiaTheme="minorHAnsi"/>
          <w:sz w:val="28"/>
          <w:szCs w:val="28"/>
          <w:lang w:eastAsia="en-US"/>
        </w:rPr>
        <w:t xml:space="preserve"> </w:t>
      </w:r>
      <w:r w:rsidR="009B193D" w:rsidRPr="009D6ACB">
        <w:rPr>
          <w:rFonts w:eastAsiaTheme="minorHAnsi"/>
          <w:sz w:val="28"/>
          <w:szCs w:val="28"/>
          <w:lang w:eastAsia="en-US"/>
        </w:rPr>
        <w:t>за допомогою інтегрованої системи електронної ідентифікації</w:t>
      </w:r>
      <w:r w:rsidR="00ED0513" w:rsidRPr="009D6ACB">
        <w:rPr>
          <w:rFonts w:eastAsiaTheme="minorHAnsi"/>
          <w:sz w:val="28"/>
          <w:szCs w:val="28"/>
          <w:lang w:eastAsia="en-US"/>
        </w:rPr>
        <w:t xml:space="preserve">. </w:t>
      </w:r>
    </w:p>
    <w:p w14:paraId="65AA6F63" w14:textId="77777777" w:rsidR="00ED0513" w:rsidRPr="009D6ACB" w:rsidRDefault="00ED051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Доступ осіб, які не пройшли процедури ідентифікації, </w:t>
      </w:r>
      <w:r w:rsidR="00662AFF" w:rsidRPr="009D6ACB">
        <w:rPr>
          <w:rFonts w:eastAsiaTheme="minorHAnsi"/>
          <w:sz w:val="28"/>
          <w:szCs w:val="28"/>
          <w:lang w:eastAsia="en-US"/>
        </w:rPr>
        <w:t>фіксується</w:t>
      </w:r>
      <w:r w:rsidRPr="009D6ACB">
        <w:rPr>
          <w:rFonts w:eastAsiaTheme="minorHAnsi"/>
          <w:sz w:val="28"/>
          <w:szCs w:val="28"/>
          <w:lang w:eastAsia="en-US"/>
        </w:rPr>
        <w:t xml:space="preserve"> в елект</w:t>
      </w:r>
      <w:r w:rsidR="00662AFF" w:rsidRPr="009D6ACB">
        <w:rPr>
          <w:rFonts w:eastAsiaTheme="minorHAnsi"/>
          <w:sz w:val="28"/>
          <w:szCs w:val="28"/>
          <w:lang w:eastAsia="en-US"/>
        </w:rPr>
        <w:t xml:space="preserve">ронних </w:t>
      </w:r>
      <w:r w:rsidR="00486766" w:rsidRPr="009D6ACB">
        <w:rPr>
          <w:rFonts w:eastAsiaTheme="minorHAnsi"/>
          <w:sz w:val="28"/>
          <w:szCs w:val="28"/>
          <w:lang w:eastAsia="en-US"/>
        </w:rPr>
        <w:t>журналах</w:t>
      </w:r>
      <w:r w:rsidR="00662AFF" w:rsidRPr="009D6ACB">
        <w:rPr>
          <w:rFonts w:eastAsiaTheme="minorHAnsi"/>
          <w:sz w:val="28"/>
          <w:szCs w:val="28"/>
          <w:lang w:eastAsia="en-US"/>
        </w:rPr>
        <w:t xml:space="preserve"> та блокується</w:t>
      </w:r>
      <w:r w:rsidRPr="009D6ACB">
        <w:rPr>
          <w:rFonts w:eastAsiaTheme="minorHAnsi"/>
          <w:sz w:val="28"/>
          <w:szCs w:val="28"/>
          <w:lang w:eastAsia="en-US"/>
        </w:rPr>
        <w:t>.</w:t>
      </w:r>
    </w:p>
    <w:p w14:paraId="56801011" w14:textId="491B9B79" w:rsidR="00B0197B" w:rsidRPr="009D6ACB" w:rsidRDefault="00ED051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 xml:space="preserve">У разі переведення на іншу посаду, яка не передбачає обробки персональних даних, або у разі звільнення працівника, який мав право на обробку персональних даних в </w:t>
      </w:r>
      <w:r w:rsidR="00F75452" w:rsidRPr="009D6ACB">
        <w:rPr>
          <w:rFonts w:eastAsiaTheme="minorHAnsi"/>
          <w:sz w:val="28"/>
          <w:szCs w:val="28"/>
          <w:lang w:eastAsia="en-US"/>
        </w:rPr>
        <w:t>і</w:t>
      </w:r>
      <w:r w:rsidR="00B86358" w:rsidRPr="009D6ACB">
        <w:rPr>
          <w:rFonts w:eastAsiaTheme="minorHAnsi"/>
          <w:sz w:val="28"/>
          <w:szCs w:val="28"/>
          <w:lang w:eastAsia="en-US"/>
        </w:rPr>
        <w:t>нформаційно-аналітичній платформі</w:t>
      </w:r>
      <w:r w:rsidRPr="009D6ACB">
        <w:rPr>
          <w:rFonts w:eastAsiaTheme="minorHAnsi"/>
          <w:sz w:val="28"/>
          <w:szCs w:val="28"/>
          <w:lang w:eastAsia="en-US"/>
        </w:rPr>
        <w:t>,</w:t>
      </w:r>
      <w:r w:rsidR="00B0197B" w:rsidRPr="009D6ACB">
        <w:rPr>
          <w:rFonts w:eastAsiaTheme="minorHAnsi"/>
          <w:sz w:val="28"/>
          <w:szCs w:val="28"/>
          <w:lang w:eastAsia="en-US"/>
        </w:rPr>
        <w:t xml:space="preserve"> про це повідомляється адміністратор </w:t>
      </w:r>
      <w:r w:rsidR="00F75452" w:rsidRPr="009D6ACB">
        <w:rPr>
          <w:rFonts w:eastAsiaTheme="minorHAnsi"/>
          <w:sz w:val="28"/>
          <w:szCs w:val="28"/>
          <w:lang w:eastAsia="en-US"/>
        </w:rPr>
        <w:t>і</w:t>
      </w:r>
      <w:r w:rsidR="00B86358" w:rsidRPr="009D6ACB">
        <w:rPr>
          <w:rFonts w:eastAsiaTheme="minorHAnsi"/>
          <w:sz w:val="28"/>
          <w:szCs w:val="28"/>
          <w:lang w:eastAsia="en-US"/>
        </w:rPr>
        <w:t>нформаційно-аналітичної платформи</w:t>
      </w:r>
      <w:r w:rsidR="00B0197B" w:rsidRPr="009D6ACB">
        <w:rPr>
          <w:rFonts w:eastAsiaTheme="minorHAnsi"/>
          <w:sz w:val="28"/>
          <w:szCs w:val="28"/>
          <w:lang w:eastAsia="en-US"/>
        </w:rPr>
        <w:t xml:space="preserve">, який забезпечує блокування його облікового запису з метою унеможливлення  доступу до </w:t>
      </w:r>
      <w:r w:rsidR="00F75452" w:rsidRPr="009D6ACB">
        <w:rPr>
          <w:rFonts w:eastAsiaTheme="minorHAnsi"/>
          <w:sz w:val="28"/>
          <w:szCs w:val="28"/>
          <w:lang w:eastAsia="en-US"/>
        </w:rPr>
        <w:t>і</w:t>
      </w:r>
      <w:r w:rsidR="00B86358" w:rsidRPr="009D6ACB">
        <w:rPr>
          <w:rFonts w:eastAsiaTheme="minorHAnsi"/>
          <w:sz w:val="28"/>
          <w:szCs w:val="28"/>
          <w:lang w:eastAsia="en-US"/>
        </w:rPr>
        <w:t>нформаційно-аналітичної платформи</w:t>
      </w:r>
      <w:r w:rsidR="00B0197B" w:rsidRPr="009D6ACB">
        <w:rPr>
          <w:rFonts w:eastAsiaTheme="minorHAnsi"/>
          <w:sz w:val="28"/>
          <w:szCs w:val="28"/>
          <w:lang w:eastAsia="en-US"/>
        </w:rPr>
        <w:t>.</w:t>
      </w:r>
    </w:p>
    <w:p w14:paraId="43283D4F" w14:textId="57D46E72" w:rsidR="00B54843"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0B9DE99A" w14:textId="1EC1A36E" w:rsidR="009D6ACB" w:rsidRDefault="009D6ACB"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05A7628B" w14:textId="674BE82E" w:rsidR="009D6ACB" w:rsidRDefault="009D6ACB"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661722F2" w14:textId="0CEBBC5E" w:rsidR="009D6ACB" w:rsidRDefault="009D6ACB"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4AA62702" w14:textId="77777777" w:rsidR="009D6ACB" w:rsidRPr="009D6ACB" w:rsidRDefault="009D6ACB"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1A4B6E4D" w14:textId="7005393A" w:rsidR="00535DA3" w:rsidRPr="009D6ACB" w:rsidRDefault="00535DA3" w:rsidP="009D6ACB">
      <w:pPr>
        <w:pStyle w:val="rvps7"/>
        <w:shd w:val="clear" w:color="auto" w:fill="FFFFFF"/>
        <w:tabs>
          <w:tab w:val="left" w:pos="8931"/>
        </w:tabs>
        <w:spacing w:before="0" w:beforeAutospacing="0" w:after="0" w:afterAutospacing="0"/>
        <w:ind w:firstLine="567"/>
        <w:jc w:val="center"/>
        <w:rPr>
          <w:b/>
          <w:bCs/>
          <w:sz w:val="28"/>
          <w:szCs w:val="28"/>
          <w:shd w:val="clear" w:color="auto" w:fill="FFFFFF"/>
        </w:rPr>
      </w:pPr>
      <w:r w:rsidRPr="009D6ACB">
        <w:rPr>
          <w:b/>
          <w:bCs/>
          <w:sz w:val="28"/>
          <w:szCs w:val="28"/>
          <w:shd w:val="clear" w:color="auto" w:fill="FFFFFF"/>
        </w:rPr>
        <w:lastRenderedPageBreak/>
        <w:t>V. Заходи забезпечення захисту персональних даних</w:t>
      </w:r>
    </w:p>
    <w:p w14:paraId="13716095" w14:textId="77777777" w:rsidR="00B54843" w:rsidRPr="009D6ACB" w:rsidRDefault="00B54843" w:rsidP="009D6ACB">
      <w:pPr>
        <w:pStyle w:val="rvps7"/>
        <w:shd w:val="clear" w:color="auto" w:fill="FFFFFF"/>
        <w:tabs>
          <w:tab w:val="left" w:pos="8931"/>
        </w:tabs>
        <w:spacing w:before="0" w:beforeAutospacing="0" w:after="0" w:afterAutospacing="0"/>
        <w:ind w:firstLine="567"/>
        <w:jc w:val="center"/>
        <w:rPr>
          <w:b/>
          <w:bCs/>
          <w:sz w:val="28"/>
          <w:szCs w:val="28"/>
          <w:shd w:val="clear" w:color="auto" w:fill="FFFFFF"/>
        </w:rPr>
      </w:pPr>
    </w:p>
    <w:p w14:paraId="5AD3358C" w14:textId="02948213" w:rsidR="00535DA3" w:rsidRPr="009D6ACB"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1. </w:t>
      </w:r>
      <w:r w:rsidR="00535DA3" w:rsidRPr="009D6ACB">
        <w:rPr>
          <w:rFonts w:eastAsiaTheme="minorHAnsi"/>
          <w:sz w:val="28"/>
          <w:szCs w:val="28"/>
          <w:lang w:eastAsia="en-US"/>
        </w:rPr>
        <w:t>Захист персональних даних від випадкової втрати або знищення, незаконної обробки, у тому числі незаконного знищення чи доступу до них, забезпечується на всіх етапах обробки.</w:t>
      </w:r>
    </w:p>
    <w:p w14:paraId="164EBF43"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73BA10D3" w14:textId="09790BAF" w:rsidR="00535DA3" w:rsidRPr="009D6ACB"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8" w:name="n36"/>
      <w:bookmarkEnd w:id="8"/>
      <w:r w:rsidRPr="009D6ACB">
        <w:rPr>
          <w:rFonts w:eastAsiaTheme="minorHAnsi"/>
          <w:sz w:val="28"/>
          <w:szCs w:val="28"/>
          <w:lang w:eastAsia="en-US"/>
        </w:rPr>
        <w:t>2</w:t>
      </w:r>
      <w:r w:rsidR="00535DA3" w:rsidRPr="009D6ACB">
        <w:rPr>
          <w:rFonts w:eastAsiaTheme="minorHAnsi"/>
          <w:sz w:val="28"/>
          <w:szCs w:val="28"/>
          <w:lang w:eastAsia="en-US"/>
        </w:rPr>
        <w:t>. Захист персональних даних в інформаційно-аналітичній платформі здійснюється з урахуванням вимог комплексної системи захисту інформації.</w:t>
      </w:r>
    </w:p>
    <w:p w14:paraId="03C1FD10"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44246E1B" w14:textId="546C91B7" w:rsidR="00535DA3"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3</w:t>
      </w:r>
      <w:r w:rsidR="00535DA3" w:rsidRPr="009D6ACB">
        <w:rPr>
          <w:rFonts w:eastAsiaTheme="minorHAnsi"/>
          <w:sz w:val="28"/>
          <w:szCs w:val="28"/>
          <w:lang w:eastAsia="en-US"/>
        </w:rPr>
        <w:t>. Засобами інформаційно-аналітичної платформи здійснюється ведення обліку працівників, які мають доступ до персональних даних, та розмежування рівнів доступу зазначених працівників до персональних даних відповідно до їх посадових обов’язків.</w:t>
      </w:r>
    </w:p>
    <w:p w14:paraId="641EF56A" w14:textId="77777777" w:rsidR="009D6ACB" w:rsidRPr="009D6ACB" w:rsidRDefault="009D6ACB"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44CCCE1F" w14:textId="77777777" w:rsidR="00086642" w:rsidRPr="009D6ACB"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9" w:name="n38"/>
      <w:bookmarkEnd w:id="9"/>
      <w:r w:rsidRPr="009D6ACB">
        <w:rPr>
          <w:rFonts w:eastAsiaTheme="minorHAnsi"/>
          <w:sz w:val="28"/>
          <w:szCs w:val="28"/>
          <w:lang w:eastAsia="en-US"/>
        </w:rPr>
        <w:t>4</w:t>
      </w:r>
      <w:r w:rsidR="00535DA3" w:rsidRPr="009D6ACB">
        <w:rPr>
          <w:rFonts w:eastAsiaTheme="minorHAnsi"/>
          <w:sz w:val="28"/>
          <w:szCs w:val="28"/>
          <w:lang w:eastAsia="en-US"/>
        </w:rPr>
        <w:t xml:space="preserve">. </w:t>
      </w:r>
      <w:r w:rsidR="00086642" w:rsidRPr="009D6ACB">
        <w:rPr>
          <w:rFonts w:eastAsiaTheme="minorHAnsi"/>
          <w:sz w:val="28"/>
          <w:szCs w:val="28"/>
          <w:lang w:eastAsia="en-US"/>
        </w:rPr>
        <w:t>Обробка персональних даних здійснюється у спосіб, що унеможливлює доступ до них сторонніх осіб.</w:t>
      </w:r>
    </w:p>
    <w:p w14:paraId="44A0DA99" w14:textId="57904A0D"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Користувачі інформаційно-аналітичної платформи допускаються до обробки персональних даних</w:t>
      </w:r>
      <w:r w:rsidR="00086642" w:rsidRPr="009D6ACB">
        <w:rPr>
          <w:rFonts w:eastAsiaTheme="minorHAnsi"/>
          <w:sz w:val="28"/>
          <w:szCs w:val="28"/>
          <w:lang w:eastAsia="en-US"/>
        </w:rPr>
        <w:t xml:space="preserve"> лише</w:t>
      </w:r>
      <w:r w:rsidRPr="009D6ACB">
        <w:rPr>
          <w:rFonts w:eastAsiaTheme="minorHAnsi"/>
          <w:sz w:val="28"/>
          <w:szCs w:val="28"/>
          <w:lang w:eastAsia="en-US"/>
        </w:rPr>
        <w:t xml:space="preserve"> після їх ідентифікації. </w:t>
      </w:r>
    </w:p>
    <w:p w14:paraId="5575B8FA"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69EF02C9" w14:textId="733C3446" w:rsidR="00535DA3" w:rsidRPr="009D6ACB"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0" w:name="n39"/>
      <w:bookmarkEnd w:id="10"/>
      <w:r w:rsidRPr="009D6ACB">
        <w:rPr>
          <w:rFonts w:eastAsiaTheme="minorHAnsi"/>
          <w:sz w:val="28"/>
          <w:szCs w:val="28"/>
          <w:lang w:eastAsia="en-US"/>
        </w:rPr>
        <w:t>5</w:t>
      </w:r>
      <w:r w:rsidR="00535DA3" w:rsidRPr="009D6ACB">
        <w:rPr>
          <w:rFonts w:eastAsiaTheme="minorHAnsi"/>
          <w:sz w:val="28"/>
          <w:szCs w:val="28"/>
          <w:lang w:eastAsia="en-US"/>
        </w:rPr>
        <w:t>. Робота працівника з персональними даними фіксується в електронних протоколах доступу до персональних даних.</w:t>
      </w:r>
    </w:p>
    <w:p w14:paraId="67AE48D4"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114AC5BE" w14:textId="45CBAB9A" w:rsidR="00535DA3" w:rsidRPr="009D6ACB" w:rsidRDefault="00937CDE"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1" w:name="n40"/>
      <w:bookmarkEnd w:id="11"/>
      <w:r w:rsidRPr="009D6ACB">
        <w:rPr>
          <w:rFonts w:eastAsiaTheme="minorHAnsi"/>
          <w:sz w:val="28"/>
          <w:szCs w:val="28"/>
          <w:lang w:eastAsia="en-US"/>
        </w:rPr>
        <w:t>6</w:t>
      </w:r>
      <w:r w:rsidR="00535DA3" w:rsidRPr="009D6ACB">
        <w:rPr>
          <w:rFonts w:eastAsiaTheme="minorHAnsi"/>
          <w:sz w:val="28"/>
          <w:szCs w:val="28"/>
          <w:lang w:eastAsia="en-US"/>
        </w:rPr>
        <w:t>. Інформаційно-аналітична платформа автоматично фіксує інформацію про операції, пов’язані з обробкою персональних даних та доступом до них, та зберігає інформацію про:</w:t>
      </w:r>
    </w:p>
    <w:p w14:paraId="318314BA"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7C90D300" w14:textId="5165448E"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2" w:name="n41"/>
      <w:bookmarkEnd w:id="12"/>
      <w:r w:rsidRPr="009D6ACB">
        <w:rPr>
          <w:rFonts w:eastAsiaTheme="minorHAnsi"/>
          <w:sz w:val="28"/>
          <w:szCs w:val="28"/>
          <w:lang w:eastAsia="en-US"/>
        </w:rPr>
        <w:t>1) дату, час та джерело інформації, що містить персональні дані;</w:t>
      </w:r>
    </w:p>
    <w:p w14:paraId="3503EBC1"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5AFBA40E" w14:textId="7BF17680"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3" w:name="n42"/>
      <w:bookmarkEnd w:id="13"/>
      <w:r w:rsidRPr="009D6ACB">
        <w:rPr>
          <w:rFonts w:eastAsiaTheme="minorHAnsi"/>
          <w:sz w:val="28"/>
          <w:szCs w:val="28"/>
          <w:lang w:eastAsia="en-US"/>
        </w:rPr>
        <w:t>2) зміну інформації, що містить персональні дані;</w:t>
      </w:r>
    </w:p>
    <w:p w14:paraId="795C00DC"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02D18D13" w14:textId="7AF8E6EC"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4" w:name="n43"/>
      <w:bookmarkEnd w:id="14"/>
      <w:r w:rsidRPr="009D6ACB">
        <w:rPr>
          <w:rFonts w:eastAsiaTheme="minorHAnsi"/>
          <w:sz w:val="28"/>
          <w:szCs w:val="28"/>
          <w:lang w:eastAsia="en-US"/>
        </w:rPr>
        <w:t>3) перегляд інформації, що містить персональні дані;</w:t>
      </w:r>
    </w:p>
    <w:p w14:paraId="39BFDF33"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3C1DB92A" w14:textId="241F67F9"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5" w:name="n44"/>
      <w:bookmarkEnd w:id="15"/>
      <w:r w:rsidRPr="009D6ACB">
        <w:rPr>
          <w:rFonts w:eastAsiaTheme="minorHAnsi"/>
          <w:sz w:val="28"/>
          <w:szCs w:val="28"/>
          <w:lang w:eastAsia="en-US"/>
        </w:rPr>
        <w:t>4) будь-яку передачу (копіювання) інформації, що містить персональні дані;</w:t>
      </w:r>
    </w:p>
    <w:p w14:paraId="63E491FF"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5B5560FE" w14:textId="60C1BCC3"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6" w:name="n45"/>
      <w:bookmarkEnd w:id="16"/>
      <w:r w:rsidRPr="009D6ACB">
        <w:rPr>
          <w:rFonts w:eastAsiaTheme="minorHAnsi"/>
          <w:sz w:val="28"/>
          <w:szCs w:val="28"/>
          <w:lang w:eastAsia="en-US"/>
        </w:rPr>
        <w:t>5) дату та час видалення або знищення інформації, що містить персональні дані;</w:t>
      </w:r>
    </w:p>
    <w:p w14:paraId="037366DA"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7576CDDB" w14:textId="525CCAB2" w:rsidR="00535DA3" w:rsidRPr="009D6ACB" w:rsidRDefault="00535DA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7" w:name="n46"/>
      <w:bookmarkEnd w:id="17"/>
      <w:r w:rsidRPr="009D6ACB">
        <w:rPr>
          <w:rFonts w:eastAsiaTheme="minorHAnsi"/>
          <w:sz w:val="28"/>
          <w:szCs w:val="28"/>
          <w:lang w:eastAsia="en-US"/>
        </w:rPr>
        <w:t>6) посаду та прізвище, ім’я, по батькові</w:t>
      </w:r>
      <w:r w:rsidR="00615D38" w:rsidRPr="009D6ACB">
        <w:rPr>
          <w:rFonts w:eastAsiaTheme="minorHAnsi"/>
          <w:sz w:val="28"/>
          <w:szCs w:val="28"/>
          <w:lang w:eastAsia="en-US"/>
        </w:rPr>
        <w:t xml:space="preserve"> (за наявності)</w:t>
      </w:r>
      <w:r w:rsidRPr="009D6ACB">
        <w:rPr>
          <w:rFonts w:eastAsiaTheme="minorHAnsi"/>
          <w:sz w:val="28"/>
          <w:szCs w:val="28"/>
          <w:lang w:eastAsia="en-US"/>
        </w:rPr>
        <w:t xml:space="preserve"> працівника, який здійснив одну із зазначених у цьому пункті операцій.</w:t>
      </w:r>
    </w:p>
    <w:p w14:paraId="4CD8E761"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144BE881" w14:textId="4063D82D" w:rsidR="00A42387" w:rsidRPr="009D6ACB" w:rsidRDefault="00A42387"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t>7. Факти порушення режиму захисту персональних даних фіксуються актами, які складає керівник відповідального структурного підрозділу.</w:t>
      </w:r>
    </w:p>
    <w:p w14:paraId="217282EC" w14:textId="3813FA3B" w:rsidR="008D7055" w:rsidRDefault="008D7055" w:rsidP="009D6ACB">
      <w:pPr>
        <w:pStyle w:val="rvps2"/>
        <w:shd w:val="clear" w:color="auto" w:fill="FFFFFF"/>
        <w:spacing w:before="0" w:beforeAutospacing="0" w:after="0" w:afterAutospacing="0"/>
        <w:ind w:firstLine="567"/>
        <w:jc w:val="both"/>
        <w:rPr>
          <w:rFonts w:eastAsiaTheme="minorHAnsi"/>
          <w:sz w:val="28"/>
          <w:szCs w:val="28"/>
          <w:lang w:eastAsia="en-US"/>
        </w:rPr>
      </w:pPr>
      <w:r w:rsidRPr="009D6ACB">
        <w:rPr>
          <w:rFonts w:eastAsiaTheme="minorHAnsi"/>
          <w:sz w:val="28"/>
          <w:szCs w:val="28"/>
          <w:lang w:eastAsia="en-US"/>
        </w:rPr>
        <w:lastRenderedPageBreak/>
        <w:t>Така документальна фіксація, а також опис дій працівників на випадок несанкціонованого доступу до персональних даних, пошкодження технічного обладнання, надзвичайних ситуацій здійснюється Мінфіном відповідно до законодавства.</w:t>
      </w:r>
    </w:p>
    <w:p w14:paraId="71736C1E" w14:textId="77777777" w:rsidR="009D6ACB" w:rsidRPr="009D6ACB" w:rsidRDefault="009D6ACB" w:rsidP="009D6ACB">
      <w:pPr>
        <w:pStyle w:val="rvps2"/>
        <w:shd w:val="clear" w:color="auto" w:fill="FFFFFF"/>
        <w:spacing w:before="0" w:beforeAutospacing="0" w:after="0" w:afterAutospacing="0"/>
        <w:ind w:firstLine="567"/>
        <w:jc w:val="both"/>
        <w:rPr>
          <w:rFonts w:eastAsiaTheme="minorHAnsi"/>
          <w:sz w:val="28"/>
          <w:szCs w:val="28"/>
          <w:lang w:eastAsia="en-US"/>
        </w:rPr>
      </w:pPr>
    </w:p>
    <w:p w14:paraId="4FC2DCCD" w14:textId="6AEE028D" w:rsidR="00535DA3" w:rsidRPr="009D6ACB" w:rsidRDefault="00A42387"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18" w:name="n71"/>
      <w:bookmarkStart w:id="19" w:name="n47"/>
      <w:bookmarkStart w:id="20" w:name="n50"/>
      <w:bookmarkStart w:id="21" w:name="n51"/>
      <w:bookmarkEnd w:id="18"/>
      <w:bookmarkEnd w:id="19"/>
      <w:bookmarkEnd w:id="20"/>
      <w:bookmarkEnd w:id="21"/>
      <w:r w:rsidRPr="009D6ACB">
        <w:rPr>
          <w:rFonts w:eastAsiaTheme="minorHAnsi"/>
          <w:sz w:val="28"/>
          <w:szCs w:val="28"/>
          <w:lang w:eastAsia="en-US"/>
        </w:rPr>
        <w:t>8</w:t>
      </w:r>
      <w:r w:rsidR="00535DA3" w:rsidRPr="009D6ACB">
        <w:rPr>
          <w:rFonts w:eastAsiaTheme="minorHAnsi"/>
          <w:sz w:val="28"/>
          <w:szCs w:val="28"/>
          <w:lang w:eastAsia="en-US"/>
        </w:rPr>
        <w:t>. З метою зниження ризиків незаконного розкриття персональних даних під час їх передачі або обробки додатково можуть застосовуватися криптографічний захист інформації, електронний підпис та інші методи захисту.</w:t>
      </w:r>
    </w:p>
    <w:p w14:paraId="47E4D069" w14:textId="77777777" w:rsidR="00B54843" w:rsidRPr="009D6ACB" w:rsidRDefault="00B54843"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p>
    <w:p w14:paraId="569993EC" w14:textId="5982EB1D" w:rsidR="00535DA3" w:rsidRPr="009D6ACB" w:rsidRDefault="00A42387" w:rsidP="009D6ACB">
      <w:pPr>
        <w:pStyle w:val="rvps7"/>
        <w:shd w:val="clear" w:color="auto" w:fill="FFFFFF"/>
        <w:tabs>
          <w:tab w:val="left" w:pos="8931"/>
        </w:tabs>
        <w:spacing w:before="0" w:beforeAutospacing="0" w:after="0" w:afterAutospacing="0"/>
        <w:ind w:firstLine="567"/>
        <w:jc w:val="both"/>
        <w:rPr>
          <w:rFonts w:eastAsiaTheme="minorHAnsi"/>
          <w:sz w:val="28"/>
          <w:szCs w:val="28"/>
          <w:lang w:eastAsia="en-US"/>
        </w:rPr>
      </w:pPr>
      <w:bookmarkStart w:id="22" w:name="n52"/>
      <w:bookmarkEnd w:id="22"/>
      <w:r w:rsidRPr="009D6ACB">
        <w:rPr>
          <w:rFonts w:eastAsiaTheme="minorHAnsi"/>
          <w:sz w:val="28"/>
          <w:szCs w:val="28"/>
          <w:lang w:eastAsia="en-US"/>
        </w:rPr>
        <w:t>9</w:t>
      </w:r>
      <w:r w:rsidR="00535DA3" w:rsidRPr="009D6ACB">
        <w:rPr>
          <w:rFonts w:eastAsiaTheme="minorHAnsi"/>
          <w:sz w:val="28"/>
          <w:szCs w:val="28"/>
          <w:lang w:eastAsia="en-US"/>
        </w:rPr>
        <w:t>. За порушення вимог законодавства про захист персональних даних посадові особи несуть відповідальність, встановлену законом.</w:t>
      </w:r>
    </w:p>
    <w:p w14:paraId="0E8298B8" w14:textId="4BB7569F" w:rsidR="00197212" w:rsidRDefault="00197212" w:rsidP="009D6ACB">
      <w:pPr>
        <w:pStyle w:val="rvps7"/>
        <w:shd w:val="clear" w:color="auto" w:fill="FFFFFF"/>
        <w:tabs>
          <w:tab w:val="left" w:pos="8931"/>
        </w:tabs>
        <w:spacing w:before="0" w:beforeAutospacing="0" w:after="0" w:afterAutospacing="0"/>
        <w:ind w:firstLine="567"/>
        <w:jc w:val="both"/>
        <w:rPr>
          <w:sz w:val="28"/>
          <w:szCs w:val="28"/>
          <w:lang w:eastAsia="ru-RU"/>
        </w:rPr>
      </w:pPr>
    </w:p>
    <w:p w14:paraId="5382EF32" w14:textId="77777777" w:rsidR="009D6ACB" w:rsidRPr="009D6ACB" w:rsidRDefault="009D6ACB" w:rsidP="009D6ACB">
      <w:pPr>
        <w:pStyle w:val="rvps7"/>
        <w:shd w:val="clear" w:color="auto" w:fill="FFFFFF"/>
        <w:tabs>
          <w:tab w:val="left" w:pos="8931"/>
        </w:tabs>
        <w:spacing w:before="0" w:beforeAutospacing="0" w:after="0" w:afterAutospacing="0"/>
        <w:ind w:firstLine="567"/>
        <w:jc w:val="both"/>
        <w:rPr>
          <w:sz w:val="28"/>
          <w:szCs w:val="28"/>
          <w:lang w:eastAsia="ru-RU"/>
        </w:rPr>
      </w:pPr>
    </w:p>
    <w:p w14:paraId="4AF1715D" w14:textId="77777777" w:rsidR="003B6F06" w:rsidRPr="009D6ACB" w:rsidRDefault="005B2E10" w:rsidP="009D6ACB">
      <w:pPr>
        <w:tabs>
          <w:tab w:val="left" w:pos="8931"/>
        </w:tabs>
        <w:spacing w:after="0" w:line="240" w:lineRule="auto"/>
        <w:jc w:val="both"/>
        <w:rPr>
          <w:rFonts w:ascii="Times New Roman" w:eastAsia="Times New Roman" w:hAnsi="Times New Roman" w:cs="Times New Roman"/>
          <w:b/>
          <w:sz w:val="28"/>
          <w:szCs w:val="28"/>
          <w:lang w:eastAsia="ru-RU"/>
        </w:rPr>
      </w:pPr>
      <w:r w:rsidRPr="009D6ACB">
        <w:rPr>
          <w:rFonts w:ascii="Times New Roman" w:eastAsia="Times New Roman" w:hAnsi="Times New Roman" w:cs="Times New Roman"/>
          <w:b/>
          <w:sz w:val="28"/>
          <w:szCs w:val="28"/>
          <w:lang w:eastAsia="ru-RU"/>
        </w:rPr>
        <w:t xml:space="preserve">Директор Департаменту </w:t>
      </w:r>
      <w:r w:rsidR="003B6F06" w:rsidRPr="009D6ACB">
        <w:rPr>
          <w:rFonts w:ascii="Times New Roman" w:eastAsia="Times New Roman" w:hAnsi="Times New Roman" w:cs="Times New Roman"/>
          <w:b/>
          <w:sz w:val="28"/>
          <w:szCs w:val="28"/>
          <w:lang w:eastAsia="ru-RU"/>
        </w:rPr>
        <w:t>забезпечення</w:t>
      </w:r>
    </w:p>
    <w:p w14:paraId="56F989B3" w14:textId="5F77F235" w:rsidR="00814ACE" w:rsidRPr="009D6ACB" w:rsidRDefault="003B6F06" w:rsidP="009D6ACB">
      <w:pPr>
        <w:tabs>
          <w:tab w:val="left" w:pos="8931"/>
        </w:tabs>
        <w:spacing w:after="0" w:line="240" w:lineRule="auto"/>
        <w:jc w:val="both"/>
        <w:rPr>
          <w:rFonts w:ascii="Times New Roman" w:eastAsia="Times New Roman" w:hAnsi="Times New Roman" w:cs="Times New Roman"/>
          <w:b/>
          <w:sz w:val="28"/>
          <w:szCs w:val="28"/>
          <w:lang w:eastAsia="ru-RU"/>
        </w:rPr>
      </w:pPr>
      <w:r w:rsidRPr="009D6ACB">
        <w:rPr>
          <w:rFonts w:ascii="Times New Roman" w:eastAsia="Times New Roman" w:hAnsi="Times New Roman" w:cs="Times New Roman"/>
          <w:b/>
          <w:sz w:val="28"/>
          <w:szCs w:val="28"/>
          <w:lang w:eastAsia="ru-RU"/>
        </w:rPr>
        <w:t>координаційно-моніторингової роботи</w:t>
      </w:r>
      <w:r w:rsidR="004E44B1" w:rsidRPr="009D6ACB">
        <w:rPr>
          <w:rFonts w:ascii="Times New Roman" w:eastAsia="Times New Roman" w:hAnsi="Times New Roman" w:cs="Times New Roman"/>
          <w:b/>
          <w:sz w:val="28"/>
          <w:szCs w:val="28"/>
          <w:lang w:eastAsia="ru-RU"/>
        </w:rPr>
        <w:t xml:space="preserve">               </w:t>
      </w:r>
      <w:r w:rsidR="005B7363" w:rsidRPr="009D6ACB">
        <w:rPr>
          <w:rFonts w:ascii="Times New Roman" w:eastAsia="Times New Roman" w:hAnsi="Times New Roman" w:cs="Times New Roman"/>
          <w:b/>
          <w:sz w:val="28"/>
          <w:szCs w:val="28"/>
          <w:lang w:eastAsia="ru-RU"/>
        </w:rPr>
        <w:t xml:space="preserve">  </w:t>
      </w:r>
      <w:r w:rsidR="004E44B1" w:rsidRPr="009D6ACB">
        <w:rPr>
          <w:rFonts w:ascii="Times New Roman" w:eastAsia="Times New Roman" w:hAnsi="Times New Roman" w:cs="Times New Roman"/>
          <w:b/>
          <w:sz w:val="28"/>
          <w:szCs w:val="28"/>
          <w:lang w:eastAsia="ru-RU"/>
        </w:rPr>
        <w:t xml:space="preserve">  </w:t>
      </w:r>
      <w:r w:rsidRPr="009D6ACB">
        <w:rPr>
          <w:rFonts w:ascii="Times New Roman" w:eastAsia="Times New Roman" w:hAnsi="Times New Roman" w:cs="Times New Roman"/>
          <w:b/>
          <w:sz w:val="28"/>
          <w:szCs w:val="28"/>
          <w:lang w:eastAsia="ru-RU"/>
        </w:rPr>
        <w:t xml:space="preserve">  </w:t>
      </w:r>
      <w:r w:rsidR="004E44B1" w:rsidRPr="009D6ACB">
        <w:rPr>
          <w:rFonts w:ascii="Times New Roman" w:eastAsia="Times New Roman" w:hAnsi="Times New Roman" w:cs="Times New Roman"/>
          <w:b/>
          <w:sz w:val="28"/>
          <w:szCs w:val="28"/>
          <w:lang w:eastAsia="ru-RU"/>
        </w:rPr>
        <w:t xml:space="preserve">      </w:t>
      </w:r>
      <w:r w:rsidRPr="009D6ACB">
        <w:rPr>
          <w:rFonts w:ascii="Times New Roman" w:eastAsia="Times New Roman" w:hAnsi="Times New Roman" w:cs="Times New Roman"/>
          <w:b/>
          <w:sz w:val="28"/>
          <w:szCs w:val="28"/>
          <w:lang w:eastAsia="ru-RU"/>
        </w:rPr>
        <w:t>Юрій КОНЮШЕНКО</w:t>
      </w:r>
    </w:p>
    <w:sectPr w:rsidR="00814ACE" w:rsidRPr="009D6ACB" w:rsidSect="009D6ACB">
      <w:headerReference w:type="default" r:id="rId14"/>
      <w:pgSz w:w="11906" w:h="16838"/>
      <w:pgMar w:top="1134" w:right="567" w:bottom="1588"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503B" w14:textId="77777777" w:rsidR="007349DC" w:rsidRDefault="007349DC" w:rsidP="0085780D">
      <w:pPr>
        <w:spacing w:after="0" w:line="240" w:lineRule="auto"/>
      </w:pPr>
      <w:r>
        <w:separator/>
      </w:r>
    </w:p>
  </w:endnote>
  <w:endnote w:type="continuationSeparator" w:id="0">
    <w:p w14:paraId="5E05FAFD" w14:textId="77777777" w:rsidR="007349DC" w:rsidRDefault="007349DC" w:rsidP="0085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1223" w14:textId="77777777" w:rsidR="007349DC" w:rsidRDefault="007349DC" w:rsidP="0085780D">
      <w:pPr>
        <w:spacing w:after="0" w:line="240" w:lineRule="auto"/>
      </w:pPr>
      <w:r>
        <w:separator/>
      </w:r>
    </w:p>
  </w:footnote>
  <w:footnote w:type="continuationSeparator" w:id="0">
    <w:p w14:paraId="22C6CCDE" w14:textId="77777777" w:rsidR="007349DC" w:rsidRDefault="007349DC" w:rsidP="0085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3147"/>
      <w:docPartObj>
        <w:docPartGallery w:val="Page Numbers (Top of Page)"/>
        <w:docPartUnique/>
      </w:docPartObj>
    </w:sdtPr>
    <w:sdtEndPr>
      <w:rPr>
        <w:rFonts w:ascii="Times New Roman" w:hAnsi="Times New Roman" w:cs="Times New Roman"/>
        <w:noProof/>
        <w:sz w:val="24"/>
        <w:szCs w:val="24"/>
      </w:rPr>
    </w:sdtEndPr>
    <w:sdtContent>
      <w:p w14:paraId="1D797C45" w14:textId="01BA3D24" w:rsidR="00B54843" w:rsidRDefault="00CF026B">
        <w:pPr>
          <w:pStyle w:val="a4"/>
          <w:jc w:val="center"/>
          <w:rPr>
            <w:rFonts w:ascii="Times New Roman" w:hAnsi="Times New Roman" w:cs="Times New Roman"/>
            <w:noProof/>
            <w:sz w:val="24"/>
            <w:szCs w:val="24"/>
          </w:rPr>
        </w:pPr>
        <w:r w:rsidRPr="00C67CE3">
          <w:rPr>
            <w:rFonts w:ascii="Times New Roman" w:hAnsi="Times New Roman" w:cs="Times New Roman"/>
            <w:sz w:val="24"/>
            <w:szCs w:val="24"/>
          </w:rPr>
          <w:fldChar w:fldCharType="begin"/>
        </w:r>
        <w:r w:rsidRPr="00C67CE3">
          <w:rPr>
            <w:rFonts w:ascii="Times New Roman" w:hAnsi="Times New Roman" w:cs="Times New Roman"/>
            <w:sz w:val="24"/>
            <w:szCs w:val="24"/>
          </w:rPr>
          <w:instrText xml:space="preserve"> PAGE   \* MERGEFORMAT </w:instrText>
        </w:r>
        <w:r w:rsidRPr="00C67CE3">
          <w:rPr>
            <w:rFonts w:ascii="Times New Roman" w:hAnsi="Times New Roman" w:cs="Times New Roman"/>
            <w:sz w:val="24"/>
            <w:szCs w:val="24"/>
          </w:rPr>
          <w:fldChar w:fldCharType="separate"/>
        </w:r>
        <w:r w:rsidR="00A805AC">
          <w:rPr>
            <w:rFonts w:ascii="Times New Roman" w:hAnsi="Times New Roman" w:cs="Times New Roman"/>
            <w:noProof/>
            <w:sz w:val="24"/>
            <w:szCs w:val="24"/>
          </w:rPr>
          <w:t>2</w:t>
        </w:r>
        <w:r w:rsidRPr="00C67CE3">
          <w:rPr>
            <w:rFonts w:ascii="Times New Roman" w:hAnsi="Times New Roman" w:cs="Times New Roman"/>
            <w:noProof/>
            <w:sz w:val="24"/>
            <w:szCs w:val="24"/>
          </w:rPr>
          <w:fldChar w:fldCharType="end"/>
        </w:r>
      </w:p>
      <w:p w14:paraId="75528EF8" w14:textId="28DC10B3" w:rsidR="00CF026B" w:rsidRPr="00C67CE3" w:rsidRDefault="00A805AC">
        <w:pPr>
          <w:pStyle w:val="a4"/>
          <w:jc w:val="center"/>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1C4"/>
    <w:multiLevelType w:val="hybridMultilevel"/>
    <w:tmpl w:val="48D43E34"/>
    <w:lvl w:ilvl="0" w:tplc="F650E5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A772EED"/>
    <w:multiLevelType w:val="hybridMultilevel"/>
    <w:tmpl w:val="FA285CCC"/>
    <w:lvl w:ilvl="0" w:tplc="2CEE25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5E50858"/>
    <w:multiLevelType w:val="hybridMultilevel"/>
    <w:tmpl w:val="C414A4CE"/>
    <w:lvl w:ilvl="0" w:tplc="01F67920">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90"/>
    <w:rsid w:val="000022A9"/>
    <w:rsid w:val="00006950"/>
    <w:rsid w:val="00020A4F"/>
    <w:rsid w:val="00044C30"/>
    <w:rsid w:val="000501FD"/>
    <w:rsid w:val="00054155"/>
    <w:rsid w:val="00054FCD"/>
    <w:rsid w:val="00067CA5"/>
    <w:rsid w:val="0007376E"/>
    <w:rsid w:val="00086642"/>
    <w:rsid w:val="00086E83"/>
    <w:rsid w:val="0009014C"/>
    <w:rsid w:val="00092178"/>
    <w:rsid w:val="000941A6"/>
    <w:rsid w:val="00094502"/>
    <w:rsid w:val="0009504A"/>
    <w:rsid w:val="000A46E4"/>
    <w:rsid w:val="000B1594"/>
    <w:rsid w:val="000B2F99"/>
    <w:rsid w:val="000B5A60"/>
    <w:rsid w:val="000C3888"/>
    <w:rsid w:val="000C7BD7"/>
    <w:rsid w:val="000E131A"/>
    <w:rsid w:val="000E3052"/>
    <w:rsid w:val="000F6A16"/>
    <w:rsid w:val="00105A50"/>
    <w:rsid w:val="00107996"/>
    <w:rsid w:val="00116150"/>
    <w:rsid w:val="00116424"/>
    <w:rsid w:val="00127781"/>
    <w:rsid w:val="0013420C"/>
    <w:rsid w:val="00180189"/>
    <w:rsid w:val="00180771"/>
    <w:rsid w:val="0019492A"/>
    <w:rsid w:val="00196C69"/>
    <w:rsid w:val="00197212"/>
    <w:rsid w:val="001A0BDC"/>
    <w:rsid w:val="001A27DA"/>
    <w:rsid w:val="001B0340"/>
    <w:rsid w:val="001B73DA"/>
    <w:rsid w:val="001C414A"/>
    <w:rsid w:val="001E0244"/>
    <w:rsid w:val="001E1A44"/>
    <w:rsid w:val="001E6A57"/>
    <w:rsid w:val="001E6A65"/>
    <w:rsid w:val="001F6D72"/>
    <w:rsid w:val="00205CB8"/>
    <w:rsid w:val="002235EA"/>
    <w:rsid w:val="00225B25"/>
    <w:rsid w:val="00226412"/>
    <w:rsid w:val="002324FD"/>
    <w:rsid w:val="00233826"/>
    <w:rsid w:val="00234BDF"/>
    <w:rsid w:val="002356A1"/>
    <w:rsid w:val="00236DF6"/>
    <w:rsid w:val="0025194E"/>
    <w:rsid w:val="00270395"/>
    <w:rsid w:val="002729C1"/>
    <w:rsid w:val="002740F0"/>
    <w:rsid w:val="00283CB2"/>
    <w:rsid w:val="00287B04"/>
    <w:rsid w:val="002944E9"/>
    <w:rsid w:val="002B4FD0"/>
    <w:rsid w:val="002B525F"/>
    <w:rsid w:val="002C0E7A"/>
    <w:rsid w:val="002E0364"/>
    <w:rsid w:val="002E37E0"/>
    <w:rsid w:val="00307DCE"/>
    <w:rsid w:val="00310059"/>
    <w:rsid w:val="00310788"/>
    <w:rsid w:val="00322823"/>
    <w:rsid w:val="003270C8"/>
    <w:rsid w:val="003300A2"/>
    <w:rsid w:val="003378D0"/>
    <w:rsid w:val="00337F58"/>
    <w:rsid w:val="0034450F"/>
    <w:rsid w:val="0035139B"/>
    <w:rsid w:val="00351E71"/>
    <w:rsid w:val="00362185"/>
    <w:rsid w:val="00362BAA"/>
    <w:rsid w:val="003650C2"/>
    <w:rsid w:val="00366690"/>
    <w:rsid w:val="00367499"/>
    <w:rsid w:val="0037728D"/>
    <w:rsid w:val="0038057A"/>
    <w:rsid w:val="003862D7"/>
    <w:rsid w:val="00395693"/>
    <w:rsid w:val="003A5D4B"/>
    <w:rsid w:val="003B2231"/>
    <w:rsid w:val="003B6F06"/>
    <w:rsid w:val="003D01BE"/>
    <w:rsid w:val="003D6D8C"/>
    <w:rsid w:val="003F0E7D"/>
    <w:rsid w:val="00400C0B"/>
    <w:rsid w:val="00401E38"/>
    <w:rsid w:val="0040224C"/>
    <w:rsid w:val="00425CA2"/>
    <w:rsid w:val="00427B66"/>
    <w:rsid w:val="004320C3"/>
    <w:rsid w:val="004416AB"/>
    <w:rsid w:val="00444479"/>
    <w:rsid w:val="0044602E"/>
    <w:rsid w:val="0045098E"/>
    <w:rsid w:val="00455373"/>
    <w:rsid w:val="00455997"/>
    <w:rsid w:val="00462285"/>
    <w:rsid w:val="004701BE"/>
    <w:rsid w:val="00481D00"/>
    <w:rsid w:val="00482130"/>
    <w:rsid w:val="00486766"/>
    <w:rsid w:val="0049734E"/>
    <w:rsid w:val="00497ADE"/>
    <w:rsid w:val="004A1A3F"/>
    <w:rsid w:val="004A5396"/>
    <w:rsid w:val="004A7667"/>
    <w:rsid w:val="004B5231"/>
    <w:rsid w:val="004D1002"/>
    <w:rsid w:val="004D2BCF"/>
    <w:rsid w:val="004E147E"/>
    <w:rsid w:val="004E44B1"/>
    <w:rsid w:val="004F13C0"/>
    <w:rsid w:val="004F2A67"/>
    <w:rsid w:val="005076DF"/>
    <w:rsid w:val="0051497E"/>
    <w:rsid w:val="00524FFA"/>
    <w:rsid w:val="00535570"/>
    <w:rsid w:val="00535DA3"/>
    <w:rsid w:val="00542848"/>
    <w:rsid w:val="00545D50"/>
    <w:rsid w:val="0054615D"/>
    <w:rsid w:val="00553D3E"/>
    <w:rsid w:val="005618AF"/>
    <w:rsid w:val="00562337"/>
    <w:rsid w:val="005675D1"/>
    <w:rsid w:val="00571F5D"/>
    <w:rsid w:val="0058159D"/>
    <w:rsid w:val="005876A6"/>
    <w:rsid w:val="005B2E10"/>
    <w:rsid w:val="005B7363"/>
    <w:rsid w:val="005C02FF"/>
    <w:rsid w:val="005D132C"/>
    <w:rsid w:val="005D1DB4"/>
    <w:rsid w:val="005D3198"/>
    <w:rsid w:val="005D638D"/>
    <w:rsid w:val="005E259E"/>
    <w:rsid w:val="005E6F1B"/>
    <w:rsid w:val="005E74ED"/>
    <w:rsid w:val="00615D38"/>
    <w:rsid w:val="00615D6B"/>
    <w:rsid w:val="0062347C"/>
    <w:rsid w:val="00632A8B"/>
    <w:rsid w:val="0063495E"/>
    <w:rsid w:val="00635C12"/>
    <w:rsid w:val="00650829"/>
    <w:rsid w:val="00655C9B"/>
    <w:rsid w:val="00662AFF"/>
    <w:rsid w:val="00665586"/>
    <w:rsid w:val="006662CD"/>
    <w:rsid w:val="00670B43"/>
    <w:rsid w:val="0067691B"/>
    <w:rsid w:val="00676941"/>
    <w:rsid w:val="00681448"/>
    <w:rsid w:val="0068319A"/>
    <w:rsid w:val="00694FC7"/>
    <w:rsid w:val="006956C2"/>
    <w:rsid w:val="006A1239"/>
    <w:rsid w:val="006C0708"/>
    <w:rsid w:val="006D7121"/>
    <w:rsid w:val="006E6A03"/>
    <w:rsid w:val="006F6F46"/>
    <w:rsid w:val="006F7106"/>
    <w:rsid w:val="007112ED"/>
    <w:rsid w:val="007172D9"/>
    <w:rsid w:val="007262F2"/>
    <w:rsid w:val="00733A1A"/>
    <w:rsid w:val="007349DC"/>
    <w:rsid w:val="0073724A"/>
    <w:rsid w:val="007401A4"/>
    <w:rsid w:val="0075503C"/>
    <w:rsid w:val="00757F24"/>
    <w:rsid w:val="00766021"/>
    <w:rsid w:val="00767D2E"/>
    <w:rsid w:val="00780C00"/>
    <w:rsid w:val="00787812"/>
    <w:rsid w:val="007A02D5"/>
    <w:rsid w:val="007A407A"/>
    <w:rsid w:val="007B1F58"/>
    <w:rsid w:val="007B76EF"/>
    <w:rsid w:val="007C210C"/>
    <w:rsid w:val="007C39A2"/>
    <w:rsid w:val="007C4F92"/>
    <w:rsid w:val="007C5C18"/>
    <w:rsid w:val="007C7982"/>
    <w:rsid w:val="007C7A11"/>
    <w:rsid w:val="007E0442"/>
    <w:rsid w:val="007F201C"/>
    <w:rsid w:val="0080010C"/>
    <w:rsid w:val="00800FD7"/>
    <w:rsid w:val="00807F52"/>
    <w:rsid w:val="00814ACE"/>
    <w:rsid w:val="008255CD"/>
    <w:rsid w:val="00831CA5"/>
    <w:rsid w:val="00846EC1"/>
    <w:rsid w:val="008500E5"/>
    <w:rsid w:val="008512F0"/>
    <w:rsid w:val="00854D37"/>
    <w:rsid w:val="00854F1C"/>
    <w:rsid w:val="00856B6C"/>
    <w:rsid w:val="0085780D"/>
    <w:rsid w:val="008602DD"/>
    <w:rsid w:val="008627D0"/>
    <w:rsid w:val="00862F9D"/>
    <w:rsid w:val="008657B8"/>
    <w:rsid w:val="00872ADE"/>
    <w:rsid w:val="00894606"/>
    <w:rsid w:val="008A29DE"/>
    <w:rsid w:val="008B6AC0"/>
    <w:rsid w:val="008D7055"/>
    <w:rsid w:val="008E359E"/>
    <w:rsid w:val="008E471B"/>
    <w:rsid w:val="008E6003"/>
    <w:rsid w:val="008E70F9"/>
    <w:rsid w:val="00902850"/>
    <w:rsid w:val="00922A48"/>
    <w:rsid w:val="00937CDE"/>
    <w:rsid w:val="00944081"/>
    <w:rsid w:val="00952686"/>
    <w:rsid w:val="00955676"/>
    <w:rsid w:val="009569B9"/>
    <w:rsid w:val="00963A5C"/>
    <w:rsid w:val="0096626C"/>
    <w:rsid w:val="00974C01"/>
    <w:rsid w:val="00975E01"/>
    <w:rsid w:val="00977851"/>
    <w:rsid w:val="00992C9C"/>
    <w:rsid w:val="009B0B0F"/>
    <w:rsid w:val="009B0F8C"/>
    <w:rsid w:val="009B193D"/>
    <w:rsid w:val="009B6EF5"/>
    <w:rsid w:val="009D6ACB"/>
    <w:rsid w:val="009E185E"/>
    <w:rsid w:val="009E1C74"/>
    <w:rsid w:val="009F4F02"/>
    <w:rsid w:val="009F5B64"/>
    <w:rsid w:val="00A04EB1"/>
    <w:rsid w:val="00A113ED"/>
    <w:rsid w:val="00A11BFE"/>
    <w:rsid w:val="00A21053"/>
    <w:rsid w:val="00A228CF"/>
    <w:rsid w:val="00A22CF3"/>
    <w:rsid w:val="00A32012"/>
    <w:rsid w:val="00A3285C"/>
    <w:rsid w:val="00A35CE5"/>
    <w:rsid w:val="00A42387"/>
    <w:rsid w:val="00A50E19"/>
    <w:rsid w:val="00A600B4"/>
    <w:rsid w:val="00A67A3E"/>
    <w:rsid w:val="00A70B16"/>
    <w:rsid w:val="00A71297"/>
    <w:rsid w:val="00A76B30"/>
    <w:rsid w:val="00A801F7"/>
    <w:rsid w:val="00A805AC"/>
    <w:rsid w:val="00A87402"/>
    <w:rsid w:val="00A94459"/>
    <w:rsid w:val="00AA23C2"/>
    <w:rsid w:val="00AA7A38"/>
    <w:rsid w:val="00AB161A"/>
    <w:rsid w:val="00AC0A56"/>
    <w:rsid w:val="00AC79AB"/>
    <w:rsid w:val="00AD0863"/>
    <w:rsid w:val="00AD0E54"/>
    <w:rsid w:val="00AE1CD4"/>
    <w:rsid w:val="00AE4404"/>
    <w:rsid w:val="00AE68AB"/>
    <w:rsid w:val="00AF27DF"/>
    <w:rsid w:val="00AF3793"/>
    <w:rsid w:val="00B0197B"/>
    <w:rsid w:val="00B1080E"/>
    <w:rsid w:val="00B16F3D"/>
    <w:rsid w:val="00B37F88"/>
    <w:rsid w:val="00B54843"/>
    <w:rsid w:val="00B56E9D"/>
    <w:rsid w:val="00B60E50"/>
    <w:rsid w:val="00B66E5D"/>
    <w:rsid w:val="00B704F8"/>
    <w:rsid w:val="00B7234E"/>
    <w:rsid w:val="00B7751F"/>
    <w:rsid w:val="00B86358"/>
    <w:rsid w:val="00B95806"/>
    <w:rsid w:val="00B96FDB"/>
    <w:rsid w:val="00BA230E"/>
    <w:rsid w:val="00BB45DC"/>
    <w:rsid w:val="00BB6DBC"/>
    <w:rsid w:val="00BC6B1A"/>
    <w:rsid w:val="00BD5D9A"/>
    <w:rsid w:val="00BD5FE9"/>
    <w:rsid w:val="00BF685D"/>
    <w:rsid w:val="00C273EB"/>
    <w:rsid w:val="00C40943"/>
    <w:rsid w:val="00C40D09"/>
    <w:rsid w:val="00C50FCD"/>
    <w:rsid w:val="00C54E53"/>
    <w:rsid w:val="00C67CDB"/>
    <w:rsid w:val="00C67CE3"/>
    <w:rsid w:val="00C7012A"/>
    <w:rsid w:val="00C74198"/>
    <w:rsid w:val="00C82284"/>
    <w:rsid w:val="00C82CA3"/>
    <w:rsid w:val="00C85C7C"/>
    <w:rsid w:val="00C96A22"/>
    <w:rsid w:val="00CA3A0F"/>
    <w:rsid w:val="00CB3DA8"/>
    <w:rsid w:val="00CC3232"/>
    <w:rsid w:val="00CD1F9F"/>
    <w:rsid w:val="00CF026B"/>
    <w:rsid w:val="00D00B08"/>
    <w:rsid w:val="00D068A1"/>
    <w:rsid w:val="00D06B04"/>
    <w:rsid w:val="00D11408"/>
    <w:rsid w:val="00D11B14"/>
    <w:rsid w:val="00D147BF"/>
    <w:rsid w:val="00D303F8"/>
    <w:rsid w:val="00D436BD"/>
    <w:rsid w:val="00D70FC4"/>
    <w:rsid w:val="00D75337"/>
    <w:rsid w:val="00D8087B"/>
    <w:rsid w:val="00D819DA"/>
    <w:rsid w:val="00D876EF"/>
    <w:rsid w:val="00DA3251"/>
    <w:rsid w:val="00DA3F08"/>
    <w:rsid w:val="00DC2D2F"/>
    <w:rsid w:val="00DF3FB2"/>
    <w:rsid w:val="00E05BD5"/>
    <w:rsid w:val="00E12198"/>
    <w:rsid w:val="00E1434D"/>
    <w:rsid w:val="00E14B6E"/>
    <w:rsid w:val="00E1691E"/>
    <w:rsid w:val="00E17167"/>
    <w:rsid w:val="00E221DB"/>
    <w:rsid w:val="00E2629A"/>
    <w:rsid w:val="00E3697F"/>
    <w:rsid w:val="00E4578F"/>
    <w:rsid w:val="00E51546"/>
    <w:rsid w:val="00E615C6"/>
    <w:rsid w:val="00E64763"/>
    <w:rsid w:val="00E73A11"/>
    <w:rsid w:val="00E87C8B"/>
    <w:rsid w:val="00E97DEC"/>
    <w:rsid w:val="00EA1CB8"/>
    <w:rsid w:val="00EA77B0"/>
    <w:rsid w:val="00EC3390"/>
    <w:rsid w:val="00ED0513"/>
    <w:rsid w:val="00ED1972"/>
    <w:rsid w:val="00EE56B3"/>
    <w:rsid w:val="00EE662C"/>
    <w:rsid w:val="00F01AF4"/>
    <w:rsid w:val="00F12065"/>
    <w:rsid w:val="00F16E9B"/>
    <w:rsid w:val="00F418D6"/>
    <w:rsid w:val="00F44E39"/>
    <w:rsid w:val="00F508F4"/>
    <w:rsid w:val="00F563A7"/>
    <w:rsid w:val="00F56DF2"/>
    <w:rsid w:val="00F75452"/>
    <w:rsid w:val="00F75B45"/>
    <w:rsid w:val="00F8145B"/>
    <w:rsid w:val="00F87C74"/>
    <w:rsid w:val="00F96B9F"/>
    <w:rsid w:val="00FA3E79"/>
    <w:rsid w:val="00FB0E0F"/>
    <w:rsid w:val="00FB4682"/>
    <w:rsid w:val="00FC4F64"/>
    <w:rsid w:val="00FD0CFC"/>
    <w:rsid w:val="00FF40FD"/>
    <w:rsid w:val="00FF5D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DF7"/>
  <w15:docId w15:val="{8B4EE758-AC44-4F47-9246-4D843B94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D5"/>
    <w:pPr>
      <w:ind w:left="720"/>
      <w:contextualSpacing/>
    </w:pPr>
    <w:rPr>
      <w:rFonts w:ascii="Times New Roman" w:hAnsi="Times New Roman"/>
      <w:sz w:val="28"/>
    </w:rPr>
  </w:style>
  <w:style w:type="paragraph" w:styleId="a4">
    <w:name w:val="header"/>
    <w:basedOn w:val="a"/>
    <w:link w:val="a5"/>
    <w:uiPriority w:val="99"/>
    <w:unhideWhenUsed/>
    <w:rsid w:val="0085780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5780D"/>
  </w:style>
  <w:style w:type="paragraph" w:styleId="a6">
    <w:name w:val="footer"/>
    <w:basedOn w:val="a"/>
    <w:link w:val="a7"/>
    <w:uiPriority w:val="99"/>
    <w:unhideWhenUsed/>
    <w:rsid w:val="0085780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5780D"/>
  </w:style>
  <w:style w:type="paragraph" w:styleId="a8">
    <w:name w:val="Balloon Text"/>
    <w:basedOn w:val="a"/>
    <w:link w:val="a9"/>
    <w:uiPriority w:val="99"/>
    <w:semiHidden/>
    <w:unhideWhenUsed/>
    <w:rsid w:val="0048676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86766"/>
    <w:rPr>
      <w:rFonts w:ascii="Segoe UI" w:hAnsi="Segoe UI" w:cs="Segoe UI"/>
      <w:sz w:val="18"/>
      <w:szCs w:val="18"/>
    </w:rPr>
  </w:style>
  <w:style w:type="character" w:styleId="aa">
    <w:name w:val="annotation reference"/>
    <w:basedOn w:val="a0"/>
    <w:uiPriority w:val="99"/>
    <w:semiHidden/>
    <w:unhideWhenUsed/>
    <w:rsid w:val="00787812"/>
    <w:rPr>
      <w:sz w:val="16"/>
      <w:szCs w:val="16"/>
    </w:rPr>
  </w:style>
  <w:style w:type="paragraph" w:styleId="ab">
    <w:name w:val="annotation text"/>
    <w:basedOn w:val="a"/>
    <w:link w:val="ac"/>
    <w:uiPriority w:val="99"/>
    <w:semiHidden/>
    <w:unhideWhenUsed/>
    <w:rsid w:val="00787812"/>
    <w:pPr>
      <w:spacing w:line="240" w:lineRule="auto"/>
    </w:pPr>
    <w:rPr>
      <w:sz w:val="20"/>
      <w:szCs w:val="20"/>
    </w:rPr>
  </w:style>
  <w:style w:type="character" w:customStyle="1" w:styleId="ac">
    <w:name w:val="Текст примітки Знак"/>
    <w:basedOn w:val="a0"/>
    <w:link w:val="ab"/>
    <w:uiPriority w:val="99"/>
    <w:semiHidden/>
    <w:rsid w:val="00787812"/>
    <w:rPr>
      <w:sz w:val="20"/>
      <w:szCs w:val="20"/>
    </w:rPr>
  </w:style>
  <w:style w:type="paragraph" w:styleId="ad">
    <w:name w:val="annotation subject"/>
    <w:basedOn w:val="ab"/>
    <w:next w:val="ab"/>
    <w:link w:val="ae"/>
    <w:uiPriority w:val="99"/>
    <w:semiHidden/>
    <w:unhideWhenUsed/>
    <w:rsid w:val="00787812"/>
    <w:rPr>
      <w:b/>
      <w:bCs/>
    </w:rPr>
  </w:style>
  <w:style w:type="character" w:customStyle="1" w:styleId="ae">
    <w:name w:val="Тема примітки Знак"/>
    <w:basedOn w:val="ac"/>
    <w:link w:val="ad"/>
    <w:uiPriority w:val="99"/>
    <w:semiHidden/>
    <w:rsid w:val="00787812"/>
    <w:rPr>
      <w:b/>
      <w:bCs/>
      <w:sz w:val="20"/>
      <w:szCs w:val="20"/>
    </w:rPr>
  </w:style>
  <w:style w:type="character" w:styleId="af">
    <w:name w:val="Hyperlink"/>
    <w:basedOn w:val="a0"/>
    <w:uiPriority w:val="99"/>
    <w:semiHidden/>
    <w:unhideWhenUsed/>
    <w:rsid w:val="004701BE"/>
    <w:rPr>
      <w:color w:val="0000FF"/>
      <w:u w:val="single"/>
    </w:rPr>
  </w:style>
  <w:style w:type="paragraph" w:customStyle="1" w:styleId="rvps2">
    <w:name w:val="rvps2"/>
    <w:basedOn w:val="a"/>
    <w:rsid w:val="005076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5E25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E259E"/>
  </w:style>
  <w:style w:type="character" w:customStyle="1" w:styleId="rvts46">
    <w:name w:val="rvts46"/>
    <w:basedOn w:val="a0"/>
    <w:rsid w:val="0053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0116">
      <w:bodyDiv w:val="1"/>
      <w:marLeft w:val="0"/>
      <w:marRight w:val="0"/>
      <w:marTop w:val="0"/>
      <w:marBottom w:val="0"/>
      <w:divBdr>
        <w:top w:val="none" w:sz="0" w:space="0" w:color="auto"/>
        <w:left w:val="none" w:sz="0" w:space="0" w:color="auto"/>
        <w:bottom w:val="none" w:sz="0" w:space="0" w:color="auto"/>
        <w:right w:val="none" w:sz="0" w:space="0" w:color="auto"/>
      </w:divBdr>
    </w:div>
    <w:div w:id="486090898">
      <w:bodyDiv w:val="1"/>
      <w:marLeft w:val="0"/>
      <w:marRight w:val="0"/>
      <w:marTop w:val="0"/>
      <w:marBottom w:val="0"/>
      <w:divBdr>
        <w:top w:val="none" w:sz="0" w:space="0" w:color="auto"/>
        <w:left w:val="none" w:sz="0" w:space="0" w:color="auto"/>
        <w:bottom w:val="none" w:sz="0" w:space="0" w:color="auto"/>
        <w:right w:val="none" w:sz="0" w:space="0" w:color="auto"/>
      </w:divBdr>
    </w:div>
    <w:div w:id="882790006">
      <w:bodyDiv w:val="1"/>
      <w:marLeft w:val="0"/>
      <w:marRight w:val="0"/>
      <w:marTop w:val="0"/>
      <w:marBottom w:val="0"/>
      <w:divBdr>
        <w:top w:val="none" w:sz="0" w:space="0" w:color="auto"/>
        <w:left w:val="none" w:sz="0" w:space="0" w:color="auto"/>
        <w:bottom w:val="none" w:sz="0" w:space="0" w:color="auto"/>
        <w:right w:val="none" w:sz="0" w:space="0" w:color="auto"/>
      </w:divBdr>
    </w:div>
    <w:div w:id="1075973519">
      <w:bodyDiv w:val="1"/>
      <w:marLeft w:val="0"/>
      <w:marRight w:val="0"/>
      <w:marTop w:val="0"/>
      <w:marBottom w:val="0"/>
      <w:divBdr>
        <w:top w:val="none" w:sz="0" w:space="0" w:color="auto"/>
        <w:left w:val="none" w:sz="0" w:space="0" w:color="auto"/>
        <w:bottom w:val="none" w:sz="0" w:space="0" w:color="auto"/>
        <w:right w:val="none" w:sz="0" w:space="0" w:color="auto"/>
      </w:divBdr>
    </w:div>
    <w:div w:id="1087925141">
      <w:bodyDiv w:val="1"/>
      <w:marLeft w:val="0"/>
      <w:marRight w:val="0"/>
      <w:marTop w:val="0"/>
      <w:marBottom w:val="0"/>
      <w:divBdr>
        <w:top w:val="none" w:sz="0" w:space="0" w:color="auto"/>
        <w:left w:val="none" w:sz="0" w:space="0" w:color="auto"/>
        <w:bottom w:val="none" w:sz="0" w:space="0" w:color="auto"/>
        <w:right w:val="none" w:sz="0" w:space="0" w:color="auto"/>
      </w:divBdr>
    </w:div>
    <w:div w:id="1280600123">
      <w:bodyDiv w:val="1"/>
      <w:marLeft w:val="0"/>
      <w:marRight w:val="0"/>
      <w:marTop w:val="0"/>
      <w:marBottom w:val="0"/>
      <w:divBdr>
        <w:top w:val="none" w:sz="0" w:space="0" w:color="auto"/>
        <w:left w:val="none" w:sz="0" w:space="0" w:color="auto"/>
        <w:bottom w:val="none" w:sz="0" w:space="0" w:color="auto"/>
        <w:right w:val="none" w:sz="0" w:space="0" w:color="auto"/>
      </w:divBdr>
    </w:div>
    <w:div w:id="1770343963">
      <w:bodyDiv w:val="1"/>
      <w:marLeft w:val="0"/>
      <w:marRight w:val="0"/>
      <w:marTop w:val="0"/>
      <w:marBottom w:val="0"/>
      <w:divBdr>
        <w:top w:val="none" w:sz="0" w:space="0" w:color="auto"/>
        <w:left w:val="none" w:sz="0" w:space="0" w:color="auto"/>
        <w:bottom w:val="none" w:sz="0" w:space="0" w:color="auto"/>
        <w:right w:val="none" w:sz="0" w:space="0" w:color="auto"/>
      </w:divBdr>
    </w:div>
    <w:div w:id="17804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97-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495-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3EBA-B335-4CFC-8FB0-9F067D99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9895</Words>
  <Characters>5641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Вірьовка Ельвіра Михайлівна</dc:creator>
  <cp:lastModifiedBy>Вірьовка Ельвіра Михайлівна</cp:lastModifiedBy>
  <cp:revision>2</cp:revision>
  <cp:lastPrinted>2019-07-18T10:02:00Z</cp:lastPrinted>
  <dcterms:created xsi:type="dcterms:W3CDTF">2024-05-24T08:36:00Z</dcterms:created>
  <dcterms:modified xsi:type="dcterms:W3CDTF">2024-05-24T08:36:00Z</dcterms:modified>
</cp:coreProperties>
</file>