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4253"/>
        <w:gridCol w:w="5494"/>
      </w:tblGrid>
      <w:tr w:rsidR="00DF7519" w:rsidRPr="00DF7519" w14:paraId="6810A1D4" w14:textId="77777777" w:rsidTr="00055360">
        <w:tc>
          <w:tcPr>
            <w:tcW w:w="4253" w:type="dxa"/>
          </w:tcPr>
          <w:p w14:paraId="327C1905" w14:textId="77777777" w:rsidR="00055360" w:rsidRPr="00DF7519" w:rsidRDefault="00055360" w:rsidP="009F2113">
            <w:pPr>
              <w:spacing w:after="0" w:line="240" w:lineRule="auto"/>
              <w:rPr>
                <w:rFonts w:ascii="Times New Roman" w:eastAsia="Times New Roman" w:hAnsi="Times New Roman" w:cs="Times New Roman"/>
                <w:sz w:val="28"/>
                <w:szCs w:val="28"/>
                <w:lang w:eastAsia="ru-RU"/>
              </w:rPr>
            </w:pPr>
          </w:p>
        </w:tc>
        <w:tc>
          <w:tcPr>
            <w:tcW w:w="5494" w:type="dxa"/>
            <w:hideMark/>
          </w:tcPr>
          <w:p w14:paraId="5DD8A1D7" w14:textId="77777777" w:rsidR="00055360" w:rsidRPr="00DF7519" w:rsidRDefault="00055360" w:rsidP="00FF0D5B">
            <w:pPr>
              <w:spacing w:after="0" w:line="360" w:lineRule="auto"/>
              <w:ind w:left="569"/>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ЗАТВЕРДЖЕНО</w:t>
            </w:r>
          </w:p>
          <w:p w14:paraId="5AC5AAD1" w14:textId="77777777" w:rsidR="00055360" w:rsidRPr="00DF7519" w:rsidRDefault="00055360" w:rsidP="00FF0D5B">
            <w:pPr>
              <w:spacing w:after="0" w:line="360" w:lineRule="auto"/>
              <w:ind w:left="569"/>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Наказ Міністерства фінансів України</w:t>
            </w:r>
          </w:p>
          <w:p w14:paraId="6C36FB79" w14:textId="77777777" w:rsidR="00055360" w:rsidRPr="00DF7519" w:rsidRDefault="00055360" w:rsidP="00FF0D5B">
            <w:pPr>
              <w:spacing w:after="0" w:line="360" w:lineRule="auto"/>
              <w:ind w:left="569"/>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_________________2021 року № ____</w:t>
            </w:r>
          </w:p>
        </w:tc>
      </w:tr>
      <w:tr w:rsidR="00DF7519" w:rsidRPr="00DF7519" w14:paraId="0670278B" w14:textId="77777777" w:rsidTr="00055360">
        <w:trPr>
          <w:trHeight w:val="1408"/>
        </w:trPr>
        <w:tc>
          <w:tcPr>
            <w:tcW w:w="4253" w:type="dxa"/>
          </w:tcPr>
          <w:p w14:paraId="611D3567" w14:textId="77777777" w:rsidR="009F2113" w:rsidRPr="00DF7519" w:rsidRDefault="009F2113" w:rsidP="009F2113">
            <w:pPr>
              <w:spacing w:after="0" w:line="360" w:lineRule="auto"/>
              <w:rPr>
                <w:rFonts w:ascii="Times New Roman" w:eastAsia="Times New Roman" w:hAnsi="Times New Roman" w:cs="Times New Roman"/>
                <w:sz w:val="28"/>
                <w:szCs w:val="28"/>
                <w:lang w:eastAsia="ru-RU"/>
              </w:rPr>
            </w:pPr>
          </w:p>
        </w:tc>
        <w:tc>
          <w:tcPr>
            <w:tcW w:w="5494" w:type="dxa"/>
          </w:tcPr>
          <w:p w14:paraId="3896A622" w14:textId="77777777" w:rsidR="009F2113" w:rsidRPr="00DF7519" w:rsidRDefault="009F2113" w:rsidP="009F2113">
            <w:pPr>
              <w:spacing w:after="0" w:line="360" w:lineRule="auto"/>
              <w:rPr>
                <w:rFonts w:ascii="Times New Roman" w:eastAsia="Times New Roman" w:hAnsi="Times New Roman" w:cs="Times New Roman"/>
                <w:sz w:val="28"/>
                <w:szCs w:val="28"/>
                <w:lang w:eastAsia="ru-RU"/>
              </w:rPr>
            </w:pPr>
          </w:p>
        </w:tc>
      </w:tr>
    </w:tbl>
    <w:p w14:paraId="17A9B406" w14:textId="6752695F" w:rsidR="009F2113" w:rsidRPr="00DF7519" w:rsidRDefault="009F2113" w:rsidP="00222A31">
      <w:pPr>
        <w:tabs>
          <w:tab w:val="left" w:pos="851"/>
          <w:tab w:val="left" w:pos="1418"/>
          <w:tab w:val="left" w:pos="15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ПОРЯДОК</w:t>
      </w:r>
    </w:p>
    <w:p w14:paraId="646C0A51" w14:textId="5FA1550D" w:rsidR="00FE1052" w:rsidRPr="00DF7519" w:rsidRDefault="009F2113" w:rsidP="00222A31">
      <w:pPr>
        <w:tabs>
          <w:tab w:val="left" w:pos="851"/>
          <w:tab w:val="left" w:pos="1418"/>
          <w:tab w:val="left" w:pos="15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обміну інформацією між Міністерством фінансів України</w:t>
      </w:r>
    </w:p>
    <w:p w14:paraId="1FD4B1D9" w14:textId="77777777" w:rsidR="009F2113" w:rsidRPr="00DF7519" w:rsidRDefault="009F2113" w:rsidP="00222A31">
      <w:pPr>
        <w:tabs>
          <w:tab w:val="left" w:pos="851"/>
          <w:tab w:val="left" w:pos="1418"/>
          <w:tab w:val="left" w:pos="15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та учасниками бюджетного процесу на місцевому рівні</w:t>
      </w:r>
    </w:p>
    <w:p w14:paraId="3DB7A54D" w14:textId="77777777" w:rsidR="00FE1052" w:rsidRPr="00DF7519" w:rsidRDefault="0013073C" w:rsidP="00222A31">
      <w:pPr>
        <w:tabs>
          <w:tab w:val="left" w:pos="851"/>
          <w:tab w:val="left" w:pos="1418"/>
          <w:tab w:val="left" w:pos="15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 xml:space="preserve"> </w:t>
      </w:r>
    </w:p>
    <w:p w14:paraId="494D6226" w14:textId="77777777" w:rsidR="009F2113" w:rsidRPr="00DF7519" w:rsidRDefault="009F2113" w:rsidP="00222A31">
      <w:pPr>
        <w:keepNext/>
        <w:tabs>
          <w:tab w:val="left" w:pos="851"/>
          <w:tab w:val="left" w:pos="1418"/>
          <w:tab w:val="left" w:pos="1560"/>
        </w:tabs>
        <w:spacing w:after="0" w:line="240" w:lineRule="auto"/>
        <w:jc w:val="center"/>
        <w:outlineLvl w:val="0"/>
        <w:rPr>
          <w:rFonts w:ascii="Times New Roman" w:eastAsia="Times New Roman" w:hAnsi="Times New Roman" w:cs="Times New Roman"/>
          <w:b/>
          <w:bCs/>
          <w:kern w:val="32"/>
          <w:sz w:val="28"/>
          <w:szCs w:val="28"/>
          <w:lang w:eastAsia="ru-RU"/>
        </w:rPr>
      </w:pPr>
      <w:r w:rsidRPr="00DF7519">
        <w:rPr>
          <w:rFonts w:ascii="Times New Roman" w:eastAsia="Times New Roman" w:hAnsi="Times New Roman" w:cs="Times New Roman"/>
          <w:b/>
          <w:bCs/>
          <w:kern w:val="32"/>
          <w:sz w:val="28"/>
          <w:szCs w:val="28"/>
          <w:lang w:eastAsia="ru-RU"/>
        </w:rPr>
        <w:t>Загальні положення</w:t>
      </w:r>
    </w:p>
    <w:p w14:paraId="38BB2A37" w14:textId="77777777" w:rsidR="009F2113" w:rsidRPr="00DF7519" w:rsidRDefault="009F2113" w:rsidP="00FE1052">
      <w:pPr>
        <w:tabs>
          <w:tab w:val="left" w:pos="851"/>
          <w:tab w:val="left" w:pos="1418"/>
          <w:tab w:val="left" w:pos="1560"/>
        </w:tabs>
        <w:spacing w:after="0" w:line="240" w:lineRule="auto"/>
        <w:ind w:firstLine="567"/>
        <w:rPr>
          <w:rFonts w:ascii="Times New Roman" w:eastAsia="Times New Roman" w:hAnsi="Times New Roman" w:cs="Times New Roman"/>
          <w:sz w:val="28"/>
          <w:szCs w:val="28"/>
          <w:lang w:eastAsia="ru-RU"/>
        </w:rPr>
      </w:pPr>
    </w:p>
    <w:p w14:paraId="7F4F54B9" w14:textId="66D491D7" w:rsidR="009F2113" w:rsidRPr="00DF7519" w:rsidRDefault="009F2113" w:rsidP="00EF7183">
      <w:pPr>
        <w:numPr>
          <w:ilvl w:val="0"/>
          <w:numId w:val="2"/>
        </w:numPr>
        <w:tabs>
          <w:tab w:val="left" w:pos="851"/>
          <w:tab w:val="left" w:pos="1418"/>
          <w:tab w:val="left" w:pos="1560"/>
        </w:tabs>
        <w:spacing w:after="24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 xml:space="preserve">Цей Порядок розроблено </w:t>
      </w:r>
      <w:r w:rsidR="00A300B7" w:rsidRPr="00DF7519">
        <w:rPr>
          <w:rFonts w:ascii="Times New Roman" w:hAnsi="Times New Roman" w:cs="Times New Roman"/>
          <w:sz w:val="28"/>
          <w:szCs w:val="28"/>
          <w:lang w:eastAsia="ru-RU"/>
        </w:rPr>
        <w:t xml:space="preserve">відповідно </w:t>
      </w:r>
      <w:r w:rsidR="00DA1915" w:rsidRPr="00DF7519">
        <w:rPr>
          <w:rFonts w:ascii="Times New Roman" w:hAnsi="Times New Roman" w:cs="Times New Roman"/>
          <w:sz w:val="28"/>
          <w:szCs w:val="28"/>
          <w:lang w:eastAsia="ru-RU"/>
        </w:rPr>
        <w:t>до статті 111 Бюджетного кодексу України, Положення про Міністерство фінансів України, затвердженого постановою Кабінету Міністрів України від 20 серпня 2014 року №</w:t>
      </w:r>
      <w:r w:rsidR="00222A31" w:rsidRPr="00DF7519">
        <w:rPr>
          <w:rFonts w:ascii="Times New Roman" w:hAnsi="Times New Roman" w:cs="Times New Roman"/>
          <w:sz w:val="28"/>
          <w:szCs w:val="28"/>
          <w:lang w:eastAsia="ru-RU"/>
        </w:rPr>
        <w:t> </w:t>
      </w:r>
      <w:r w:rsidR="00DA1915" w:rsidRPr="00DF7519">
        <w:rPr>
          <w:rFonts w:ascii="Times New Roman" w:hAnsi="Times New Roman" w:cs="Times New Roman"/>
          <w:sz w:val="28"/>
          <w:szCs w:val="28"/>
          <w:lang w:eastAsia="ru-RU"/>
        </w:rPr>
        <w:t>375</w:t>
      </w:r>
      <w:r w:rsidR="005C17EE" w:rsidRPr="00DF7519">
        <w:rPr>
          <w:rFonts w:ascii="Times New Roman" w:hAnsi="Times New Roman" w:cs="Times New Roman"/>
          <w:sz w:val="28"/>
          <w:szCs w:val="28"/>
          <w:lang w:eastAsia="ru-RU"/>
        </w:rPr>
        <w:t xml:space="preserve"> </w:t>
      </w:r>
      <w:r w:rsidR="005C17EE" w:rsidRPr="00DF7519">
        <w:rPr>
          <w:rFonts w:ascii="Times New Roman" w:hAnsi="Times New Roman" w:cs="Times New Roman"/>
          <w:sz w:val="28"/>
          <w:szCs w:val="28"/>
          <w:lang w:eastAsia="ru-RU"/>
        </w:rPr>
        <w:br/>
        <w:t>(з</w:t>
      </w:r>
      <w:r w:rsidR="00222A31" w:rsidRPr="00DF7519">
        <w:rPr>
          <w:rFonts w:ascii="Times New Roman" w:hAnsi="Times New Roman" w:cs="Times New Roman"/>
          <w:sz w:val="28"/>
          <w:szCs w:val="28"/>
          <w:lang w:eastAsia="ru-RU"/>
        </w:rPr>
        <w:t>і</w:t>
      </w:r>
      <w:r w:rsidR="005C17EE" w:rsidRPr="00DF7519">
        <w:rPr>
          <w:rFonts w:ascii="Times New Roman" w:hAnsi="Times New Roman" w:cs="Times New Roman"/>
          <w:sz w:val="28"/>
          <w:szCs w:val="28"/>
          <w:lang w:eastAsia="ru-RU"/>
        </w:rPr>
        <w:t xml:space="preserve"> змінами)</w:t>
      </w:r>
      <w:r w:rsidR="00DA1915" w:rsidRPr="00DF7519">
        <w:rPr>
          <w:rFonts w:ascii="Times New Roman" w:hAnsi="Times New Roman" w:cs="Times New Roman"/>
          <w:sz w:val="28"/>
          <w:szCs w:val="28"/>
          <w:lang w:eastAsia="ru-RU"/>
        </w:rPr>
        <w:t>,</w:t>
      </w:r>
      <w:r w:rsidR="00A300B7" w:rsidRPr="00DF7519">
        <w:rPr>
          <w:rFonts w:ascii="Times New Roman" w:hAnsi="Times New Roman" w:cs="Times New Roman"/>
          <w:sz w:val="28"/>
          <w:szCs w:val="28"/>
          <w:lang w:eastAsia="ru-RU"/>
        </w:rPr>
        <w:t xml:space="preserve"> з</w:t>
      </w:r>
      <w:r w:rsidRPr="00DF7519">
        <w:rPr>
          <w:rFonts w:ascii="Times New Roman" w:hAnsi="Times New Roman" w:cs="Times New Roman"/>
          <w:sz w:val="28"/>
          <w:szCs w:val="28"/>
          <w:lang w:eastAsia="ru-RU"/>
        </w:rPr>
        <w:t xml:space="preserve"> метою ефективної взаємодії та підтримки бюджетних процесів Міністерства фінансів України під час впровадження реформи децентралізації та забезпечення обробки інформації з</w:t>
      </w:r>
      <w:r w:rsidR="00C43347" w:rsidRPr="00DF7519">
        <w:rPr>
          <w:rFonts w:ascii="Times New Roman" w:hAnsi="Times New Roman" w:cs="Times New Roman"/>
          <w:sz w:val="28"/>
          <w:szCs w:val="28"/>
          <w:lang w:eastAsia="ru-RU"/>
        </w:rPr>
        <w:t>гідно з вимогами законодавства.</w:t>
      </w:r>
    </w:p>
    <w:p w14:paraId="6A53BFD5" w14:textId="3A09AA35" w:rsidR="00945E00" w:rsidRPr="00DF7519" w:rsidRDefault="00945E00" w:rsidP="00EF7183">
      <w:pPr>
        <w:numPr>
          <w:ilvl w:val="0"/>
          <w:numId w:val="2"/>
        </w:numPr>
        <w:tabs>
          <w:tab w:val="left" w:pos="851"/>
          <w:tab w:val="left" w:pos="1418"/>
          <w:tab w:val="left" w:pos="1560"/>
        </w:tabs>
        <w:spacing w:after="24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Терміни в цьому Порядку вжива</w:t>
      </w:r>
      <w:r w:rsidR="00222A31" w:rsidRPr="00DF7519">
        <w:rPr>
          <w:rFonts w:ascii="Times New Roman" w:hAnsi="Times New Roman" w:cs="Times New Roman"/>
          <w:sz w:val="28"/>
          <w:szCs w:val="28"/>
          <w:lang w:eastAsia="ru-RU"/>
        </w:rPr>
        <w:t xml:space="preserve">ються у значеннях, визначених у </w:t>
      </w:r>
      <w:r w:rsidRPr="00DF7519">
        <w:rPr>
          <w:rFonts w:ascii="Times New Roman" w:hAnsi="Times New Roman" w:cs="Times New Roman"/>
          <w:sz w:val="28"/>
          <w:szCs w:val="28"/>
          <w:lang w:eastAsia="ru-RU"/>
        </w:rPr>
        <w:t xml:space="preserve">Бюджетному </w:t>
      </w:r>
      <w:r w:rsidR="00222A31" w:rsidRPr="00DF7519">
        <w:rPr>
          <w:rFonts w:ascii="Times New Roman" w:hAnsi="Times New Roman" w:cs="Times New Roman"/>
          <w:sz w:val="28"/>
          <w:szCs w:val="28"/>
          <w:lang w:eastAsia="ru-RU"/>
        </w:rPr>
        <w:t>та</w:t>
      </w:r>
      <w:r w:rsidRPr="00DF7519">
        <w:rPr>
          <w:rFonts w:ascii="Times New Roman" w:hAnsi="Times New Roman" w:cs="Times New Roman"/>
          <w:sz w:val="28"/>
          <w:szCs w:val="28"/>
          <w:lang w:eastAsia="ru-RU"/>
        </w:rPr>
        <w:t xml:space="preserve"> </w:t>
      </w:r>
      <w:hyperlink r:id="rId8" w:tgtFrame="_blank" w:history="1">
        <w:r w:rsidRPr="00DF7519">
          <w:rPr>
            <w:rFonts w:ascii="Times New Roman" w:hAnsi="Times New Roman" w:cs="Times New Roman"/>
            <w:sz w:val="28"/>
            <w:szCs w:val="28"/>
            <w:lang w:eastAsia="ru-RU"/>
          </w:rPr>
          <w:t>Податковому кодекс</w:t>
        </w:r>
        <w:r w:rsidR="00222A31" w:rsidRPr="00DF7519">
          <w:rPr>
            <w:rFonts w:ascii="Times New Roman" w:hAnsi="Times New Roman" w:cs="Times New Roman"/>
            <w:sz w:val="28"/>
            <w:szCs w:val="28"/>
            <w:lang w:eastAsia="ru-RU"/>
          </w:rPr>
          <w:t>ах</w:t>
        </w:r>
        <w:r w:rsidRPr="00DF7519">
          <w:rPr>
            <w:rFonts w:ascii="Times New Roman" w:hAnsi="Times New Roman" w:cs="Times New Roman"/>
            <w:sz w:val="28"/>
            <w:szCs w:val="28"/>
            <w:lang w:eastAsia="ru-RU"/>
          </w:rPr>
          <w:t xml:space="preserve"> України</w:t>
        </w:r>
      </w:hyperlink>
      <w:r w:rsidRPr="00DF7519">
        <w:rPr>
          <w:rFonts w:ascii="Times New Roman" w:hAnsi="Times New Roman" w:cs="Times New Roman"/>
          <w:sz w:val="28"/>
          <w:szCs w:val="28"/>
          <w:lang w:eastAsia="ru-RU"/>
        </w:rPr>
        <w:t>, Законах України </w:t>
      </w:r>
      <w:hyperlink r:id="rId9" w:tgtFrame="_blank" w:history="1">
        <w:r w:rsidRPr="00DF7519">
          <w:rPr>
            <w:rFonts w:ascii="Times New Roman" w:hAnsi="Times New Roman" w:cs="Times New Roman"/>
            <w:sz w:val="28"/>
            <w:szCs w:val="28"/>
            <w:lang w:eastAsia="ru-RU"/>
          </w:rPr>
          <w:t>«Про електронні довірчі послуги»</w:t>
        </w:r>
      </w:hyperlink>
      <w:r w:rsidRPr="00DF7519">
        <w:rPr>
          <w:rFonts w:ascii="Times New Roman" w:hAnsi="Times New Roman" w:cs="Times New Roman"/>
          <w:sz w:val="28"/>
          <w:szCs w:val="28"/>
          <w:lang w:eastAsia="ru-RU"/>
        </w:rPr>
        <w:t> та </w:t>
      </w:r>
      <w:hyperlink r:id="rId10" w:tgtFrame="_blank" w:history="1">
        <w:r w:rsidRPr="00DF7519">
          <w:rPr>
            <w:rFonts w:ascii="Times New Roman" w:hAnsi="Times New Roman" w:cs="Times New Roman"/>
            <w:sz w:val="28"/>
            <w:szCs w:val="28"/>
            <w:lang w:eastAsia="ru-RU"/>
          </w:rPr>
          <w:t>«Про електронні документи та електронний документообіг»</w:t>
        </w:r>
      </w:hyperlink>
      <w:r w:rsidRPr="00DF7519">
        <w:rPr>
          <w:rFonts w:ascii="Times New Roman" w:hAnsi="Times New Roman" w:cs="Times New Roman"/>
          <w:sz w:val="28"/>
          <w:szCs w:val="28"/>
          <w:lang w:eastAsia="ru-RU"/>
        </w:rPr>
        <w:t>.</w:t>
      </w:r>
    </w:p>
    <w:p w14:paraId="716611FC" w14:textId="77777777" w:rsidR="009F2113" w:rsidRPr="00DF7519" w:rsidRDefault="009F2113" w:rsidP="00EF7183">
      <w:pPr>
        <w:numPr>
          <w:ilvl w:val="0"/>
          <w:numId w:val="2"/>
        </w:numPr>
        <w:tabs>
          <w:tab w:val="left" w:pos="851"/>
          <w:tab w:val="left" w:pos="1418"/>
          <w:tab w:val="left" w:pos="1560"/>
        </w:tabs>
        <w:spacing w:after="24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 xml:space="preserve">Для цілей цього Порядку учасниками бюджетного процесу на місцевому рівні є: </w:t>
      </w:r>
      <w:r w:rsidR="00711D42" w:rsidRPr="00DF7519">
        <w:rPr>
          <w:rFonts w:ascii="Times New Roman" w:hAnsi="Times New Roman" w:cs="Times New Roman"/>
          <w:sz w:val="28"/>
          <w:szCs w:val="28"/>
          <w:lang w:eastAsia="ru-RU"/>
        </w:rPr>
        <w:t>місцевий фінансовий орган, а також головний розпорядник коштів місцевого бюджету</w:t>
      </w:r>
      <w:r w:rsidR="0042412F" w:rsidRPr="00DF7519">
        <w:rPr>
          <w:rFonts w:ascii="Times New Roman" w:hAnsi="Times New Roman" w:cs="Times New Roman"/>
          <w:sz w:val="28"/>
          <w:szCs w:val="28"/>
          <w:lang w:eastAsia="ru-RU"/>
        </w:rPr>
        <w:t xml:space="preserve"> (далі – головний розпорядник)</w:t>
      </w:r>
      <w:r w:rsidR="002C7008" w:rsidRPr="00DF7519">
        <w:rPr>
          <w:rFonts w:ascii="Times New Roman" w:hAnsi="Times New Roman" w:cs="Times New Roman"/>
          <w:sz w:val="28"/>
          <w:szCs w:val="28"/>
          <w:lang w:eastAsia="ru-RU"/>
        </w:rPr>
        <w:t>, в</w:t>
      </w:r>
      <w:r w:rsidR="009C6EDB" w:rsidRPr="00DF7519">
        <w:rPr>
          <w:rFonts w:ascii="Times New Roman" w:hAnsi="Times New Roman" w:cs="Times New Roman"/>
          <w:sz w:val="28"/>
          <w:szCs w:val="28"/>
          <w:lang w:eastAsia="ru-RU"/>
        </w:rPr>
        <w:t>ідповідальний виконавець</w:t>
      </w:r>
      <w:r w:rsidR="002C7008" w:rsidRPr="00DF7519">
        <w:rPr>
          <w:rFonts w:ascii="Times New Roman" w:hAnsi="Times New Roman" w:cs="Times New Roman"/>
          <w:sz w:val="28"/>
          <w:szCs w:val="28"/>
          <w:lang w:eastAsia="ru-RU"/>
        </w:rPr>
        <w:t xml:space="preserve"> бюджетних програм місцевих бюджетів</w:t>
      </w:r>
      <w:r w:rsidR="009C6EDB" w:rsidRPr="00DF7519">
        <w:rPr>
          <w:rFonts w:ascii="Times New Roman" w:hAnsi="Times New Roman" w:cs="Times New Roman"/>
          <w:sz w:val="28"/>
          <w:szCs w:val="28"/>
          <w:lang w:eastAsia="ru-RU"/>
        </w:rPr>
        <w:t xml:space="preserve"> (далі – відповідальний виконавець)</w:t>
      </w:r>
      <w:r w:rsidR="00711D42" w:rsidRPr="00DF7519">
        <w:rPr>
          <w:rFonts w:ascii="Times New Roman" w:hAnsi="Times New Roman" w:cs="Times New Roman"/>
          <w:sz w:val="28"/>
          <w:szCs w:val="28"/>
          <w:lang w:eastAsia="ru-RU"/>
        </w:rPr>
        <w:t>, розпорядник коштів місцевого бюджету нижчого рівня</w:t>
      </w:r>
      <w:r w:rsidR="0042412F" w:rsidRPr="00DF7519">
        <w:rPr>
          <w:rFonts w:ascii="Times New Roman" w:hAnsi="Times New Roman" w:cs="Times New Roman"/>
          <w:sz w:val="28"/>
          <w:szCs w:val="28"/>
          <w:lang w:eastAsia="ru-RU"/>
        </w:rPr>
        <w:t xml:space="preserve"> (далі – розпорядник нижчого рівня)</w:t>
      </w:r>
      <w:r w:rsidR="00711D42" w:rsidRPr="00DF7519">
        <w:rPr>
          <w:rFonts w:ascii="Times New Roman" w:hAnsi="Times New Roman" w:cs="Times New Roman"/>
          <w:sz w:val="28"/>
          <w:szCs w:val="28"/>
          <w:lang w:eastAsia="ru-RU"/>
        </w:rPr>
        <w:t xml:space="preserve">, </w:t>
      </w:r>
      <w:r w:rsidR="00701543" w:rsidRPr="00DF7519">
        <w:rPr>
          <w:rFonts w:ascii="Times New Roman" w:hAnsi="Times New Roman" w:cs="Times New Roman"/>
          <w:sz w:val="28"/>
          <w:szCs w:val="28"/>
          <w:lang w:eastAsia="ru-RU"/>
        </w:rPr>
        <w:t>одержувач</w:t>
      </w:r>
      <w:r w:rsidR="00711D42" w:rsidRPr="00DF7519">
        <w:rPr>
          <w:rFonts w:ascii="Times New Roman" w:hAnsi="Times New Roman" w:cs="Times New Roman"/>
          <w:sz w:val="28"/>
          <w:szCs w:val="28"/>
          <w:lang w:eastAsia="ru-RU"/>
        </w:rPr>
        <w:t xml:space="preserve"> коштів місцевого бюджету</w:t>
      </w:r>
      <w:r w:rsidR="00701543" w:rsidRPr="00DF7519">
        <w:rPr>
          <w:rFonts w:ascii="Times New Roman" w:hAnsi="Times New Roman" w:cs="Times New Roman"/>
          <w:sz w:val="28"/>
          <w:szCs w:val="28"/>
          <w:lang w:eastAsia="ru-RU"/>
        </w:rPr>
        <w:t xml:space="preserve"> (далі – одержувач)</w:t>
      </w:r>
      <w:r w:rsidR="00711D42" w:rsidRPr="00DF7519">
        <w:rPr>
          <w:rFonts w:ascii="Times New Roman" w:hAnsi="Times New Roman" w:cs="Times New Roman"/>
          <w:sz w:val="28"/>
          <w:szCs w:val="28"/>
          <w:lang w:eastAsia="ru-RU"/>
        </w:rPr>
        <w:t>.</w:t>
      </w:r>
    </w:p>
    <w:p w14:paraId="1839E7B4" w14:textId="77777777" w:rsidR="009F2113" w:rsidRPr="00DF7519" w:rsidRDefault="009F2113" w:rsidP="00EF7183">
      <w:pPr>
        <w:numPr>
          <w:ilvl w:val="0"/>
          <w:numId w:val="2"/>
        </w:numPr>
        <w:tabs>
          <w:tab w:val="left" w:pos="851"/>
          <w:tab w:val="left" w:pos="1418"/>
          <w:tab w:val="left" w:pos="1560"/>
        </w:tabs>
        <w:spacing w:after="24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Суб’єктами інформаційного обміну відповідно до цього Порядку є Міністерство фінансів України та учасники бюджетн</w:t>
      </w:r>
      <w:r w:rsidR="00A300B7" w:rsidRPr="00DF7519">
        <w:rPr>
          <w:rFonts w:ascii="Times New Roman" w:hAnsi="Times New Roman" w:cs="Times New Roman"/>
          <w:sz w:val="28"/>
          <w:szCs w:val="28"/>
          <w:lang w:eastAsia="ru-RU"/>
        </w:rPr>
        <w:t>ого процесу на місцевому рівні.</w:t>
      </w:r>
    </w:p>
    <w:p w14:paraId="7CC752CC" w14:textId="3D15B9F4" w:rsidR="009F2113" w:rsidRPr="00DF7519" w:rsidRDefault="009F2113" w:rsidP="00EF7183">
      <w:pPr>
        <w:numPr>
          <w:ilvl w:val="0"/>
          <w:numId w:val="2"/>
        </w:numPr>
        <w:tabs>
          <w:tab w:val="left" w:pos="851"/>
          <w:tab w:val="left" w:pos="1418"/>
          <w:tab w:val="left" w:pos="1560"/>
        </w:tabs>
        <w:spacing w:after="24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 xml:space="preserve">Цей Порядок визначає регламент обміну інформацією між суб’єктами інформаційного обміну, а також перелік інформаційних даних, </w:t>
      </w:r>
      <w:r w:rsidR="00CA4AB9" w:rsidRPr="00DF7519">
        <w:rPr>
          <w:rFonts w:ascii="Times New Roman" w:hAnsi="Times New Roman" w:cs="Times New Roman"/>
          <w:sz w:val="28"/>
          <w:szCs w:val="28"/>
          <w:lang w:eastAsia="ru-RU"/>
        </w:rPr>
        <w:t>що</w:t>
      </w:r>
      <w:r w:rsidR="003D2F4F" w:rsidRPr="00DF7519">
        <w:rPr>
          <w:rFonts w:ascii="Times New Roman" w:hAnsi="Times New Roman" w:cs="Times New Roman"/>
          <w:sz w:val="28"/>
          <w:szCs w:val="28"/>
          <w:lang w:eastAsia="ru-RU"/>
        </w:rPr>
        <w:t xml:space="preserve"> завантажуються до і</w:t>
      </w:r>
      <w:r w:rsidRPr="00DF7519">
        <w:rPr>
          <w:rFonts w:ascii="Times New Roman" w:hAnsi="Times New Roman" w:cs="Times New Roman"/>
          <w:sz w:val="28"/>
          <w:szCs w:val="28"/>
          <w:lang w:eastAsia="ru-RU"/>
        </w:rPr>
        <w:t>нфор</w:t>
      </w:r>
      <w:r w:rsidR="009568EB" w:rsidRPr="00DF7519">
        <w:rPr>
          <w:rFonts w:ascii="Times New Roman" w:hAnsi="Times New Roman" w:cs="Times New Roman"/>
          <w:sz w:val="28"/>
          <w:szCs w:val="28"/>
          <w:lang w:eastAsia="ru-RU"/>
        </w:rPr>
        <w:t>маційно-аналітичної системи</w:t>
      </w:r>
      <w:r w:rsidRPr="00DF7519">
        <w:rPr>
          <w:rFonts w:ascii="Times New Roman" w:hAnsi="Times New Roman" w:cs="Times New Roman"/>
          <w:sz w:val="28"/>
          <w:szCs w:val="28"/>
          <w:lang w:eastAsia="ru-RU"/>
        </w:rPr>
        <w:t xml:space="preserve"> управління плануванням та виконанням місцевих бюджетів «LOGICA» та вивантажуються з неї.</w:t>
      </w:r>
    </w:p>
    <w:p w14:paraId="3D8B9E67" w14:textId="77777777" w:rsidR="0056641A" w:rsidRPr="00DF7519" w:rsidRDefault="003C3D00" w:rsidP="00EF7183">
      <w:pPr>
        <w:numPr>
          <w:ilvl w:val="0"/>
          <w:numId w:val="2"/>
        </w:numPr>
        <w:tabs>
          <w:tab w:val="left" w:pos="851"/>
          <w:tab w:val="left" w:pos="1418"/>
          <w:tab w:val="left" w:pos="1560"/>
        </w:tabs>
        <w:spacing w:after="24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 xml:space="preserve">У разі виникнення обставин, які унеможливлюють виконання положень цього Порядку, суб’єкти інформаційного обміну зобов’язані </w:t>
      </w:r>
      <w:r w:rsidR="00711D42" w:rsidRPr="00DF7519">
        <w:rPr>
          <w:rFonts w:ascii="Times New Roman" w:hAnsi="Times New Roman" w:cs="Times New Roman"/>
          <w:sz w:val="28"/>
          <w:szCs w:val="28"/>
          <w:lang w:eastAsia="ru-RU"/>
        </w:rPr>
        <w:t>у тижневий строк</w:t>
      </w:r>
      <w:r w:rsidRPr="00DF7519">
        <w:rPr>
          <w:rFonts w:ascii="Times New Roman" w:hAnsi="Times New Roman" w:cs="Times New Roman"/>
          <w:sz w:val="28"/>
          <w:szCs w:val="28"/>
          <w:lang w:eastAsia="ru-RU"/>
        </w:rPr>
        <w:t xml:space="preserve"> інформувати про це один одного</w:t>
      </w:r>
      <w:r w:rsidR="009F2113" w:rsidRPr="00DF7519">
        <w:rPr>
          <w:rFonts w:ascii="Times New Roman" w:hAnsi="Times New Roman" w:cs="Times New Roman"/>
          <w:sz w:val="28"/>
          <w:szCs w:val="28"/>
          <w:lang w:eastAsia="ru-RU"/>
        </w:rPr>
        <w:t>.</w:t>
      </w:r>
    </w:p>
    <w:p w14:paraId="702D6080" w14:textId="77777777" w:rsidR="0056641A" w:rsidRPr="00DF7519" w:rsidRDefault="0056641A" w:rsidP="00EF7183">
      <w:pPr>
        <w:numPr>
          <w:ilvl w:val="0"/>
          <w:numId w:val="2"/>
        </w:numPr>
        <w:tabs>
          <w:tab w:val="left" w:pos="851"/>
          <w:tab w:val="left" w:pos="1418"/>
          <w:tab w:val="left" w:pos="1560"/>
        </w:tabs>
        <w:spacing w:after="24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lastRenderedPageBreak/>
        <w:t xml:space="preserve">Суб’єкти інформаційного обміну </w:t>
      </w:r>
      <w:r w:rsidR="003C3D00" w:rsidRPr="00DF7519">
        <w:rPr>
          <w:rFonts w:ascii="Times New Roman" w:hAnsi="Times New Roman" w:cs="Times New Roman"/>
          <w:sz w:val="28"/>
          <w:szCs w:val="28"/>
          <w:lang w:eastAsia="ru-RU"/>
        </w:rPr>
        <w:t>забезпечують своєчасність, достовірність та повноту внесених даних відповідно до цього Порядку</w:t>
      </w:r>
      <w:r w:rsidRPr="00DF7519">
        <w:rPr>
          <w:rFonts w:ascii="Times New Roman" w:hAnsi="Times New Roman" w:cs="Times New Roman"/>
          <w:sz w:val="28"/>
          <w:szCs w:val="28"/>
          <w:lang w:eastAsia="ru-RU"/>
        </w:rPr>
        <w:t>.</w:t>
      </w:r>
    </w:p>
    <w:p w14:paraId="17DBF0CF" w14:textId="77777777" w:rsidR="00CA4AB9" w:rsidRPr="00DF7519" w:rsidRDefault="00CA4AB9" w:rsidP="00CA4AB9">
      <w:pPr>
        <w:tabs>
          <w:tab w:val="left" w:pos="851"/>
          <w:tab w:val="left" w:pos="1418"/>
          <w:tab w:val="left" w:pos="1560"/>
        </w:tabs>
        <w:spacing w:after="0" w:line="240" w:lineRule="auto"/>
        <w:jc w:val="both"/>
        <w:rPr>
          <w:rFonts w:ascii="Times New Roman" w:hAnsi="Times New Roman" w:cs="Times New Roman"/>
          <w:sz w:val="28"/>
          <w:szCs w:val="28"/>
          <w:lang w:eastAsia="ru-RU"/>
        </w:rPr>
      </w:pPr>
    </w:p>
    <w:p w14:paraId="6BB1F4A9" w14:textId="77777777" w:rsidR="009F2113" w:rsidRPr="00DF7519" w:rsidRDefault="00D95650" w:rsidP="00D95650">
      <w:pPr>
        <w:keepNext/>
        <w:tabs>
          <w:tab w:val="left" w:pos="851"/>
          <w:tab w:val="left" w:pos="1418"/>
          <w:tab w:val="left" w:pos="1560"/>
        </w:tabs>
        <w:spacing w:after="0" w:line="240" w:lineRule="auto"/>
        <w:ind w:left="709"/>
        <w:jc w:val="center"/>
        <w:outlineLvl w:val="0"/>
        <w:rPr>
          <w:rFonts w:ascii="Times New Roman" w:eastAsia="Times New Roman" w:hAnsi="Times New Roman" w:cs="Times New Roman"/>
          <w:b/>
          <w:bCs/>
          <w:kern w:val="32"/>
          <w:sz w:val="28"/>
          <w:szCs w:val="28"/>
          <w:lang w:eastAsia="ru-RU"/>
        </w:rPr>
      </w:pPr>
      <w:r w:rsidRPr="00DF7519">
        <w:rPr>
          <w:rFonts w:ascii="Times New Roman" w:eastAsia="Times New Roman" w:hAnsi="Times New Roman" w:cs="Times New Roman"/>
          <w:b/>
          <w:bCs/>
          <w:kern w:val="32"/>
          <w:sz w:val="28"/>
          <w:szCs w:val="28"/>
          <w:lang w:eastAsia="ru-RU"/>
        </w:rPr>
        <w:t>Вимоги щодо з</w:t>
      </w:r>
      <w:r w:rsidR="009F2113" w:rsidRPr="00DF7519">
        <w:rPr>
          <w:rFonts w:ascii="Times New Roman" w:eastAsia="Times New Roman" w:hAnsi="Times New Roman" w:cs="Times New Roman"/>
          <w:b/>
          <w:bCs/>
          <w:kern w:val="32"/>
          <w:sz w:val="28"/>
          <w:szCs w:val="28"/>
          <w:lang w:eastAsia="ru-RU"/>
        </w:rPr>
        <w:t>дійснення обміну інформацією</w:t>
      </w:r>
    </w:p>
    <w:p w14:paraId="2503F1D4" w14:textId="77777777" w:rsidR="009F2113" w:rsidRPr="00DF7519" w:rsidRDefault="009F2113" w:rsidP="00FE1052">
      <w:pPr>
        <w:tabs>
          <w:tab w:val="left" w:pos="851"/>
          <w:tab w:val="left" w:pos="1418"/>
          <w:tab w:val="left" w:pos="1560"/>
        </w:tabs>
        <w:spacing w:after="0" w:line="240" w:lineRule="auto"/>
        <w:ind w:firstLine="567"/>
        <w:jc w:val="center"/>
        <w:rPr>
          <w:rFonts w:ascii="Times New Roman" w:eastAsia="Times New Roman" w:hAnsi="Times New Roman" w:cs="Times New Roman"/>
          <w:sz w:val="28"/>
          <w:szCs w:val="28"/>
          <w:lang w:eastAsia="ru-RU"/>
        </w:rPr>
      </w:pPr>
    </w:p>
    <w:p w14:paraId="2361245D" w14:textId="201272A3" w:rsidR="00F331D0" w:rsidRPr="00DF7519" w:rsidRDefault="009F2113" w:rsidP="00E2403F">
      <w:pPr>
        <w:numPr>
          <w:ilvl w:val="0"/>
          <w:numId w:val="2"/>
        </w:numPr>
        <w:tabs>
          <w:tab w:val="left" w:pos="851"/>
          <w:tab w:val="left" w:pos="1418"/>
          <w:tab w:val="left" w:pos="1560"/>
        </w:tabs>
        <w:spacing w:after="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 xml:space="preserve">Обмін інформацією між суб’єктами інформаційного обміну здійснюється через відкритий програмний інтерфейс </w:t>
      </w:r>
      <w:r w:rsidR="00CA4AB9" w:rsidRPr="00DF7519">
        <w:rPr>
          <w:rFonts w:ascii="Times New Roman" w:hAnsi="Times New Roman" w:cs="Times New Roman"/>
          <w:sz w:val="28"/>
          <w:szCs w:val="28"/>
          <w:lang w:eastAsia="ru-RU"/>
        </w:rPr>
        <w:t>–</w:t>
      </w:r>
      <w:r w:rsidRPr="00DF7519">
        <w:rPr>
          <w:rFonts w:ascii="Times New Roman" w:hAnsi="Times New Roman" w:cs="Times New Roman"/>
          <w:sz w:val="28"/>
          <w:szCs w:val="28"/>
          <w:lang w:eastAsia="ru-RU"/>
        </w:rPr>
        <w:t xml:space="preserve"> LOGICA REST API (</w:t>
      </w:r>
      <w:r w:rsidRPr="00DF7519">
        <w:rPr>
          <w:rFonts w:ascii="Times New Roman" w:hAnsi="Times New Roman" w:cs="Times New Roman"/>
          <w:sz w:val="28"/>
          <w:szCs w:val="28"/>
          <w:lang w:val="en-US" w:eastAsia="ru-RU"/>
        </w:rPr>
        <w:t>Application</w:t>
      </w:r>
      <w:r w:rsidRPr="00DF7519">
        <w:rPr>
          <w:rFonts w:ascii="Times New Roman" w:hAnsi="Times New Roman" w:cs="Times New Roman"/>
          <w:sz w:val="28"/>
          <w:szCs w:val="28"/>
          <w:lang w:eastAsia="ru-RU"/>
        </w:rPr>
        <w:t xml:space="preserve"> </w:t>
      </w:r>
      <w:r w:rsidRPr="00DF7519">
        <w:rPr>
          <w:rFonts w:ascii="Times New Roman" w:hAnsi="Times New Roman" w:cs="Times New Roman"/>
          <w:sz w:val="28"/>
          <w:szCs w:val="28"/>
          <w:lang w:val="en-US" w:eastAsia="ru-RU"/>
        </w:rPr>
        <w:t>Programming</w:t>
      </w:r>
      <w:r w:rsidRPr="00DF7519">
        <w:rPr>
          <w:rFonts w:ascii="Times New Roman" w:hAnsi="Times New Roman" w:cs="Times New Roman"/>
          <w:sz w:val="28"/>
          <w:szCs w:val="28"/>
          <w:lang w:eastAsia="ru-RU"/>
        </w:rPr>
        <w:t xml:space="preserve"> </w:t>
      </w:r>
      <w:r w:rsidRPr="00DF7519">
        <w:rPr>
          <w:rFonts w:ascii="Times New Roman" w:hAnsi="Times New Roman" w:cs="Times New Roman"/>
          <w:sz w:val="28"/>
          <w:szCs w:val="28"/>
          <w:lang w:val="en-US" w:eastAsia="ru-RU"/>
        </w:rPr>
        <w:t>Interface</w:t>
      </w:r>
      <w:r w:rsidRPr="00DF7519">
        <w:rPr>
          <w:rFonts w:ascii="Times New Roman" w:hAnsi="Times New Roman" w:cs="Times New Roman"/>
          <w:sz w:val="28"/>
          <w:szCs w:val="28"/>
          <w:lang w:eastAsia="ru-RU"/>
        </w:rPr>
        <w:t xml:space="preserve">, точка обміну даними). </w:t>
      </w:r>
    </w:p>
    <w:p w14:paraId="6247D1F5" w14:textId="06B72F60" w:rsidR="00875058" w:rsidRPr="00DF7519" w:rsidRDefault="009336DE" w:rsidP="00EF7183">
      <w:pPr>
        <w:widowControl w:val="0"/>
        <w:tabs>
          <w:tab w:val="left" w:pos="851"/>
          <w:tab w:val="left" w:pos="993"/>
        </w:tabs>
        <w:spacing w:after="240" w:line="240" w:lineRule="auto"/>
        <w:ind w:firstLine="567"/>
        <w:jc w:val="both"/>
        <w:rPr>
          <w:rFonts w:ascii="Times New Roman" w:eastAsia="Times New Roman" w:hAnsi="Times New Roman" w:cs="Times New Roman"/>
          <w:sz w:val="28"/>
          <w:szCs w:val="28"/>
          <w:lang w:eastAsia="uk-UA"/>
        </w:rPr>
      </w:pPr>
      <w:r w:rsidRPr="00DF7519">
        <w:rPr>
          <w:rFonts w:ascii="Times New Roman" w:hAnsi="Times New Roman" w:cs="Times New Roman"/>
          <w:sz w:val="28"/>
          <w:szCs w:val="28"/>
          <w:lang w:eastAsia="ru-RU"/>
        </w:rPr>
        <w:t>Цілісність даних</w:t>
      </w:r>
      <w:r w:rsidRPr="00DF7519">
        <w:rPr>
          <w:rFonts w:ascii="Times New Roman" w:eastAsia="Times New Roman" w:hAnsi="Times New Roman" w:cs="Times New Roman"/>
          <w:sz w:val="28"/>
          <w:szCs w:val="28"/>
          <w:lang w:eastAsia="uk-UA"/>
        </w:rPr>
        <w:t>, які</w:t>
      </w:r>
      <w:r w:rsidR="00875058" w:rsidRPr="00DF7519">
        <w:rPr>
          <w:rFonts w:ascii="Times New Roman" w:eastAsia="Times New Roman" w:hAnsi="Times New Roman" w:cs="Times New Roman"/>
          <w:sz w:val="28"/>
          <w:szCs w:val="28"/>
          <w:lang w:eastAsia="uk-UA"/>
        </w:rPr>
        <w:t xml:space="preserve"> надход</w:t>
      </w:r>
      <w:r w:rsidRPr="00DF7519">
        <w:rPr>
          <w:rFonts w:ascii="Times New Roman" w:eastAsia="Times New Roman" w:hAnsi="Times New Roman" w:cs="Times New Roman"/>
          <w:sz w:val="28"/>
          <w:szCs w:val="28"/>
          <w:lang w:eastAsia="uk-UA"/>
        </w:rPr>
        <w:t>ять</w:t>
      </w:r>
      <w:r w:rsidR="00875058" w:rsidRPr="00DF7519">
        <w:rPr>
          <w:rFonts w:ascii="Times New Roman" w:eastAsia="Times New Roman" w:hAnsi="Times New Roman" w:cs="Times New Roman"/>
          <w:sz w:val="28"/>
          <w:szCs w:val="28"/>
          <w:lang w:eastAsia="uk-UA"/>
        </w:rPr>
        <w:t xml:space="preserve"> від </w:t>
      </w:r>
      <w:r w:rsidRPr="00DF7519">
        <w:rPr>
          <w:rFonts w:ascii="Times New Roman" w:hAnsi="Times New Roman" w:cs="Times New Roman"/>
          <w:sz w:val="28"/>
          <w:szCs w:val="28"/>
          <w:lang w:eastAsia="ru-RU"/>
        </w:rPr>
        <w:t>учасників бюджетного процесу на місцевому рівні</w:t>
      </w:r>
      <w:r w:rsidR="00875058" w:rsidRPr="00DF7519">
        <w:rPr>
          <w:rFonts w:ascii="Times New Roman" w:eastAsia="Times New Roman" w:hAnsi="Times New Roman" w:cs="Times New Roman"/>
          <w:sz w:val="28"/>
          <w:szCs w:val="28"/>
          <w:lang w:eastAsia="uk-UA"/>
        </w:rPr>
        <w:t xml:space="preserve"> до ІАС «LOGICA», </w:t>
      </w:r>
      <w:r w:rsidRPr="00DF7519">
        <w:rPr>
          <w:rFonts w:ascii="Times New Roman" w:hAnsi="Times New Roman" w:cs="Times New Roman"/>
          <w:sz w:val="28"/>
          <w:szCs w:val="28"/>
          <w:lang w:eastAsia="ru-RU"/>
        </w:rPr>
        <w:t>забезпечується накладенням кваліфікованих</w:t>
      </w:r>
      <w:r w:rsidRPr="00DF7519">
        <w:rPr>
          <w:rFonts w:ascii="Times New Roman" w:eastAsia="Times New Roman" w:hAnsi="Times New Roman" w:cs="Times New Roman"/>
          <w:sz w:val="28"/>
          <w:szCs w:val="28"/>
          <w:lang w:eastAsia="uk-UA"/>
        </w:rPr>
        <w:t xml:space="preserve"> електронних підписів</w:t>
      </w:r>
      <w:r w:rsidR="00875058" w:rsidRPr="00DF7519">
        <w:rPr>
          <w:rFonts w:ascii="Times New Roman" w:eastAsia="Times New Roman" w:hAnsi="Times New Roman" w:cs="Times New Roman"/>
          <w:sz w:val="28"/>
          <w:szCs w:val="28"/>
          <w:lang w:eastAsia="uk-UA"/>
        </w:rPr>
        <w:t xml:space="preserve"> посадових (уповноважених) осіб.</w:t>
      </w:r>
    </w:p>
    <w:p w14:paraId="46644DC2" w14:textId="77777777" w:rsidR="009F3043" w:rsidRPr="00DF7519" w:rsidRDefault="009F3043" w:rsidP="00715B74">
      <w:pPr>
        <w:numPr>
          <w:ilvl w:val="0"/>
          <w:numId w:val="2"/>
        </w:numPr>
        <w:tabs>
          <w:tab w:val="clear" w:pos="1138"/>
          <w:tab w:val="left" w:pos="851"/>
          <w:tab w:val="left" w:pos="993"/>
          <w:tab w:val="left" w:pos="1418"/>
          <w:tab w:val="left" w:pos="1560"/>
        </w:tabs>
        <w:spacing w:after="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Інформація, як</w:t>
      </w:r>
      <w:r w:rsidR="00CA4AB9" w:rsidRPr="00DF7519">
        <w:rPr>
          <w:rFonts w:ascii="Times New Roman" w:hAnsi="Times New Roman" w:cs="Times New Roman"/>
          <w:sz w:val="28"/>
          <w:szCs w:val="28"/>
          <w:lang w:eastAsia="ru-RU"/>
        </w:rPr>
        <w:t>у</w:t>
      </w:r>
      <w:r w:rsidRPr="00DF7519">
        <w:rPr>
          <w:rFonts w:ascii="Times New Roman" w:hAnsi="Times New Roman" w:cs="Times New Roman"/>
          <w:sz w:val="28"/>
          <w:szCs w:val="28"/>
          <w:lang w:eastAsia="ru-RU"/>
        </w:rPr>
        <w:t xml:space="preserve"> переда</w:t>
      </w:r>
      <w:r w:rsidR="00CA4AB9" w:rsidRPr="00DF7519">
        <w:rPr>
          <w:rFonts w:ascii="Times New Roman" w:hAnsi="Times New Roman" w:cs="Times New Roman"/>
          <w:sz w:val="28"/>
          <w:szCs w:val="28"/>
          <w:lang w:eastAsia="ru-RU"/>
        </w:rPr>
        <w:t>ють</w:t>
      </w:r>
      <w:r w:rsidRPr="00DF7519">
        <w:rPr>
          <w:rFonts w:ascii="Times New Roman" w:hAnsi="Times New Roman" w:cs="Times New Roman"/>
          <w:sz w:val="28"/>
          <w:szCs w:val="28"/>
          <w:lang w:eastAsia="ru-RU"/>
        </w:rPr>
        <w:t xml:space="preserve"> місцев</w:t>
      </w:r>
      <w:r w:rsidR="00CA4AB9" w:rsidRPr="00DF7519">
        <w:rPr>
          <w:rFonts w:ascii="Times New Roman" w:hAnsi="Times New Roman" w:cs="Times New Roman"/>
          <w:sz w:val="28"/>
          <w:szCs w:val="28"/>
          <w:lang w:eastAsia="ru-RU"/>
        </w:rPr>
        <w:t>і</w:t>
      </w:r>
      <w:r w:rsidRPr="00DF7519">
        <w:rPr>
          <w:rFonts w:ascii="Times New Roman" w:hAnsi="Times New Roman" w:cs="Times New Roman"/>
          <w:sz w:val="28"/>
          <w:szCs w:val="28"/>
          <w:lang w:eastAsia="ru-RU"/>
        </w:rPr>
        <w:t xml:space="preserve"> фінансов</w:t>
      </w:r>
      <w:r w:rsidR="00CA4AB9" w:rsidRPr="00DF7519">
        <w:rPr>
          <w:rFonts w:ascii="Times New Roman" w:hAnsi="Times New Roman" w:cs="Times New Roman"/>
          <w:sz w:val="28"/>
          <w:szCs w:val="28"/>
          <w:lang w:eastAsia="ru-RU"/>
        </w:rPr>
        <w:t>і</w:t>
      </w:r>
      <w:r w:rsidRPr="00DF7519">
        <w:rPr>
          <w:rFonts w:ascii="Times New Roman" w:hAnsi="Times New Roman" w:cs="Times New Roman"/>
          <w:sz w:val="28"/>
          <w:szCs w:val="28"/>
          <w:lang w:eastAsia="ru-RU"/>
        </w:rPr>
        <w:t xml:space="preserve"> орган</w:t>
      </w:r>
      <w:r w:rsidR="00CA4AB9" w:rsidRPr="00DF7519">
        <w:rPr>
          <w:rFonts w:ascii="Times New Roman" w:hAnsi="Times New Roman" w:cs="Times New Roman"/>
          <w:sz w:val="28"/>
          <w:szCs w:val="28"/>
          <w:lang w:eastAsia="ru-RU"/>
        </w:rPr>
        <w:t>и</w:t>
      </w:r>
      <w:r w:rsidRPr="00DF7519">
        <w:rPr>
          <w:rFonts w:ascii="Times New Roman" w:hAnsi="Times New Roman" w:cs="Times New Roman"/>
          <w:sz w:val="28"/>
          <w:szCs w:val="28"/>
          <w:lang w:eastAsia="ru-RU"/>
        </w:rPr>
        <w:t xml:space="preserve"> до Міністерства фінансів України:</w:t>
      </w:r>
    </w:p>
    <w:p w14:paraId="755A1897" w14:textId="77777777" w:rsidR="009F2113" w:rsidRPr="00DF7519" w:rsidRDefault="009F2113" w:rsidP="00FF0D5B">
      <w:pPr>
        <w:spacing w:after="0" w:line="240" w:lineRule="auto"/>
        <w:jc w:val="right"/>
        <w:rPr>
          <w:rFonts w:ascii="Times New Roman" w:hAnsi="Times New Roman" w:cs="Times New Roman"/>
          <w:sz w:val="28"/>
          <w:szCs w:val="28"/>
          <w:lang w:eastAsia="ru-RU"/>
        </w:rPr>
      </w:pPr>
      <w:r w:rsidRPr="00DF7519">
        <w:rPr>
          <w:rFonts w:ascii="Times New Roman" w:hAnsi="Times New Roman" w:cs="Times New Roman"/>
          <w:sz w:val="28"/>
          <w:szCs w:val="28"/>
          <w:lang w:eastAsia="ru-RU"/>
        </w:rPr>
        <w:t>Таблиця 1</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6792"/>
        <w:gridCol w:w="2339"/>
      </w:tblGrid>
      <w:tr w:rsidR="00DF7519" w:rsidRPr="00DF7519" w14:paraId="3500878D" w14:textId="77777777" w:rsidTr="00655147">
        <w:trPr>
          <w:trHeight w:val="705"/>
          <w:jc w:val="center"/>
        </w:trPr>
        <w:tc>
          <w:tcPr>
            <w:tcW w:w="574" w:type="dxa"/>
            <w:tcBorders>
              <w:top w:val="single" w:sz="4" w:space="0" w:color="auto"/>
              <w:left w:val="single" w:sz="4" w:space="0" w:color="auto"/>
              <w:bottom w:val="single" w:sz="4" w:space="0" w:color="auto"/>
              <w:right w:val="single" w:sz="4" w:space="0" w:color="auto"/>
            </w:tcBorders>
            <w:vAlign w:val="center"/>
          </w:tcPr>
          <w:p w14:paraId="1C6E401C" w14:textId="77777777" w:rsidR="008666E3" w:rsidRPr="00DF7519" w:rsidRDefault="008666E3" w:rsidP="00655147">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w:t>
            </w:r>
          </w:p>
          <w:p w14:paraId="4C9E3156" w14:textId="77777777" w:rsidR="008666E3" w:rsidRPr="00DF7519" w:rsidRDefault="008666E3" w:rsidP="00655147">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з/п</w:t>
            </w:r>
          </w:p>
        </w:tc>
        <w:tc>
          <w:tcPr>
            <w:tcW w:w="6792" w:type="dxa"/>
            <w:tcBorders>
              <w:top w:val="single" w:sz="4" w:space="0" w:color="auto"/>
              <w:left w:val="single" w:sz="4" w:space="0" w:color="auto"/>
              <w:bottom w:val="single" w:sz="4" w:space="0" w:color="auto"/>
              <w:right w:val="single" w:sz="4" w:space="0" w:color="auto"/>
            </w:tcBorders>
            <w:vAlign w:val="center"/>
            <w:hideMark/>
          </w:tcPr>
          <w:p w14:paraId="6BD78ECD" w14:textId="77777777" w:rsidR="008666E3" w:rsidRPr="00DF7519" w:rsidRDefault="008666E3" w:rsidP="00655147">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 xml:space="preserve">Найменування інформації </w:t>
            </w:r>
            <w:r w:rsidRPr="00DF7519">
              <w:rPr>
                <w:rFonts w:ascii="Times New Roman" w:eastAsia="Times New Roman" w:hAnsi="Times New Roman" w:cs="Times New Roman"/>
                <w:b/>
                <w:sz w:val="28"/>
                <w:szCs w:val="28"/>
                <w:lang w:eastAsia="ru-RU"/>
              </w:rPr>
              <w:br/>
              <w:t>в LOGICA REST API</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8E3127" w14:textId="77777777" w:rsidR="008666E3" w:rsidRPr="00DF7519" w:rsidRDefault="008666E3" w:rsidP="00655147">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Регламент надання</w:t>
            </w:r>
          </w:p>
        </w:tc>
      </w:tr>
      <w:tr w:rsidR="00DF7519" w:rsidRPr="00DF7519" w14:paraId="1DB89545" w14:textId="77777777" w:rsidTr="00655147">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705CF2A7"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w:t>
            </w:r>
          </w:p>
        </w:tc>
        <w:tc>
          <w:tcPr>
            <w:tcW w:w="6792" w:type="dxa"/>
            <w:tcBorders>
              <w:top w:val="single" w:sz="4" w:space="0" w:color="auto"/>
              <w:left w:val="single" w:sz="4" w:space="0" w:color="auto"/>
              <w:bottom w:val="single" w:sz="4" w:space="0" w:color="auto"/>
              <w:right w:val="single" w:sz="4" w:space="0" w:color="auto"/>
            </w:tcBorders>
            <w:vAlign w:val="center"/>
            <w:hideMark/>
          </w:tcPr>
          <w:p w14:paraId="38D5E6FB"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Орієнтовні граничні показники видатків місцевого бюджету та надання кредитів з місцевого бюджету для головних розпорядників коштів місцевих бюджетів</w:t>
            </w:r>
          </w:p>
        </w:tc>
        <w:tc>
          <w:tcPr>
            <w:tcW w:w="2339" w:type="dxa"/>
            <w:tcBorders>
              <w:top w:val="single" w:sz="4" w:space="0" w:color="auto"/>
              <w:left w:val="single" w:sz="4" w:space="0" w:color="auto"/>
              <w:bottom w:val="single" w:sz="4" w:space="0" w:color="auto"/>
              <w:right w:val="single" w:sz="4" w:space="0" w:color="auto"/>
            </w:tcBorders>
            <w:vAlign w:val="center"/>
          </w:tcPr>
          <w:p w14:paraId="010AFDD5" w14:textId="5B2D2142" w:rsidR="008666E3" w:rsidRPr="00DF7519" w:rsidRDefault="009C73CD" w:rsidP="00FE5EA3">
            <w:pPr>
              <w:tabs>
                <w:tab w:val="left" w:pos="1260"/>
              </w:tabs>
              <w:spacing w:after="0" w:line="240" w:lineRule="auto"/>
              <w:ind w:left="-84" w:firstLine="84"/>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До </w:t>
            </w:r>
            <w:r w:rsidR="00FE5EA3">
              <w:rPr>
                <w:rFonts w:ascii="Times New Roman" w:eastAsia="Times New Roman" w:hAnsi="Times New Roman" w:cs="Times New Roman"/>
                <w:sz w:val="28"/>
                <w:szCs w:val="28"/>
                <w:lang w:eastAsia="ru-RU"/>
              </w:rPr>
              <w:t>20 липня</w:t>
            </w:r>
          </w:p>
        </w:tc>
      </w:tr>
      <w:tr w:rsidR="00DF7519" w:rsidRPr="00DF7519" w14:paraId="5531FAD2" w14:textId="77777777" w:rsidTr="00655147">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4D433715"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val="en-US" w:eastAsia="ru-RU"/>
              </w:rPr>
              <w:t>2.</w:t>
            </w:r>
          </w:p>
        </w:tc>
        <w:tc>
          <w:tcPr>
            <w:tcW w:w="6792" w:type="dxa"/>
            <w:tcBorders>
              <w:top w:val="single" w:sz="4" w:space="0" w:color="auto"/>
              <w:left w:val="single" w:sz="4" w:space="0" w:color="auto"/>
              <w:bottom w:val="single" w:sz="4" w:space="0" w:color="auto"/>
              <w:right w:val="single" w:sz="4" w:space="0" w:color="auto"/>
            </w:tcBorders>
            <w:vAlign w:val="center"/>
            <w:hideMark/>
          </w:tcPr>
          <w:p w14:paraId="26A4FCC1"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Показники міжбюджетних трансфертів (іншим місцевим бюджетам), які передбачаються в прогнозі місцевого бюджету на середньостроковий бюджетний період</w:t>
            </w:r>
          </w:p>
        </w:tc>
        <w:tc>
          <w:tcPr>
            <w:tcW w:w="2339" w:type="dxa"/>
            <w:tcBorders>
              <w:top w:val="single" w:sz="4" w:space="0" w:color="auto"/>
              <w:left w:val="single" w:sz="4" w:space="0" w:color="auto"/>
              <w:bottom w:val="single" w:sz="4" w:space="0" w:color="auto"/>
              <w:right w:val="single" w:sz="4" w:space="0" w:color="auto"/>
            </w:tcBorders>
            <w:vAlign w:val="center"/>
          </w:tcPr>
          <w:p w14:paraId="22814B49" w14:textId="77777777" w:rsidR="008666E3" w:rsidRPr="00DF7519" w:rsidRDefault="00E85F84" w:rsidP="00E85F84">
            <w:pPr>
              <w:tabs>
                <w:tab w:val="left" w:pos="1260"/>
              </w:tabs>
              <w:spacing w:after="0" w:line="240" w:lineRule="auto"/>
              <w:ind w:left="-84" w:firstLine="84"/>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 4 серпня</w:t>
            </w:r>
          </w:p>
        </w:tc>
      </w:tr>
      <w:tr w:rsidR="00DF7519" w:rsidRPr="00DF7519" w14:paraId="4391A118" w14:textId="77777777" w:rsidTr="00655147">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7970392E"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val="en-US" w:eastAsia="ru-RU"/>
              </w:rPr>
              <w:t>3.</w:t>
            </w:r>
          </w:p>
        </w:tc>
        <w:tc>
          <w:tcPr>
            <w:tcW w:w="6792" w:type="dxa"/>
            <w:tcBorders>
              <w:top w:val="single" w:sz="4" w:space="0" w:color="auto"/>
              <w:left w:val="single" w:sz="4" w:space="0" w:color="auto"/>
              <w:bottom w:val="single" w:sz="4" w:space="0" w:color="auto"/>
              <w:right w:val="single" w:sz="4" w:space="0" w:color="auto"/>
            </w:tcBorders>
            <w:vAlign w:val="center"/>
            <w:hideMark/>
          </w:tcPr>
          <w:p w14:paraId="614E9351"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Прогноз місцевого бюджету на середньостроковий бюджетний період</w:t>
            </w:r>
          </w:p>
        </w:tc>
        <w:tc>
          <w:tcPr>
            <w:tcW w:w="2339" w:type="dxa"/>
            <w:tcBorders>
              <w:top w:val="single" w:sz="4" w:space="0" w:color="auto"/>
              <w:left w:val="single" w:sz="4" w:space="0" w:color="auto"/>
              <w:bottom w:val="single" w:sz="4" w:space="0" w:color="auto"/>
              <w:right w:val="single" w:sz="4" w:space="0" w:color="auto"/>
            </w:tcBorders>
            <w:vAlign w:val="center"/>
          </w:tcPr>
          <w:p w14:paraId="1E768323" w14:textId="77777777" w:rsidR="008666E3" w:rsidRPr="00DF7519" w:rsidRDefault="009C73CD"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 1 вересня</w:t>
            </w:r>
          </w:p>
        </w:tc>
      </w:tr>
      <w:tr w:rsidR="00DF7519" w:rsidRPr="00DF7519" w14:paraId="71646569" w14:textId="77777777" w:rsidTr="00655147">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44DDE538"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val="en-US" w:eastAsia="ru-RU"/>
              </w:rPr>
              <w:t>4.</w:t>
            </w:r>
          </w:p>
        </w:tc>
        <w:tc>
          <w:tcPr>
            <w:tcW w:w="6792" w:type="dxa"/>
            <w:tcBorders>
              <w:top w:val="single" w:sz="4" w:space="0" w:color="auto"/>
              <w:left w:val="single" w:sz="4" w:space="0" w:color="auto"/>
              <w:bottom w:val="single" w:sz="4" w:space="0" w:color="auto"/>
              <w:right w:val="single" w:sz="4" w:space="0" w:color="auto"/>
            </w:tcBorders>
            <w:vAlign w:val="center"/>
            <w:hideMark/>
          </w:tcPr>
          <w:p w14:paraId="0FAF6479"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Повідомлення про прийняття рішення про місцевий бюджет органом місцевого самоврядування</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6AE223D"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 робочий день після схвалення рішення</w:t>
            </w:r>
          </w:p>
        </w:tc>
      </w:tr>
      <w:tr w:rsidR="00DF7519" w:rsidRPr="00DF7519" w14:paraId="236527A4" w14:textId="77777777" w:rsidTr="00655147">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3935286"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val="en-US" w:eastAsia="ru-RU"/>
              </w:rPr>
              <w:t>5.</w:t>
            </w:r>
          </w:p>
        </w:tc>
        <w:tc>
          <w:tcPr>
            <w:tcW w:w="6792" w:type="dxa"/>
            <w:tcBorders>
              <w:top w:val="single" w:sz="4" w:space="0" w:color="auto"/>
              <w:left w:val="single" w:sz="4" w:space="0" w:color="auto"/>
              <w:bottom w:val="single" w:sz="4" w:space="0" w:color="auto"/>
              <w:right w:val="single" w:sz="4" w:space="0" w:color="auto"/>
            </w:tcBorders>
            <w:vAlign w:val="center"/>
            <w:hideMark/>
          </w:tcPr>
          <w:p w14:paraId="35D1AF61"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Рішення про місцевий бюджет з додатками</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841E7C4"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 5 січня</w:t>
            </w:r>
          </w:p>
        </w:tc>
      </w:tr>
      <w:tr w:rsidR="00DF7519" w:rsidRPr="00DF7519" w14:paraId="04726A44" w14:textId="77777777" w:rsidTr="00655147">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7AAE8575"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6.</w:t>
            </w:r>
          </w:p>
        </w:tc>
        <w:tc>
          <w:tcPr>
            <w:tcW w:w="6792" w:type="dxa"/>
            <w:tcBorders>
              <w:top w:val="single" w:sz="4" w:space="0" w:color="auto"/>
              <w:left w:val="single" w:sz="4" w:space="0" w:color="auto"/>
              <w:bottom w:val="single" w:sz="4" w:space="0" w:color="auto"/>
              <w:right w:val="single" w:sz="4" w:space="0" w:color="auto"/>
            </w:tcBorders>
            <w:vAlign w:val="center"/>
            <w:hideMark/>
          </w:tcPr>
          <w:p w14:paraId="1442D344"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Рішення про місцевий бюджет з додатками (зі змінами)</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2AF919F"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10 днів після внесення змін до рішення про місцевий бюджет</w:t>
            </w:r>
          </w:p>
        </w:tc>
      </w:tr>
      <w:tr w:rsidR="00DF7519" w:rsidRPr="00DF7519" w14:paraId="3DB4108C" w14:textId="77777777" w:rsidTr="00655147">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4635C97"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7.</w:t>
            </w:r>
          </w:p>
        </w:tc>
        <w:tc>
          <w:tcPr>
            <w:tcW w:w="6792" w:type="dxa"/>
            <w:tcBorders>
              <w:top w:val="single" w:sz="4" w:space="0" w:color="auto"/>
              <w:left w:val="single" w:sz="4" w:space="0" w:color="auto"/>
              <w:bottom w:val="single" w:sz="4" w:space="0" w:color="auto"/>
              <w:right w:val="single" w:sz="4" w:space="0" w:color="auto"/>
            </w:tcBorders>
            <w:vAlign w:val="center"/>
            <w:hideMark/>
          </w:tcPr>
          <w:p w14:paraId="62E3D4EF"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Розпис місцевих бюджетів</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96CCAFC" w14:textId="77777777" w:rsidR="008666E3" w:rsidRPr="00DF7519" w:rsidRDefault="008666E3" w:rsidP="00655147">
            <w:pPr>
              <w:spacing w:after="0" w:line="240" w:lineRule="auto"/>
              <w:jc w:val="both"/>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sz w:val="28"/>
                <w:szCs w:val="28"/>
                <w:lang w:eastAsia="ru-RU"/>
              </w:rPr>
              <w:t xml:space="preserve">До 10:00 п’ятого робочого дня, що настає за днем внесення та затвердження розпису відповідними місцевими фінансовими </w:t>
            </w:r>
            <w:r w:rsidRPr="00DF7519">
              <w:rPr>
                <w:rFonts w:ascii="Times New Roman" w:eastAsia="Times New Roman" w:hAnsi="Times New Roman" w:cs="Times New Roman"/>
                <w:sz w:val="28"/>
                <w:szCs w:val="28"/>
                <w:lang w:eastAsia="ru-RU"/>
              </w:rPr>
              <w:lastRenderedPageBreak/>
              <w:t>органами, але не пізніше третього робочого дня місяця, що настає за звітним</w:t>
            </w:r>
          </w:p>
        </w:tc>
      </w:tr>
      <w:tr w:rsidR="00DF7519" w:rsidRPr="00DF7519" w14:paraId="3FC94B06" w14:textId="77777777" w:rsidTr="00655147">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FEB8D05"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lastRenderedPageBreak/>
              <w:t>8.</w:t>
            </w:r>
          </w:p>
        </w:tc>
        <w:tc>
          <w:tcPr>
            <w:tcW w:w="6792" w:type="dxa"/>
            <w:tcBorders>
              <w:top w:val="single" w:sz="4" w:space="0" w:color="auto"/>
              <w:left w:val="single" w:sz="4" w:space="0" w:color="auto"/>
              <w:bottom w:val="single" w:sz="4" w:space="0" w:color="auto"/>
              <w:right w:val="single" w:sz="4" w:space="0" w:color="auto"/>
            </w:tcBorders>
            <w:vAlign w:val="center"/>
          </w:tcPr>
          <w:p w14:paraId="4A8DE191"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Зміни до розпису місцевих бюджетів</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0134EF8"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 10:00 другого робочого дня, що настає за днем затвердження змін до розпису</w:t>
            </w:r>
          </w:p>
        </w:tc>
      </w:tr>
      <w:tr w:rsidR="00DF7519" w:rsidRPr="00DF7519" w14:paraId="2D3E7964" w14:textId="77777777" w:rsidTr="00655147">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284FF13C"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val="en-US" w:eastAsia="ru-RU"/>
              </w:rPr>
              <w:t>9.</w:t>
            </w:r>
          </w:p>
        </w:tc>
        <w:tc>
          <w:tcPr>
            <w:tcW w:w="6792" w:type="dxa"/>
            <w:tcBorders>
              <w:top w:val="single" w:sz="4" w:space="0" w:color="auto"/>
              <w:left w:val="single" w:sz="4" w:space="0" w:color="auto"/>
              <w:bottom w:val="single" w:sz="4" w:space="0" w:color="auto"/>
              <w:right w:val="single" w:sz="4" w:space="0" w:color="auto"/>
            </w:tcBorders>
            <w:vAlign w:val="center"/>
            <w:hideMark/>
          </w:tcPr>
          <w:p w14:paraId="1DE64C49"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Лімітні довідки про бюджетні асигнування та кредитування</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7095CEB"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14 днів після затвердження рішення про місцевий бюджет</w:t>
            </w:r>
          </w:p>
        </w:tc>
      </w:tr>
      <w:tr w:rsidR="00DF7519" w:rsidRPr="00DF7519" w14:paraId="346E5A0A" w14:textId="77777777" w:rsidTr="00222A31">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50C3B8E2"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10.</w:t>
            </w:r>
          </w:p>
        </w:tc>
        <w:tc>
          <w:tcPr>
            <w:tcW w:w="6792" w:type="dxa"/>
            <w:tcBorders>
              <w:top w:val="single" w:sz="4" w:space="0" w:color="auto"/>
              <w:left w:val="single" w:sz="4" w:space="0" w:color="auto"/>
              <w:bottom w:val="single" w:sz="4" w:space="0" w:color="auto"/>
              <w:right w:val="single" w:sz="4" w:space="0" w:color="auto"/>
            </w:tcBorders>
            <w:vAlign w:val="center"/>
            <w:hideMark/>
          </w:tcPr>
          <w:p w14:paraId="7F98A1D8"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Інформація щодо стану фінансування соціальних виплат із місцевих бюджетів</w:t>
            </w:r>
          </w:p>
        </w:tc>
        <w:tc>
          <w:tcPr>
            <w:tcW w:w="2339" w:type="dxa"/>
            <w:tcBorders>
              <w:top w:val="single" w:sz="4" w:space="0" w:color="auto"/>
              <w:left w:val="single" w:sz="4" w:space="0" w:color="auto"/>
              <w:bottom w:val="single" w:sz="4" w:space="0" w:color="auto"/>
              <w:right w:val="single" w:sz="4" w:space="0" w:color="auto"/>
            </w:tcBorders>
            <w:hideMark/>
          </w:tcPr>
          <w:p w14:paraId="1D85E351"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Щомісячно до </w:t>
            </w:r>
            <w:r w:rsidRPr="00DF7519">
              <w:rPr>
                <w:rFonts w:ascii="Times New Roman" w:eastAsia="Times New Roman" w:hAnsi="Times New Roman" w:cs="Times New Roman"/>
                <w:sz w:val="28"/>
                <w:szCs w:val="28"/>
                <w:lang w:eastAsia="ru-RU"/>
              </w:rPr>
              <w:br/>
              <w:t>5 числа місяця, що настає за звітним</w:t>
            </w:r>
          </w:p>
        </w:tc>
      </w:tr>
      <w:tr w:rsidR="00DF7519" w:rsidRPr="00DF7519" w14:paraId="59E22310" w14:textId="77777777" w:rsidTr="00222A31">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088113A5" w14:textId="77777777" w:rsidR="008666E3" w:rsidRPr="00DF7519" w:rsidRDefault="008666E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11.</w:t>
            </w:r>
          </w:p>
        </w:tc>
        <w:tc>
          <w:tcPr>
            <w:tcW w:w="6792" w:type="dxa"/>
            <w:tcBorders>
              <w:top w:val="single" w:sz="4" w:space="0" w:color="auto"/>
              <w:left w:val="single" w:sz="4" w:space="0" w:color="auto"/>
              <w:bottom w:val="single" w:sz="4" w:space="0" w:color="auto"/>
              <w:right w:val="single" w:sz="4" w:space="0" w:color="auto"/>
            </w:tcBorders>
            <w:vAlign w:val="center"/>
            <w:hideMark/>
          </w:tcPr>
          <w:p w14:paraId="5ADB4488"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Інформація щодо стану розподілу коштів, отриманих від перевиконання дохідної частини загального фонду місцевих бюджетів</w:t>
            </w:r>
          </w:p>
        </w:tc>
        <w:tc>
          <w:tcPr>
            <w:tcW w:w="2339" w:type="dxa"/>
            <w:tcBorders>
              <w:top w:val="single" w:sz="4" w:space="0" w:color="auto"/>
              <w:left w:val="single" w:sz="4" w:space="0" w:color="auto"/>
              <w:bottom w:val="single" w:sz="4" w:space="0" w:color="auto"/>
              <w:right w:val="single" w:sz="4" w:space="0" w:color="auto"/>
            </w:tcBorders>
            <w:hideMark/>
          </w:tcPr>
          <w:p w14:paraId="28E0F9F6" w14:textId="00610252" w:rsidR="008666E3" w:rsidRPr="00DF7519" w:rsidRDefault="008666E3" w:rsidP="00222A31">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Починаючи з липня </w:t>
            </w:r>
            <w:r w:rsidR="00222A31" w:rsidRPr="00DF7519">
              <w:rPr>
                <w:rFonts w:ascii="Times New Roman" w:eastAsia="Times New Roman" w:hAnsi="Times New Roman" w:cs="Times New Roman"/>
                <w:sz w:val="28"/>
                <w:szCs w:val="28"/>
                <w:lang w:eastAsia="ru-RU"/>
              </w:rPr>
              <w:t xml:space="preserve">відповідного року щомісячно до </w:t>
            </w:r>
            <w:r w:rsidRPr="00DF7519">
              <w:rPr>
                <w:rFonts w:ascii="Times New Roman" w:eastAsia="Times New Roman" w:hAnsi="Times New Roman" w:cs="Times New Roman"/>
                <w:sz w:val="28"/>
                <w:szCs w:val="28"/>
                <w:lang w:eastAsia="ru-RU"/>
              </w:rPr>
              <w:t>3 числа місяця, що</w:t>
            </w:r>
            <w:r w:rsidR="00222A31" w:rsidRPr="00DF7519">
              <w:rPr>
                <w:rFonts w:ascii="Times New Roman" w:eastAsia="Times New Roman" w:hAnsi="Times New Roman" w:cs="Times New Roman"/>
                <w:sz w:val="28"/>
                <w:szCs w:val="28"/>
                <w:lang w:eastAsia="ru-RU"/>
              </w:rPr>
              <w:t xml:space="preserve"> </w:t>
            </w:r>
            <w:r w:rsidRPr="00DF7519">
              <w:rPr>
                <w:rFonts w:ascii="Times New Roman" w:eastAsia="Times New Roman" w:hAnsi="Times New Roman" w:cs="Times New Roman"/>
                <w:sz w:val="28"/>
                <w:szCs w:val="28"/>
                <w:lang w:eastAsia="ru-RU"/>
              </w:rPr>
              <w:t>настає за звітним</w:t>
            </w:r>
          </w:p>
        </w:tc>
      </w:tr>
      <w:tr w:rsidR="00DF7519" w:rsidRPr="00DF7519" w14:paraId="723D15F2" w14:textId="77777777" w:rsidTr="00222A31">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53680EB4" w14:textId="77777777" w:rsidR="008666E3" w:rsidRPr="00DF7519" w:rsidRDefault="008666E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12.</w:t>
            </w:r>
          </w:p>
        </w:tc>
        <w:tc>
          <w:tcPr>
            <w:tcW w:w="6792" w:type="dxa"/>
            <w:tcBorders>
              <w:top w:val="single" w:sz="4" w:space="0" w:color="auto"/>
              <w:left w:val="single" w:sz="4" w:space="0" w:color="auto"/>
              <w:bottom w:val="single" w:sz="4" w:space="0" w:color="auto"/>
              <w:right w:val="single" w:sz="4" w:space="0" w:color="auto"/>
            </w:tcBorders>
            <w:vAlign w:val="center"/>
            <w:hideMark/>
          </w:tcPr>
          <w:p w14:paraId="5A08ECD3"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Інформація щодо розподілу вільних залишків коштів місцевих бюджетів за загальним фондом </w:t>
            </w:r>
          </w:p>
        </w:tc>
        <w:tc>
          <w:tcPr>
            <w:tcW w:w="2339" w:type="dxa"/>
            <w:tcBorders>
              <w:top w:val="single" w:sz="4" w:space="0" w:color="auto"/>
              <w:left w:val="single" w:sz="4" w:space="0" w:color="auto"/>
              <w:bottom w:val="single" w:sz="4" w:space="0" w:color="auto"/>
              <w:right w:val="single" w:sz="4" w:space="0" w:color="auto"/>
            </w:tcBorders>
            <w:hideMark/>
          </w:tcPr>
          <w:p w14:paraId="237247E6"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Щомісячно до </w:t>
            </w:r>
            <w:r w:rsidRPr="00DF7519">
              <w:rPr>
                <w:rFonts w:ascii="Times New Roman" w:eastAsia="Times New Roman" w:hAnsi="Times New Roman" w:cs="Times New Roman"/>
                <w:sz w:val="28"/>
                <w:szCs w:val="28"/>
                <w:lang w:eastAsia="ru-RU"/>
              </w:rPr>
              <w:br/>
              <w:t>3 числа місяця, що настає за звітним</w:t>
            </w:r>
          </w:p>
        </w:tc>
      </w:tr>
      <w:tr w:rsidR="00DF7519" w:rsidRPr="00DF7519" w14:paraId="77BCC66B" w14:textId="77777777" w:rsidTr="00655147">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2C7FEB7D" w14:textId="77777777" w:rsidR="008666E3" w:rsidRPr="00DF7519" w:rsidRDefault="008666E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13.</w:t>
            </w:r>
          </w:p>
        </w:tc>
        <w:tc>
          <w:tcPr>
            <w:tcW w:w="6792" w:type="dxa"/>
            <w:tcBorders>
              <w:top w:val="single" w:sz="4" w:space="0" w:color="auto"/>
              <w:left w:val="single" w:sz="4" w:space="0" w:color="auto"/>
              <w:bottom w:val="single" w:sz="4" w:space="0" w:color="auto"/>
              <w:right w:val="single" w:sz="4" w:space="0" w:color="auto"/>
            </w:tcBorders>
            <w:hideMark/>
          </w:tcPr>
          <w:p w14:paraId="4279D694"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Інформація щодо розподілу вільних залишків коштів місцевих бюджетів за загальним фондом (без урахування залишків коштів освітньої та медичної субвенцій)</w:t>
            </w:r>
          </w:p>
        </w:tc>
        <w:tc>
          <w:tcPr>
            <w:tcW w:w="2339" w:type="dxa"/>
            <w:tcBorders>
              <w:top w:val="single" w:sz="4" w:space="0" w:color="auto"/>
              <w:left w:val="single" w:sz="4" w:space="0" w:color="auto"/>
              <w:bottom w:val="single" w:sz="4" w:space="0" w:color="auto"/>
              <w:right w:val="single" w:sz="4" w:space="0" w:color="auto"/>
            </w:tcBorders>
            <w:hideMark/>
          </w:tcPr>
          <w:p w14:paraId="5729C022"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Щомісячно до </w:t>
            </w:r>
            <w:r w:rsidRPr="00DF7519">
              <w:rPr>
                <w:rFonts w:ascii="Times New Roman" w:eastAsia="Times New Roman" w:hAnsi="Times New Roman" w:cs="Times New Roman"/>
                <w:sz w:val="28"/>
                <w:szCs w:val="28"/>
                <w:lang w:eastAsia="ru-RU"/>
              </w:rPr>
              <w:br/>
              <w:t>3 числа місяця, що настає за звітним</w:t>
            </w:r>
          </w:p>
        </w:tc>
      </w:tr>
      <w:tr w:rsidR="00DF7519" w:rsidRPr="00DF7519" w14:paraId="4156A555" w14:textId="77777777" w:rsidTr="00222A31">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2014F08F" w14:textId="77777777" w:rsidR="008666E3" w:rsidRPr="00DF7519" w:rsidRDefault="008666E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14.</w:t>
            </w:r>
          </w:p>
        </w:tc>
        <w:tc>
          <w:tcPr>
            <w:tcW w:w="6792" w:type="dxa"/>
            <w:tcBorders>
              <w:top w:val="single" w:sz="4" w:space="0" w:color="auto"/>
              <w:left w:val="single" w:sz="4" w:space="0" w:color="auto"/>
              <w:bottom w:val="single" w:sz="4" w:space="0" w:color="auto"/>
              <w:right w:val="single" w:sz="4" w:space="0" w:color="auto"/>
            </w:tcBorders>
            <w:vAlign w:val="center"/>
            <w:hideMark/>
          </w:tcPr>
          <w:p w14:paraId="5E5D50D3"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Інформація щодо розподілу вільних залишків коштів місцевих бюджетів за загальним фондом (залишки коштів освітньої субвенції)</w:t>
            </w:r>
          </w:p>
        </w:tc>
        <w:tc>
          <w:tcPr>
            <w:tcW w:w="2339" w:type="dxa"/>
            <w:tcBorders>
              <w:top w:val="single" w:sz="4" w:space="0" w:color="auto"/>
              <w:left w:val="single" w:sz="4" w:space="0" w:color="auto"/>
              <w:bottom w:val="single" w:sz="4" w:space="0" w:color="auto"/>
              <w:right w:val="single" w:sz="4" w:space="0" w:color="auto"/>
            </w:tcBorders>
            <w:hideMark/>
          </w:tcPr>
          <w:p w14:paraId="3CF2954E"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Щомісячно до </w:t>
            </w:r>
            <w:r w:rsidRPr="00DF7519">
              <w:rPr>
                <w:rFonts w:ascii="Times New Roman" w:eastAsia="Times New Roman" w:hAnsi="Times New Roman" w:cs="Times New Roman"/>
                <w:sz w:val="28"/>
                <w:szCs w:val="28"/>
                <w:lang w:eastAsia="ru-RU"/>
              </w:rPr>
              <w:br/>
              <w:t>3 числа місяця, що настає за звітним</w:t>
            </w:r>
          </w:p>
        </w:tc>
      </w:tr>
      <w:tr w:rsidR="00DF7519" w:rsidRPr="00DF7519" w14:paraId="06138AA9" w14:textId="77777777" w:rsidTr="00222A31">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411791C" w14:textId="77777777" w:rsidR="008666E3" w:rsidRPr="00DF7519" w:rsidRDefault="008666E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15.</w:t>
            </w:r>
          </w:p>
        </w:tc>
        <w:tc>
          <w:tcPr>
            <w:tcW w:w="6792" w:type="dxa"/>
            <w:tcBorders>
              <w:top w:val="single" w:sz="4" w:space="0" w:color="auto"/>
              <w:left w:val="single" w:sz="4" w:space="0" w:color="auto"/>
              <w:bottom w:val="single" w:sz="4" w:space="0" w:color="auto"/>
              <w:right w:val="single" w:sz="4" w:space="0" w:color="auto"/>
            </w:tcBorders>
            <w:vAlign w:val="center"/>
            <w:hideMark/>
          </w:tcPr>
          <w:p w14:paraId="1D5FE8BD"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Інформація щодо розподілу вільних залишків коштів місцевих бюджетів за загальним фондом (залишки коштів медичної субвенції)</w:t>
            </w:r>
          </w:p>
        </w:tc>
        <w:tc>
          <w:tcPr>
            <w:tcW w:w="2339" w:type="dxa"/>
            <w:tcBorders>
              <w:top w:val="single" w:sz="4" w:space="0" w:color="auto"/>
              <w:left w:val="single" w:sz="4" w:space="0" w:color="auto"/>
              <w:bottom w:val="single" w:sz="4" w:space="0" w:color="auto"/>
              <w:right w:val="single" w:sz="4" w:space="0" w:color="auto"/>
            </w:tcBorders>
            <w:hideMark/>
          </w:tcPr>
          <w:p w14:paraId="03704BAB"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Щомісячно до </w:t>
            </w:r>
            <w:r w:rsidRPr="00DF7519">
              <w:rPr>
                <w:rFonts w:ascii="Times New Roman" w:eastAsia="Times New Roman" w:hAnsi="Times New Roman" w:cs="Times New Roman"/>
                <w:sz w:val="28"/>
                <w:szCs w:val="28"/>
                <w:lang w:eastAsia="ru-RU"/>
              </w:rPr>
              <w:br/>
              <w:t>3 числа місяця, що настає за звітним</w:t>
            </w:r>
          </w:p>
        </w:tc>
      </w:tr>
      <w:tr w:rsidR="008666E3" w:rsidRPr="00DF7519" w14:paraId="5FC95491" w14:textId="77777777" w:rsidTr="00743EA1">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36BB16F7" w14:textId="77777777" w:rsidR="008666E3" w:rsidRPr="00DF7519" w:rsidRDefault="008666E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16.</w:t>
            </w:r>
          </w:p>
        </w:tc>
        <w:tc>
          <w:tcPr>
            <w:tcW w:w="6792" w:type="dxa"/>
            <w:tcBorders>
              <w:top w:val="single" w:sz="4" w:space="0" w:color="auto"/>
              <w:left w:val="single" w:sz="4" w:space="0" w:color="auto"/>
              <w:bottom w:val="single" w:sz="4" w:space="0" w:color="auto"/>
              <w:right w:val="single" w:sz="4" w:space="0" w:color="auto"/>
            </w:tcBorders>
            <w:vAlign w:val="center"/>
          </w:tcPr>
          <w:p w14:paraId="426CC398"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Інформація про ставки місцевих податків та/або зборів та податкових пільг із сплати місцевих податків та/або зборів, які визначені Порядком обміну інформацією </w:t>
            </w:r>
            <w:r w:rsidRPr="00DF7519">
              <w:rPr>
                <w:rFonts w:ascii="Times New Roman" w:eastAsia="Times New Roman" w:hAnsi="Times New Roman" w:cs="Times New Roman"/>
                <w:sz w:val="28"/>
                <w:szCs w:val="28"/>
                <w:lang w:eastAsia="ru-RU"/>
              </w:rPr>
              <w:lastRenderedPageBreak/>
              <w:t>між органами, що контролюють справляння надходжень бюджету, та органами місцевого самоврядування</w:t>
            </w:r>
          </w:p>
          <w:p w14:paraId="61986B18"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p>
        </w:tc>
        <w:tc>
          <w:tcPr>
            <w:tcW w:w="2339" w:type="dxa"/>
            <w:tcBorders>
              <w:top w:val="single" w:sz="4" w:space="0" w:color="auto"/>
              <w:left w:val="single" w:sz="4" w:space="0" w:color="auto"/>
              <w:right w:val="single" w:sz="4" w:space="0" w:color="auto"/>
            </w:tcBorders>
            <w:vAlign w:val="center"/>
          </w:tcPr>
          <w:p w14:paraId="2F515F7F" w14:textId="77777777" w:rsidR="008666E3" w:rsidRPr="00DF7519" w:rsidRDefault="008666E3"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lastRenderedPageBreak/>
              <w:t xml:space="preserve">У десятиденний строк з дня прийняття </w:t>
            </w:r>
            <w:r w:rsidRPr="00DF7519">
              <w:rPr>
                <w:rFonts w:ascii="Times New Roman" w:eastAsia="Times New Roman" w:hAnsi="Times New Roman" w:cs="Times New Roman"/>
                <w:sz w:val="28"/>
                <w:szCs w:val="28"/>
                <w:lang w:eastAsia="ru-RU"/>
              </w:rPr>
              <w:lastRenderedPageBreak/>
              <w:t>рішень, але не пізніше 25 липня року, що передує бюджетному періоду, в якому планується застосування встановлених місцевих податків та/або зборів і податкових пільг зі сплати місцевих податків та/або зборів</w:t>
            </w:r>
          </w:p>
        </w:tc>
      </w:tr>
    </w:tbl>
    <w:p w14:paraId="49BE18D0" w14:textId="77777777" w:rsidR="009F2113" w:rsidRPr="00DF7519" w:rsidRDefault="009F2113" w:rsidP="00E2403F">
      <w:pPr>
        <w:tabs>
          <w:tab w:val="left" w:pos="851"/>
          <w:tab w:val="left" w:pos="1418"/>
          <w:tab w:val="left" w:pos="1560"/>
        </w:tabs>
        <w:spacing w:after="0" w:line="240" w:lineRule="auto"/>
        <w:ind w:left="567"/>
        <w:jc w:val="both"/>
        <w:rPr>
          <w:rFonts w:ascii="Times New Roman" w:hAnsi="Times New Roman" w:cs="Times New Roman"/>
          <w:sz w:val="28"/>
          <w:szCs w:val="28"/>
          <w:lang w:eastAsia="ru-RU"/>
        </w:rPr>
      </w:pPr>
    </w:p>
    <w:p w14:paraId="1CCAD11C" w14:textId="77777777" w:rsidR="0086064F" w:rsidRPr="00DF7519" w:rsidRDefault="0086064F" w:rsidP="00715B74">
      <w:pPr>
        <w:numPr>
          <w:ilvl w:val="0"/>
          <w:numId w:val="2"/>
        </w:numPr>
        <w:tabs>
          <w:tab w:val="left" w:pos="851"/>
          <w:tab w:val="left" w:pos="993"/>
          <w:tab w:val="left" w:pos="1418"/>
          <w:tab w:val="left" w:pos="1560"/>
        </w:tabs>
        <w:spacing w:after="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Інформація, як</w:t>
      </w:r>
      <w:r w:rsidR="00CA4AB9" w:rsidRPr="00DF7519">
        <w:rPr>
          <w:rFonts w:ascii="Times New Roman" w:hAnsi="Times New Roman" w:cs="Times New Roman"/>
          <w:sz w:val="28"/>
          <w:szCs w:val="28"/>
          <w:lang w:eastAsia="ru-RU"/>
        </w:rPr>
        <w:t>у</w:t>
      </w:r>
      <w:r w:rsidRPr="00DF7519">
        <w:rPr>
          <w:rFonts w:ascii="Times New Roman" w:hAnsi="Times New Roman" w:cs="Times New Roman"/>
          <w:sz w:val="28"/>
          <w:szCs w:val="28"/>
          <w:lang w:eastAsia="ru-RU"/>
        </w:rPr>
        <w:t xml:space="preserve"> переда</w:t>
      </w:r>
      <w:r w:rsidR="00CA4AB9" w:rsidRPr="00DF7519">
        <w:rPr>
          <w:rFonts w:ascii="Times New Roman" w:hAnsi="Times New Roman" w:cs="Times New Roman"/>
          <w:sz w:val="28"/>
          <w:szCs w:val="28"/>
          <w:lang w:eastAsia="ru-RU"/>
        </w:rPr>
        <w:t>ють</w:t>
      </w:r>
      <w:r w:rsidRPr="00DF7519">
        <w:rPr>
          <w:rFonts w:ascii="Times New Roman" w:hAnsi="Times New Roman" w:cs="Times New Roman"/>
          <w:sz w:val="28"/>
          <w:szCs w:val="28"/>
          <w:lang w:eastAsia="ru-RU"/>
        </w:rPr>
        <w:t xml:space="preserve"> головн</w:t>
      </w:r>
      <w:r w:rsidR="00CA4AB9" w:rsidRPr="00DF7519">
        <w:rPr>
          <w:rFonts w:ascii="Times New Roman" w:hAnsi="Times New Roman" w:cs="Times New Roman"/>
          <w:sz w:val="28"/>
          <w:szCs w:val="28"/>
          <w:lang w:eastAsia="ru-RU"/>
        </w:rPr>
        <w:t>і</w:t>
      </w:r>
      <w:r w:rsidRPr="00DF7519">
        <w:rPr>
          <w:rFonts w:ascii="Times New Roman" w:hAnsi="Times New Roman" w:cs="Times New Roman"/>
          <w:sz w:val="28"/>
          <w:szCs w:val="28"/>
          <w:lang w:eastAsia="ru-RU"/>
        </w:rPr>
        <w:t xml:space="preserve"> розпорядник</w:t>
      </w:r>
      <w:r w:rsidR="00CA4AB9" w:rsidRPr="00DF7519">
        <w:rPr>
          <w:rFonts w:ascii="Times New Roman" w:hAnsi="Times New Roman" w:cs="Times New Roman"/>
          <w:sz w:val="28"/>
          <w:szCs w:val="28"/>
          <w:lang w:eastAsia="ru-RU"/>
        </w:rPr>
        <w:t>и</w:t>
      </w:r>
      <w:r w:rsidR="009C6EDB" w:rsidRPr="00DF7519">
        <w:rPr>
          <w:rFonts w:ascii="Times New Roman" w:hAnsi="Times New Roman" w:cs="Times New Roman"/>
          <w:sz w:val="28"/>
          <w:szCs w:val="28"/>
          <w:lang w:eastAsia="ru-RU"/>
        </w:rPr>
        <w:t xml:space="preserve"> та відповідальні виконавці</w:t>
      </w:r>
      <w:r w:rsidRPr="00DF7519">
        <w:rPr>
          <w:rFonts w:ascii="Times New Roman" w:hAnsi="Times New Roman" w:cs="Times New Roman"/>
          <w:sz w:val="28"/>
          <w:szCs w:val="28"/>
          <w:lang w:eastAsia="ru-RU"/>
        </w:rPr>
        <w:t xml:space="preserve"> до Міністерства фінансів України:</w:t>
      </w:r>
    </w:p>
    <w:p w14:paraId="3C0816FD" w14:textId="77777777" w:rsidR="009F2113" w:rsidRPr="00DF7519" w:rsidRDefault="009F2113" w:rsidP="00FF0D5B">
      <w:pPr>
        <w:spacing w:after="0" w:line="240" w:lineRule="auto"/>
        <w:ind w:left="570"/>
        <w:jc w:val="right"/>
        <w:rPr>
          <w:rFonts w:ascii="Times New Roman" w:hAnsi="Times New Roman" w:cs="Times New Roman"/>
          <w:sz w:val="28"/>
          <w:szCs w:val="28"/>
          <w:lang w:eastAsia="ru-RU"/>
        </w:rPr>
      </w:pPr>
      <w:r w:rsidRPr="00DF7519">
        <w:rPr>
          <w:rFonts w:ascii="Times New Roman" w:hAnsi="Times New Roman" w:cs="Times New Roman"/>
          <w:sz w:val="28"/>
          <w:szCs w:val="28"/>
          <w:lang w:eastAsia="ru-RU"/>
        </w:rPr>
        <w:t>Таблиця 2</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6787"/>
        <w:gridCol w:w="2268"/>
      </w:tblGrid>
      <w:tr w:rsidR="00DF7519" w:rsidRPr="00DF7519" w14:paraId="169F26A2"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tcPr>
          <w:p w14:paraId="1D66CBF1" w14:textId="77777777" w:rsidR="00A66101" w:rsidRPr="00DF7519" w:rsidRDefault="00A66101" w:rsidP="005C68A8">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w:t>
            </w:r>
          </w:p>
          <w:p w14:paraId="0BAAA2D6" w14:textId="77777777" w:rsidR="00A66101" w:rsidRPr="00DF7519" w:rsidRDefault="00A66101" w:rsidP="005C68A8">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з/п</w:t>
            </w:r>
          </w:p>
        </w:tc>
        <w:tc>
          <w:tcPr>
            <w:tcW w:w="6787" w:type="dxa"/>
            <w:tcBorders>
              <w:top w:val="single" w:sz="4" w:space="0" w:color="auto"/>
              <w:left w:val="single" w:sz="4" w:space="0" w:color="auto"/>
              <w:bottom w:val="single" w:sz="4" w:space="0" w:color="auto"/>
              <w:right w:val="single" w:sz="4" w:space="0" w:color="auto"/>
            </w:tcBorders>
            <w:vAlign w:val="center"/>
            <w:hideMark/>
          </w:tcPr>
          <w:p w14:paraId="2C35ADC1" w14:textId="77777777" w:rsidR="00A66101" w:rsidRPr="00DF7519" w:rsidRDefault="00A66101" w:rsidP="005C68A8">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Найменування інформації в LOGICA REST API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579FEE" w14:textId="77777777" w:rsidR="00A66101" w:rsidRPr="00DF7519" w:rsidRDefault="00A66101" w:rsidP="005C68A8">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Регламент надання</w:t>
            </w:r>
          </w:p>
        </w:tc>
      </w:tr>
      <w:tr w:rsidR="00DF7519" w:rsidRPr="00DF7519" w14:paraId="2C41928D"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7299DF07" w14:textId="77777777" w:rsidR="00680347" w:rsidRPr="00DF7519" w:rsidRDefault="00680347" w:rsidP="00680347">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w:t>
            </w:r>
          </w:p>
        </w:tc>
        <w:tc>
          <w:tcPr>
            <w:tcW w:w="6787" w:type="dxa"/>
            <w:tcBorders>
              <w:top w:val="single" w:sz="4" w:space="0" w:color="auto"/>
              <w:left w:val="single" w:sz="4" w:space="0" w:color="auto"/>
              <w:bottom w:val="single" w:sz="4" w:space="0" w:color="auto"/>
              <w:right w:val="single" w:sz="4" w:space="0" w:color="auto"/>
            </w:tcBorders>
            <w:vAlign w:val="center"/>
            <w:hideMark/>
          </w:tcPr>
          <w:p w14:paraId="140E0901" w14:textId="77777777" w:rsidR="00680347" w:rsidRPr="00DF7519" w:rsidRDefault="00680347"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Орієнтовні граничні показники видатків місцевого бюджету та надання кредитів з місцевого бюджету  розпоряднику/одержувачу коштів</w:t>
            </w:r>
          </w:p>
        </w:tc>
        <w:tc>
          <w:tcPr>
            <w:tcW w:w="2268" w:type="dxa"/>
            <w:tcBorders>
              <w:top w:val="single" w:sz="4" w:space="0" w:color="auto"/>
              <w:left w:val="single" w:sz="4" w:space="0" w:color="auto"/>
              <w:bottom w:val="single" w:sz="4" w:space="0" w:color="auto"/>
              <w:right w:val="single" w:sz="4" w:space="0" w:color="auto"/>
            </w:tcBorders>
            <w:vAlign w:val="center"/>
          </w:tcPr>
          <w:p w14:paraId="797C2FC5" w14:textId="5CC95DB1" w:rsidR="00680347" w:rsidRPr="00DF7519" w:rsidRDefault="006B05C6" w:rsidP="005C68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val="ru-RU" w:eastAsia="ru-RU"/>
              </w:rPr>
              <w:t>23</w:t>
            </w:r>
            <w:r>
              <w:rPr>
                <w:rFonts w:ascii="Times New Roman" w:eastAsia="Times New Roman" w:hAnsi="Times New Roman" w:cs="Times New Roman"/>
                <w:sz w:val="28"/>
                <w:szCs w:val="28"/>
                <w:lang w:eastAsia="ru-RU"/>
              </w:rPr>
              <w:t xml:space="preserve"> липня</w:t>
            </w:r>
            <w:bookmarkStart w:id="0" w:name="_GoBack"/>
            <w:bookmarkEnd w:id="0"/>
          </w:p>
        </w:tc>
      </w:tr>
      <w:tr w:rsidR="00DF7519" w:rsidRPr="00DF7519" w14:paraId="735376E7"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A9FF9F8" w14:textId="77777777" w:rsidR="00680347" w:rsidRPr="00DF7519" w:rsidRDefault="00680347" w:rsidP="00680347">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val="en-US" w:eastAsia="ru-RU"/>
              </w:rPr>
              <w:t>2.</w:t>
            </w:r>
          </w:p>
        </w:tc>
        <w:tc>
          <w:tcPr>
            <w:tcW w:w="6787" w:type="dxa"/>
            <w:tcBorders>
              <w:top w:val="single" w:sz="4" w:space="0" w:color="auto"/>
              <w:left w:val="single" w:sz="4" w:space="0" w:color="auto"/>
              <w:bottom w:val="single" w:sz="4" w:space="0" w:color="auto"/>
              <w:right w:val="single" w:sz="4" w:space="0" w:color="auto"/>
            </w:tcBorders>
            <w:vAlign w:val="center"/>
            <w:hideMark/>
          </w:tcPr>
          <w:p w14:paraId="16459BA1" w14:textId="77777777" w:rsidR="00680347" w:rsidRPr="00DF7519" w:rsidRDefault="00680347"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Бюджетна пропозиція загальна (Форма БП-1)</w:t>
            </w:r>
          </w:p>
        </w:tc>
        <w:tc>
          <w:tcPr>
            <w:tcW w:w="2268" w:type="dxa"/>
            <w:tcBorders>
              <w:top w:val="single" w:sz="4" w:space="0" w:color="auto"/>
              <w:left w:val="single" w:sz="4" w:space="0" w:color="auto"/>
              <w:bottom w:val="single" w:sz="4" w:space="0" w:color="auto"/>
              <w:right w:val="single" w:sz="4" w:space="0" w:color="auto"/>
            </w:tcBorders>
            <w:vAlign w:val="center"/>
          </w:tcPr>
          <w:p w14:paraId="07701E9F" w14:textId="77777777" w:rsidR="00680347"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 1 серпня</w:t>
            </w:r>
          </w:p>
        </w:tc>
      </w:tr>
      <w:tr w:rsidR="00DF7519" w:rsidRPr="00DF7519" w14:paraId="1BD6F8FE"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4055E26"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val="en-US" w:eastAsia="ru-RU"/>
              </w:rPr>
              <w:t>3.</w:t>
            </w:r>
          </w:p>
        </w:tc>
        <w:tc>
          <w:tcPr>
            <w:tcW w:w="6787" w:type="dxa"/>
            <w:tcBorders>
              <w:top w:val="single" w:sz="4" w:space="0" w:color="auto"/>
              <w:left w:val="single" w:sz="4" w:space="0" w:color="auto"/>
              <w:bottom w:val="single" w:sz="4" w:space="0" w:color="auto"/>
              <w:right w:val="single" w:sz="4" w:space="0" w:color="auto"/>
            </w:tcBorders>
            <w:vAlign w:val="center"/>
            <w:hideMark/>
          </w:tcPr>
          <w:p w14:paraId="3CF9B6BD" w14:textId="77777777"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Бюджетна пропозиція індивідуальна  (Форма БП-2)</w:t>
            </w:r>
          </w:p>
        </w:tc>
        <w:tc>
          <w:tcPr>
            <w:tcW w:w="2268" w:type="dxa"/>
            <w:tcBorders>
              <w:top w:val="single" w:sz="4" w:space="0" w:color="auto"/>
              <w:left w:val="single" w:sz="4" w:space="0" w:color="auto"/>
              <w:bottom w:val="single" w:sz="4" w:space="0" w:color="auto"/>
              <w:right w:val="single" w:sz="4" w:space="0" w:color="auto"/>
            </w:tcBorders>
            <w:vAlign w:val="center"/>
          </w:tcPr>
          <w:p w14:paraId="52E44FD1" w14:textId="77777777" w:rsidR="00E85F84"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 1 серпня</w:t>
            </w:r>
          </w:p>
        </w:tc>
      </w:tr>
      <w:tr w:rsidR="00DF7519" w:rsidRPr="00DF7519" w14:paraId="78C77BDC"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211AE99D"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val="en-US" w:eastAsia="ru-RU"/>
              </w:rPr>
              <w:t>4.</w:t>
            </w:r>
          </w:p>
        </w:tc>
        <w:tc>
          <w:tcPr>
            <w:tcW w:w="6787" w:type="dxa"/>
            <w:tcBorders>
              <w:top w:val="single" w:sz="4" w:space="0" w:color="auto"/>
              <w:left w:val="single" w:sz="4" w:space="0" w:color="auto"/>
              <w:bottom w:val="single" w:sz="4" w:space="0" w:color="auto"/>
              <w:right w:val="single" w:sz="4" w:space="0" w:color="auto"/>
            </w:tcBorders>
            <w:vAlign w:val="center"/>
            <w:hideMark/>
          </w:tcPr>
          <w:p w14:paraId="2080EE80" w14:textId="77777777"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Бюджетна пропозиція додаткова  (Форма БП-3)</w:t>
            </w:r>
          </w:p>
        </w:tc>
        <w:tc>
          <w:tcPr>
            <w:tcW w:w="2268" w:type="dxa"/>
            <w:tcBorders>
              <w:top w:val="single" w:sz="4" w:space="0" w:color="auto"/>
              <w:left w:val="single" w:sz="4" w:space="0" w:color="auto"/>
              <w:bottom w:val="single" w:sz="4" w:space="0" w:color="auto"/>
              <w:right w:val="single" w:sz="4" w:space="0" w:color="auto"/>
            </w:tcBorders>
            <w:vAlign w:val="center"/>
          </w:tcPr>
          <w:p w14:paraId="0D4A5C66" w14:textId="77777777" w:rsidR="00E85F84"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 1 серпня</w:t>
            </w:r>
          </w:p>
        </w:tc>
      </w:tr>
      <w:tr w:rsidR="00DF7519" w:rsidRPr="00DF7519" w14:paraId="39486AEE"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17E799B7"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val="en-US" w:eastAsia="ru-RU"/>
              </w:rPr>
              <w:t>5.</w:t>
            </w:r>
          </w:p>
        </w:tc>
        <w:tc>
          <w:tcPr>
            <w:tcW w:w="6787" w:type="dxa"/>
            <w:tcBorders>
              <w:top w:val="single" w:sz="4" w:space="0" w:color="auto"/>
              <w:left w:val="single" w:sz="4" w:space="0" w:color="auto"/>
              <w:bottom w:val="single" w:sz="4" w:space="0" w:color="auto"/>
              <w:right w:val="single" w:sz="4" w:space="0" w:color="auto"/>
            </w:tcBorders>
            <w:vAlign w:val="center"/>
            <w:hideMark/>
          </w:tcPr>
          <w:p w14:paraId="2B00BF73" w14:textId="77777777"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Бюджетний запит загальний (Форма 20__-1) </w:t>
            </w:r>
          </w:p>
        </w:tc>
        <w:tc>
          <w:tcPr>
            <w:tcW w:w="2268" w:type="dxa"/>
            <w:tcBorders>
              <w:top w:val="single" w:sz="4" w:space="0" w:color="auto"/>
              <w:left w:val="single" w:sz="4" w:space="0" w:color="auto"/>
              <w:bottom w:val="single" w:sz="4" w:space="0" w:color="auto"/>
              <w:right w:val="single" w:sz="4" w:space="0" w:color="auto"/>
            </w:tcBorders>
            <w:vAlign w:val="center"/>
          </w:tcPr>
          <w:p w14:paraId="56BD5A92" w14:textId="77777777" w:rsidR="00E85F84"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 1 листопада</w:t>
            </w:r>
          </w:p>
        </w:tc>
      </w:tr>
      <w:tr w:rsidR="00DF7519" w:rsidRPr="00DF7519" w14:paraId="008DD9CD"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2A3B08C6"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val="ru-RU" w:eastAsia="ru-RU"/>
              </w:rPr>
            </w:pPr>
            <w:r w:rsidRPr="00DF7519">
              <w:rPr>
                <w:rFonts w:ascii="Times New Roman" w:eastAsia="Times New Roman" w:hAnsi="Times New Roman" w:cs="Times New Roman"/>
                <w:sz w:val="28"/>
                <w:szCs w:val="28"/>
                <w:lang w:val="ru-RU" w:eastAsia="ru-RU"/>
              </w:rPr>
              <w:t>6.</w:t>
            </w:r>
          </w:p>
        </w:tc>
        <w:tc>
          <w:tcPr>
            <w:tcW w:w="6787" w:type="dxa"/>
            <w:tcBorders>
              <w:top w:val="single" w:sz="4" w:space="0" w:color="auto"/>
              <w:left w:val="single" w:sz="4" w:space="0" w:color="auto"/>
              <w:bottom w:val="single" w:sz="4" w:space="0" w:color="auto"/>
              <w:right w:val="single" w:sz="4" w:space="0" w:color="auto"/>
            </w:tcBorders>
            <w:vAlign w:val="center"/>
            <w:hideMark/>
          </w:tcPr>
          <w:p w14:paraId="35CC6561" w14:textId="77777777"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Бюджетний запит індивідуальний (Форма 20__-2) </w:t>
            </w:r>
          </w:p>
        </w:tc>
        <w:tc>
          <w:tcPr>
            <w:tcW w:w="2268" w:type="dxa"/>
            <w:tcBorders>
              <w:top w:val="single" w:sz="4" w:space="0" w:color="auto"/>
              <w:left w:val="single" w:sz="4" w:space="0" w:color="auto"/>
              <w:bottom w:val="single" w:sz="4" w:space="0" w:color="auto"/>
              <w:right w:val="single" w:sz="4" w:space="0" w:color="auto"/>
            </w:tcBorders>
          </w:tcPr>
          <w:p w14:paraId="7D59FEB8" w14:textId="77777777" w:rsidR="00E85F84"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 1 листопада</w:t>
            </w:r>
          </w:p>
        </w:tc>
      </w:tr>
      <w:tr w:rsidR="00DF7519" w:rsidRPr="00DF7519" w14:paraId="3542DB9A"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5CE931D0"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val="ru-RU" w:eastAsia="ru-RU"/>
              </w:rPr>
            </w:pPr>
            <w:r w:rsidRPr="00DF7519">
              <w:rPr>
                <w:rFonts w:ascii="Times New Roman" w:eastAsia="Times New Roman" w:hAnsi="Times New Roman" w:cs="Times New Roman"/>
                <w:sz w:val="28"/>
                <w:szCs w:val="28"/>
                <w:lang w:val="ru-RU" w:eastAsia="ru-RU"/>
              </w:rPr>
              <w:t>7.</w:t>
            </w:r>
          </w:p>
        </w:tc>
        <w:tc>
          <w:tcPr>
            <w:tcW w:w="6787" w:type="dxa"/>
            <w:tcBorders>
              <w:top w:val="single" w:sz="4" w:space="0" w:color="auto"/>
              <w:left w:val="single" w:sz="4" w:space="0" w:color="auto"/>
              <w:bottom w:val="single" w:sz="4" w:space="0" w:color="auto"/>
              <w:right w:val="single" w:sz="4" w:space="0" w:color="auto"/>
            </w:tcBorders>
            <w:vAlign w:val="center"/>
            <w:hideMark/>
          </w:tcPr>
          <w:p w14:paraId="7928D612" w14:textId="77777777"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Бюджетний запит додатковий (Форма 20__-3) </w:t>
            </w:r>
          </w:p>
        </w:tc>
        <w:tc>
          <w:tcPr>
            <w:tcW w:w="2268" w:type="dxa"/>
            <w:tcBorders>
              <w:top w:val="single" w:sz="4" w:space="0" w:color="auto"/>
              <w:left w:val="single" w:sz="4" w:space="0" w:color="auto"/>
              <w:bottom w:val="single" w:sz="4" w:space="0" w:color="auto"/>
              <w:right w:val="single" w:sz="4" w:space="0" w:color="auto"/>
            </w:tcBorders>
          </w:tcPr>
          <w:p w14:paraId="2EA97038" w14:textId="77777777" w:rsidR="00E85F84"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 1 листопада</w:t>
            </w:r>
          </w:p>
        </w:tc>
      </w:tr>
      <w:tr w:rsidR="00DF7519" w:rsidRPr="00DF7519" w14:paraId="635D088E"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0EF72D1"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val="en-US" w:eastAsia="ru-RU"/>
              </w:rPr>
              <w:t>8.</w:t>
            </w:r>
          </w:p>
        </w:tc>
        <w:tc>
          <w:tcPr>
            <w:tcW w:w="6787" w:type="dxa"/>
            <w:tcBorders>
              <w:top w:val="single" w:sz="4" w:space="0" w:color="auto"/>
              <w:left w:val="single" w:sz="4" w:space="0" w:color="auto"/>
              <w:bottom w:val="single" w:sz="4" w:space="0" w:color="auto"/>
              <w:right w:val="single" w:sz="4" w:space="0" w:color="auto"/>
            </w:tcBorders>
            <w:vAlign w:val="center"/>
            <w:hideMark/>
          </w:tcPr>
          <w:p w14:paraId="5D14ADE4" w14:textId="77777777"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Паспорт бюджетної програми місцевого бюджету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5FE83B" w14:textId="77777777" w:rsidR="00E85F84"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48 днів після затвердження рішення про місцевий бюджет</w:t>
            </w:r>
          </w:p>
        </w:tc>
      </w:tr>
      <w:tr w:rsidR="00DF7519" w:rsidRPr="00DF7519" w14:paraId="4EBF0154"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031E29CC"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9.</w:t>
            </w:r>
          </w:p>
        </w:tc>
        <w:tc>
          <w:tcPr>
            <w:tcW w:w="6787" w:type="dxa"/>
            <w:tcBorders>
              <w:top w:val="single" w:sz="4" w:space="0" w:color="auto"/>
              <w:left w:val="single" w:sz="4" w:space="0" w:color="auto"/>
              <w:bottom w:val="single" w:sz="4" w:space="0" w:color="auto"/>
              <w:right w:val="single" w:sz="4" w:space="0" w:color="auto"/>
            </w:tcBorders>
            <w:vAlign w:val="center"/>
            <w:hideMark/>
          </w:tcPr>
          <w:p w14:paraId="37363467" w14:textId="77777777"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Паспорт бюджетної програми місцевого бюджету (у новій редакції)</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851D3A" w14:textId="77777777" w:rsidR="00E85F84"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3 робочі дні з дня затвердження змін до паспорта</w:t>
            </w:r>
          </w:p>
        </w:tc>
      </w:tr>
      <w:tr w:rsidR="00DF7519" w:rsidRPr="00DF7519" w14:paraId="2925AB69"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10A2C364"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DF7519">
              <w:rPr>
                <w:rFonts w:ascii="Times New Roman" w:eastAsia="Times New Roman" w:hAnsi="Times New Roman" w:cs="Times New Roman"/>
                <w:sz w:val="28"/>
                <w:szCs w:val="28"/>
                <w:lang w:eastAsia="ru-RU"/>
              </w:rPr>
              <w:t>10</w:t>
            </w:r>
            <w:r w:rsidRPr="00DF7519">
              <w:rPr>
                <w:rFonts w:ascii="Times New Roman" w:eastAsia="Times New Roman" w:hAnsi="Times New Roman" w:cs="Times New Roman"/>
                <w:sz w:val="28"/>
                <w:szCs w:val="28"/>
                <w:lang w:val="en-US" w:eastAsia="ru-RU"/>
              </w:rPr>
              <w:t>.</w:t>
            </w:r>
          </w:p>
        </w:tc>
        <w:tc>
          <w:tcPr>
            <w:tcW w:w="6787" w:type="dxa"/>
            <w:tcBorders>
              <w:top w:val="single" w:sz="4" w:space="0" w:color="auto"/>
              <w:left w:val="single" w:sz="4" w:space="0" w:color="auto"/>
              <w:bottom w:val="single" w:sz="4" w:space="0" w:color="auto"/>
              <w:right w:val="single" w:sz="4" w:space="0" w:color="auto"/>
            </w:tcBorders>
            <w:vAlign w:val="center"/>
            <w:hideMark/>
          </w:tcPr>
          <w:p w14:paraId="4F2E9EEE" w14:textId="77777777"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Звіт про виконання паспорта бюджетної програми місцевого бюджету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93F4DD" w14:textId="77777777" w:rsidR="00E85F84"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3 робочі дні після 1 березня</w:t>
            </w:r>
          </w:p>
        </w:tc>
      </w:tr>
      <w:tr w:rsidR="00DF7519" w:rsidRPr="00DF7519" w14:paraId="36054419"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tcPr>
          <w:p w14:paraId="252DAEEB"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11.</w:t>
            </w:r>
          </w:p>
        </w:tc>
        <w:tc>
          <w:tcPr>
            <w:tcW w:w="6787" w:type="dxa"/>
            <w:tcBorders>
              <w:top w:val="single" w:sz="4" w:space="0" w:color="auto"/>
              <w:left w:val="single" w:sz="4" w:space="0" w:color="auto"/>
              <w:bottom w:val="single" w:sz="4" w:space="0" w:color="auto"/>
              <w:right w:val="single" w:sz="4" w:space="0" w:color="auto"/>
            </w:tcBorders>
            <w:vAlign w:val="center"/>
          </w:tcPr>
          <w:p w14:paraId="649C23B1" w14:textId="51A03469"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Зведений кошторис, </w:t>
            </w:r>
            <w:hyperlink r:id="rId11" w:anchor="n362" w:history="1">
              <w:r w:rsidRPr="00DF7519">
                <w:rPr>
                  <w:rFonts w:ascii="Times New Roman" w:eastAsia="Times New Roman" w:hAnsi="Times New Roman" w:cs="Times New Roman"/>
                  <w:sz w:val="28"/>
                  <w:szCs w:val="28"/>
                  <w:lang w:eastAsia="ru-RU"/>
                </w:rPr>
                <w:t xml:space="preserve">зведений план асигнувань (за винятком надання кредитів з бюджету) загального </w:t>
              </w:r>
              <w:r w:rsidRPr="00DF7519">
                <w:rPr>
                  <w:rFonts w:ascii="Times New Roman" w:eastAsia="Times New Roman" w:hAnsi="Times New Roman" w:cs="Times New Roman"/>
                  <w:sz w:val="28"/>
                  <w:szCs w:val="28"/>
                  <w:lang w:eastAsia="ru-RU"/>
                </w:rPr>
                <w:lastRenderedPageBreak/>
                <w:t>фонду бюджету</w:t>
              </w:r>
            </w:hyperlink>
            <w:r w:rsidRPr="00DF7519">
              <w:rPr>
                <w:rFonts w:ascii="Times New Roman" w:eastAsia="Times New Roman" w:hAnsi="Times New Roman" w:cs="Times New Roman"/>
                <w:sz w:val="28"/>
                <w:szCs w:val="28"/>
                <w:lang w:eastAsia="ru-RU"/>
              </w:rPr>
              <w:t>, </w:t>
            </w:r>
            <w:hyperlink r:id="rId12" w:anchor="n418" w:history="1">
              <w:r w:rsidRPr="00DF7519">
                <w:rPr>
                  <w:rFonts w:ascii="Times New Roman" w:eastAsia="Times New Roman" w:hAnsi="Times New Roman" w:cs="Times New Roman"/>
                  <w:sz w:val="28"/>
                  <w:szCs w:val="28"/>
                  <w:lang w:eastAsia="ru-RU"/>
                </w:rPr>
                <w:t>зведений план надання кредитів із загального фонду бюджету</w:t>
              </w:r>
            </w:hyperlink>
            <w:r w:rsidR="00222A31" w:rsidRPr="00DF7519">
              <w:rPr>
                <w:rFonts w:ascii="Times New Roman" w:eastAsia="Times New Roman" w:hAnsi="Times New Roman" w:cs="Times New Roman"/>
                <w:sz w:val="28"/>
                <w:szCs w:val="28"/>
                <w:lang w:eastAsia="ru-RU"/>
              </w:rPr>
              <w:t xml:space="preserve">, </w:t>
            </w:r>
            <w:hyperlink r:id="rId13" w:anchor="n426" w:history="1">
              <w:r w:rsidRPr="00DF7519">
                <w:rPr>
                  <w:rFonts w:ascii="Times New Roman" w:eastAsia="Times New Roman" w:hAnsi="Times New Roman" w:cs="Times New Roman"/>
                  <w:sz w:val="28"/>
                  <w:szCs w:val="28"/>
                  <w:lang w:eastAsia="ru-RU"/>
                </w:rPr>
                <w:t>зведений план спеціального фонду бюджету (за винятком власних надходжень бюджетних установ та відповідних видатків</w:t>
              </w:r>
            </w:hyperlink>
            <w:hyperlink r:id="rId14" w:anchor="n426" w:history="1">
              <w:r w:rsidRPr="00DF7519">
                <w:rPr>
                  <w:rFonts w:ascii="Times New Roman" w:eastAsia="Times New Roman" w:hAnsi="Times New Roman" w:cs="Times New Roman"/>
                  <w:sz w:val="28"/>
                  <w:szCs w:val="28"/>
                  <w:lang w:eastAsia="ru-RU"/>
                </w:rPr>
                <w:t>)</w:t>
              </w:r>
            </w:hyperlink>
            <w:r w:rsidRPr="00DF7519">
              <w:rPr>
                <w:rFonts w:ascii="Times New Roman" w:eastAsia="Times New Roman" w:hAnsi="Times New Roman" w:cs="Times New Roman"/>
                <w:sz w:val="28"/>
                <w:szCs w:val="28"/>
                <w:lang w:eastAsia="ru-RU"/>
              </w:rPr>
              <w:t>, </w:t>
            </w:r>
            <w:hyperlink r:id="rId15" w:anchor="n454" w:history="1">
              <w:r w:rsidRPr="00DF7519">
                <w:rPr>
                  <w:rFonts w:ascii="Times New Roman" w:eastAsia="Times New Roman" w:hAnsi="Times New Roman" w:cs="Times New Roman"/>
                  <w:sz w:val="28"/>
                  <w:szCs w:val="28"/>
                  <w:lang w:eastAsia="ru-RU"/>
                </w:rPr>
                <w:t>зведений план використання бюджетних коштів</w:t>
              </w:r>
            </w:hyperlink>
            <w:r w:rsidR="00222A31" w:rsidRPr="00DF7519">
              <w:rPr>
                <w:rFonts w:ascii="Times New Roman" w:eastAsia="Times New Roman" w:hAnsi="Times New Roman" w:cs="Times New Roman"/>
                <w:sz w:val="28"/>
                <w:szCs w:val="28"/>
                <w:lang w:eastAsia="ru-RU"/>
              </w:rPr>
              <w:t xml:space="preserve"> та </w:t>
            </w:r>
            <w:hyperlink r:id="rId16" w:anchor="n444" w:history="1">
              <w:r w:rsidRPr="00DF7519">
                <w:rPr>
                  <w:rFonts w:ascii="Times New Roman" w:eastAsia="Times New Roman" w:hAnsi="Times New Roman" w:cs="Times New Roman"/>
                  <w:sz w:val="28"/>
                  <w:szCs w:val="28"/>
                  <w:lang w:eastAsia="ru-RU"/>
                </w:rPr>
                <w:t>зведений помісячний план використання бюджетних коштів</w:t>
              </w:r>
            </w:hyperlink>
            <w:r w:rsidRPr="00DF7519">
              <w:rPr>
                <w:rFonts w:ascii="Times New Roman" w:eastAsia="Times New Roman" w:hAnsi="Times New Roman" w:cs="Times New Roman"/>
                <w:sz w:val="28"/>
                <w:szCs w:val="28"/>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55123197" w14:textId="77777777" w:rsidR="00E85F84"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lastRenderedPageBreak/>
              <w:t xml:space="preserve">30 днів після затвердження </w:t>
            </w:r>
            <w:r w:rsidRPr="00DF7519">
              <w:rPr>
                <w:rFonts w:ascii="Times New Roman" w:eastAsia="Times New Roman" w:hAnsi="Times New Roman" w:cs="Times New Roman"/>
                <w:sz w:val="28"/>
                <w:szCs w:val="28"/>
                <w:lang w:eastAsia="ru-RU"/>
              </w:rPr>
              <w:lastRenderedPageBreak/>
              <w:t>розпису місцевого бюджету</w:t>
            </w:r>
          </w:p>
        </w:tc>
      </w:tr>
      <w:tr w:rsidR="00DF7519" w:rsidRPr="00DF7519" w14:paraId="1B942A63"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tcPr>
          <w:p w14:paraId="03124F8C"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lastRenderedPageBreak/>
              <w:t>12.</w:t>
            </w:r>
          </w:p>
        </w:tc>
        <w:tc>
          <w:tcPr>
            <w:tcW w:w="6787" w:type="dxa"/>
            <w:tcBorders>
              <w:top w:val="single" w:sz="4" w:space="0" w:color="auto"/>
              <w:left w:val="single" w:sz="4" w:space="0" w:color="auto"/>
              <w:bottom w:val="single" w:sz="4" w:space="0" w:color="auto"/>
              <w:right w:val="single" w:sz="4" w:space="0" w:color="auto"/>
            </w:tcBorders>
            <w:vAlign w:val="center"/>
          </w:tcPr>
          <w:p w14:paraId="708266E1" w14:textId="77777777"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Кошторис, план асигнувань (за винятком надання кредитів з бюджету) загального фонду бюджету, план надання кредитів із загального фонду бюджету, план спеціального фонду бюджету (за винятком власних надходжень бюджетних установ та відповідних видатків), план використання бюджетних коштів та помісячний план використання бюджетних коштів</w:t>
            </w:r>
          </w:p>
        </w:tc>
        <w:tc>
          <w:tcPr>
            <w:tcW w:w="2268" w:type="dxa"/>
            <w:tcBorders>
              <w:top w:val="single" w:sz="4" w:space="0" w:color="auto"/>
              <w:left w:val="single" w:sz="4" w:space="0" w:color="auto"/>
              <w:bottom w:val="single" w:sz="4" w:space="0" w:color="auto"/>
              <w:right w:val="single" w:sz="4" w:space="0" w:color="auto"/>
            </w:tcBorders>
            <w:vAlign w:val="center"/>
          </w:tcPr>
          <w:p w14:paraId="55B1A858" w14:textId="77777777" w:rsidR="00E85F84" w:rsidRPr="00DF7519" w:rsidRDefault="00E85F84"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30 днів після затвердження розпису місцевого бюджету</w:t>
            </w:r>
          </w:p>
        </w:tc>
      </w:tr>
      <w:tr w:rsidR="00DF7519" w:rsidRPr="00DF7519" w14:paraId="3ED512BA"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tcPr>
          <w:p w14:paraId="1E2AD974"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13.</w:t>
            </w:r>
          </w:p>
        </w:tc>
        <w:tc>
          <w:tcPr>
            <w:tcW w:w="6787" w:type="dxa"/>
            <w:tcBorders>
              <w:top w:val="single" w:sz="4" w:space="0" w:color="auto"/>
              <w:left w:val="single" w:sz="4" w:space="0" w:color="auto"/>
              <w:bottom w:val="single" w:sz="4" w:space="0" w:color="auto"/>
              <w:right w:val="single" w:sz="4" w:space="0" w:color="auto"/>
            </w:tcBorders>
            <w:vAlign w:val="center"/>
          </w:tcPr>
          <w:p w14:paraId="6CE50789" w14:textId="6EB7B46D"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Уточнений зведений кошторис, уточнений </w:t>
            </w:r>
            <w:hyperlink r:id="rId17" w:anchor="n362" w:history="1">
              <w:r w:rsidRPr="00DF7519">
                <w:rPr>
                  <w:rFonts w:ascii="Times New Roman" w:eastAsia="Times New Roman" w:hAnsi="Times New Roman" w:cs="Times New Roman"/>
                  <w:sz w:val="28"/>
                  <w:szCs w:val="28"/>
                  <w:lang w:eastAsia="ru-RU"/>
                </w:rPr>
                <w:t>зведений план асигнувань (за винятком надання кредитів з бюджету) загального фонду бюджету</w:t>
              </w:r>
            </w:hyperlink>
            <w:r w:rsidR="00222A31" w:rsidRPr="00DF7519">
              <w:rPr>
                <w:rFonts w:ascii="Times New Roman" w:eastAsia="Times New Roman" w:hAnsi="Times New Roman" w:cs="Times New Roman"/>
                <w:sz w:val="28"/>
                <w:szCs w:val="28"/>
                <w:lang w:eastAsia="ru-RU"/>
              </w:rPr>
              <w:t xml:space="preserve">, уточнений </w:t>
            </w:r>
            <w:hyperlink r:id="rId18" w:anchor="n418" w:history="1">
              <w:r w:rsidRPr="00DF7519">
                <w:rPr>
                  <w:rFonts w:ascii="Times New Roman" w:eastAsia="Times New Roman" w:hAnsi="Times New Roman" w:cs="Times New Roman"/>
                  <w:sz w:val="28"/>
                  <w:szCs w:val="28"/>
                  <w:lang w:eastAsia="ru-RU"/>
                </w:rPr>
                <w:t>зведений план надання кредитів із загального фонду бюджету</w:t>
              </w:r>
            </w:hyperlink>
            <w:r w:rsidR="002601C4" w:rsidRPr="00DF7519">
              <w:rPr>
                <w:rFonts w:ascii="Times New Roman" w:eastAsia="Times New Roman" w:hAnsi="Times New Roman" w:cs="Times New Roman"/>
                <w:sz w:val="28"/>
                <w:szCs w:val="28"/>
                <w:lang w:eastAsia="ru-RU"/>
              </w:rPr>
              <w:t xml:space="preserve">, уточнений </w:t>
            </w:r>
            <w:hyperlink r:id="rId19" w:anchor="n426" w:history="1">
              <w:r w:rsidRPr="00DF7519">
                <w:rPr>
                  <w:rFonts w:ascii="Times New Roman" w:eastAsia="Times New Roman" w:hAnsi="Times New Roman" w:cs="Times New Roman"/>
                  <w:sz w:val="28"/>
                  <w:szCs w:val="28"/>
                  <w:lang w:eastAsia="ru-RU"/>
                </w:rPr>
                <w:t>зведений план спеціального фонду бюджету (за винятком власних надходжень бюджетних установ та відповідних видатків</w:t>
              </w:r>
            </w:hyperlink>
            <w:hyperlink r:id="rId20" w:anchor="n426" w:history="1">
              <w:r w:rsidRPr="00DF7519">
                <w:rPr>
                  <w:rFonts w:ascii="Times New Roman" w:eastAsia="Times New Roman" w:hAnsi="Times New Roman" w:cs="Times New Roman"/>
                  <w:sz w:val="28"/>
                  <w:szCs w:val="28"/>
                  <w:lang w:eastAsia="ru-RU"/>
                </w:rPr>
                <w:t>)</w:t>
              </w:r>
            </w:hyperlink>
            <w:r w:rsidRPr="00DF7519">
              <w:rPr>
                <w:rFonts w:ascii="Times New Roman" w:eastAsia="Times New Roman" w:hAnsi="Times New Roman" w:cs="Times New Roman"/>
                <w:sz w:val="28"/>
                <w:szCs w:val="28"/>
                <w:lang w:eastAsia="ru-RU"/>
              </w:rPr>
              <w:t>,</w:t>
            </w:r>
            <w:r w:rsidR="00222A31" w:rsidRPr="00DF7519">
              <w:rPr>
                <w:rFonts w:ascii="Times New Roman" w:eastAsia="Times New Roman" w:hAnsi="Times New Roman" w:cs="Times New Roman"/>
                <w:sz w:val="28"/>
                <w:szCs w:val="28"/>
                <w:lang w:eastAsia="ru-RU"/>
              </w:rPr>
              <w:t xml:space="preserve"> </w:t>
            </w:r>
            <w:r w:rsidRPr="00DF7519">
              <w:rPr>
                <w:rFonts w:ascii="Times New Roman" w:eastAsia="Times New Roman" w:hAnsi="Times New Roman" w:cs="Times New Roman"/>
                <w:sz w:val="28"/>
                <w:szCs w:val="28"/>
                <w:lang w:eastAsia="ru-RU"/>
              </w:rPr>
              <w:t>уточнений </w:t>
            </w:r>
            <w:hyperlink r:id="rId21" w:anchor="n454" w:history="1">
              <w:r w:rsidRPr="00DF7519">
                <w:rPr>
                  <w:rFonts w:ascii="Times New Roman" w:eastAsia="Times New Roman" w:hAnsi="Times New Roman" w:cs="Times New Roman"/>
                  <w:sz w:val="28"/>
                  <w:szCs w:val="28"/>
                  <w:lang w:eastAsia="ru-RU"/>
                </w:rPr>
                <w:t>зведений план використання бюджетних коштів</w:t>
              </w:r>
            </w:hyperlink>
            <w:r w:rsidR="00222A31" w:rsidRPr="00DF7519">
              <w:rPr>
                <w:rFonts w:ascii="Times New Roman" w:eastAsia="Times New Roman" w:hAnsi="Times New Roman" w:cs="Times New Roman"/>
                <w:sz w:val="28"/>
                <w:szCs w:val="28"/>
                <w:lang w:eastAsia="ru-RU"/>
              </w:rPr>
              <w:t xml:space="preserve"> та уточнений </w:t>
            </w:r>
            <w:hyperlink r:id="rId22" w:anchor="n444" w:history="1">
              <w:r w:rsidRPr="00DF7519">
                <w:rPr>
                  <w:rFonts w:ascii="Times New Roman" w:eastAsia="Times New Roman" w:hAnsi="Times New Roman" w:cs="Times New Roman"/>
                  <w:sz w:val="28"/>
                  <w:szCs w:val="28"/>
                  <w:lang w:eastAsia="ru-RU"/>
                </w:rPr>
                <w:t>зведений помісячний план використання бюджетних коштів</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295F0F27" w14:textId="77777777" w:rsidR="00E85F84" w:rsidRPr="00DF7519" w:rsidRDefault="00B22757"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3 робочі дні з дня затвердження змін </w:t>
            </w:r>
          </w:p>
        </w:tc>
      </w:tr>
      <w:tr w:rsidR="00E85F84" w:rsidRPr="00DF7519" w14:paraId="2E2E0D4C" w14:textId="77777777" w:rsidTr="005C68A8">
        <w:trPr>
          <w:jc w:val="center"/>
        </w:trPr>
        <w:tc>
          <w:tcPr>
            <w:tcW w:w="579" w:type="dxa"/>
            <w:tcBorders>
              <w:top w:val="single" w:sz="4" w:space="0" w:color="auto"/>
              <w:left w:val="single" w:sz="4" w:space="0" w:color="auto"/>
              <w:bottom w:val="single" w:sz="4" w:space="0" w:color="auto"/>
              <w:right w:val="single" w:sz="4" w:space="0" w:color="auto"/>
            </w:tcBorders>
            <w:vAlign w:val="center"/>
          </w:tcPr>
          <w:p w14:paraId="0F3C2EF5" w14:textId="77777777" w:rsidR="00E85F84" w:rsidRPr="00DF7519" w:rsidRDefault="00E85F84" w:rsidP="00E85F84">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14.</w:t>
            </w:r>
          </w:p>
        </w:tc>
        <w:tc>
          <w:tcPr>
            <w:tcW w:w="6787" w:type="dxa"/>
            <w:tcBorders>
              <w:top w:val="single" w:sz="4" w:space="0" w:color="auto"/>
              <w:left w:val="single" w:sz="4" w:space="0" w:color="auto"/>
              <w:bottom w:val="single" w:sz="4" w:space="0" w:color="auto"/>
              <w:right w:val="single" w:sz="4" w:space="0" w:color="auto"/>
            </w:tcBorders>
            <w:vAlign w:val="center"/>
          </w:tcPr>
          <w:p w14:paraId="12E22820" w14:textId="77777777" w:rsidR="00E85F84" w:rsidRPr="00DF7519" w:rsidRDefault="00E85F84" w:rsidP="00655147">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Уточнений кошторис, уточнений план асигнувань (за винятком надання кредитів з бюджету) загального фонду бюджету, уточнений план надання кредитів із загального фонду бюджету, уточнений план спеціального фонду бюджету (за винятком власних надходжень бюджетних установ та відповідних видатків), уточнений план використання бюджетних коштів та уточнений помісячний план використання бюджетних коштів</w:t>
            </w:r>
          </w:p>
        </w:tc>
        <w:tc>
          <w:tcPr>
            <w:tcW w:w="2268" w:type="dxa"/>
            <w:tcBorders>
              <w:top w:val="single" w:sz="4" w:space="0" w:color="auto"/>
              <w:left w:val="single" w:sz="4" w:space="0" w:color="auto"/>
              <w:bottom w:val="single" w:sz="4" w:space="0" w:color="auto"/>
              <w:right w:val="single" w:sz="4" w:space="0" w:color="auto"/>
            </w:tcBorders>
            <w:vAlign w:val="center"/>
          </w:tcPr>
          <w:p w14:paraId="092A132B" w14:textId="77777777" w:rsidR="00E85F84" w:rsidRPr="00DF7519" w:rsidRDefault="00B22757"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3 робочі дні з дня затвердження змін </w:t>
            </w:r>
          </w:p>
        </w:tc>
      </w:tr>
    </w:tbl>
    <w:p w14:paraId="37C0EAAF" w14:textId="77777777" w:rsidR="009F2113" w:rsidRPr="00DF7519" w:rsidRDefault="009F2113" w:rsidP="00564A81">
      <w:pPr>
        <w:spacing w:after="0" w:line="240" w:lineRule="auto"/>
        <w:rPr>
          <w:rFonts w:ascii="Times New Roman" w:eastAsia="Times New Roman" w:hAnsi="Times New Roman" w:cs="Times New Roman"/>
          <w:sz w:val="28"/>
          <w:szCs w:val="28"/>
          <w:lang w:eastAsia="ru-RU"/>
        </w:rPr>
      </w:pPr>
    </w:p>
    <w:p w14:paraId="7EF81FC0" w14:textId="77777777" w:rsidR="00AC19A0" w:rsidRPr="00DF7519" w:rsidRDefault="009B0E31" w:rsidP="00715B74">
      <w:pPr>
        <w:numPr>
          <w:ilvl w:val="0"/>
          <w:numId w:val="2"/>
        </w:numPr>
        <w:tabs>
          <w:tab w:val="left" w:pos="851"/>
          <w:tab w:val="left" w:pos="993"/>
          <w:tab w:val="left" w:pos="1560"/>
        </w:tabs>
        <w:spacing w:after="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 xml:space="preserve">Довідники, які </w:t>
      </w:r>
      <w:r w:rsidR="00CA4AB9" w:rsidRPr="00DF7519">
        <w:rPr>
          <w:rFonts w:ascii="Times New Roman" w:hAnsi="Times New Roman" w:cs="Times New Roman"/>
          <w:sz w:val="28"/>
          <w:szCs w:val="28"/>
          <w:lang w:eastAsia="ru-RU"/>
        </w:rPr>
        <w:t xml:space="preserve">Міністерство фінансів України </w:t>
      </w:r>
      <w:r w:rsidRPr="00DF7519">
        <w:rPr>
          <w:rFonts w:ascii="Times New Roman" w:hAnsi="Times New Roman" w:cs="Times New Roman"/>
          <w:sz w:val="28"/>
          <w:szCs w:val="28"/>
          <w:lang w:eastAsia="ru-RU"/>
        </w:rPr>
        <w:t>переда</w:t>
      </w:r>
      <w:r w:rsidR="00CA4AB9" w:rsidRPr="00DF7519">
        <w:rPr>
          <w:rFonts w:ascii="Times New Roman" w:hAnsi="Times New Roman" w:cs="Times New Roman"/>
          <w:sz w:val="28"/>
          <w:szCs w:val="28"/>
          <w:lang w:eastAsia="ru-RU"/>
        </w:rPr>
        <w:t>є</w:t>
      </w:r>
      <w:r w:rsidRPr="00DF7519">
        <w:rPr>
          <w:rFonts w:ascii="Times New Roman" w:hAnsi="Times New Roman" w:cs="Times New Roman"/>
          <w:sz w:val="28"/>
          <w:szCs w:val="28"/>
          <w:lang w:eastAsia="ru-RU"/>
        </w:rPr>
        <w:t xml:space="preserve"> </w:t>
      </w:r>
      <w:r w:rsidR="009F2113" w:rsidRPr="00DF7519">
        <w:rPr>
          <w:rFonts w:ascii="Times New Roman" w:hAnsi="Times New Roman" w:cs="Times New Roman"/>
          <w:sz w:val="28"/>
          <w:szCs w:val="28"/>
          <w:lang w:eastAsia="ru-RU"/>
        </w:rPr>
        <w:t>учасникам бюджетного процесу на місцевому рівні:</w:t>
      </w:r>
    </w:p>
    <w:p w14:paraId="0FE70356" w14:textId="77777777" w:rsidR="009F2113" w:rsidRPr="00DF7519" w:rsidRDefault="009F2113" w:rsidP="005C68A8">
      <w:pPr>
        <w:tabs>
          <w:tab w:val="left" w:pos="1260"/>
        </w:tabs>
        <w:spacing w:after="0" w:line="240" w:lineRule="auto"/>
        <w:jc w:val="right"/>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Таблиця 3</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672"/>
        <w:gridCol w:w="2268"/>
      </w:tblGrid>
      <w:tr w:rsidR="00DF7519" w:rsidRPr="00DF7519" w14:paraId="14B4D4EA"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C77B403" w14:textId="77777777" w:rsidR="005C68A8" w:rsidRPr="00DF7519" w:rsidRDefault="005C68A8" w:rsidP="005C68A8">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w:t>
            </w:r>
          </w:p>
          <w:p w14:paraId="0741B2A8" w14:textId="77777777" w:rsidR="005C68A8" w:rsidRPr="00DF7519" w:rsidRDefault="005C68A8" w:rsidP="005C68A8">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з/п</w:t>
            </w:r>
          </w:p>
        </w:tc>
        <w:tc>
          <w:tcPr>
            <w:tcW w:w="6672" w:type="dxa"/>
            <w:tcBorders>
              <w:top w:val="single" w:sz="4" w:space="0" w:color="auto"/>
              <w:left w:val="single" w:sz="4" w:space="0" w:color="auto"/>
              <w:bottom w:val="single" w:sz="4" w:space="0" w:color="auto"/>
              <w:right w:val="single" w:sz="4" w:space="0" w:color="auto"/>
            </w:tcBorders>
            <w:vAlign w:val="center"/>
            <w:hideMark/>
          </w:tcPr>
          <w:p w14:paraId="7E6F8928" w14:textId="77777777" w:rsidR="005C68A8" w:rsidRPr="00DF7519" w:rsidRDefault="005C68A8" w:rsidP="005C68A8">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Найменування інформації в LOGICA REST API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EDB13B" w14:textId="77777777" w:rsidR="005C68A8" w:rsidRPr="00DF7519" w:rsidRDefault="005C68A8" w:rsidP="005C68A8">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Регламент надання</w:t>
            </w:r>
          </w:p>
        </w:tc>
      </w:tr>
      <w:tr w:rsidR="00DF7519" w:rsidRPr="00DF7519" w14:paraId="0B588C09"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858DC7C"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040F8C31"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Типова програмна класифікація видатків та кредитування місцевих бюджетів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381F31D" w14:textId="3A7E2ED5" w:rsidR="005C68A8" w:rsidRPr="00DF7519" w:rsidRDefault="005C68A8" w:rsidP="004E7CB9">
            <w:pPr>
              <w:tabs>
                <w:tab w:val="left" w:pos="1260"/>
              </w:tabs>
              <w:spacing w:after="0" w:line="240" w:lineRule="auto"/>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Зміни до довідників вивантажуються  у день їх внесення </w:t>
            </w:r>
          </w:p>
        </w:tc>
      </w:tr>
      <w:tr w:rsidR="00DF7519" w:rsidRPr="00DF7519" w14:paraId="4AD680F4"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F00E958"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4104B806"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Типова відомча класифікація видатків та кредитування місцевих бюджетів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D149CF6"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3BD39D89"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221DE696"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7023C914"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Довідник місцевих бюджетів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7E5F423"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19B215DE"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404F5ACD"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3F5B2FA2"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Коди територій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3F266E"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0E6E896E"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5FFD9933"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1EEB122B"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Ознаки територій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24D0E4"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770E4A1A"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419B0931"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73BC7A89"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2-й рівень ієрархії кодів бюджетів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0B5BC87"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56DC48AF"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7A3DB716"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2CA5B9B5"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4-й рівень ієрархії кодів бюджетів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CD23230"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533DE3A3"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5BDD351E"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504BAE0B"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6-й рівень ієрархії кодів бюджетів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260B64A"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74B801FE"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0852CB3F"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6B4BF0FF"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Ознаки бюджету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B6960EB"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67963C38"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52315952"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4A3C75EE"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Типи неформалізованих документів виконання дій етапу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850ED2"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36779A69"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09911773"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1E3D47DC"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Довідник одиниць виміру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FFA756D"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695113A6"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256B7062"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25C328F5"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Довідник категорій працівників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B07122D"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186F524E"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666BB632"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4D3995C6"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Класифікація доходів бюджету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5339F34"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5B33B6D6"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01B52799"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1DBCC0F9"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Економічна класифікація видатків бюджету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D43C043"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3BBD5522"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69FA0A2E"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386569C4"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Соціальні виплати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59762FD"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34655904"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6977CF4B"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34585733"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Довідник адміністративно-територіальних одиниць України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C160908"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DF7519" w:rsidRPr="00DF7519" w14:paraId="2D417F6D"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2F14B184"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47EADE3C"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Довідник органів Казначейства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5C7000"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r w:rsidR="005C68A8" w:rsidRPr="00DF7519" w14:paraId="26566803" w14:textId="77777777" w:rsidTr="005C68A8">
        <w:trPr>
          <w:jc w:val="center"/>
        </w:trPr>
        <w:tc>
          <w:tcPr>
            <w:tcW w:w="704" w:type="dxa"/>
            <w:tcBorders>
              <w:top w:val="single" w:sz="4" w:space="0" w:color="auto"/>
              <w:left w:val="single" w:sz="4" w:space="0" w:color="auto"/>
              <w:bottom w:val="single" w:sz="4" w:space="0" w:color="auto"/>
              <w:right w:val="single" w:sz="4" w:space="0" w:color="auto"/>
            </w:tcBorders>
          </w:tcPr>
          <w:p w14:paraId="44C240C1" w14:textId="77777777" w:rsidR="005C68A8" w:rsidRPr="00DF7519" w:rsidRDefault="005C68A8" w:rsidP="005C68A8">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72" w:type="dxa"/>
            <w:tcBorders>
              <w:top w:val="single" w:sz="4" w:space="0" w:color="auto"/>
              <w:left w:val="single" w:sz="4" w:space="0" w:color="auto"/>
              <w:bottom w:val="single" w:sz="4" w:space="0" w:color="auto"/>
              <w:right w:val="single" w:sz="4" w:space="0" w:color="auto"/>
            </w:tcBorders>
            <w:hideMark/>
          </w:tcPr>
          <w:p w14:paraId="6B3B02E1" w14:textId="77777777" w:rsidR="005C68A8" w:rsidRPr="00DF7519" w:rsidRDefault="005C68A8" w:rsidP="005C68A8">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Довідник видатків на оплату праці</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1EA589D" w14:textId="77777777" w:rsidR="005C68A8" w:rsidRPr="00DF7519" w:rsidRDefault="005C68A8" w:rsidP="005C68A8">
            <w:pPr>
              <w:spacing w:after="0" w:line="240" w:lineRule="auto"/>
              <w:rPr>
                <w:rFonts w:ascii="Times New Roman" w:eastAsia="Times New Roman" w:hAnsi="Times New Roman" w:cs="Times New Roman"/>
                <w:sz w:val="28"/>
                <w:szCs w:val="28"/>
                <w:lang w:eastAsia="ru-RU"/>
              </w:rPr>
            </w:pPr>
          </w:p>
        </w:tc>
      </w:tr>
    </w:tbl>
    <w:p w14:paraId="5BE100EC" w14:textId="77777777" w:rsidR="009F2113" w:rsidRPr="00DF7519" w:rsidRDefault="009F2113" w:rsidP="008820D1">
      <w:pPr>
        <w:tabs>
          <w:tab w:val="left" w:pos="1260"/>
        </w:tabs>
        <w:spacing w:after="0" w:line="240" w:lineRule="auto"/>
        <w:ind w:left="720"/>
        <w:jc w:val="both"/>
        <w:rPr>
          <w:rFonts w:ascii="Times New Roman" w:eastAsia="Times New Roman" w:hAnsi="Times New Roman" w:cs="Times New Roman"/>
          <w:sz w:val="28"/>
          <w:szCs w:val="28"/>
          <w:lang w:eastAsia="ru-RU"/>
        </w:rPr>
      </w:pPr>
    </w:p>
    <w:p w14:paraId="61ED42A9" w14:textId="205A260B" w:rsidR="009F2113" w:rsidRPr="00DF7519" w:rsidRDefault="009B0E31" w:rsidP="00715B74">
      <w:pPr>
        <w:numPr>
          <w:ilvl w:val="0"/>
          <w:numId w:val="2"/>
        </w:numPr>
        <w:tabs>
          <w:tab w:val="left" w:pos="851"/>
          <w:tab w:val="left" w:pos="993"/>
          <w:tab w:val="left" w:pos="1418"/>
          <w:tab w:val="left" w:pos="1560"/>
        </w:tabs>
        <w:spacing w:after="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Інформація,</w:t>
      </w:r>
      <w:r w:rsidR="00280B1B" w:rsidRPr="00DF7519">
        <w:rPr>
          <w:rFonts w:ascii="Times New Roman" w:hAnsi="Times New Roman" w:cs="Times New Roman"/>
          <w:sz w:val="28"/>
          <w:szCs w:val="28"/>
          <w:lang w:eastAsia="ru-RU"/>
        </w:rPr>
        <w:t xml:space="preserve"> </w:t>
      </w:r>
      <w:r w:rsidRPr="00DF7519">
        <w:rPr>
          <w:rFonts w:ascii="Times New Roman" w:hAnsi="Times New Roman" w:cs="Times New Roman"/>
          <w:sz w:val="28"/>
          <w:szCs w:val="28"/>
          <w:lang w:eastAsia="ru-RU"/>
        </w:rPr>
        <w:t>як</w:t>
      </w:r>
      <w:r w:rsidR="005E18D2" w:rsidRPr="00DF7519">
        <w:rPr>
          <w:rFonts w:ascii="Times New Roman" w:hAnsi="Times New Roman" w:cs="Times New Roman"/>
          <w:sz w:val="28"/>
          <w:szCs w:val="28"/>
          <w:lang w:eastAsia="ru-RU"/>
        </w:rPr>
        <w:t>у</w:t>
      </w:r>
      <w:r w:rsidRPr="00DF7519">
        <w:rPr>
          <w:rFonts w:ascii="Times New Roman" w:hAnsi="Times New Roman" w:cs="Times New Roman"/>
          <w:sz w:val="28"/>
          <w:szCs w:val="28"/>
          <w:lang w:eastAsia="ru-RU"/>
        </w:rPr>
        <w:t xml:space="preserve"> </w:t>
      </w:r>
      <w:r w:rsidR="009F2113" w:rsidRPr="00DF7519">
        <w:rPr>
          <w:rFonts w:ascii="Times New Roman" w:hAnsi="Times New Roman" w:cs="Times New Roman"/>
          <w:sz w:val="28"/>
          <w:szCs w:val="28"/>
          <w:lang w:eastAsia="ru-RU"/>
        </w:rPr>
        <w:t xml:space="preserve">Міністерство фінансів України </w:t>
      </w:r>
      <w:r w:rsidR="005E18D2" w:rsidRPr="00DF7519">
        <w:rPr>
          <w:rFonts w:ascii="Times New Roman" w:hAnsi="Times New Roman" w:cs="Times New Roman"/>
          <w:sz w:val="28"/>
          <w:szCs w:val="28"/>
          <w:lang w:eastAsia="ru-RU"/>
        </w:rPr>
        <w:t xml:space="preserve">передає </w:t>
      </w:r>
      <w:r w:rsidR="009F2113" w:rsidRPr="00DF7519">
        <w:rPr>
          <w:rFonts w:ascii="Times New Roman" w:hAnsi="Times New Roman" w:cs="Times New Roman"/>
          <w:sz w:val="28"/>
          <w:szCs w:val="28"/>
          <w:lang w:eastAsia="ru-RU"/>
        </w:rPr>
        <w:t>місцевим фінансовим органам:</w:t>
      </w:r>
    </w:p>
    <w:p w14:paraId="717EEE1B" w14:textId="77777777" w:rsidR="009F2113" w:rsidRPr="00DF7519" w:rsidRDefault="009F2113" w:rsidP="008820D1">
      <w:pPr>
        <w:spacing w:after="0" w:line="240" w:lineRule="auto"/>
        <w:jc w:val="right"/>
        <w:rPr>
          <w:rFonts w:ascii="Times New Roman" w:hAnsi="Times New Roman" w:cs="Times New Roman"/>
          <w:sz w:val="28"/>
          <w:szCs w:val="28"/>
          <w:lang w:eastAsia="ru-RU"/>
        </w:rPr>
      </w:pPr>
      <w:r w:rsidRPr="00DF7519">
        <w:rPr>
          <w:rFonts w:ascii="Times New Roman" w:hAnsi="Times New Roman" w:cs="Times New Roman"/>
          <w:sz w:val="28"/>
          <w:szCs w:val="28"/>
          <w:lang w:eastAsia="ru-RU"/>
        </w:rPr>
        <w:t>Таблиця 4</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662"/>
        <w:gridCol w:w="2268"/>
      </w:tblGrid>
      <w:tr w:rsidR="00DF7519" w:rsidRPr="00DF7519" w14:paraId="5FEE99F3"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D81877B" w14:textId="77777777" w:rsidR="00401184" w:rsidRPr="00DF7519" w:rsidRDefault="0040118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w:t>
            </w:r>
          </w:p>
          <w:p w14:paraId="2ED10A40" w14:textId="3E731D1E" w:rsidR="00401184" w:rsidRPr="00DF7519" w:rsidRDefault="0040118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з/п</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482FC76" w14:textId="77777777" w:rsidR="00401184" w:rsidRPr="00DF7519" w:rsidRDefault="0040118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Найменування інформації в LOGICA REST API</w:t>
            </w:r>
          </w:p>
        </w:tc>
        <w:tc>
          <w:tcPr>
            <w:tcW w:w="2268" w:type="dxa"/>
            <w:tcBorders>
              <w:top w:val="single" w:sz="4" w:space="0" w:color="auto"/>
              <w:left w:val="single" w:sz="4" w:space="0" w:color="auto"/>
              <w:bottom w:val="single" w:sz="4" w:space="0" w:color="auto"/>
              <w:right w:val="single" w:sz="4" w:space="0" w:color="auto"/>
            </w:tcBorders>
            <w:vAlign w:val="center"/>
          </w:tcPr>
          <w:p w14:paraId="501C1215" w14:textId="77777777" w:rsidR="00401184" w:rsidRPr="00DF7519" w:rsidRDefault="0040118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Регламент надання</w:t>
            </w:r>
          </w:p>
        </w:tc>
      </w:tr>
      <w:tr w:rsidR="00DF7519" w:rsidRPr="00DF7519" w14:paraId="489AE6D8"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F94F5D0"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70A71409" w14:textId="77777777" w:rsidR="00401184" w:rsidRPr="00DF7519" w:rsidRDefault="00401184" w:rsidP="0034337D">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Щоденна банківська виписка з рахунків 3241 «Кошти місцевих бюджетів» про здійснені операції</w:t>
            </w:r>
          </w:p>
        </w:tc>
        <w:tc>
          <w:tcPr>
            <w:tcW w:w="2268" w:type="dxa"/>
            <w:vMerge w:val="restart"/>
            <w:tcBorders>
              <w:top w:val="single" w:sz="4" w:space="0" w:color="auto"/>
              <w:left w:val="single" w:sz="4" w:space="0" w:color="auto"/>
              <w:right w:val="single" w:sz="4" w:space="0" w:color="auto"/>
            </w:tcBorders>
            <w:vAlign w:val="center"/>
          </w:tcPr>
          <w:p w14:paraId="54B8978D"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Щоденно, до 09:00 першого робочого дня, що настає за звітним</w:t>
            </w:r>
          </w:p>
        </w:tc>
      </w:tr>
      <w:tr w:rsidR="00DF7519" w:rsidRPr="00DF7519" w14:paraId="499CD449"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tcPr>
          <w:p w14:paraId="7996D883"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2AFD16F2" w14:textId="77777777" w:rsidR="00401184" w:rsidRPr="00DF7519" w:rsidRDefault="00401184" w:rsidP="0034337D">
            <w:pPr>
              <w:tabs>
                <w:tab w:val="left" w:pos="993"/>
                <w:tab w:val="num" w:pos="1260"/>
              </w:tabs>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Щоденна інформація про стан виконання місцевих бюджетів за видатками</w:t>
            </w:r>
          </w:p>
        </w:tc>
        <w:tc>
          <w:tcPr>
            <w:tcW w:w="2268" w:type="dxa"/>
            <w:vMerge/>
            <w:tcBorders>
              <w:left w:val="single" w:sz="4" w:space="0" w:color="auto"/>
              <w:right w:val="single" w:sz="4" w:space="0" w:color="auto"/>
            </w:tcBorders>
            <w:vAlign w:val="center"/>
          </w:tcPr>
          <w:p w14:paraId="4A661768"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sz w:val="28"/>
                <w:szCs w:val="28"/>
                <w:lang w:eastAsia="ru-RU"/>
              </w:rPr>
            </w:pPr>
          </w:p>
        </w:tc>
      </w:tr>
      <w:tr w:rsidR="00DF7519" w:rsidRPr="00DF7519" w14:paraId="31483A1C"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088D6C1"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3CA3629C" w14:textId="77777777" w:rsidR="00401184" w:rsidRPr="00DF7519" w:rsidRDefault="00401184" w:rsidP="0034337D">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Щоденна інформація про залишки коштів на рахунках (рахунки, відкриті в органах Казначейства)</w:t>
            </w:r>
          </w:p>
        </w:tc>
        <w:tc>
          <w:tcPr>
            <w:tcW w:w="2268" w:type="dxa"/>
            <w:vMerge/>
            <w:tcBorders>
              <w:left w:val="single" w:sz="4" w:space="0" w:color="auto"/>
              <w:right w:val="single" w:sz="4" w:space="0" w:color="auto"/>
            </w:tcBorders>
            <w:vAlign w:val="center"/>
          </w:tcPr>
          <w:p w14:paraId="630AD2DC"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sz w:val="28"/>
                <w:szCs w:val="28"/>
                <w:lang w:eastAsia="ru-RU"/>
              </w:rPr>
            </w:pPr>
          </w:p>
        </w:tc>
      </w:tr>
      <w:tr w:rsidR="00DF7519" w:rsidRPr="00DF7519" w14:paraId="7DB32656"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AEA0523"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tcPr>
          <w:p w14:paraId="3ED3D5B3" w14:textId="77777777" w:rsidR="00401184" w:rsidRPr="00DF7519" w:rsidRDefault="00401184" w:rsidP="0034337D">
            <w:pPr>
              <w:tabs>
                <w:tab w:val="left" w:pos="993"/>
                <w:tab w:val="num" w:pos="1260"/>
              </w:tabs>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Щоденна інформація про зареєстровані бюджетні зобов’язання розпорядників (одержувачів) бюджетних коштів</w:t>
            </w:r>
          </w:p>
        </w:tc>
        <w:tc>
          <w:tcPr>
            <w:tcW w:w="2268" w:type="dxa"/>
            <w:vMerge/>
            <w:tcBorders>
              <w:left w:val="single" w:sz="4" w:space="0" w:color="auto"/>
              <w:right w:val="single" w:sz="4" w:space="0" w:color="auto"/>
            </w:tcBorders>
            <w:vAlign w:val="center"/>
          </w:tcPr>
          <w:p w14:paraId="5FBA0087"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sz w:val="28"/>
                <w:szCs w:val="28"/>
                <w:lang w:eastAsia="ru-RU"/>
              </w:rPr>
            </w:pPr>
          </w:p>
        </w:tc>
      </w:tr>
      <w:tr w:rsidR="00DF7519" w:rsidRPr="00DF7519" w14:paraId="00D9B814"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CD2B5A4"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1A8F2CEC" w14:textId="77777777" w:rsidR="00401184" w:rsidRPr="00DF7519" w:rsidRDefault="00401184" w:rsidP="0034337D">
            <w:pPr>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Щоденна інформація про зареєстровані в органах Казначейства бюджетні фінансові зобов’язання розпорядників (одержувачів) коштів місцевих бюджетів</w:t>
            </w:r>
          </w:p>
        </w:tc>
        <w:tc>
          <w:tcPr>
            <w:tcW w:w="2268" w:type="dxa"/>
            <w:vMerge/>
            <w:tcBorders>
              <w:left w:val="single" w:sz="4" w:space="0" w:color="auto"/>
              <w:right w:val="single" w:sz="4" w:space="0" w:color="auto"/>
            </w:tcBorders>
            <w:vAlign w:val="center"/>
          </w:tcPr>
          <w:p w14:paraId="01BB1322"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sz w:val="28"/>
                <w:szCs w:val="28"/>
                <w:lang w:eastAsia="ru-RU"/>
              </w:rPr>
            </w:pPr>
          </w:p>
        </w:tc>
      </w:tr>
      <w:tr w:rsidR="00DF7519" w:rsidRPr="00DF7519" w14:paraId="1351BD63"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B7777A3"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713584AB" w14:textId="77777777" w:rsidR="00401184" w:rsidRPr="00DF7519" w:rsidRDefault="00401184" w:rsidP="0034337D">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Щоденна інформація про стан виконання доходів місцевих бюджетів по територіях</w:t>
            </w:r>
          </w:p>
        </w:tc>
        <w:tc>
          <w:tcPr>
            <w:tcW w:w="2268" w:type="dxa"/>
            <w:vMerge/>
            <w:tcBorders>
              <w:left w:val="single" w:sz="4" w:space="0" w:color="auto"/>
              <w:right w:val="single" w:sz="4" w:space="0" w:color="auto"/>
            </w:tcBorders>
            <w:vAlign w:val="center"/>
          </w:tcPr>
          <w:p w14:paraId="2D2F86C3"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sz w:val="28"/>
                <w:szCs w:val="28"/>
                <w:lang w:eastAsia="ru-RU"/>
              </w:rPr>
            </w:pPr>
          </w:p>
        </w:tc>
      </w:tr>
      <w:tr w:rsidR="00DF7519" w:rsidRPr="00DF7519" w14:paraId="63B39A84"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1DB2A93"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hideMark/>
          </w:tcPr>
          <w:p w14:paraId="0FFD184E" w14:textId="77777777" w:rsidR="00401184" w:rsidRPr="00DF7519" w:rsidRDefault="00401184" w:rsidP="0034337D">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 xml:space="preserve">Відомості про зарахування та повернення коштів з аналітичних рахунків за доходами та з аналітичних рахунків, на які зараховуються кошти, що надійдуть в національній валюті на погашення заборгованості за кредитами, залученими державою або під державні </w:t>
            </w:r>
            <w:r w:rsidRPr="00DF7519">
              <w:rPr>
                <w:rFonts w:ascii="Times New Roman" w:eastAsia="Times New Roman" w:hAnsi="Times New Roman" w:cs="Times New Roman"/>
                <w:sz w:val="28"/>
                <w:szCs w:val="28"/>
                <w:lang w:eastAsia="ru-RU"/>
              </w:rPr>
              <w:lastRenderedPageBreak/>
              <w:t>гарантії, бюджетними позичками та фінансовою допомогою, наданою на поворотній основі, які отримуються від Казначейства (центральний рівень) територіальними органами Державної казначейської служби України в Автономній Республіці Крим, областях, містах Києві та Севастополі, у</w:t>
            </w:r>
            <w:r w:rsidR="00D32EFD" w:rsidRPr="00DF7519">
              <w:rPr>
                <w:rFonts w:ascii="Times New Roman" w:eastAsia="Times New Roman" w:hAnsi="Times New Roman" w:cs="Times New Roman"/>
                <w:sz w:val="28"/>
                <w:szCs w:val="28"/>
                <w:lang w:eastAsia="ru-RU"/>
              </w:rPr>
              <w:t xml:space="preserve"> вигляді технологічних файлів</w:t>
            </w:r>
          </w:p>
        </w:tc>
        <w:tc>
          <w:tcPr>
            <w:tcW w:w="2268" w:type="dxa"/>
            <w:vMerge/>
            <w:tcBorders>
              <w:left w:val="single" w:sz="4" w:space="0" w:color="auto"/>
              <w:bottom w:val="single" w:sz="4" w:space="0" w:color="auto"/>
              <w:right w:val="single" w:sz="4" w:space="0" w:color="auto"/>
            </w:tcBorders>
            <w:vAlign w:val="center"/>
          </w:tcPr>
          <w:p w14:paraId="7B9A2613"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bCs/>
                <w:sz w:val="28"/>
                <w:szCs w:val="28"/>
                <w:lang w:eastAsia="ru-RU"/>
              </w:rPr>
            </w:pPr>
          </w:p>
        </w:tc>
      </w:tr>
      <w:tr w:rsidR="00DF7519" w:rsidRPr="00DF7519" w14:paraId="70E052B1"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C3B9E47"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tcPr>
          <w:p w14:paraId="16341251" w14:textId="77777777" w:rsidR="00401184" w:rsidRPr="00DF7519" w:rsidRDefault="00401184" w:rsidP="0034337D">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uk-UA"/>
              </w:rPr>
              <w:t>С</w:t>
            </w:r>
            <w:r w:rsidRPr="00DF7519">
              <w:rPr>
                <w:rFonts w:ascii="Times New Roman" w:eastAsia="Times New Roman" w:hAnsi="Times New Roman" w:cs="Times New Roman"/>
                <w:sz w:val="28"/>
                <w:szCs w:val="28"/>
                <w:lang w:val="uk" w:eastAsia="uk-UA"/>
              </w:rPr>
              <w:t xml:space="preserve">уми нарахованих та сплачених податків та/або зборів, суми податкового боргу та надмірно сплачених до місцевих бюджетів податків та/або зборів </w:t>
            </w:r>
            <w:r w:rsidRPr="00DF7519">
              <w:rPr>
                <w:rFonts w:ascii="Times New Roman" w:hAnsi="Times New Roman" w:cs="Times New Roman"/>
                <w:sz w:val="28"/>
                <w:szCs w:val="28"/>
                <w:lang w:eastAsia="uk-UA"/>
              </w:rPr>
              <w:t>у розрізі джерел доходів бюджету та платників податків – юридичних осіб відповідно до адміністративно-територіальних одиниць (територіальних громад)</w:t>
            </w:r>
          </w:p>
        </w:tc>
        <w:tc>
          <w:tcPr>
            <w:tcW w:w="2268" w:type="dxa"/>
            <w:vMerge w:val="restart"/>
            <w:tcBorders>
              <w:top w:val="single" w:sz="4" w:space="0" w:color="auto"/>
              <w:left w:val="single" w:sz="4" w:space="0" w:color="auto"/>
              <w:right w:val="single" w:sz="4" w:space="0" w:color="auto"/>
            </w:tcBorders>
            <w:vAlign w:val="center"/>
          </w:tcPr>
          <w:p w14:paraId="66AF5F1A"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uk-UA"/>
              </w:rPr>
              <w:t>До 10 числа місяця, що настає за звітним</w:t>
            </w:r>
          </w:p>
        </w:tc>
      </w:tr>
      <w:tr w:rsidR="00DF7519" w:rsidRPr="00DF7519" w14:paraId="619472FF"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8D13FDE"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tcPr>
          <w:p w14:paraId="3E8C1352" w14:textId="77777777" w:rsidR="00401184" w:rsidRPr="00DF7519" w:rsidRDefault="00401184" w:rsidP="0034337D">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val="uk" w:eastAsia="uk-UA"/>
              </w:rPr>
              <w:t xml:space="preserve">Суми списаного податкового боргу </w:t>
            </w:r>
            <w:r w:rsidRPr="00DF7519">
              <w:rPr>
                <w:rFonts w:ascii="Times New Roman" w:hAnsi="Times New Roman" w:cs="Times New Roman"/>
                <w:sz w:val="28"/>
                <w:szCs w:val="28"/>
                <w:lang w:eastAsia="uk-UA"/>
              </w:rPr>
              <w:t>у розрізі джерел доходів бюджету та платників податків – юридичних осіб відповідно до адміністративно-територіальних одиниць (територіальних громад)</w:t>
            </w:r>
          </w:p>
        </w:tc>
        <w:tc>
          <w:tcPr>
            <w:tcW w:w="2268" w:type="dxa"/>
            <w:vMerge/>
            <w:tcBorders>
              <w:left w:val="single" w:sz="4" w:space="0" w:color="auto"/>
              <w:right w:val="single" w:sz="4" w:space="0" w:color="auto"/>
            </w:tcBorders>
            <w:vAlign w:val="center"/>
          </w:tcPr>
          <w:p w14:paraId="1ECE0B4E"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sz w:val="28"/>
                <w:szCs w:val="28"/>
                <w:lang w:eastAsia="ru-RU"/>
              </w:rPr>
            </w:pPr>
          </w:p>
        </w:tc>
      </w:tr>
      <w:tr w:rsidR="00DF7519" w:rsidRPr="00DF7519" w14:paraId="57F06236"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70C7B4E"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tcPr>
          <w:p w14:paraId="54E30A92" w14:textId="77777777" w:rsidR="00401184" w:rsidRPr="00DF7519" w:rsidRDefault="00401184" w:rsidP="0034337D">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uk-UA"/>
              </w:rPr>
              <w:t>С</w:t>
            </w:r>
            <w:r w:rsidRPr="00DF7519">
              <w:rPr>
                <w:rFonts w:ascii="Times New Roman" w:eastAsia="Times New Roman" w:hAnsi="Times New Roman" w:cs="Times New Roman"/>
                <w:sz w:val="28"/>
                <w:szCs w:val="28"/>
                <w:lang w:val="uk" w:eastAsia="uk-UA"/>
              </w:rPr>
              <w:t xml:space="preserve">уми розстрочених і відстрочених грошових зобов’язань та/або податкового боргу платників податків, які мають бути сплачені до місцевих бюджетів на відповідних територіях </w:t>
            </w:r>
            <w:r w:rsidRPr="00DF7519">
              <w:rPr>
                <w:rFonts w:ascii="Times New Roman" w:hAnsi="Times New Roman" w:cs="Times New Roman"/>
                <w:sz w:val="28"/>
                <w:szCs w:val="28"/>
                <w:lang w:eastAsia="uk-UA"/>
              </w:rPr>
              <w:t>у розрізі джерел доходів бюджету та платників податків – юридичних осіб відповідно до адміністративно-територіальних одиниць (територіальних громад)</w:t>
            </w:r>
          </w:p>
        </w:tc>
        <w:tc>
          <w:tcPr>
            <w:tcW w:w="2268" w:type="dxa"/>
            <w:vMerge/>
            <w:tcBorders>
              <w:left w:val="single" w:sz="4" w:space="0" w:color="auto"/>
              <w:right w:val="single" w:sz="4" w:space="0" w:color="auto"/>
            </w:tcBorders>
            <w:vAlign w:val="center"/>
          </w:tcPr>
          <w:p w14:paraId="25195576"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sz w:val="28"/>
                <w:szCs w:val="28"/>
                <w:lang w:eastAsia="ru-RU"/>
              </w:rPr>
            </w:pPr>
          </w:p>
        </w:tc>
      </w:tr>
      <w:tr w:rsidR="00401184" w:rsidRPr="00DF7519" w14:paraId="186E4D92"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BF4A35C" w14:textId="77777777" w:rsidR="00401184" w:rsidRPr="00DF7519" w:rsidRDefault="0040118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6662" w:type="dxa"/>
            <w:tcBorders>
              <w:top w:val="single" w:sz="4" w:space="0" w:color="auto"/>
              <w:left w:val="single" w:sz="4" w:space="0" w:color="auto"/>
              <w:bottom w:val="single" w:sz="4" w:space="0" w:color="auto"/>
              <w:right w:val="single" w:sz="4" w:space="0" w:color="auto"/>
            </w:tcBorders>
          </w:tcPr>
          <w:p w14:paraId="332BCFEC" w14:textId="77777777" w:rsidR="00401184" w:rsidRPr="00DF7519" w:rsidRDefault="00401184" w:rsidP="0034337D">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uk-UA"/>
              </w:rPr>
              <w:t>С</w:t>
            </w:r>
            <w:r w:rsidRPr="00DF7519">
              <w:rPr>
                <w:rFonts w:ascii="Times New Roman" w:eastAsia="Times New Roman" w:hAnsi="Times New Roman" w:cs="Times New Roman"/>
                <w:sz w:val="28"/>
                <w:szCs w:val="28"/>
                <w:lang w:val="uk" w:eastAsia="uk-UA"/>
              </w:rPr>
              <w:t xml:space="preserve">уми наданих податкових пільг, включаючи втрати доходів бюджету від їх надання </w:t>
            </w:r>
            <w:r w:rsidRPr="00DF7519">
              <w:rPr>
                <w:rFonts w:ascii="Times New Roman" w:hAnsi="Times New Roman" w:cs="Times New Roman"/>
                <w:sz w:val="28"/>
                <w:szCs w:val="28"/>
                <w:lang w:eastAsia="uk-UA"/>
              </w:rPr>
              <w:t xml:space="preserve">у розрізі джерел доходів бюджету та платників податків – юридичних осіб відповідно до адміністративно-територіальних </w:t>
            </w:r>
            <w:r w:rsidR="00D32EFD" w:rsidRPr="00DF7519">
              <w:rPr>
                <w:rFonts w:ascii="Times New Roman" w:hAnsi="Times New Roman" w:cs="Times New Roman"/>
                <w:sz w:val="28"/>
                <w:szCs w:val="28"/>
                <w:lang w:eastAsia="uk-UA"/>
              </w:rPr>
              <w:t>одиниць (територіальних громад)</w:t>
            </w:r>
          </w:p>
        </w:tc>
        <w:tc>
          <w:tcPr>
            <w:tcW w:w="2268" w:type="dxa"/>
            <w:vMerge/>
            <w:tcBorders>
              <w:left w:val="single" w:sz="4" w:space="0" w:color="auto"/>
              <w:bottom w:val="single" w:sz="4" w:space="0" w:color="auto"/>
              <w:right w:val="single" w:sz="4" w:space="0" w:color="auto"/>
            </w:tcBorders>
            <w:vAlign w:val="center"/>
          </w:tcPr>
          <w:p w14:paraId="32D45FDC" w14:textId="77777777" w:rsidR="00401184" w:rsidRPr="00DF7519" w:rsidRDefault="00401184" w:rsidP="008820D1">
            <w:pPr>
              <w:tabs>
                <w:tab w:val="left" w:pos="1260"/>
              </w:tabs>
              <w:spacing w:after="0" w:line="240" w:lineRule="auto"/>
              <w:jc w:val="center"/>
              <w:rPr>
                <w:rFonts w:ascii="Times New Roman" w:eastAsia="Times New Roman" w:hAnsi="Times New Roman" w:cs="Times New Roman"/>
                <w:sz w:val="28"/>
                <w:szCs w:val="28"/>
                <w:lang w:eastAsia="ru-RU"/>
              </w:rPr>
            </w:pPr>
          </w:p>
        </w:tc>
      </w:tr>
    </w:tbl>
    <w:p w14:paraId="5AA29AED" w14:textId="77777777" w:rsidR="009F2113" w:rsidRPr="00DF7519" w:rsidRDefault="009F2113" w:rsidP="008820D1">
      <w:pPr>
        <w:tabs>
          <w:tab w:val="left" w:pos="1260"/>
        </w:tabs>
        <w:spacing w:after="0" w:line="240" w:lineRule="auto"/>
        <w:ind w:left="720"/>
        <w:jc w:val="both"/>
        <w:rPr>
          <w:rFonts w:ascii="Times New Roman" w:eastAsia="Times New Roman" w:hAnsi="Times New Roman" w:cs="Times New Roman"/>
          <w:sz w:val="28"/>
          <w:szCs w:val="28"/>
          <w:lang w:eastAsia="ru-RU"/>
        </w:rPr>
      </w:pPr>
    </w:p>
    <w:p w14:paraId="2B1E5B7A" w14:textId="77777777" w:rsidR="005B6B83" w:rsidRPr="00DF7519" w:rsidRDefault="005B6B83" w:rsidP="00715B74">
      <w:pPr>
        <w:numPr>
          <w:ilvl w:val="0"/>
          <w:numId w:val="2"/>
        </w:numPr>
        <w:tabs>
          <w:tab w:val="left" w:pos="851"/>
          <w:tab w:val="left" w:pos="993"/>
          <w:tab w:val="left" w:pos="1418"/>
          <w:tab w:val="left" w:pos="1560"/>
        </w:tabs>
        <w:spacing w:after="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 xml:space="preserve">Інформація, яку Міністерство фінансів України передає </w:t>
      </w:r>
      <w:r w:rsidR="002C609C" w:rsidRPr="00DF7519">
        <w:rPr>
          <w:rFonts w:ascii="Times New Roman" w:hAnsi="Times New Roman" w:cs="Times New Roman"/>
          <w:sz w:val="28"/>
          <w:szCs w:val="28"/>
          <w:lang w:eastAsia="ru-RU"/>
        </w:rPr>
        <w:t>головним розпорядникам</w:t>
      </w:r>
      <w:r w:rsidR="003B0D8A" w:rsidRPr="00DF7519">
        <w:rPr>
          <w:rFonts w:ascii="Times New Roman" w:hAnsi="Times New Roman" w:cs="Times New Roman"/>
          <w:sz w:val="28"/>
          <w:szCs w:val="28"/>
          <w:lang w:eastAsia="ru-RU"/>
        </w:rPr>
        <w:t xml:space="preserve"> та відповідальним виконавцям</w:t>
      </w:r>
      <w:r w:rsidRPr="00DF7519">
        <w:rPr>
          <w:rFonts w:ascii="Times New Roman" w:hAnsi="Times New Roman" w:cs="Times New Roman"/>
          <w:sz w:val="28"/>
          <w:szCs w:val="28"/>
          <w:lang w:eastAsia="ru-RU"/>
        </w:rPr>
        <w:t>:</w:t>
      </w:r>
    </w:p>
    <w:p w14:paraId="3C113379" w14:textId="77777777" w:rsidR="0042412F" w:rsidRPr="00DF7519" w:rsidRDefault="0042412F" w:rsidP="0042412F">
      <w:pPr>
        <w:spacing w:after="0" w:line="240" w:lineRule="auto"/>
        <w:jc w:val="right"/>
        <w:rPr>
          <w:rFonts w:ascii="Times New Roman" w:hAnsi="Times New Roman" w:cs="Times New Roman"/>
          <w:sz w:val="28"/>
          <w:szCs w:val="28"/>
          <w:lang w:eastAsia="ru-RU"/>
        </w:rPr>
      </w:pPr>
      <w:r w:rsidRPr="00DF7519">
        <w:rPr>
          <w:rFonts w:ascii="Times New Roman" w:hAnsi="Times New Roman" w:cs="Times New Roman"/>
          <w:sz w:val="28"/>
          <w:szCs w:val="28"/>
          <w:lang w:eastAsia="ru-RU"/>
        </w:rPr>
        <w:t>Таблиця 5</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809"/>
        <w:gridCol w:w="2268"/>
      </w:tblGrid>
      <w:tr w:rsidR="00DF7519" w:rsidRPr="00DF7519" w14:paraId="13728153"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D10BF98" w14:textId="77777777" w:rsidR="00715B74" w:rsidRPr="00DF7519" w:rsidRDefault="00715B7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w:t>
            </w:r>
          </w:p>
          <w:p w14:paraId="5DC475DC" w14:textId="2692F23A" w:rsidR="00715B74" w:rsidRPr="00DF7519" w:rsidRDefault="00715B74" w:rsidP="00055360">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з/п</w:t>
            </w:r>
          </w:p>
        </w:tc>
        <w:tc>
          <w:tcPr>
            <w:tcW w:w="6809" w:type="dxa"/>
            <w:tcBorders>
              <w:top w:val="single" w:sz="4" w:space="0" w:color="auto"/>
              <w:left w:val="single" w:sz="4" w:space="0" w:color="auto"/>
              <w:bottom w:val="single" w:sz="4" w:space="0" w:color="auto"/>
              <w:right w:val="single" w:sz="4" w:space="0" w:color="auto"/>
            </w:tcBorders>
            <w:vAlign w:val="center"/>
            <w:hideMark/>
          </w:tcPr>
          <w:p w14:paraId="54EA4E6A" w14:textId="75FC5DAC" w:rsidR="00715B74" w:rsidRPr="00DF7519" w:rsidRDefault="00715B7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Найменування інформації в LOGICA REST API</w:t>
            </w:r>
          </w:p>
        </w:tc>
        <w:tc>
          <w:tcPr>
            <w:tcW w:w="2268" w:type="dxa"/>
            <w:tcBorders>
              <w:top w:val="single" w:sz="4" w:space="0" w:color="auto"/>
              <w:left w:val="single" w:sz="4" w:space="0" w:color="auto"/>
              <w:bottom w:val="single" w:sz="4" w:space="0" w:color="auto"/>
              <w:right w:val="single" w:sz="4" w:space="0" w:color="auto"/>
            </w:tcBorders>
            <w:vAlign w:val="center"/>
          </w:tcPr>
          <w:p w14:paraId="3BCF1C03" w14:textId="77777777" w:rsidR="00715B74" w:rsidRPr="00DF7519" w:rsidRDefault="00715B7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Регламент надання</w:t>
            </w:r>
          </w:p>
        </w:tc>
      </w:tr>
      <w:tr w:rsidR="00DF7519" w:rsidRPr="00DF7519" w14:paraId="5A8F0454"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AD805A6" w14:textId="77777777" w:rsidR="005B6B83" w:rsidRPr="00DF7519" w:rsidRDefault="005B6B83" w:rsidP="005B6B83">
            <w:pPr>
              <w:tabs>
                <w:tab w:val="left" w:pos="1260"/>
              </w:tabs>
              <w:spacing w:after="0" w:line="36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w:t>
            </w:r>
          </w:p>
        </w:tc>
        <w:tc>
          <w:tcPr>
            <w:tcW w:w="6809" w:type="dxa"/>
            <w:tcBorders>
              <w:top w:val="single" w:sz="4" w:space="0" w:color="auto"/>
              <w:left w:val="single" w:sz="4" w:space="0" w:color="auto"/>
              <w:bottom w:val="single" w:sz="4" w:space="0" w:color="auto"/>
              <w:right w:val="single" w:sz="4" w:space="0" w:color="auto"/>
            </w:tcBorders>
          </w:tcPr>
          <w:p w14:paraId="3C5D897F" w14:textId="77777777" w:rsidR="005B6B83" w:rsidRPr="00DF7519" w:rsidRDefault="005B6B83" w:rsidP="0034337D">
            <w:pPr>
              <w:tabs>
                <w:tab w:val="left" w:pos="1260"/>
              </w:tabs>
              <w:spacing w:after="0" w:line="240" w:lineRule="auto"/>
              <w:jc w:val="both"/>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sz w:val="28"/>
                <w:szCs w:val="28"/>
                <w:lang w:eastAsia="ru-RU"/>
              </w:rPr>
              <w:t>Щоденна банківська виписка з рахунків 3241 «Кошти місцевих бюджетів» про здійснені операції</w:t>
            </w:r>
            <w:r w:rsidR="00AA5A6F" w:rsidRPr="00DF7519">
              <w:rPr>
                <w:rFonts w:ascii="Times New Roman" w:eastAsia="Times New Roman" w:hAnsi="Times New Roman" w:cs="Times New Roman"/>
                <w:sz w:val="28"/>
                <w:szCs w:val="28"/>
                <w:lang w:eastAsia="ru-RU"/>
              </w:rPr>
              <w:t xml:space="preserve"> </w:t>
            </w:r>
            <w:r w:rsidR="0042412F" w:rsidRPr="00DF7519">
              <w:rPr>
                <w:rFonts w:ascii="Times New Roman" w:eastAsia="Times New Roman" w:hAnsi="Times New Roman" w:cs="Times New Roman"/>
                <w:sz w:val="28"/>
                <w:szCs w:val="28"/>
                <w:lang w:eastAsia="ru-RU"/>
              </w:rPr>
              <w:t>у розрізі власних даних</w:t>
            </w:r>
            <w:r w:rsidR="00AA5A6F" w:rsidRPr="00DF7519">
              <w:rPr>
                <w:rFonts w:ascii="Times New Roman" w:eastAsia="Times New Roman" w:hAnsi="Times New Roman" w:cs="Times New Roman"/>
                <w:sz w:val="28"/>
                <w:szCs w:val="28"/>
                <w:lang w:eastAsia="ru-RU"/>
              </w:rPr>
              <w:t xml:space="preserve"> </w:t>
            </w:r>
            <w:r w:rsidR="00AA5A6F" w:rsidRPr="00DF7519">
              <w:rPr>
                <w:rFonts w:ascii="Times New Roman" w:hAnsi="Times New Roman" w:cs="Times New Roman"/>
                <w:sz w:val="28"/>
                <w:szCs w:val="28"/>
                <w:lang w:eastAsia="ru-RU"/>
              </w:rPr>
              <w:t xml:space="preserve">головного розпорядника </w:t>
            </w:r>
          </w:p>
        </w:tc>
        <w:tc>
          <w:tcPr>
            <w:tcW w:w="2268" w:type="dxa"/>
            <w:vMerge w:val="restart"/>
            <w:tcBorders>
              <w:top w:val="single" w:sz="4" w:space="0" w:color="auto"/>
              <w:left w:val="single" w:sz="4" w:space="0" w:color="auto"/>
              <w:right w:val="single" w:sz="4" w:space="0" w:color="auto"/>
            </w:tcBorders>
            <w:vAlign w:val="center"/>
          </w:tcPr>
          <w:p w14:paraId="6B709EF5" w14:textId="77777777" w:rsidR="005B6B83" w:rsidRPr="00DF7519" w:rsidRDefault="005B6B83" w:rsidP="005B6B83">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sz w:val="28"/>
                <w:szCs w:val="28"/>
                <w:lang w:eastAsia="ru-RU"/>
              </w:rPr>
              <w:t>Щоденно, до 09:00 першого робочого дня, що настає за звітним</w:t>
            </w:r>
          </w:p>
        </w:tc>
      </w:tr>
      <w:tr w:rsidR="005B6B83" w:rsidRPr="00DF7519" w14:paraId="47C07BAA" w14:textId="77777777" w:rsidTr="00715B74">
        <w:trPr>
          <w:jc w:val="center"/>
        </w:trPr>
        <w:tc>
          <w:tcPr>
            <w:tcW w:w="704" w:type="dxa"/>
            <w:tcBorders>
              <w:top w:val="single" w:sz="4" w:space="0" w:color="auto"/>
              <w:left w:val="single" w:sz="4" w:space="0" w:color="auto"/>
              <w:bottom w:val="single" w:sz="4" w:space="0" w:color="auto"/>
              <w:right w:val="single" w:sz="4" w:space="0" w:color="auto"/>
            </w:tcBorders>
          </w:tcPr>
          <w:p w14:paraId="3BA5F6F0" w14:textId="77777777" w:rsidR="005B6B83" w:rsidRPr="00DF7519" w:rsidRDefault="005B6B83" w:rsidP="005B6B83">
            <w:pPr>
              <w:tabs>
                <w:tab w:val="left" w:pos="1260"/>
              </w:tabs>
              <w:spacing w:after="0" w:line="36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2.</w:t>
            </w:r>
          </w:p>
        </w:tc>
        <w:tc>
          <w:tcPr>
            <w:tcW w:w="6809" w:type="dxa"/>
            <w:tcBorders>
              <w:top w:val="single" w:sz="4" w:space="0" w:color="auto"/>
              <w:left w:val="single" w:sz="4" w:space="0" w:color="auto"/>
              <w:bottom w:val="single" w:sz="4" w:space="0" w:color="auto"/>
              <w:right w:val="single" w:sz="4" w:space="0" w:color="auto"/>
            </w:tcBorders>
            <w:vAlign w:val="center"/>
          </w:tcPr>
          <w:p w14:paraId="68FF28A8" w14:textId="77777777" w:rsidR="005B6B83" w:rsidRPr="00DF7519" w:rsidRDefault="005B6B83" w:rsidP="0034337D">
            <w:pPr>
              <w:tabs>
                <w:tab w:val="left" w:pos="1260"/>
              </w:tabs>
              <w:spacing w:after="0" w:line="240" w:lineRule="auto"/>
              <w:jc w:val="both"/>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sz w:val="28"/>
                <w:szCs w:val="28"/>
                <w:lang w:eastAsia="ru-RU"/>
              </w:rPr>
              <w:t>Щоденна інформація про стан виконання</w:t>
            </w:r>
            <w:r w:rsidR="00497EC2" w:rsidRPr="00DF7519">
              <w:rPr>
                <w:rFonts w:ascii="Times New Roman" w:eastAsia="Times New Roman" w:hAnsi="Times New Roman" w:cs="Times New Roman"/>
                <w:sz w:val="28"/>
                <w:szCs w:val="28"/>
                <w:lang w:eastAsia="ru-RU"/>
              </w:rPr>
              <w:t xml:space="preserve"> </w:t>
            </w:r>
            <w:r w:rsidR="00497EC2" w:rsidRPr="00DF7519">
              <w:rPr>
                <w:rFonts w:ascii="Times New Roman" w:hAnsi="Times New Roman" w:cs="Times New Roman"/>
                <w:sz w:val="28"/>
                <w:szCs w:val="28"/>
                <w:lang w:eastAsia="ru-RU"/>
              </w:rPr>
              <w:t>головного розпорядника</w:t>
            </w:r>
            <w:r w:rsidRPr="00DF7519">
              <w:rPr>
                <w:rFonts w:ascii="Times New Roman" w:eastAsia="Times New Roman" w:hAnsi="Times New Roman" w:cs="Times New Roman"/>
                <w:sz w:val="28"/>
                <w:szCs w:val="28"/>
                <w:lang w:eastAsia="ru-RU"/>
              </w:rPr>
              <w:t xml:space="preserve"> за видатками</w:t>
            </w:r>
            <w:r w:rsidR="0042412F" w:rsidRPr="00DF7519">
              <w:rPr>
                <w:rFonts w:ascii="Times New Roman" w:eastAsia="Times New Roman" w:hAnsi="Times New Roman" w:cs="Times New Roman"/>
                <w:sz w:val="28"/>
                <w:szCs w:val="28"/>
                <w:lang w:eastAsia="ru-RU"/>
              </w:rPr>
              <w:t xml:space="preserve"> у розрізі власної мережі </w:t>
            </w:r>
          </w:p>
        </w:tc>
        <w:tc>
          <w:tcPr>
            <w:tcW w:w="2268" w:type="dxa"/>
            <w:vMerge/>
            <w:tcBorders>
              <w:left w:val="single" w:sz="4" w:space="0" w:color="auto"/>
              <w:bottom w:val="single" w:sz="4" w:space="0" w:color="auto"/>
              <w:right w:val="single" w:sz="4" w:space="0" w:color="auto"/>
            </w:tcBorders>
            <w:vAlign w:val="center"/>
          </w:tcPr>
          <w:p w14:paraId="1FC79C36" w14:textId="77777777" w:rsidR="005B6B83" w:rsidRPr="00DF7519" w:rsidRDefault="005B6B83" w:rsidP="005B6B83">
            <w:pPr>
              <w:tabs>
                <w:tab w:val="left" w:pos="1260"/>
              </w:tabs>
              <w:spacing w:after="0" w:line="240" w:lineRule="auto"/>
              <w:jc w:val="center"/>
              <w:rPr>
                <w:rFonts w:ascii="Times New Roman" w:eastAsia="Times New Roman" w:hAnsi="Times New Roman" w:cs="Times New Roman"/>
                <w:b/>
                <w:sz w:val="28"/>
                <w:szCs w:val="28"/>
                <w:lang w:eastAsia="ru-RU"/>
              </w:rPr>
            </w:pPr>
          </w:p>
        </w:tc>
      </w:tr>
    </w:tbl>
    <w:p w14:paraId="3E54FD81" w14:textId="77777777" w:rsidR="005B6B83" w:rsidRPr="00DF7519" w:rsidRDefault="005B6B83" w:rsidP="005B6B83">
      <w:pPr>
        <w:tabs>
          <w:tab w:val="left" w:pos="851"/>
          <w:tab w:val="left" w:pos="1418"/>
          <w:tab w:val="left" w:pos="1560"/>
        </w:tabs>
        <w:spacing w:after="0" w:line="240" w:lineRule="auto"/>
        <w:ind w:left="567"/>
        <w:jc w:val="both"/>
        <w:rPr>
          <w:rFonts w:ascii="Times New Roman" w:hAnsi="Times New Roman" w:cs="Times New Roman"/>
          <w:sz w:val="28"/>
          <w:szCs w:val="28"/>
          <w:lang w:eastAsia="ru-RU"/>
        </w:rPr>
      </w:pPr>
    </w:p>
    <w:p w14:paraId="5D8E020C" w14:textId="77777777" w:rsidR="005B6B83" w:rsidRPr="00DF7519" w:rsidRDefault="005B6B83" w:rsidP="00715B74">
      <w:pPr>
        <w:numPr>
          <w:ilvl w:val="0"/>
          <w:numId w:val="2"/>
        </w:numPr>
        <w:tabs>
          <w:tab w:val="clear" w:pos="1138"/>
          <w:tab w:val="left" w:pos="851"/>
          <w:tab w:val="left" w:pos="993"/>
          <w:tab w:val="left" w:pos="1418"/>
        </w:tabs>
        <w:spacing w:after="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 xml:space="preserve">Інформація, яку Міністерство фінансів України передає </w:t>
      </w:r>
      <w:r w:rsidR="0042412F" w:rsidRPr="00DF7519">
        <w:rPr>
          <w:rFonts w:ascii="Times New Roman" w:hAnsi="Times New Roman" w:cs="Times New Roman"/>
          <w:sz w:val="28"/>
          <w:szCs w:val="28"/>
          <w:lang w:eastAsia="ru-RU"/>
        </w:rPr>
        <w:t>розпорядникам нижчого рівня</w:t>
      </w:r>
      <w:r w:rsidRPr="00DF7519">
        <w:rPr>
          <w:rFonts w:ascii="Times New Roman" w:hAnsi="Times New Roman" w:cs="Times New Roman"/>
          <w:sz w:val="28"/>
          <w:szCs w:val="28"/>
          <w:lang w:eastAsia="ru-RU"/>
        </w:rPr>
        <w:t>:</w:t>
      </w:r>
    </w:p>
    <w:p w14:paraId="67B382CC" w14:textId="77777777" w:rsidR="00701543" w:rsidRPr="00DF7519" w:rsidRDefault="00701543" w:rsidP="00701543">
      <w:pPr>
        <w:spacing w:after="0" w:line="240" w:lineRule="auto"/>
        <w:jc w:val="right"/>
        <w:rPr>
          <w:rFonts w:ascii="Times New Roman" w:hAnsi="Times New Roman" w:cs="Times New Roman"/>
          <w:sz w:val="28"/>
          <w:szCs w:val="28"/>
          <w:lang w:eastAsia="ru-RU"/>
        </w:rPr>
      </w:pPr>
      <w:r w:rsidRPr="00DF7519">
        <w:rPr>
          <w:rFonts w:ascii="Times New Roman" w:hAnsi="Times New Roman" w:cs="Times New Roman"/>
          <w:sz w:val="28"/>
          <w:szCs w:val="28"/>
          <w:lang w:eastAsia="ru-RU"/>
        </w:rPr>
        <w:lastRenderedPageBreak/>
        <w:t>Таблиця 6</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804"/>
        <w:gridCol w:w="2268"/>
      </w:tblGrid>
      <w:tr w:rsidR="00DF7519" w:rsidRPr="00DF7519" w14:paraId="37B4C176" w14:textId="77777777" w:rsidTr="00122F9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98D15B3" w14:textId="77777777" w:rsidR="00715B74" w:rsidRPr="00DF7519" w:rsidRDefault="00715B74" w:rsidP="00055360">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w:t>
            </w:r>
          </w:p>
          <w:p w14:paraId="68368ED5" w14:textId="04862D6D" w:rsidR="00715B74" w:rsidRPr="00DF7519" w:rsidRDefault="00715B74" w:rsidP="00055360">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з/п</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0126BEE" w14:textId="744D7B85" w:rsidR="00715B74" w:rsidRPr="00DF7519" w:rsidRDefault="00715B7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Найменування інформації в LOGICA REST API</w:t>
            </w:r>
          </w:p>
        </w:tc>
        <w:tc>
          <w:tcPr>
            <w:tcW w:w="2268" w:type="dxa"/>
            <w:tcBorders>
              <w:top w:val="single" w:sz="4" w:space="0" w:color="auto"/>
              <w:left w:val="single" w:sz="4" w:space="0" w:color="auto"/>
              <w:bottom w:val="single" w:sz="4" w:space="0" w:color="auto"/>
              <w:right w:val="single" w:sz="4" w:space="0" w:color="auto"/>
            </w:tcBorders>
            <w:vAlign w:val="center"/>
          </w:tcPr>
          <w:p w14:paraId="2DC3482D" w14:textId="2001EC3E" w:rsidR="00715B74" w:rsidRPr="00DF7519" w:rsidRDefault="00715B7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Регламент надання</w:t>
            </w:r>
          </w:p>
        </w:tc>
      </w:tr>
      <w:tr w:rsidR="00701543" w:rsidRPr="00DF7519" w14:paraId="62E6D328" w14:textId="77777777" w:rsidTr="005B05BE">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C6EA0EA" w14:textId="77777777" w:rsidR="00701543" w:rsidRPr="00DF7519" w:rsidRDefault="00701543" w:rsidP="00701543">
            <w:pPr>
              <w:tabs>
                <w:tab w:val="left" w:pos="1260"/>
              </w:tabs>
              <w:spacing w:after="0" w:line="36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tcPr>
          <w:p w14:paraId="2B1FEAB4" w14:textId="77777777" w:rsidR="00701543" w:rsidRPr="00DF7519" w:rsidRDefault="00497EC2" w:rsidP="0034337D">
            <w:pPr>
              <w:tabs>
                <w:tab w:val="left" w:pos="1260"/>
              </w:tabs>
              <w:spacing w:after="0" w:line="240" w:lineRule="auto"/>
              <w:jc w:val="both"/>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sz w:val="28"/>
                <w:szCs w:val="28"/>
                <w:lang w:eastAsia="ru-RU"/>
              </w:rPr>
              <w:t xml:space="preserve">Щоденна інформація про стан виконання </w:t>
            </w:r>
            <w:r w:rsidRPr="00DF7519">
              <w:rPr>
                <w:rFonts w:ascii="Times New Roman" w:hAnsi="Times New Roman" w:cs="Times New Roman"/>
                <w:sz w:val="28"/>
                <w:szCs w:val="28"/>
                <w:lang w:eastAsia="ru-RU"/>
              </w:rPr>
              <w:t>розпорядника нижчого рівня</w:t>
            </w:r>
            <w:r w:rsidRPr="00DF7519">
              <w:rPr>
                <w:rFonts w:ascii="Times New Roman" w:eastAsia="Times New Roman" w:hAnsi="Times New Roman" w:cs="Times New Roman"/>
                <w:sz w:val="28"/>
                <w:szCs w:val="28"/>
                <w:lang w:eastAsia="ru-RU"/>
              </w:rPr>
              <w:t xml:space="preserve"> за видатками у розрізі власної мережі</w:t>
            </w:r>
          </w:p>
        </w:tc>
        <w:tc>
          <w:tcPr>
            <w:tcW w:w="2268" w:type="dxa"/>
            <w:tcBorders>
              <w:left w:val="single" w:sz="4" w:space="0" w:color="auto"/>
              <w:bottom w:val="single" w:sz="4" w:space="0" w:color="auto"/>
              <w:right w:val="single" w:sz="4" w:space="0" w:color="auto"/>
            </w:tcBorders>
            <w:vAlign w:val="center"/>
          </w:tcPr>
          <w:p w14:paraId="027BCFFD" w14:textId="77777777" w:rsidR="00701543" w:rsidRPr="00DF7519" w:rsidRDefault="00701543" w:rsidP="00701543">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sz w:val="28"/>
                <w:szCs w:val="28"/>
                <w:lang w:eastAsia="ru-RU"/>
              </w:rPr>
              <w:t>Щоденно, до 09:00 першого робочого дня, що настає за звітним</w:t>
            </w:r>
          </w:p>
        </w:tc>
      </w:tr>
    </w:tbl>
    <w:p w14:paraId="4C3F92DB" w14:textId="77777777" w:rsidR="005B6B83" w:rsidRPr="00DF7519" w:rsidRDefault="005B6B83" w:rsidP="008820D1">
      <w:pPr>
        <w:tabs>
          <w:tab w:val="left" w:pos="1260"/>
        </w:tabs>
        <w:spacing w:after="0" w:line="240" w:lineRule="auto"/>
        <w:ind w:left="720"/>
        <w:jc w:val="both"/>
        <w:rPr>
          <w:rFonts w:ascii="Times New Roman" w:eastAsia="Times New Roman" w:hAnsi="Times New Roman" w:cs="Times New Roman"/>
          <w:sz w:val="28"/>
          <w:szCs w:val="28"/>
          <w:lang w:eastAsia="ru-RU"/>
        </w:rPr>
      </w:pPr>
    </w:p>
    <w:p w14:paraId="3DF1A690" w14:textId="77777777" w:rsidR="00701543" w:rsidRPr="00DF7519" w:rsidRDefault="00701543" w:rsidP="00715B74">
      <w:pPr>
        <w:numPr>
          <w:ilvl w:val="0"/>
          <w:numId w:val="2"/>
        </w:numPr>
        <w:tabs>
          <w:tab w:val="left" w:pos="851"/>
          <w:tab w:val="left" w:pos="993"/>
          <w:tab w:val="left" w:pos="1560"/>
        </w:tabs>
        <w:spacing w:after="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Інформація, яку Міністерство фінансів України передає одержувачам:</w:t>
      </w:r>
    </w:p>
    <w:p w14:paraId="762C619B" w14:textId="77777777" w:rsidR="00701543" w:rsidRPr="00DF7519" w:rsidRDefault="00701543" w:rsidP="00701543">
      <w:pPr>
        <w:pStyle w:val="a3"/>
        <w:spacing w:after="0" w:line="240" w:lineRule="auto"/>
        <w:ind w:left="570"/>
        <w:jc w:val="right"/>
        <w:rPr>
          <w:rFonts w:ascii="Times New Roman" w:hAnsi="Times New Roman" w:cs="Times New Roman"/>
          <w:sz w:val="28"/>
          <w:szCs w:val="28"/>
          <w:lang w:eastAsia="ru-RU"/>
        </w:rPr>
      </w:pPr>
      <w:r w:rsidRPr="00DF7519">
        <w:rPr>
          <w:rFonts w:ascii="Times New Roman" w:hAnsi="Times New Roman" w:cs="Times New Roman"/>
          <w:sz w:val="28"/>
          <w:szCs w:val="28"/>
          <w:lang w:eastAsia="ru-RU"/>
        </w:rPr>
        <w:t>Таблиця 7</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804"/>
        <w:gridCol w:w="2273"/>
      </w:tblGrid>
      <w:tr w:rsidR="00DF7519" w:rsidRPr="00DF7519" w14:paraId="35BF47E1" w14:textId="77777777" w:rsidTr="00122F9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E1A6880" w14:textId="77777777" w:rsidR="00715B74" w:rsidRPr="00DF7519" w:rsidRDefault="00715B74" w:rsidP="00055360">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w:t>
            </w:r>
          </w:p>
          <w:p w14:paraId="57DD56B8" w14:textId="6627D9EE" w:rsidR="00715B74" w:rsidRPr="00DF7519" w:rsidRDefault="00715B74" w:rsidP="00055360">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з/п</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154BAB7" w14:textId="37054E30" w:rsidR="00715B74" w:rsidRPr="00DF7519" w:rsidRDefault="00715B7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Найменування інформації в LOGICA REST API</w:t>
            </w:r>
          </w:p>
        </w:tc>
        <w:tc>
          <w:tcPr>
            <w:tcW w:w="2273" w:type="dxa"/>
            <w:tcBorders>
              <w:top w:val="single" w:sz="4" w:space="0" w:color="auto"/>
              <w:left w:val="single" w:sz="4" w:space="0" w:color="auto"/>
              <w:bottom w:val="single" w:sz="4" w:space="0" w:color="auto"/>
              <w:right w:val="single" w:sz="4" w:space="0" w:color="auto"/>
            </w:tcBorders>
            <w:vAlign w:val="center"/>
          </w:tcPr>
          <w:p w14:paraId="0A8BF193" w14:textId="3A7415F5" w:rsidR="00715B74" w:rsidRPr="00DF7519" w:rsidRDefault="00715B74" w:rsidP="00715B74">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Регламент надання</w:t>
            </w:r>
          </w:p>
        </w:tc>
      </w:tr>
      <w:tr w:rsidR="00701543" w:rsidRPr="00DF7519" w14:paraId="7C098463" w14:textId="77777777" w:rsidTr="005B05BE">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635546A" w14:textId="77777777" w:rsidR="00701543" w:rsidRPr="00DF7519" w:rsidRDefault="00701543" w:rsidP="00701543">
            <w:pPr>
              <w:tabs>
                <w:tab w:val="left" w:pos="1260"/>
              </w:tabs>
              <w:spacing w:after="0" w:line="360" w:lineRule="auto"/>
              <w:ind w:left="-84" w:right="-77" w:firstLine="84"/>
              <w:jc w:val="center"/>
              <w:rPr>
                <w:rFonts w:ascii="Times New Roman" w:eastAsia="Times New Roman" w:hAnsi="Times New Roman" w:cs="Times New Roman"/>
                <w:sz w:val="28"/>
                <w:szCs w:val="28"/>
                <w:lang w:eastAsia="ru-RU"/>
              </w:rPr>
            </w:pPr>
            <w:r w:rsidRPr="00DF7519">
              <w:rPr>
                <w:rFonts w:ascii="Times New Roman" w:eastAsia="Times New Roman" w:hAnsi="Times New Roman" w:cs="Times New Roman"/>
                <w:sz w:val="28"/>
                <w:szCs w:val="28"/>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tcPr>
          <w:p w14:paraId="46F41989" w14:textId="77777777" w:rsidR="00701543" w:rsidRPr="00DF7519" w:rsidRDefault="00701543" w:rsidP="0034337D">
            <w:pPr>
              <w:tabs>
                <w:tab w:val="left" w:pos="1260"/>
              </w:tabs>
              <w:spacing w:after="0" w:line="240" w:lineRule="auto"/>
              <w:jc w:val="both"/>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sz w:val="28"/>
                <w:szCs w:val="28"/>
                <w:lang w:eastAsia="ru-RU"/>
              </w:rPr>
              <w:t xml:space="preserve">Щоденна інформація про стан виконання </w:t>
            </w:r>
            <w:r w:rsidR="00497EC2" w:rsidRPr="00DF7519">
              <w:rPr>
                <w:rFonts w:ascii="Times New Roman" w:hAnsi="Times New Roman" w:cs="Times New Roman"/>
                <w:sz w:val="28"/>
                <w:szCs w:val="28"/>
                <w:lang w:eastAsia="ru-RU"/>
              </w:rPr>
              <w:t xml:space="preserve">одержувача </w:t>
            </w:r>
            <w:r w:rsidRPr="00DF7519">
              <w:rPr>
                <w:rFonts w:ascii="Times New Roman" w:eastAsia="Times New Roman" w:hAnsi="Times New Roman" w:cs="Times New Roman"/>
                <w:sz w:val="28"/>
                <w:szCs w:val="28"/>
                <w:lang w:eastAsia="ru-RU"/>
              </w:rPr>
              <w:t>за видатками</w:t>
            </w:r>
            <w:r w:rsidRPr="00DF7519">
              <w:rPr>
                <w:rFonts w:ascii="Times New Roman" w:hAnsi="Times New Roman" w:cs="Times New Roman"/>
                <w:sz w:val="28"/>
                <w:szCs w:val="28"/>
                <w:lang w:eastAsia="ru-RU"/>
              </w:rPr>
              <w:t xml:space="preserve"> </w:t>
            </w:r>
          </w:p>
        </w:tc>
        <w:tc>
          <w:tcPr>
            <w:tcW w:w="2273" w:type="dxa"/>
            <w:tcBorders>
              <w:left w:val="single" w:sz="4" w:space="0" w:color="auto"/>
              <w:bottom w:val="single" w:sz="4" w:space="0" w:color="auto"/>
              <w:right w:val="single" w:sz="4" w:space="0" w:color="auto"/>
            </w:tcBorders>
            <w:vAlign w:val="center"/>
          </w:tcPr>
          <w:p w14:paraId="1D846AFF" w14:textId="77777777" w:rsidR="00701543" w:rsidRPr="00DF7519" w:rsidRDefault="00701543" w:rsidP="00701543">
            <w:pPr>
              <w:tabs>
                <w:tab w:val="left" w:pos="1260"/>
              </w:tabs>
              <w:spacing w:after="0" w:line="240" w:lineRule="auto"/>
              <w:jc w:val="center"/>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sz w:val="28"/>
                <w:szCs w:val="28"/>
                <w:lang w:eastAsia="ru-RU"/>
              </w:rPr>
              <w:t>Щоденно, до 09:00 першого робочого дня, що настає за звітним</w:t>
            </w:r>
          </w:p>
        </w:tc>
      </w:tr>
    </w:tbl>
    <w:p w14:paraId="1428BC4F" w14:textId="77777777" w:rsidR="00701543" w:rsidRPr="00DF7519" w:rsidRDefault="00701543" w:rsidP="008820D1">
      <w:pPr>
        <w:tabs>
          <w:tab w:val="left" w:pos="1260"/>
        </w:tabs>
        <w:spacing w:after="0" w:line="240" w:lineRule="auto"/>
        <w:ind w:left="720"/>
        <w:jc w:val="both"/>
        <w:rPr>
          <w:rFonts w:ascii="Times New Roman" w:eastAsia="Times New Roman" w:hAnsi="Times New Roman" w:cs="Times New Roman"/>
          <w:sz w:val="28"/>
          <w:szCs w:val="28"/>
          <w:lang w:eastAsia="ru-RU"/>
        </w:rPr>
      </w:pPr>
    </w:p>
    <w:p w14:paraId="79CCDD5D" w14:textId="77777777" w:rsidR="009F2113" w:rsidRPr="00DF7519" w:rsidRDefault="009F2113" w:rsidP="00EF7183">
      <w:pPr>
        <w:keepNext/>
        <w:tabs>
          <w:tab w:val="left" w:pos="993"/>
          <w:tab w:val="left" w:pos="1418"/>
        </w:tabs>
        <w:spacing w:after="240" w:line="240" w:lineRule="auto"/>
        <w:jc w:val="center"/>
        <w:outlineLvl w:val="0"/>
        <w:rPr>
          <w:rFonts w:ascii="Times New Roman" w:eastAsia="Times New Roman" w:hAnsi="Times New Roman" w:cs="Times New Roman"/>
          <w:b/>
          <w:bCs/>
          <w:kern w:val="32"/>
          <w:sz w:val="28"/>
          <w:szCs w:val="28"/>
          <w:lang w:eastAsia="ru-RU"/>
        </w:rPr>
      </w:pPr>
      <w:r w:rsidRPr="00DF7519">
        <w:rPr>
          <w:rFonts w:ascii="Times New Roman" w:eastAsia="Times New Roman" w:hAnsi="Times New Roman" w:cs="Times New Roman"/>
          <w:b/>
          <w:bCs/>
          <w:kern w:val="32"/>
          <w:sz w:val="28"/>
          <w:szCs w:val="28"/>
          <w:lang w:eastAsia="ru-RU"/>
        </w:rPr>
        <w:t>Вимоги до формування інформації та здійснення обміну інформацією</w:t>
      </w:r>
    </w:p>
    <w:p w14:paraId="38C2A4DC" w14:textId="77777777" w:rsidR="009F2113" w:rsidRPr="00DF7519" w:rsidRDefault="009F2113" w:rsidP="00EF7183">
      <w:pPr>
        <w:numPr>
          <w:ilvl w:val="0"/>
          <w:numId w:val="2"/>
        </w:numPr>
        <w:tabs>
          <w:tab w:val="left" w:pos="851"/>
          <w:tab w:val="left" w:pos="1418"/>
          <w:tab w:val="left" w:pos="1560"/>
        </w:tabs>
        <w:spacing w:after="24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Формат надання інформації – JSON</w:t>
      </w:r>
      <w:r w:rsidR="009B0E31" w:rsidRPr="00DF7519">
        <w:rPr>
          <w:rFonts w:ascii="Times New Roman" w:hAnsi="Times New Roman" w:cs="Times New Roman"/>
          <w:sz w:val="28"/>
          <w:szCs w:val="28"/>
          <w:lang w:eastAsia="ru-RU"/>
        </w:rPr>
        <w:t>, XML</w:t>
      </w:r>
      <w:r w:rsidRPr="00DF7519">
        <w:rPr>
          <w:rFonts w:ascii="Times New Roman" w:hAnsi="Times New Roman" w:cs="Times New Roman"/>
          <w:sz w:val="28"/>
          <w:szCs w:val="28"/>
          <w:lang w:eastAsia="ru-RU"/>
        </w:rPr>
        <w:t>.</w:t>
      </w:r>
    </w:p>
    <w:p w14:paraId="67B8DBA4" w14:textId="77777777" w:rsidR="009F2113" w:rsidRPr="00DF7519" w:rsidRDefault="00676410" w:rsidP="00EF7183">
      <w:pPr>
        <w:numPr>
          <w:ilvl w:val="0"/>
          <w:numId w:val="2"/>
        </w:numPr>
        <w:tabs>
          <w:tab w:val="left" w:pos="851"/>
          <w:tab w:val="left" w:pos="1418"/>
          <w:tab w:val="left" w:pos="1560"/>
        </w:tabs>
        <w:spacing w:after="24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Ідентифікатори форм та с</w:t>
      </w:r>
      <w:r w:rsidR="009F2113" w:rsidRPr="00DF7519">
        <w:rPr>
          <w:rFonts w:ascii="Times New Roman" w:hAnsi="Times New Roman" w:cs="Times New Roman"/>
          <w:sz w:val="28"/>
          <w:szCs w:val="28"/>
          <w:lang w:eastAsia="ru-RU"/>
        </w:rPr>
        <w:t xml:space="preserve">труктури інформаційних даних </w:t>
      </w:r>
      <w:r w:rsidR="00213DD2" w:rsidRPr="00DF7519">
        <w:rPr>
          <w:rFonts w:ascii="Times New Roman" w:hAnsi="Times New Roman" w:cs="Times New Roman"/>
          <w:sz w:val="28"/>
          <w:szCs w:val="28"/>
          <w:lang w:eastAsia="ru-RU"/>
        </w:rPr>
        <w:t>визначено</w:t>
      </w:r>
      <w:r w:rsidR="009F2113" w:rsidRPr="00DF7519">
        <w:rPr>
          <w:rFonts w:ascii="Times New Roman" w:hAnsi="Times New Roman" w:cs="Times New Roman"/>
          <w:sz w:val="28"/>
          <w:szCs w:val="28"/>
          <w:lang w:eastAsia="ru-RU"/>
        </w:rPr>
        <w:t xml:space="preserve"> у відкритому програмному </w:t>
      </w:r>
      <w:r w:rsidR="00F331D0" w:rsidRPr="00DF7519">
        <w:rPr>
          <w:rFonts w:ascii="Times New Roman" w:hAnsi="Times New Roman" w:cs="Times New Roman"/>
          <w:sz w:val="28"/>
          <w:szCs w:val="28"/>
          <w:lang w:eastAsia="ru-RU"/>
        </w:rPr>
        <w:t>інтерфейсі</w:t>
      </w:r>
      <w:r w:rsidR="009F2113" w:rsidRPr="00DF7519">
        <w:rPr>
          <w:rFonts w:ascii="Times New Roman" w:hAnsi="Times New Roman" w:cs="Times New Roman"/>
          <w:sz w:val="28"/>
          <w:szCs w:val="28"/>
          <w:lang w:eastAsia="ru-RU"/>
        </w:rPr>
        <w:t xml:space="preserve"> – LOGICA REST API.</w:t>
      </w:r>
    </w:p>
    <w:p w14:paraId="55434034" w14:textId="77777777" w:rsidR="009F2113" w:rsidRPr="00DF7519" w:rsidRDefault="009F2113" w:rsidP="00EF7183">
      <w:pPr>
        <w:keepNext/>
        <w:tabs>
          <w:tab w:val="left" w:pos="993"/>
          <w:tab w:val="left" w:pos="1418"/>
        </w:tabs>
        <w:spacing w:after="240" w:line="240" w:lineRule="auto"/>
        <w:jc w:val="center"/>
        <w:outlineLvl w:val="0"/>
        <w:rPr>
          <w:rFonts w:ascii="Times New Roman" w:eastAsia="Times New Roman" w:hAnsi="Times New Roman" w:cs="Times New Roman"/>
          <w:b/>
          <w:bCs/>
          <w:kern w:val="32"/>
          <w:sz w:val="28"/>
          <w:szCs w:val="28"/>
          <w:lang w:eastAsia="ru-RU"/>
        </w:rPr>
      </w:pPr>
      <w:r w:rsidRPr="00DF7519">
        <w:rPr>
          <w:rFonts w:ascii="Times New Roman" w:eastAsia="Times New Roman" w:hAnsi="Times New Roman" w:cs="Times New Roman"/>
          <w:b/>
          <w:bCs/>
          <w:kern w:val="32"/>
          <w:sz w:val="28"/>
          <w:szCs w:val="28"/>
          <w:lang w:eastAsia="ru-RU"/>
        </w:rPr>
        <w:t xml:space="preserve">Захист </w:t>
      </w:r>
      <w:r w:rsidR="00745161" w:rsidRPr="00DF7519">
        <w:rPr>
          <w:rFonts w:ascii="Times New Roman" w:eastAsia="Times New Roman" w:hAnsi="Times New Roman" w:cs="Times New Roman"/>
          <w:b/>
          <w:bCs/>
          <w:kern w:val="32"/>
          <w:sz w:val="28"/>
          <w:szCs w:val="28"/>
          <w:lang w:eastAsia="ru-RU"/>
        </w:rPr>
        <w:t>відомостей п</w:t>
      </w:r>
      <w:r w:rsidR="00141852" w:rsidRPr="00DF7519">
        <w:rPr>
          <w:rFonts w:ascii="Times New Roman" w:eastAsia="Times New Roman" w:hAnsi="Times New Roman" w:cs="Times New Roman"/>
          <w:b/>
          <w:bCs/>
          <w:kern w:val="32"/>
          <w:sz w:val="28"/>
          <w:szCs w:val="28"/>
          <w:lang w:eastAsia="ru-RU"/>
        </w:rPr>
        <w:t>ід час</w:t>
      </w:r>
      <w:r w:rsidR="00745161" w:rsidRPr="00DF7519">
        <w:rPr>
          <w:rFonts w:ascii="Times New Roman" w:eastAsia="Times New Roman" w:hAnsi="Times New Roman" w:cs="Times New Roman"/>
          <w:b/>
          <w:bCs/>
          <w:kern w:val="32"/>
          <w:sz w:val="28"/>
          <w:szCs w:val="28"/>
          <w:lang w:eastAsia="ru-RU"/>
        </w:rPr>
        <w:t xml:space="preserve"> інформаційн</w:t>
      </w:r>
      <w:r w:rsidR="00141852" w:rsidRPr="00DF7519">
        <w:rPr>
          <w:rFonts w:ascii="Times New Roman" w:eastAsia="Times New Roman" w:hAnsi="Times New Roman" w:cs="Times New Roman"/>
          <w:b/>
          <w:bCs/>
          <w:kern w:val="32"/>
          <w:sz w:val="28"/>
          <w:szCs w:val="28"/>
          <w:lang w:eastAsia="ru-RU"/>
        </w:rPr>
        <w:t>ої</w:t>
      </w:r>
      <w:r w:rsidR="00745161" w:rsidRPr="00DF7519">
        <w:rPr>
          <w:rFonts w:ascii="Times New Roman" w:eastAsia="Times New Roman" w:hAnsi="Times New Roman" w:cs="Times New Roman"/>
          <w:b/>
          <w:bCs/>
          <w:kern w:val="32"/>
          <w:sz w:val="28"/>
          <w:szCs w:val="28"/>
          <w:lang w:eastAsia="ru-RU"/>
        </w:rPr>
        <w:t xml:space="preserve"> взаємодії</w:t>
      </w:r>
    </w:p>
    <w:p w14:paraId="5E381BA0" w14:textId="27EE9927" w:rsidR="009F2113" w:rsidRPr="00DF7519" w:rsidRDefault="00193A80" w:rsidP="00EF7183">
      <w:pPr>
        <w:numPr>
          <w:ilvl w:val="0"/>
          <w:numId w:val="2"/>
        </w:numPr>
        <w:tabs>
          <w:tab w:val="left" w:pos="851"/>
          <w:tab w:val="left" w:pos="1418"/>
          <w:tab w:val="left" w:pos="1560"/>
        </w:tabs>
        <w:spacing w:after="240" w:line="240" w:lineRule="auto"/>
        <w:ind w:left="0" w:firstLine="567"/>
        <w:jc w:val="both"/>
        <w:rPr>
          <w:rFonts w:ascii="Times New Roman" w:hAnsi="Times New Roman" w:cs="Times New Roman"/>
          <w:sz w:val="28"/>
          <w:szCs w:val="28"/>
          <w:lang w:eastAsia="ru-RU"/>
        </w:rPr>
      </w:pPr>
      <w:r w:rsidRPr="00DF7519">
        <w:rPr>
          <w:rFonts w:ascii="Times New Roman" w:hAnsi="Times New Roman" w:cs="Times New Roman"/>
          <w:sz w:val="28"/>
          <w:szCs w:val="28"/>
          <w:lang w:eastAsia="ru-RU"/>
        </w:rPr>
        <w:t>Інформація, що передається згідно з цим Порядком, обробляється з урахуванням вимог Законів України «Про захист персональних даних», «Про захист інформації в інформаційно-телекомунікаційних системах»</w:t>
      </w:r>
      <w:r w:rsidR="009F2113" w:rsidRPr="00DF7519">
        <w:rPr>
          <w:rFonts w:ascii="Times New Roman" w:hAnsi="Times New Roman" w:cs="Times New Roman"/>
          <w:sz w:val="28"/>
          <w:szCs w:val="28"/>
          <w:lang w:eastAsia="ru-RU"/>
        </w:rPr>
        <w:t xml:space="preserve"> і не може бути передана третій стороні, якщо інше не передбачено законодавством.</w:t>
      </w:r>
    </w:p>
    <w:p w14:paraId="0389F3DF" w14:textId="77777777" w:rsidR="00D764BF" w:rsidRPr="00DF7519" w:rsidRDefault="00D764BF" w:rsidP="00D764BF">
      <w:pPr>
        <w:tabs>
          <w:tab w:val="left" w:pos="851"/>
          <w:tab w:val="left" w:pos="1418"/>
          <w:tab w:val="left" w:pos="1560"/>
        </w:tabs>
        <w:spacing w:after="0" w:line="240" w:lineRule="auto"/>
        <w:jc w:val="both"/>
        <w:rPr>
          <w:rFonts w:ascii="Times New Roman" w:hAnsi="Times New Roman" w:cs="Times New Roman"/>
          <w:sz w:val="28"/>
          <w:szCs w:val="28"/>
          <w:lang w:eastAsia="ru-RU"/>
        </w:rPr>
      </w:pPr>
    </w:p>
    <w:tbl>
      <w:tblPr>
        <w:tblW w:w="9923" w:type="dxa"/>
        <w:tblInd w:w="-142" w:type="dxa"/>
        <w:tblLook w:val="04A0" w:firstRow="1" w:lastRow="0" w:firstColumn="1" w:lastColumn="0" w:noHBand="0" w:noVBand="1"/>
      </w:tblPr>
      <w:tblGrid>
        <w:gridCol w:w="5353"/>
        <w:gridCol w:w="4570"/>
      </w:tblGrid>
      <w:tr w:rsidR="00DF7519" w:rsidRPr="00DF7519" w14:paraId="08A32638" w14:textId="77777777" w:rsidTr="00D764BF">
        <w:trPr>
          <w:trHeight w:val="680"/>
        </w:trPr>
        <w:tc>
          <w:tcPr>
            <w:tcW w:w="5353" w:type="dxa"/>
            <w:vAlign w:val="bottom"/>
          </w:tcPr>
          <w:p w14:paraId="42B75F4D" w14:textId="77777777" w:rsidR="00D764BF" w:rsidRPr="00DF7519" w:rsidRDefault="009F2113" w:rsidP="00D764BF">
            <w:pPr>
              <w:spacing w:after="0" w:line="240" w:lineRule="auto"/>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 xml:space="preserve">Директор Департаменту </w:t>
            </w:r>
          </w:p>
          <w:p w14:paraId="0FCFF700" w14:textId="77777777" w:rsidR="009F2113" w:rsidRPr="00DF7519" w:rsidRDefault="009F2113" w:rsidP="00D764BF">
            <w:pPr>
              <w:spacing w:after="0" w:line="240" w:lineRule="auto"/>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 xml:space="preserve">з питань цифрового розвитку, цифрових трансформацій і </w:t>
            </w:r>
            <w:proofErr w:type="spellStart"/>
            <w:r w:rsidRPr="00DF7519">
              <w:rPr>
                <w:rFonts w:ascii="Times New Roman" w:eastAsia="Times New Roman" w:hAnsi="Times New Roman" w:cs="Times New Roman"/>
                <w:b/>
                <w:sz w:val="28"/>
                <w:szCs w:val="28"/>
                <w:lang w:eastAsia="ru-RU"/>
              </w:rPr>
              <w:t>цифровізації</w:t>
            </w:r>
            <w:proofErr w:type="spellEnd"/>
          </w:p>
        </w:tc>
        <w:tc>
          <w:tcPr>
            <w:tcW w:w="4570" w:type="dxa"/>
            <w:vAlign w:val="bottom"/>
            <w:hideMark/>
          </w:tcPr>
          <w:p w14:paraId="38436F4D" w14:textId="77777777" w:rsidR="00C97F9A" w:rsidRPr="00DF7519" w:rsidRDefault="00C97F9A" w:rsidP="00D764BF">
            <w:pPr>
              <w:keepNext/>
              <w:spacing w:after="0" w:line="240" w:lineRule="auto"/>
              <w:jc w:val="right"/>
              <w:rPr>
                <w:rFonts w:ascii="Times New Roman" w:eastAsia="Times New Roman" w:hAnsi="Times New Roman" w:cs="Times New Roman"/>
                <w:b/>
                <w:sz w:val="28"/>
                <w:szCs w:val="28"/>
                <w:lang w:eastAsia="ru-RU"/>
              </w:rPr>
            </w:pPr>
          </w:p>
          <w:p w14:paraId="0E11AE93" w14:textId="77777777" w:rsidR="00C97F9A" w:rsidRPr="00DF7519" w:rsidRDefault="00C97F9A" w:rsidP="00D764BF">
            <w:pPr>
              <w:keepNext/>
              <w:spacing w:after="0" w:line="240" w:lineRule="auto"/>
              <w:jc w:val="right"/>
              <w:rPr>
                <w:rFonts w:ascii="Times New Roman" w:eastAsia="Times New Roman" w:hAnsi="Times New Roman" w:cs="Times New Roman"/>
                <w:b/>
                <w:sz w:val="28"/>
                <w:szCs w:val="28"/>
                <w:lang w:eastAsia="ru-RU"/>
              </w:rPr>
            </w:pPr>
          </w:p>
          <w:p w14:paraId="5762E976" w14:textId="77777777" w:rsidR="009F2113" w:rsidRPr="00DF7519" w:rsidRDefault="009F2113" w:rsidP="00D764BF">
            <w:pPr>
              <w:keepNext/>
              <w:spacing w:after="0" w:line="240" w:lineRule="auto"/>
              <w:jc w:val="right"/>
              <w:rPr>
                <w:rFonts w:ascii="Times New Roman" w:eastAsia="Times New Roman" w:hAnsi="Times New Roman" w:cs="Times New Roman"/>
                <w:b/>
                <w:sz w:val="28"/>
                <w:szCs w:val="28"/>
                <w:lang w:eastAsia="ru-RU"/>
              </w:rPr>
            </w:pPr>
            <w:r w:rsidRPr="00DF7519">
              <w:rPr>
                <w:rFonts w:ascii="Times New Roman" w:eastAsia="Times New Roman" w:hAnsi="Times New Roman" w:cs="Times New Roman"/>
                <w:b/>
                <w:sz w:val="28"/>
                <w:szCs w:val="28"/>
                <w:lang w:eastAsia="ru-RU"/>
              </w:rPr>
              <w:t>Микола МАТЮШЕНКО </w:t>
            </w:r>
          </w:p>
        </w:tc>
      </w:tr>
    </w:tbl>
    <w:p w14:paraId="75FDD75B" w14:textId="77777777" w:rsidR="00495AFE" w:rsidRPr="00DF7519" w:rsidRDefault="00495AFE" w:rsidP="00D764BF">
      <w:pPr>
        <w:spacing w:after="0" w:line="240" w:lineRule="auto"/>
        <w:rPr>
          <w:rFonts w:ascii="Times New Roman" w:hAnsi="Times New Roman" w:cs="Times New Roman"/>
          <w:sz w:val="16"/>
          <w:szCs w:val="16"/>
        </w:rPr>
      </w:pPr>
    </w:p>
    <w:sectPr w:rsidR="00495AFE" w:rsidRPr="00DF7519" w:rsidSect="00FF0D5B">
      <w:headerReference w:type="default" r:id="rId23"/>
      <w:pgSz w:w="11906" w:h="16838"/>
      <w:pgMar w:top="850"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0C28F" w14:textId="77777777" w:rsidR="001D78C0" w:rsidRDefault="001D78C0" w:rsidP="00FF0D5B">
      <w:pPr>
        <w:spacing w:after="0" w:line="240" w:lineRule="auto"/>
      </w:pPr>
      <w:r>
        <w:separator/>
      </w:r>
    </w:p>
  </w:endnote>
  <w:endnote w:type="continuationSeparator" w:id="0">
    <w:p w14:paraId="2054C206" w14:textId="77777777" w:rsidR="001D78C0" w:rsidRDefault="001D78C0" w:rsidP="00FF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DAA94" w14:textId="77777777" w:rsidR="001D78C0" w:rsidRDefault="001D78C0" w:rsidP="00FF0D5B">
      <w:pPr>
        <w:spacing w:after="0" w:line="240" w:lineRule="auto"/>
      </w:pPr>
      <w:r>
        <w:separator/>
      </w:r>
    </w:p>
  </w:footnote>
  <w:footnote w:type="continuationSeparator" w:id="0">
    <w:p w14:paraId="08389180" w14:textId="77777777" w:rsidR="001D78C0" w:rsidRDefault="001D78C0" w:rsidP="00FF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583882"/>
      <w:docPartObj>
        <w:docPartGallery w:val="Page Numbers (Top of Page)"/>
        <w:docPartUnique/>
      </w:docPartObj>
    </w:sdtPr>
    <w:sdtEndPr>
      <w:rPr>
        <w:rFonts w:ascii="Times New Roman" w:hAnsi="Times New Roman" w:cs="Times New Roman"/>
        <w:sz w:val="24"/>
        <w:szCs w:val="24"/>
      </w:rPr>
    </w:sdtEndPr>
    <w:sdtContent>
      <w:p w14:paraId="35B653A0" w14:textId="4785C698" w:rsidR="00FF0D5B" w:rsidRPr="00FF0D5B" w:rsidRDefault="00FF0D5B">
        <w:pPr>
          <w:pStyle w:val="ab"/>
          <w:jc w:val="center"/>
          <w:rPr>
            <w:rFonts w:ascii="Times New Roman" w:hAnsi="Times New Roman" w:cs="Times New Roman"/>
            <w:sz w:val="24"/>
            <w:szCs w:val="24"/>
          </w:rPr>
        </w:pPr>
        <w:r w:rsidRPr="00FF0D5B">
          <w:rPr>
            <w:rFonts w:ascii="Times New Roman" w:hAnsi="Times New Roman" w:cs="Times New Roman"/>
            <w:sz w:val="24"/>
            <w:szCs w:val="24"/>
          </w:rPr>
          <w:fldChar w:fldCharType="begin"/>
        </w:r>
        <w:r w:rsidRPr="00FF0D5B">
          <w:rPr>
            <w:rFonts w:ascii="Times New Roman" w:hAnsi="Times New Roman" w:cs="Times New Roman"/>
            <w:sz w:val="24"/>
            <w:szCs w:val="24"/>
          </w:rPr>
          <w:instrText>PAGE   \* MERGEFORMAT</w:instrText>
        </w:r>
        <w:r w:rsidRPr="00FF0D5B">
          <w:rPr>
            <w:rFonts w:ascii="Times New Roman" w:hAnsi="Times New Roman" w:cs="Times New Roman"/>
            <w:sz w:val="24"/>
            <w:szCs w:val="24"/>
          </w:rPr>
          <w:fldChar w:fldCharType="separate"/>
        </w:r>
        <w:r w:rsidR="006B05C6" w:rsidRPr="006B05C6">
          <w:rPr>
            <w:rFonts w:ascii="Times New Roman" w:hAnsi="Times New Roman" w:cs="Times New Roman"/>
            <w:noProof/>
            <w:sz w:val="24"/>
            <w:szCs w:val="24"/>
            <w:lang w:val="ru-RU"/>
          </w:rPr>
          <w:t>6</w:t>
        </w:r>
        <w:r w:rsidRPr="00FF0D5B">
          <w:rPr>
            <w:rFonts w:ascii="Times New Roman" w:hAnsi="Times New Roman" w:cs="Times New Roman"/>
            <w:sz w:val="24"/>
            <w:szCs w:val="24"/>
          </w:rPr>
          <w:fldChar w:fldCharType="end"/>
        </w:r>
      </w:p>
    </w:sdtContent>
  </w:sdt>
  <w:p w14:paraId="2EB2F8F1" w14:textId="77777777" w:rsidR="00FF0D5B" w:rsidRDefault="00FF0D5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2FB5"/>
    <w:multiLevelType w:val="multilevel"/>
    <w:tmpl w:val="2CF2ABE2"/>
    <w:lvl w:ilvl="0">
      <w:start w:val="1"/>
      <w:numFmt w:val="decimal"/>
      <w:lvlText w:val="%1."/>
      <w:lvlJc w:val="left"/>
      <w:pPr>
        <w:tabs>
          <w:tab w:val="num" w:pos="1138"/>
        </w:tabs>
        <w:ind w:left="1138"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15:restartNumberingAfterBreak="0">
    <w:nsid w:val="254B7504"/>
    <w:multiLevelType w:val="multilevel"/>
    <w:tmpl w:val="2CF2ABE2"/>
    <w:lvl w:ilvl="0">
      <w:start w:val="1"/>
      <w:numFmt w:val="decimal"/>
      <w:lvlText w:val="%1."/>
      <w:lvlJc w:val="left"/>
      <w:pPr>
        <w:tabs>
          <w:tab w:val="num" w:pos="570"/>
        </w:tabs>
        <w:ind w:left="570"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15:restartNumberingAfterBreak="0">
    <w:nsid w:val="2FBB47C4"/>
    <w:multiLevelType w:val="multilevel"/>
    <w:tmpl w:val="2CF2ABE2"/>
    <w:lvl w:ilvl="0">
      <w:start w:val="1"/>
      <w:numFmt w:val="decimal"/>
      <w:lvlText w:val="%1."/>
      <w:lvlJc w:val="left"/>
      <w:pPr>
        <w:tabs>
          <w:tab w:val="num" w:pos="570"/>
        </w:tabs>
        <w:ind w:left="570"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15:restartNumberingAfterBreak="0">
    <w:nsid w:val="33A63642"/>
    <w:multiLevelType w:val="multilevel"/>
    <w:tmpl w:val="2CF2ABE2"/>
    <w:lvl w:ilvl="0">
      <w:start w:val="1"/>
      <w:numFmt w:val="decimal"/>
      <w:lvlText w:val="%1."/>
      <w:lvlJc w:val="left"/>
      <w:pPr>
        <w:tabs>
          <w:tab w:val="num" w:pos="570"/>
        </w:tabs>
        <w:ind w:left="570"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 w15:restartNumberingAfterBreak="0">
    <w:nsid w:val="3C7A50BC"/>
    <w:multiLevelType w:val="hybridMultilevel"/>
    <w:tmpl w:val="1D0A71D6"/>
    <w:lvl w:ilvl="0" w:tplc="2AEAB82C">
      <w:start w:val="6"/>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F8220CD"/>
    <w:multiLevelType w:val="multilevel"/>
    <w:tmpl w:val="2CF2ABE2"/>
    <w:lvl w:ilvl="0">
      <w:start w:val="1"/>
      <w:numFmt w:val="decimal"/>
      <w:lvlText w:val="%1."/>
      <w:lvlJc w:val="left"/>
      <w:pPr>
        <w:tabs>
          <w:tab w:val="num" w:pos="570"/>
        </w:tabs>
        <w:ind w:left="570"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6" w15:restartNumberingAfterBreak="0">
    <w:nsid w:val="430E20BB"/>
    <w:multiLevelType w:val="hybridMultilevel"/>
    <w:tmpl w:val="41FE28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4917330B"/>
    <w:multiLevelType w:val="multilevel"/>
    <w:tmpl w:val="54CA4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DB7095"/>
    <w:multiLevelType w:val="multilevel"/>
    <w:tmpl w:val="2CF2ABE2"/>
    <w:lvl w:ilvl="0">
      <w:start w:val="1"/>
      <w:numFmt w:val="decimal"/>
      <w:lvlText w:val="%1."/>
      <w:lvlJc w:val="left"/>
      <w:pPr>
        <w:tabs>
          <w:tab w:val="num" w:pos="570"/>
        </w:tabs>
        <w:ind w:left="570"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9" w15:restartNumberingAfterBreak="0">
    <w:nsid w:val="5C975BE0"/>
    <w:multiLevelType w:val="hybridMultilevel"/>
    <w:tmpl w:val="DA9653F2"/>
    <w:lvl w:ilvl="0" w:tplc="04220013">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667C67AC"/>
    <w:multiLevelType w:val="multilevel"/>
    <w:tmpl w:val="2CF2ABE2"/>
    <w:lvl w:ilvl="0">
      <w:start w:val="1"/>
      <w:numFmt w:val="decimal"/>
      <w:lvlText w:val="%1."/>
      <w:lvlJc w:val="left"/>
      <w:pPr>
        <w:tabs>
          <w:tab w:val="num" w:pos="1138"/>
        </w:tabs>
        <w:ind w:left="1138"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1" w15:restartNumberingAfterBreak="0">
    <w:nsid w:val="69F118B4"/>
    <w:multiLevelType w:val="hybridMultilevel"/>
    <w:tmpl w:val="41FE28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737472D5"/>
    <w:multiLevelType w:val="multilevel"/>
    <w:tmpl w:val="2CF2ABE2"/>
    <w:lvl w:ilvl="0">
      <w:start w:val="1"/>
      <w:numFmt w:val="decimal"/>
      <w:lvlText w:val="%1."/>
      <w:lvlJc w:val="left"/>
      <w:pPr>
        <w:tabs>
          <w:tab w:val="num" w:pos="570"/>
        </w:tabs>
        <w:ind w:left="570"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2"/>
  </w:num>
  <w:num w:numId="10">
    <w:abstractNumId w:val="5"/>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FB"/>
    <w:rsid w:val="00001E2F"/>
    <w:rsid w:val="00011C92"/>
    <w:rsid w:val="0003027B"/>
    <w:rsid w:val="00046FE1"/>
    <w:rsid w:val="00047691"/>
    <w:rsid w:val="00055360"/>
    <w:rsid w:val="000F4970"/>
    <w:rsid w:val="00122F98"/>
    <w:rsid w:val="0013073C"/>
    <w:rsid w:val="00141852"/>
    <w:rsid w:val="001921C2"/>
    <w:rsid w:val="001936CA"/>
    <w:rsid w:val="00193A80"/>
    <w:rsid w:val="001C7A5D"/>
    <w:rsid w:val="001D78C0"/>
    <w:rsid w:val="001E1546"/>
    <w:rsid w:val="001E7F2D"/>
    <w:rsid w:val="001F66CD"/>
    <w:rsid w:val="00213DD2"/>
    <w:rsid w:val="00222A31"/>
    <w:rsid w:val="002231E0"/>
    <w:rsid w:val="002237A6"/>
    <w:rsid w:val="00235A24"/>
    <w:rsid w:val="002601C4"/>
    <w:rsid w:val="002759E9"/>
    <w:rsid w:val="00280B1B"/>
    <w:rsid w:val="002844CF"/>
    <w:rsid w:val="00293EE6"/>
    <w:rsid w:val="002A1FDA"/>
    <w:rsid w:val="002C2DB9"/>
    <w:rsid w:val="002C609C"/>
    <w:rsid w:val="002C7008"/>
    <w:rsid w:val="002C7BE4"/>
    <w:rsid w:val="002E1A64"/>
    <w:rsid w:val="00306DEC"/>
    <w:rsid w:val="003401DA"/>
    <w:rsid w:val="0034337D"/>
    <w:rsid w:val="003449A0"/>
    <w:rsid w:val="003961B9"/>
    <w:rsid w:val="003B0D8A"/>
    <w:rsid w:val="003B5752"/>
    <w:rsid w:val="003C3D00"/>
    <w:rsid w:val="003D2F4F"/>
    <w:rsid w:val="003D6832"/>
    <w:rsid w:val="003F4FA1"/>
    <w:rsid w:val="003F6BB8"/>
    <w:rsid w:val="00401184"/>
    <w:rsid w:val="0042412F"/>
    <w:rsid w:val="00430720"/>
    <w:rsid w:val="004401EA"/>
    <w:rsid w:val="004450DF"/>
    <w:rsid w:val="00486475"/>
    <w:rsid w:val="00495AFE"/>
    <w:rsid w:val="00497EC2"/>
    <w:rsid w:val="004A4AE8"/>
    <w:rsid w:val="004B4244"/>
    <w:rsid w:val="004E37D2"/>
    <w:rsid w:val="004E73B8"/>
    <w:rsid w:val="004E7CB9"/>
    <w:rsid w:val="004F1BA6"/>
    <w:rsid w:val="004F5B92"/>
    <w:rsid w:val="00520627"/>
    <w:rsid w:val="00555156"/>
    <w:rsid w:val="00562C95"/>
    <w:rsid w:val="00564A81"/>
    <w:rsid w:val="0056641A"/>
    <w:rsid w:val="005B05BE"/>
    <w:rsid w:val="005B6B83"/>
    <w:rsid w:val="005B7634"/>
    <w:rsid w:val="005C0E8E"/>
    <w:rsid w:val="005C17EE"/>
    <w:rsid w:val="005C1F6F"/>
    <w:rsid w:val="005C68A8"/>
    <w:rsid w:val="005E18D2"/>
    <w:rsid w:val="005F171D"/>
    <w:rsid w:val="00600033"/>
    <w:rsid w:val="00655147"/>
    <w:rsid w:val="00661F06"/>
    <w:rsid w:val="00665B94"/>
    <w:rsid w:val="00676410"/>
    <w:rsid w:val="00680347"/>
    <w:rsid w:val="006A4A6C"/>
    <w:rsid w:val="006B05C6"/>
    <w:rsid w:val="006D312F"/>
    <w:rsid w:val="006E435D"/>
    <w:rsid w:val="00701543"/>
    <w:rsid w:val="00706BEC"/>
    <w:rsid w:val="00711D42"/>
    <w:rsid w:val="00715B74"/>
    <w:rsid w:val="00743EA1"/>
    <w:rsid w:val="00745161"/>
    <w:rsid w:val="00746C8F"/>
    <w:rsid w:val="0075339F"/>
    <w:rsid w:val="00780A04"/>
    <w:rsid w:val="007811F9"/>
    <w:rsid w:val="00794F20"/>
    <w:rsid w:val="007A4FFB"/>
    <w:rsid w:val="007C6BF0"/>
    <w:rsid w:val="00801C51"/>
    <w:rsid w:val="00805E2D"/>
    <w:rsid w:val="008133A0"/>
    <w:rsid w:val="0082091C"/>
    <w:rsid w:val="00841644"/>
    <w:rsid w:val="00852926"/>
    <w:rsid w:val="0086064F"/>
    <w:rsid w:val="008666E3"/>
    <w:rsid w:val="00875058"/>
    <w:rsid w:val="008820D1"/>
    <w:rsid w:val="008A5035"/>
    <w:rsid w:val="008B7D6A"/>
    <w:rsid w:val="008C29C4"/>
    <w:rsid w:val="008D0774"/>
    <w:rsid w:val="00932FDE"/>
    <w:rsid w:val="009336DE"/>
    <w:rsid w:val="00945E00"/>
    <w:rsid w:val="0095335A"/>
    <w:rsid w:val="009544F4"/>
    <w:rsid w:val="009568EB"/>
    <w:rsid w:val="009620BF"/>
    <w:rsid w:val="0098746F"/>
    <w:rsid w:val="009B0E31"/>
    <w:rsid w:val="009C6360"/>
    <w:rsid w:val="009C6EDB"/>
    <w:rsid w:val="009C73CD"/>
    <w:rsid w:val="009D3321"/>
    <w:rsid w:val="009E3F24"/>
    <w:rsid w:val="009F2113"/>
    <w:rsid w:val="009F3043"/>
    <w:rsid w:val="009F3EA7"/>
    <w:rsid w:val="00A04FDF"/>
    <w:rsid w:val="00A148E9"/>
    <w:rsid w:val="00A300B7"/>
    <w:rsid w:val="00A377B0"/>
    <w:rsid w:val="00A427E4"/>
    <w:rsid w:val="00A43CE1"/>
    <w:rsid w:val="00A54637"/>
    <w:rsid w:val="00A54F6D"/>
    <w:rsid w:val="00A60368"/>
    <w:rsid w:val="00A66101"/>
    <w:rsid w:val="00A92D05"/>
    <w:rsid w:val="00A965EF"/>
    <w:rsid w:val="00AA5A6F"/>
    <w:rsid w:val="00AB11B5"/>
    <w:rsid w:val="00AB780F"/>
    <w:rsid w:val="00AC19A0"/>
    <w:rsid w:val="00AD12B6"/>
    <w:rsid w:val="00AD19BC"/>
    <w:rsid w:val="00AE0803"/>
    <w:rsid w:val="00AE263E"/>
    <w:rsid w:val="00AE3C58"/>
    <w:rsid w:val="00AF0B07"/>
    <w:rsid w:val="00B05B37"/>
    <w:rsid w:val="00B107D6"/>
    <w:rsid w:val="00B17348"/>
    <w:rsid w:val="00B22757"/>
    <w:rsid w:val="00B25F88"/>
    <w:rsid w:val="00B32400"/>
    <w:rsid w:val="00B35CC0"/>
    <w:rsid w:val="00BA534B"/>
    <w:rsid w:val="00BB5508"/>
    <w:rsid w:val="00BB696B"/>
    <w:rsid w:val="00BC4C39"/>
    <w:rsid w:val="00BF0290"/>
    <w:rsid w:val="00C237A3"/>
    <w:rsid w:val="00C24FC2"/>
    <w:rsid w:val="00C4050F"/>
    <w:rsid w:val="00C43347"/>
    <w:rsid w:val="00C62F97"/>
    <w:rsid w:val="00C90374"/>
    <w:rsid w:val="00C913DA"/>
    <w:rsid w:val="00C97F9A"/>
    <w:rsid w:val="00CA4AB9"/>
    <w:rsid w:val="00CB2588"/>
    <w:rsid w:val="00CC01B2"/>
    <w:rsid w:val="00CD4E98"/>
    <w:rsid w:val="00CE0F5F"/>
    <w:rsid w:val="00CE21B6"/>
    <w:rsid w:val="00D002A7"/>
    <w:rsid w:val="00D02267"/>
    <w:rsid w:val="00D03594"/>
    <w:rsid w:val="00D142C6"/>
    <w:rsid w:val="00D20FA0"/>
    <w:rsid w:val="00D32EFD"/>
    <w:rsid w:val="00D4073A"/>
    <w:rsid w:val="00D43FDD"/>
    <w:rsid w:val="00D50CA9"/>
    <w:rsid w:val="00D61DD9"/>
    <w:rsid w:val="00D655EE"/>
    <w:rsid w:val="00D73694"/>
    <w:rsid w:val="00D764BF"/>
    <w:rsid w:val="00D95650"/>
    <w:rsid w:val="00DA1915"/>
    <w:rsid w:val="00DD3495"/>
    <w:rsid w:val="00DF7519"/>
    <w:rsid w:val="00E0691A"/>
    <w:rsid w:val="00E2403F"/>
    <w:rsid w:val="00E32E5B"/>
    <w:rsid w:val="00E65FFF"/>
    <w:rsid w:val="00E7671F"/>
    <w:rsid w:val="00E85F84"/>
    <w:rsid w:val="00E869B4"/>
    <w:rsid w:val="00E87C39"/>
    <w:rsid w:val="00E92167"/>
    <w:rsid w:val="00EC4B63"/>
    <w:rsid w:val="00EF7183"/>
    <w:rsid w:val="00F01DFE"/>
    <w:rsid w:val="00F21FA7"/>
    <w:rsid w:val="00F26998"/>
    <w:rsid w:val="00F331D0"/>
    <w:rsid w:val="00F761D4"/>
    <w:rsid w:val="00FC3388"/>
    <w:rsid w:val="00FE1052"/>
    <w:rsid w:val="00FE5EA3"/>
    <w:rsid w:val="00FF0D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C64"/>
  <w15:chartTrackingRefBased/>
  <w15:docId w15:val="{117F3D52-1B3B-4811-AF82-1AEBEA18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41A"/>
    <w:pPr>
      <w:ind w:left="720"/>
      <w:contextualSpacing/>
    </w:pPr>
  </w:style>
  <w:style w:type="character" w:styleId="a4">
    <w:name w:val="annotation reference"/>
    <w:basedOn w:val="a0"/>
    <w:uiPriority w:val="99"/>
    <w:semiHidden/>
    <w:unhideWhenUsed/>
    <w:rsid w:val="003961B9"/>
    <w:rPr>
      <w:sz w:val="16"/>
      <w:szCs w:val="16"/>
    </w:rPr>
  </w:style>
  <w:style w:type="paragraph" w:styleId="a5">
    <w:name w:val="annotation text"/>
    <w:basedOn w:val="a"/>
    <w:link w:val="a6"/>
    <w:uiPriority w:val="99"/>
    <w:semiHidden/>
    <w:unhideWhenUsed/>
    <w:rsid w:val="003961B9"/>
    <w:pPr>
      <w:spacing w:line="240" w:lineRule="auto"/>
    </w:pPr>
    <w:rPr>
      <w:sz w:val="20"/>
      <w:szCs w:val="20"/>
    </w:rPr>
  </w:style>
  <w:style w:type="character" w:customStyle="1" w:styleId="a6">
    <w:name w:val="Текст примітки Знак"/>
    <w:basedOn w:val="a0"/>
    <w:link w:val="a5"/>
    <w:uiPriority w:val="99"/>
    <w:semiHidden/>
    <w:rsid w:val="003961B9"/>
    <w:rPr>
      <w:sz w:val="20"/>
      <w:szCs w:val="20"/>
    </w:rPr>
  </w:style>
  <w:style w:type="paragraph" w:styleId="a7">
    <w:name w:val="annotation subject"/>
    <w:basedOn w:val="a5"/>
    <w:next w:val="a5"/>
    <w:link w:val="a8"/>
    <w:uiPriority w:val="99"/>
    <w:semiHidden/>
    <w:unhideWhenUsed/>
    <w:rsid w:val="003961B9"/>
    <w:rPr>
      <w:b/>
      <w:bCs/>
    </w:rPr>
  </w:style>
  <w:style w:type="character" w:customStyle="1" w:styleId="a8">
    <w:name w:val="Тема примітки Знак"/>
    <w:basedOn w:val="a6"/>
    <w:link w:val="a7"/>
    <w:uiPriority w:val="99"/>
    <w:semiHidden/>
    <w:rsid w:val="003961B9"/>
    <w:rPr>
      <w:b/>
      <w:bCs/>
      <w:sz w:val="20"/>
      <w:szCs w:val="20"/>
    </w:rPr>
  </w:style>
  <w:style w:type="paragraph" w:styleId="a9">
    <w:name w:val="Balloon Text"/>
    <w:basedOn w:val="a"/>
    <w:link w:val="aa"/>
    <w:uiPriority w:val="99"/>
    <w:semiHidden/>
    <w:unhideWhenUsed/>
    <w:rsid w:val="003961B9"/>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61B9"/>
    <w:rPr>
      <w:rFonts w:ascii="Segoe UI" w:hAnsi="Segoe UI" w:cs="Segoe UI"/>
      <w:sz w:val="18"/>
      <w:szCs w:val="18"/>
    </w:rPr>
  </w:style>
  <w:style w:type="paragraph" w:styleId="ab">
    <w:name w:val="header"/>
    <w:basedOn w:val="a"/>
    <w:link w:val="ac"/>
    <w:uiPriority w:val="99"/>
    <w:unhideWhenUsed/>
    <w:rsid w:val="00FF0D5B"/>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FF0D5B"/>
  </w:style>
  <w:style w:type="paragraph" w:styleId="ad">
    <w:name w:val="footer"/>
    <w:basedOn w:val="a"/>
    <w:link w:val="ae"/>
    <w:uiPriority w:val="99"/>
    <w:unhideWhenUsed/>
    <w:rsid w:val="00FF0D5B"/>
    <w:pPr>
      <w:tabs>
        <w:tab w:val="center" w:pos="4844"/>
        <w:tab w:val="right" w:pos="9689"/>
      </w:tabs>
      <w:spacing w:after="0" w:line="240" w:lineRule="auto"/>
    </w:pPr>
  </w:style>
  <w:style w:type="character" w:customStyle="1" w:styleId="ae">
    <w:name w:val="Нижній колонтитул Знак"/>
    <w:basedOn w:val="a0"/>
    <w:link w:val="ad"/>
    <w:uiPriority w:val="99"/>
    <w:rsid w:val="00FF0D5B"/>
  </w:style>
  <w:style w:type="character" w:styleId="af">
    <w:name w:val="Hyperlink"/>
    <w:basedOn w:val="a0"/>
    <w:uiPriority w:val="99"/>
    <w:semiHidden/>
    <w:unhideWhenUsed/>
    <w:rsid w:val="00D407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46">
      <w:bodyDiv w:val="1"/>
      <w:marLeft w:val="0"/>
      <w:marRight w:val="0"/>
      <w:marTop w:val="0"/>
      <w:marBottom w:val="0"/>
      <w:divBdr>
        <w:top w:val="none" w:sz="0" w:space="0" w:color="auto"/>
        <w:left w:val="none" w:sz="0" w:space="0" w:color="auto"/>
        <w:bottom w:val="none" w:sz="0" w:space="0" w:color="auto"/>
        <w:right w:val="none" w:sz="0" w:space="0" w:color="auto"/>
      </w:divBdr>
    </w:div>
    <w:div w:id="1056317031">
      <w:bodyDiv w:val="1"/>
      <w:marLeft w:val="0"/>
      <w:marRight w:val="0"/>
      <w:marTop w:val="0"/>
      <w:marBottom w:val="0"/>
      <w:divBdr>
        <w:top w:val="none" w:sz="0" w:space="0" w:color="auto"/>
        <w:left w:val="none" w:sz="0" w:space="0" w:color="auto"/>
        <w:bottom w:val="none" w:sz="0" w:space="0" w:color="auto"/>
        <w:right w:val="none" w:sz="0" w:space="0" w:color="auto"/>
      </w:divBdr>
    </w:div>
    <w:div w:id="19987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z0086-02" TargetMode="External"/><Relationship Id="rId18" Type="http://schemas.openxmlformats.org/officeDocument/2006/relationships/hyperlink" Target="https://zakon.rada.gov.ua/laws/show/z0086-02" TargetMode="External"/><Relationship Id="rId3" Type="http://schemas.openxmlformats.org/officeDocument/2006/relationships/styles" Target="styles.xml"/><Relationship Id="rId21" Type="http://schemas.openxmlformats.org/officeDocument/2006/relationships/hyperlink" Target="https://zakon.rada.gov.ua/laws/show/z0086-02" TargetMode="External"/><Relationship Id="rId7" Type="http://schemas.openxmlformats.org/officeDocument/2006/relationships/endnotes" Target="endnotes.xml"/><Relationship Id="rId12" Type="http://schemas.openxmlformats.org/officeDocument/2006/relationships/hyperlink" Target="https://zakon.rada.gov.ua/laws/show/z0086-02" TargetMode="External"/><Relationship Id="rId17" Type="http://schemas.openxmlformats.org/officeDocument/2006/relationships/hyperlink" Target="https://zakon.rada.gov.ua/laws/show/z0086-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z0086-02" TargetMode="External"/><Relationship Id="rId20" Type="http://schemas.openxmlformats.org/officeDocument/2006/relationships/hyperlink" Target="https://zakon.rada.gov.ua/laws/show/z0086-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086-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z0086-02" TargetMode="External"/><Relationship Id="rId23" Type="http://schemas.openxmlformats.org/officeDocument/2006/relationships/header" Target="header1.xml"/><Relationship Id="rId10" Type="http://schemas.openxmlformats.org/officeDocument/2006/relationships/hyperlink" Target="https://zakon.rada.gov.ua/laws/show/851-15" TargetMode="External"/><Relationship Id="rId19" Type="http://schemas.openxmlformats.org/officeDocument/2006/relationships/hyperlink" Target="https://zakon.rada.gov.ua/laws/show/z0086-02" TargetMode="External"/><Relationship Id="rId4" Type="http://schemas.openxmlformats.org/officeDocument/2006/relationships/settings" Target="settings.xml"/><Relationship Id="rId9" Type="http://schemas.openxmlformats.org/officeDocument/2006/relationships/hyperlink" Target="https://zakon.rada.gov.ua/laws/show/852-15" TargetMode="External"/><Relationship Id="rId14" Type="http://schemas.openxmlformats.org/officeDocument/2006/relationships/hyperlink" Target="https://zakon.rada.gov.ua/laws/show/z0086-02" TargetMode="External"/><Relationship Id="rId22" Type="http://schemas.openxmlformats.org/officeDocument/2006/relationships/hyperlink" Target="https://zakon.rada.gov.ua/laws/show/z0086-0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FE58-F649-4A30-A6EF-0295E352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9121</Words>
  <Characters>5199</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Темченко Лілія Ігорівна</dc:creator>
  <cp:keywords/>
  <dc:description/>
  <cp:lastModifiedBy>Федоренко Катерина Володимирівна</cp:lastModifiedBy>
  <cp:revision>6</cp:revision>
  <cp:lastPrinted>2021-06-22T06:29:00Z</cp:lastPrinted>
  <dcterms:created xsi:type="dcterms:W3CDTF">2021-06-18T10:01:00Z</dcterms:created>
  <dcterms:modified xsi:type="dcterms:W3CDTF">2021-06-29T07:00:00Z</dcterms:modified>
</cp:coreProperties>
</file>