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0D27" w14:textId="77777777" w:rsidR="00BF2FEF" w:rsidRDefault="0000000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Повідомлення про оприлюднення </w:t>
      </w:r>
    </w:p>
    <w:p w14:paraId="0CA04EB0" w14:textId="0B45AB35" w:rsidR="00BF2FEF" w:rsidRDefault="0000000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</w:t>
      </w:r>
      <w:r w:rsidR="003F7E0E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кту </w:t>
      </w:r>
      <w:r w:rsidR="003F7E0E">
        <w:rPr>
          <w:rFonts w:ascii="Times New Roman" w:hAnsi="Times New Roman"/>
          <w:b/>
          <w:sz w:val="24"/>
          <w:szCs w:val="24"/>
        </w:rPr>
        <w:t>Закону</w:t>
      </w:r>
      <w:r>
        <w:rPr>
          <w:rFonts w:ascii="Times New Roman" w:hAnsi="Times New Roman"/>
          <w:b/>
          <w:sz w:val="24"/>
          <w:szCs w:val="24"/>
        </w:rPr>
        <w:t xml:space="preserve"> України «</w:t>
      </w:r>
      <w:r w:rsidR="003F7E0E" w:rsidRPr="003F7E0E">
        <w:rPr>
          <w:rFonts w:ascii="Times New Roman" w:hAnsi="Times New Roman"/>
          <w:b/>
          <w:sz w:val="24"/>
          <w:szCs w:val="24"/>
        </w:rPr>
        <w:t>Про внесення змін до Податкового кодексу України та деяких законодавчих актів України щодо імплементації міжнародного стандарту автоматичного обміну інформацією про фінансові рахунки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7CF76E48" w14:textId="77777777" w:rsidR="00BF2FEF" w:rsidRDefault="00BF2FEF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4EB0C6" w14:textId="110C3C82" w:rsidR="00BF2FEF" w:rsidRDefault="00000000">
      <w:pPr>
        <w:spacing w:after="12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</w:t>
      </w:r>
      <w:r w:rsidR="003F7E0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кту </w:t>
      </w:r>
      <w:r w:rsidR="003F7E0E">
        <w:rPr>
          <w:rFonts w:ascii="Times New Roman" w:hAnsi="Times New Roman"/>
          <w:sz w:val="24"/>
          <w:szCs w:val="24"/>
        </w:rPr>
        <w:t xml:space="preserve">Закону </w:t>
      </w:r>
      <w:r>
        <w:rPr>
          <w:rFonts w:ascii="Times New Roman" w:hAnsi="Times New Roman"/>
          <w:sz w:val="24"/>
          <w:szCs w:val="24"/>
        </w:rPr>
        <w:t>України «</w:t>
      </w:r>
      <w:r w:rsidR="003F7E0E" w:rsidRPr="003F7E0E">
        <w:rPr>
          <w:rFonts w:ascii="Times New Roman" w:hAnsi="Times New Roman"/>
          <w:sz w:val="24"/>
          <w:szCs w:val="24"/>
        </w:rPr>
        <w:t>Про внесення змін до Податкового кодексу України та деяких законодавчих актів України щодо імплементації міжнародного стандарту автоматичного обміну інформацією про фінансові рахунки</w:t>
      </w:r>
      <w:r>
        <w:rPr>
          <w:rFonts w:ascii="Times New Roman" w:hAnsi="Times New Roman"/>
          <w:sz w:val="24"/>
          <w:szCs w:val="24"/>
        </w:rPr>
        <w:t xml:space="preserve">» (далі – </w:t>
      </w:r>
      <w:r w:rsidR="00D13DCD">
        <w:rPr>
          <w:rFonts w:ascii="Times New Roman" w:hAnsi="Times New Roman"/>
          <w:sz w:val="24"/>
          <w:szCs w:val="24"/>
        </w:rPr>
        <w:t>Законопроект</w:t>
      </w:r>
      <w:r>
        <w:rPr>
          <w:rFonts w:ascii="Times New Roman" w:hAnsi="Times New Roman"/>
          <w:sz w:val="24"/>
          <w:szCs w:val="24"/>
        </w:rPr>
        <w:t>)</w:t>
      </w:r>
      <w:r w:rsidR="008B31A1">
        <w:rPr>
          <w:rFonts w:ascii="Times New Roman" w:hAnsi="Times New Roman"/>
          <w:sz w:val="24"/>
          <w:szCs w:val="24"/>
        </w:rPr>
        <w:t xml:space="preserve"> </w:t>
      </w:r>
      <w:r w:rsidR="008B31A1" w:rsidRPr="008B31A1">
        <w:rPr>
          <w:rFonts w:ascii="Times New Roman" w:hAnsi="Times New Roman"/>
          <w:sz w:val="24"/>
          <w:szCs w:val="24"/>
        </w:rPr>
        <w:t>із відповідним аналізом регуляторного впливу</w:t>
      </w:r>
      <w:r>
        <w:rPr>
          <w:rFonts w:ascii="Times New Roman" w:hAnsi="Times New Roman"/>
          <w:sz w:val="24"/>
          <w:szCs w:val="24"/>
        </w:rPr>
        <w:t>.</w:t>
      </w:r>
    </w:p>
    <w:p w14:paraId="6AB4948E" w14:textId="7A3D1270" w:rsidR="002B4CE1" w:rsidRDefault="00D13DCD" w:rsidP="002B4CE1">
      <w:pPr>
        <w:spacing w:after="12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Законопроект розроблений Міністерством фінансів України </w:t>
      </w:r>
      <w:r w:rsidR="002B4CE1">
        <w:rPr>
          <w:rFonts w:ascii="Times New Roman" w:hAnsi="Times New Roman"/>
          <w:sz w:val="24"/>
          <w:szCs w:val="24"/>
        </w:rPr>
        <w:t xml:space="preserve">з метою </w:t>
      </w:r>
      <w:r w:rsidR="002B4CE1" w:rsidRPr="003F7E0E">
        <w:rPr>
          <w:rFonts w:ascii="Times New Roman" w:hAnsi="Times New Roman"/>
          <w:sz w:val="24"/>
          <w:szCs w:val="24"/>
        </w:rPr>
        <w:t>забезпечення впровадження Україною</w:t>
      </w:r>
      <w:r w:rsidR="002B4CE1">
        <w:rPr>
          <w:rFonts w:ascii="Times New Roman" w:hAnsi="Times New Roman"/>
          <w:sz w:val="24"/>
          <w:szCs w:val="24"/>
        </w:rPr>
        <w:t xml:space="preserve"> </w:t>
      </w:r>
      <w:r w:rsidR="002B4CE1" w:rsidRPr="003F7E0E">
        <w:rPr>
          <w:rFonts w:ascii="Times New Roman" w:hAnsi="Times New Roman"/>
          <w:sz w:val="24"/>
          <w:szCs w:val="24"/>
        </w:rPr>
        <w:t xml:space="preserve">міжнародних стандартів </w:t>
      </w:r>
      <w:r w:rsidR="002B4CE1">
        <w:rPr>
          <w:rFonts w:ascii="Times New Roman" w:hAnsi="Times New Roman"/>
          <w:sz w:val="24"/>
          <w:szCs w:val="24"/>
        </w:rPr>
        <w:t>з</w:t>
      </w:r>
      <w:r w:rsidR="002B4CE1" w:rsidRPr="003F7E0E">
        <w:rPr>
          <w:rFonts w:ascii="Times New Roman" w:hAnsi="Times New Roman"/>
          <w:sz w:val="24"/>
          <w:szCs w:val="24"/>
        </w:rPr>
        <w:t xml:space="preserve"> прозорості та обміну інформацією для</w:t>
      </w:r>
      <w:r w:rsidR="002B4CE1">
        <w:rPr>
          <w:rFonts w:ascii="Times New Roman" w:hAnsi="Times New Roman"/>
          <w:sz w:val="24"/>
          <w:szCs w:val="24"/>
        </w:rPr>
        <w:t xml:space="preserve"> </w:t>
      </w:r>
      <w:r w:rsidR="002B4CE1" w:rsidRPr="003F7E0E">
        <w:rPr>
          <w:rFonts w:ascii="Times New Roman" w:hAnsi="Times New Roman"/>
          <w:sz w:val="24"/>
          <w:szCs w:val="24"/>
        </w:rPr>
        <w:t>податкових цілей</w:t>
      </w:r>
      <w:r w:rsidR="002B4CE1">
        <w:rPr>
          <w:rFonts w:ascii="Times New Roman" w:hAnsi="Times New Roman"/>
          <w:sz w:val="24"/>
          <w:szCs w:val="24"/>
        </w:rPr>
        <w:t xml:space="preserve"> (</w:t>
      </w:r>
      <w:r w:rsidR="002B4CE1" w:rsidRPr="003F7E0E">
        <w:rPr>
          <w:rFonts w:ascii="Times New Roman" w:hAnsi="Times New Roman"/>
          <w:sz w:val="24"/>
          <w:szCs w:val="24"/>
        </w:rPr>
        <w:t>Загального стандарту звітності та належної перевірки інформації про</w:t>
      </w:r>
      <w:r w:rsidR="002B4CE1">
        <w:rPr>
          <w:rFonts w:ascii="Times New Roman" w:hAnsi="Times New Roman"/>
          <w:sz w:val="24"/>
          <w:szCs w:val="24"/>
        </w:rPr>
        <w:t xml:space="preserve"> </w:t>
      </w:r>
      <w:r w:rsidR="002B4CE1" w:rsidRPr="003F7E0E">
        <w:rPr>
          <w:rFonts w:ascii="Times New Roman" w:hAnsi="Times New Roman"/>
          <w:sz w:val="24"/>
          <w:szCs w:val="24"/>
        </w:rPr>
        <w:t>фінансові рахунки CRS</w:t>
      </w:r>
      <w:r w:rsidR="00487E5C">
        <w:rPr>
          <w:rFonts w:ascii="Times New Roman" w:hAnsi="Times New Roman"/>
          <w:sz w:val="24"/>
          <w:szCs w:val="24"/>
        </w:rPr>
        <w:t xml:space="preserve"> та с</w:t>
      </w:r>
      <w:r w:rsidR="002B4CE1" w:rsidRPr="003F7E0E">
        <w:rPr>
          <w:rFonts w:ascii="Times New Roman" w:hAnsi="Times New Roman"/>
          <w:sz w:val="24"/>
          <w:szCs w:val="24"/>
        </w:rPr>
        <w:t>тандарту щодо обміну інформацією за запитом</w:t>
      </w:r>
      <w:r w:rsidR="00487E5C">
        <w:rPr>
          <w:rFonts w:ascii="Times New Roman" w:hAnsi="Times New Roman"/>
          <w:sz w:val="24"/>
          <w:szCs w:val="24"/>
        </w:rPr>
        <w:t>)</w:t>
      </w:r>
      <w:r w:rsidR="00704728">
        <w:rPr>
          <w:rFonts w:ascii="Times New Roman" w:hAnsi="Times New Roman"/>
          <w:sz w:val="24"/>
          <w:szCs w:val="24"/>
        </w:rPr>
        <w:t xml:space="preserve"> та </w:t>
      </w:r>
      <w:r w:rsidR="00487E5C">
        <w:rPr>
          <w:rFonts w:ascii="Times New Roman" w:hAnsi="Times New Roman"/>
          <w:sz w:val="24"/>
          <w:szCs w:val="24"/>
        </w:rPr>
        <w:t xml:space="preserve">приєднання України до міжнародної системи автоматичного обміну інформацією про фінансові </w:t>
      </w:r>
      <w:r w:rsidR="00704728">
        <w:rPr>
          <w:rFonts w:ascii="Times New Roman" w:hAnsi="Times New Roman"/>
          <w:sz w:val="24"/>
          <w:szCs w:val="24"/>
        </w:rPr>
        <w:t>рахунки для податкових цілей.</w:t>
      </w:r>
    </w:p>
    <w:p w14:paraId="54E07611" w14:textId="13F94B1A" w:rsidR="00BF2FEF" w:rsidRDefault="00D13DCD" w:rsidP="00D13DCD">
      <w:pPr>
        <w:spacing w:after="12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Законопроектом</w:t>
      </w:r>
      <w:r w:rsidR="003F7E0E">
        <w:rPr>
          <w:rFonts w:ascii="Times New Roman" w:hAnsi="Times New Roman"/>
          <w:sz w:val="24"/>
          <w:szCs w:val="24"/>
        </w:rPr>
        <w:t xml:space="preserve"> передбачається </w:t>
      </w:r>
      <w:r>
        <w:rPr>
          <w:rFonts w:ascii="Times New Roman" w:hAnsi="Times New Roman"/>
          <w:sz w:val="24"/>
          <w:szCs w:val="24"/>
        </w:rPr>
        <w:t xml:space="preserve">внесення змін до Податкового кодексу України, ЗУ </w:t>
      </w:r>
      <w:r w:rsidRPr="00D13DCD">
        <w:rPr>
          <w:rFonts w:ascii="Times New Roman" w:hAnsi="Times New Roman"/>
          <w:sz w:val="24"/>
          <w:szCs w:val="24"/>
        </w:rPr>
        <w:t>«Про запобігання та протидію легалізації (відмиванню) доходів, одержаних злочинним шляхом,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DCD">
        <w:rPr>
          <w:rFonts w:ascii="Times New Roman" w:hAnsi="Times New Roman"/>
          <w:sz w:val="24"/>
          <w:szCs w:val="24"/>
        </w:rPr>
        <w:t>фінансуванню тероризму та фінансуванню розповсюдження зброї масового знищення», ЗУ «Про ратифікацію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DCD">
        <w:rPr>
          <w:rFonts w:ascii="Times New Roman" w:hAnsi="Times New Roman"/>
          <w:sz w:val="24"/>
          <w:szCs w:val="24"/>
        </w:rPr>
        <w:t>Конвенції про взаємну адміністративну допомогу в податкових справах», ЗУ «Про банки та банківську діяльність» та ЗУ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DCD">
        <w:rPr>
          <w:rFonts w:ascii="Times New Roman" w:hAnsi="Times New Roman"/>
          <w:sz w:val="24"/>
          <w:szCs w:val="24"/>
        </w:rPr>
        <w:t>«Про адвокатуру та адвокатську діяльність»</w:t>
      </w:r>
      <w:r>
        <w:rPr>
          <w:rFonts w:ascii="Times New Roman" w:hAnsi="Times New Roman"/>
          <w:sz w:val="24"/>
          <w:szCs w:val="24"/>
        </w:rPr>
        <w:t>.</w:t>
      </w:r>
    </w:p>
    <w:p w14:paraId="5DC2D406" w14:textId="597C7D13" w:rsidR="00704728" w:rsidRDefault="00704728" w:rsidP="007603AA">
      <w:pPr>
        <w:spacing w:after="12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Зокрема, </w:t>
      </w:r>
      <w:r w:rsidR="007603AA" w:rsidRPr="007603AA">
        <w:rPr>
          <w:rFonts w:ascii="Times New Roman" w:hAnsi="Times New Roman"/>
          <w:sz w:val="24"/>
          <w:szCs w:val="24"/>
        </w:rPr>
        <w:t>П</w:t>
      </w:r>
      <w:r w:rsidR="007603AA">
        <w:rPr>
          <w:rFonts w:ascii="Times New Roman" w:hAnsi="Times New Roman"/>
          <w:sz w:val="24"/>
          <w:szCs w:val="24"/>
        </w:rPr>
        <w:t xml:space="preserve">одатковий кодекс України </w:t>
      </w:r>
      <w:r w:rsidR="007603AA" w:rsidRPr="007603AA">
        <w:rPr>
          <w:rFonts w:ascii="Times New Roman" w:hAnsi="Times New Roman"/>
          <w:sz w:val="24"/>
          <w:szCs w:val="24"/>
        </w:rPr>
        <w:t xml:space="preserve">встановлюватиме обов’язок для </w:t>
      </w:r>
      <w:r w:rsidR="007603AA">
        <w:rPr>
          <w:rFonts w:ascii="Times New Roman" w:hAnsi="Times New Roman"/>
          <w:sz w:val="24"/>
          <w:szCs w:val="24"/>
        </w:rPr>
        <w:t>фінансових агентів</w:t>
      </w:r>
      <w:r w:rsidR="007603AA" w:rsidRPr="007603AA">
        <w:rPr>
          <w:rFonts w:ascii="Times New Roman" w:hAnsi="Times New Roman"/>
          <w:sz w:val="24"/>
          <w:szCs w:val="24"/>
        </w:rPr>
        <w:t xml:space="preserve"> відповідно до Загального стандарту звітності</w:t>
      </w:r>
      <w:r w:rsidR="007603AA">
        <w:rPr>
          <w:rFonts w:ascii="Times New Roman" w:hAnsi="Times New Roman"/>
          <w:sz w:val="24"/>
          <w:szCs w:val="24"/>
        </w:rPr>
        <w:t xml:space="preserve"> </w:t>
      </w:r>
      <w:r w:rsidR="007603AA">
        <w:rPr>
          <w:rFonts w:ascii="Times New Roman" w:hAnsi="Times New Roman"/>
          <w:sz w:val="24"/>
          <w:szCs w:val="24"/>
          <w:lang w:val="en-GB"/>
        </w:rPr>
        <w:t xml:space="preserve">CRS </w:t>
      </w:r>
      <w:r w:rsidR="007603AA" w:rsidRPr="007603AA">
        <w:rPr>
          <w:rFonts w:ascii="Times New Roman" w:hAnsi="Times New Roman"/>
          <w:sz w:val="24"/>
          <w:szCs w:val="24"/>
        </w:rPr>
        <w:t>застосовувати заходи належної комплексної перевірки до фінансових рахунків</w:t>
      </w:r>
      <w:r w:rsidR="007603AA">
        <w:rPr>
          <w:rFonts w:ascii="Times New Roman" w:hAnsi="Times New Roman"/>
          <w:sz w:val="24"/>
          <w:szCs w:val="24"/>
        </w:rPr>
        <w:t xml:space="preserve">, </w:t>
      </w:r>
      <w:r w:rsidR="007603AA" w:rsidRPr="007603AA">
        <w:rPr>
          <w:rFonts w:ascii="Times New Roman" w:hAnsi="Times New Roman"/>
          <w:sz w:val="24"/>
          <w:szCs w:val="24"/>
        </w:rPr>
        <w:t xml:space="preserve">подавати звіт про підзвітні рахунки </w:t>
      </w:r>
      <w:r w:rsidR="007603AA">
        <w:rPr>
          <w:rFonts w:ascii="Times New Roman" w:hAnsi="Times New Roman"/>
          <w:sz w:val="24"/>
          <w:szCs w:val="24"/>
        </w:rPr>
        <w:t>Державній податковій службі</w:t>
      </w:r>
      <w:r w:rsidR="007603AA" w:rsidRPr="007603AA">
        <w:rPr>
          <w:rFonts w:ascii="Times New Roman" w:hAnsi="Times New Roman"/>
          <w:sz w:val="24"/>
          <w:szCs w:val="24"/>
        </w:rPr>
        <w:t>,</w:t>
      </w:r>
      <w:r w:rsidR="007603AA">
        <w:rPr>
          <w:rFonts w:ascii="Times New Roman" w:hAnsi="Times New Roman"/>
          <w:sz w:val="24"/>
          <w:szCs w:val="24"/>
        </w:rPr>
        <w:t xml:space="preserve"> </w:t>
      </w:r>
      <w:r w:rsidR="007603AA" w:rsidRPr="007603AA">
        <w:rPr>
          <w:rFonts w:ascii="Times New Roman" w:hAnsi="Times New Roman"/>
          <w:sz w:val="24"/>
          <w:szCs w:val="24"/>
        </w:rPr>
        <w:t>виконувати інші обов’язки та нести відповідальність за порушення цих обов’язків.</w:t>
      </w:r>
    </w:p>
    <w:p w14:paraId="1B2B8C6C" w14:textId="4E8F7255" w:rsidR="00D13DCD" w:rsidRPr="00D13DCD" w:rsidRDefault="00D13DCD" w:rsidP="00D13DCD">
      <w:pPr>
        <w:spacing w:after="12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Законопроект</w:t>
      </w:r>
      <w:r w:rsidRPr="00D13DCD">
        <w:rPr>
          <w:rFonts w:ascii="Times New Roman" w:hAnsi="Times New Roman"/>
          <w:sz w:val="24"/>
          <w:szCs w:val="24"/>
        </w:rPr>
        <w:t xml:space="preserve"> та аналіз його регуляторного впливу оприлюднені на офіційному </w:t>
      </w:r>
      <w:r w:rsidR="005B3218">
        <w:rPr>
          <w:rFonts w:ascii="Times New Roman" w:hAnsi="Times New Roman"/>
          <w:sz w:val="24"/>
          <w:szCs w:val="24"/>
        </w:rPr>
        <w:t>вебпорталі</w:t>
      </w:r>
      <w:r w:rsidRPr="00D13DCD">
        <w:rPr>
          <w:rFonts w:ascii="Times New Roman" w:hAnsi="Times New Roman"/>
          <w:sz w:val="24"/>
          <w:szCs w:val="24"/>
        </w:rPr>
        <w:t xml:space="preserve"> Міністерства фінансів України (</w:t>
      </w:r>
      <w:hyperlink r:id="rId4">
        <w:r>
          <w:rPr>
            <w:rStyle w:val="a4"/>
            <w:rFonts w:ascii="Times New Roman" w:hAnsi="Times New Roman"/>
            <w:sz w:val="24"/>
            <w:szCs w:val="24"/>
          </w:rPr>
          <w:t>https://www.mof.gov.ua/</w:t>
        </w:r>
      </w:hyperlink>
      <w:r w:rsidRPr="00D13DCD">
        <w:rPr>
          <w:rFonts w:ascii="Times New Roman" w:hAnsi="Times New Roman"/>
          <w:sz w:val="24"/>
          <w:szCs w:val="24"/>
        </w:rPr>
        <w:t>) у рубриці «Проекти регуляторних актів для обговорення/Проекти регуляторних актів для обговорення у 2022 р.» розділу «Законодавство».</w:t>
      </w:r>
    </w:p>
    <w:p w14:paraId="0A62DD4C" w14:textId="77CDA5D6" w:rsidR="00D13DCD" w:rsidRPr="003F7E0E" w:rsidRDefault="00D13DCD" w:rsidP="00393327">
      <w:pPr>
        <w:spacing w:after="12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13DCD">
        <w:rPr>
          <w:rFonts w:ascii="Times New Roman" w:hAnsi="Times New Roman"/>
          <w:sz w:val="24"/>
          <w:szCs w:val="24"/>
        </w:rPr>
        <w:t xml:space="preserve">Зауваження та пропозиції щодо змісту законопроекту просимо надавати </w:t>
      </w:r>
      <w:r w:rsidR="00393327" w:rsidRPr="00D13DCD">
        <w:rPr>
          <w:rFonts w:ascii="Times New Roman" w:hAnsi="Times New Roman"/>
          <w:sz w:val="24"/>
          <w:szCs w:val="24"/>
        </w:rPr>
        <w:t>Міністерств</w:t>
      </w:r>
      <w:r w:rsidR="00393327">
        <w:rPr>
          <w:rFonts w:ascii="Times New Roman" w:hAnsi="Times New Roman"/>
          <w:sz w:val="24"/>
          <w:szCs w:val="24"/>
        </w:rPr>
        <w:t>у</w:t>
      </w:r>
      <w:r w:rsidR="00393327" w:rsidRPr="00D13DCD">
        <w:rPr>
          <w:rFonts w:ascii="Times New Roman" w:hAnsi="Times New Roman"/>
          <w:sz w:val="24"/>
          <w:szCs w:val="24"/>
        </w:rPr>
        <w:t xml:space="preserve"> фінансів України </w:t>
      </w:r>
      <w:r w:rsidRPr="00D13DCD">
        <w:rPr>
          <w:rFonts w:ascii="Times New Roman" w:hAnsi="Times New Roman"/>
          <w:sz w:val="24"/>
          <w:szCs w:val="24"/>
        </w:rPr>
        <w:t xml:space="preserve">протягом місяця з дня оприлюднення законопроекту та відповідного аналізу регуляторного впливу </w:t>
      </w:r>
      <w:r w:rsidR="00393327">
        <w:rPr>
          <w:rFonts w:ascii="Times New Roman" w:hAnsi="Times New Roman"/>
          <w:sz w:val="24"/>
          <w:szCs w:val="24"/>
        </w:rPr>
        <w:t>в</w:t>
      </w:r>
      <w:r w:rsidRPr="00D13DCD">
        <w:rPr>
          <w:rFonts w:ascii="Times New Roman" w:hAnsi="Times New Roman"/>
          <w:sz w:val="24"/>
          <w:szCs w:val="24"/>
        </w:rPr>
        <w:t xml:space="preserve"> </w:t>
      </w:r>
      <w:r w:rsidR="008B31A1">
        <w:rPr>
          <w:rFonts w:ascii="Times New Roman" w:hAnsi="Times New Roman"/>
          <w:sz w:val="24"/>
          <w:szCs w:val="24"/>
        </w:rPr>
        <w:t>письмовій</w:t>
      </w:r>
      <w:r w:rsidR="008B31A1" w:rsidRPr="00D13DCD">
        <w:rPr>
          <w:rFonts w:ascii="Times New Roman" w:hAnsi="Times New Roman"/>
          <w:sz w:val="24"/>
          <w:szCs w:val="24"/>
        </w:rPr>
        <w:t xml:space="preserve"> </w:t>
      </w:r>
      <w:r w:rsidR="008B31A1">
        <w:rPr>
          <w:rFonts w:ascii="Times New Roman" w:hAnsi="Times New Roman"/>
          <w:sz w:val="24"/>
          <w:szCs w:val="24"/>
        </w:rPr>
        <w:t xml:space="preserve">та </w:t>
      </w:r>
      <w:r w:rsidRPr="00D13DCD">
        <w:rPr>
          <w:rFonts w:ascii="Times New Roman" w:hAnsi="Times New Roman"/>
          <w:sz w:val="24"/>
          <w:szCs w:val="24"/>
        </w:rPr>
        <w:t>електронній</w:t>
      </w:r>
      <w:r w:rsidR="008B31A1">
        <w:rPr>
          <w:rFonts w:ascii="Times New Roman" w:hAnsi="Times New Roman"/>
          <w:sz w:val="24"/>
          <w:szCs w:val="24"/>
        </w:rPr>
        <w:t xml:space="preserve"> </w:t>
      </w:r>
      <w:r w:rsidRPr="00D13DCD">
        <w:rPr>
          <w:rFonts w:ascii="Times New Roman" w:hAnsi="Times New Roman"/>
          <w:sz w:val="24"/>
          <w:szCs w:val="24"/>
        </w:rPr>
        <w:t>формі</w:t>
      </w:r>
      <w:r w:rsidR="00393327">
        <w:rPr>
          <w:rFonts w:ascii="Times New Roman" w:hAnsi="Times New Roman"/>
          <w:sz w:val="24"/>
          <w:szCs w:val="24"/>
        </w:rPr>
        <w:t xml:space="preserve"> на </w:t>
      </w:r>
      <w:r w:rsidR="008B31A1">
        <w:rPr>
          <w:rFonts w:ascii="Times New Roman" w:hAnsi="Times New Roman"/>
          <w:sz w:val="24"/>
          <w:szCs w:val="24"/>
        </w:rPr>
        <w:t xml:space="preserve">поштову та </w:t>
      </w:r>
      <w:r w:rsidR="00393327">
        <w:rPr>
          <w:rFonts w:ascii="Times New Roman" w:hAnsi="Times New Roman"/>
          <w:sz w:val="24"/>
          <w:szCs w:val="24"/>
        </w:rPr>
        <w:t>електронну адрес</w:t>
      </w:r>
      <w:r w:rsidR="008B31A1">
        <w:rPr>
          <w:rFonts w:ascii="Times New Roman" w:hAnsi="Times New Roman"/>
          <w:sz w:val="24"/>
          <w:szCs w:val="24"/>
        </w:rPr>
        <w:t>и</w:t>
      </w:r>
      <w:r w:rsidR="00393327">
        <w:rPr>
          <w:rFonts w:ascii="Times New Roman" w:hAnsi="Times New Roman"/>
          <w:sz w:val="24"/>
          <w:szCs w:val="24"/>
        </w:rPr>
        <w:t xml:space="preserve">: </w:t>
      </w:r>
      <w:r w:rsidR="008B31A1" w:rsidRPr="008B31A1">
        <w:rPr>
          <w:rFonts w:ascii="Times New Roman" w:hAnsi="Times New Roman"/>
          <w:sz w:val="24"/>
          <w:szCs w:val="24"/>
        </w:rPr>
        <w:t>01008, м.Київ-8, вул. Грушевського, 12/2,  e-</w:t>
      </w:r>
      <w:proofErr w:type="spellStart"/>
      <w:r w:rsidR="008B31A1" w:rsidRPr="008B31A1">
        <w:rPr>
          <w:rFonts w:ascii="Times New Roman" w:hAnsi="Times New Roman"/>
          <w:sz w:val="24"/>
          <w:szCs w:val="24"/>
        </w:rPr>
        <w:t>mail</w:t>
      </w:r>
      <w:proofErr w:type="spellEnd"/>
      <w:r w:rsidR="008B31A1" w:rsidRPr="008B31A1">
        <w:rPr>
          <w:rFonts w:ascii="Times New Roman" w:hAnsi="Times New Roman"/>
          <w:sz w:val="24"/>
          <w:szCs w:val="24"/>
        </w:rPr>
        <w:t>:</w:t>
      </w:r>
      <w:r w:rsidR="008B31A1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D13DCD">
          <w:rPr>
            <w:rStyle w:val="a4"/>
            <w:rFonts w:ascii="Times New Roman" w:hAnsi="Times New Roman"/>
            <w:sz w:val="24"/>
            <w:szCs w:val="24"/>
          </w:rPr>
          <w:t>infomf@minfin.gov.ua</w:t>
        </w:r>
      </w:hyperlink>
      <w:r w:rsidR="00393327">
        <w:rPr>
          <w:rFonts w:ascii="Times New Roman" w:hAnsi="Times New Roman"/>
          <w:sz w:val="24"/>
          <w:szCs w:val="24"/>
        </w:rPr>
        <w:t>.</w:t>
      </w:r>
    </w:p>
    <w:p w14:paraId="3521B143" w14:textId="77777777" w:rsidR="00BF2FEF" w:rsidRDefault="00BF2FEF" w:rsidP="00D13DCD">
      <w:pPr>
        <w:spacing w:after="120" w:line="240" w:lineRule="auto"/>
        <w:jc w:val="both"/>
      </w:pPr>
    </w:p>
    <w:p w14:paraId="689A1501" w14:textId="77777777" w:rsidR="00BF2FEF" w:rsidRDefault="00BF2FEF">
      <w:pPr>
        <w:spacing w:after="12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A24B402" w14:textId="77777777" w:rsidR="00BF2FEF" w:rsidRDefault="00BF2FEF">
      <w:pPr>
        <w:spacing w:after="12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D1A9919" w14:textId="77777777" w:rsidR="00BF2FEF" w:rsidRDefault="00BF2FEF">
      <w:pPr>
        <w:spacing w:after="12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sectPr w:rsidR="00BF2FEF"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FEF"/>
    <w:rsid w:val="00186136"/>
    <w:rsid w:val="002B4CE1"/>
    <w:rsid w:val="00343ED2"/>
    <w:rsid w:val="00393327"/>
    <w:rsid w:val="003F7E0E"/>
    <w:rsid w:val="00487E5C"/>
    <w:rsid w:val="005B3218"/>
    <w:rsid w:val="00704728"/>
    <w:rsid w:val="007603AA"/>
    <w:rsid w:val="008B31A1"/>
    <w:rsid w:val="00923F07"/>
    <w:rsid w:val="009A4CA9"/>
    <w:rsid w:val="00BF2FEF"/>
    <w:rsid w:val="00D1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8474"/>
  <w15:docId w15:val="{03F92123-383F-4A7A-AA7C-F7CB79A1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563C1" w:themeColor="hyperlink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Unresolved Mention"/>
    <w:basedOn w:val="a0"/>
    <w:uiPriority w:val="99"/>
    <w:semiHidden/>
    <w:unhideWhenUsed/>
    <w:rsid w:val="00D13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0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rtur\Downloads\infomf@minfin.gov.ua" TargetMode="External"/><Relationship Id="rId4" Type="http://schemas.openxmlformats.org/officeDocument/2006/relationships/hyperlink" Target="https://www.mof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1654</Words>
  <Characters>944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Гаєвська Олена Володимирівна</dc:creator>
  <cp:lastModifiedBy>Lesia Kuchmuk</cp:lastModifiedBy>
  <cp:revision>11</cp:revision>
  <dcterms:created xsi:type="dcterms:W3CDTF">2022-08-18T09:44:00Z</dcterms:created>
  <dcterms:modified xsi:type="dcterms:W3CDTF">2022-08-25T06:16:00Z</dcterms:modified>
</cp:coreProperties>
</file>