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C63" w:rsidRDefault="005C6C63" w:rsidP="00733E34">
      <w:pPr>
        <w:spacing w:after="120"/>
        <w:jc w:val="center"/>
        <w:rPr>
          <w:b/>
          <w:bCs/>
          <w:sz w:val="28"/>
          <w:szCs w:val="18"/>
        </w:rPr>
      </w:pPr>
      <w:bookmarkStart w:id="0" w:name="_GoBack"/>
      <w:bookmarkEnd w:id="0"/>
      <w:r>
        <w:rPr>
          <w:b/>
          <w:bCs/>
          <w:sz w:val="28"/>
          <w:szCs w:val="18"/>
        </w:rPr>
        <w:t>Повідомлення про оприлюднення</w:t>
      </w:r>
    </w:p>
    <w:p w:rsidR="00F52EF4" w:rsidRPr="00733E34" w:rsidRDefault="00F52EF4" w:rsidP="00733E34">
      <w:pPr>
        <w:jc w:val="center"/>
        <w:rPr>
          <w:b/>
          <w:sz w:val="28"/>
          <w:szCs w:val="28"/>
        </w:rPr>
      </w:pPr>
      <w:r w:rsidRPr="00884863">
        <w:rPr>
          <w:b/>
          <w:sz w:val="28"/>
          <w:szCs w:val="28"/>
        </w:rPr>
        <w:t xml:space="preserve">проекту </w:t>
      </w:r>
      <w:r w:rsidR="009A4066">
        <w:rPr>
          <w:b/>
          <w:sz w:val="28"/>
          <w:szCs w:val="28"/>
        </w:rPr>
        <w:t>Закону України</w:t>
      </w:r>
      <w:r w:rsidRPr="00884863">
        <w:rPr>
          <w:b/>
          <w:sz w:val="28"/>
          <w:szCs w:val="28"/>
        </w:rPr>
        <w:t xml:space="preserve"> </w:t>
      </w:r>
      <w:r w:rsidRPr="009A4066">
        <w:rPr>
          <w:b/>
          <w:sz w:val="28"/>
          <w:szCs w:val="28"/>
        </w:rPr>
        <w:t>«</w:t>
      </w:r>
      <w:r w:rsidR="009A4066" w:rsidRPr="009A4066">
        <w:rPr>
          <w:b/>
          <w:sz w:val="28"/>
          <w:szCs w:val="28"/>
        </w:rPr>
        <w:t>Про внесення змін до Податкового кодексу України щодо особливостей оподаткування податком на прибуток підприємств</w:t>
      </w:r>
      <w:r w:rsidRPr="009A4066">
        <w:rPr>
          <w:b/>
          <w:sz w:val="28"/>
          <w:szCs w:val="28"/>
        </w:rPr>
        <w:t>»</w:t>
      </w:r>
    </w:p>
    <w:p w:rsidR="005C6C63" w:rsidRDefault="005C6C63" w:rsidP="005C6C63">
      <w:pPr>
        <w:jc w:val="center"/>
        <w:rPr>
          <w:b/>
          <w:bCs/>
          <w:sz w:val="28"/>
        </w:rPr>
      </w:pPr>
    </w:p>
    <w:p w:rsidR="00FA5484" w:rsidRDefault="00FA5484" w:rsidP="005C633C">
      <w:pPr>
        <w:ind w:firstLine="709"/>
        <w:jc w:val="both"/>
        <w:rPr>
          <w:sz w:val="28"/>
          <w:szCs w:val="28"/>
        </w:rPr>
      </w:pPr>
      <w:r w:rsidRPr="00357070">
        <w:rPr>
          <w:sz w:val="28"/>
          <w:szCs w:val="28"/>
        </w:rPr>
        <w:t xml:space="preserve">Міністерство фінансів України </w:t>
      </w:r>
      <w:r w:rsidRPr="00FC2153">
        <w:rPr>
          <w:sz w:val="28"/>
          <w:szCs w:val="28"/>
        </w:rPr>
        <w:t xml:space="preserve">відповідно до вимог Закону України «Про доступ до публічної інформації» </w:t>
      </w:r>
      <w:r w:rsidRPr="00357070">
        <w:rPr>
          <w:sz w:val="28"/>
          <w:szCs w:val="28"/>
        </w:rPr>
        <w:t xml:space="preserve">повідомляє про оприлюднення </w:t>
      </w:r>
      <w:r w:rsidRPr="00357070">
        <w:rPr>
          <w:bCs/>
          <w:sz w:val="28"/>
          <w:szCs w:val="28"/>
        </w:rPr>
        <w:t xml:space="preserve">проекту </w:t>
      </w:r>
      <w:r w:rsidRPr="002E1833">
        <w:rPr>
          <w:sz w:val="28"/>
          <w:szCs w:val="28"/>
        </w:rPr>
        <w:t xml:space="preserve">Закону України </w:t>
      </w:r>
      <w:r w:rsidR="00733E34" w:rsidRPr="0013357E">
        <w:rPr>
          <w:sz w:val="28"/>
          <w:szCs w:val="28"/>
        </w:rPr>
        <w:t xml:space="preserve">«Про внесення змін до Податкового кодексу України щодо особливостей оподаткування податком на прибуток підприємств» </w:t>
      </w:r>
      <w:r w:rsidRPr="002F0459">
        <w:rPr>
          <w:iCs/>
          <w:sz w:val="28"/>
          <w:szCs w:val="28"/>
        </w:rPr>
        <w:t xml:space="preserve"> </w:t>
      </w:r>
      <w:r w:rsidRPr="008A21B5">
        <w:rPr>
          <w:iCs/>
          <w:sz w:val="28"/>
          <w:szCs w:val="28"/>
        </w:rPr>
        <w:t xml:space="preserve">(далі – проект </w:t>
      </w:r>
      <w:r>
        <w:rPr>
          <w:iCs/>
          <w:sz w:val="28"/>
          <w:szCs w:val="28"/>
        </w:rPr>
        <w:t>Закону</w:t>
      </w:r>
      <w:r w:rsidRPr="008A21B5">
        <w:rPr>
          <w:iCs/>
          <w:sz w:val="28"/>
          <w:szCs w:val="28"/>
        </w:rPr>
        <w:t>)</w:t>
      </w:r>
      <w:r w:rsidRPr="00357070">
        <w:rPr>
          <w:sz w:val="28"/>
          <w:szCs w:val="28"/>
        </w:rPr>
        <w:t>.</w:t>
      </w:r>
      <w:r>
        <w:rPr>
          <w:sz w:val="28"/>
          <w:szCs w:val="28"/>
        </w:rPr>
        <w:t xml:space="preserve"> </w:t>
      </w:r>
    </w:p>
    <w:p w:rsidR="00555647" w:rsidRDefault="00FA5484" w:rsidP="00733E34">
      <w:pPr>
        <w:ind w:firstLine="709"/>
        <w:jc w:val="both"/>
        <w:rPr>
          <w:sz w:val="28"/>
          <w:szCs w:val="28"/>
        </w:rPr>
      </w:pPr>
      <w:r>
        <w:rPr>
          <w:sz w:val="28"/>
          <w:szCs w:val="28"/>
        </w:rPr>
        <w:t>Проєктом Закону</w:t>
      </w:r>
      <w:r w:rsidR="000E0B4D">
        <w:rPr>
          <w:sz w:val="28"/>
          <w:szCs w:val="28"/>
        </w:rPr>
        <w:t xml:space="preserve"> запроваджується о</w:t>
      </w:r>
      <w:r w:rsidR="000E0B4D" w:rsidRPr="00DD4977">
        <w:rPr>
          <w:sz w:val="28"/>
          <w:szCs w:val="28"/>
        </w:rPr>
        <w:t>податкування розподіленого прибутку</w:t>
      </w:r>
      <w:r w:rsidR="000E0B4D">
        <w:rPr>
          <w:sz w:val="28"/>
          <w:szCs w:val="28"/>
        </w:rPr>
        <w:t xml:space="preserve">,  що передбачає </w:t>
      </w:r>
      <w:r w:rsidR="00555647" w:rsidRPr="00DD4977">
        <w:rPr>
          <w:sz w:val="28"/>
          <w:szCs w:val="28"/>
        </w:rPr>
        <w:t>оподаткування операцій з виплати дивідендів та прирівняних до них платежів на користь неплатників податку за окремо визначеним переліком господарських операцій за ставкою 18 відсотків, а також зберігається передбачений статтею 141 Податкового кодексу України порядок оподаткування доходів, отриманих нерезидентом із джерелом походження із України.</w:t>
      </w:r>
    </w:p>
    <w:p w:rsidR="005C633C" w:rsidRDefault="00733E34" w:rsidP="00555647">
      <w:pPr>
        <w:ind w:firstLine="709"/>
        <w:jc w:val="both"/>
        <w:rPr>
          <w:sz w:val="28"/>
          <w:szCs w:val="28"/>
        </w:rPr>
      </w:pPr>
      <w:r>
        <w:rPr>
          <w:sz w:val="28"/>
          <w:szCs w:val="28"/>
        </w:rPr>
        <w:t>Запровадження о</w:t>
      </w:r>
      <w:r w:rsidR="000E0B4D" w:rsidRPr="00DD4977">
        <w:rPr>
          <w:sz w:val="28"/>
          <w:szCs w:val="28"/>
        </w:rPr>
        <w:t>податкування розподіленого прибутку спрямоване на збільшення обігових коштів платників податків, можливість їх реінвестування для проведення модернізаційних процесів, розширення виробництва, поповнення власного капіталу, зростання рівня капіталізації підприємств та створення більш сприятливих умов для  інвестиційного клімату.</w:t>
      </w:r>
    </w:p>
    <w:p w:rsidR="009A4066" w:rsidRPr="00555647" w:rsidRDefault="00555647" w:rsidP="00555647">
      <w:pPr>
        <w:ind w:firstLine="709"/>
        <w:jc w:val="both"/>
        <w:rPr>
          <w:sz w:val="28"/>
          <w:szCs w:val="28"/>
        </w:rPr>
      </w:pPr>
      <w:r>
        <w:rPr>
          <w:sz w:val="28"/>
          <w:szCs w:val="28"/>
        </w:rPr>
        <w:t xml:space="preserve">З метою мінімізації втрат бюджету </w:t>
      </w:r>
      <w:r w:rsidRPr="00DD4977">
        <w:rPr>
          <w:sz w:val="28"/>
          <w:szCs w:val="28"/>
        </w:rPr>
        <w:t>пропонується запровадити особливості оподаткування податком на прибуток підприємств (оподаткування розподіленого прибутку) для платників податків – юридичних осіб в межах окремих регіонів, в яких незначні надходження податку на прибуток підприємств (Закарпатська, Кіровоградська, Тернопільська, Чернівецька, Чернігівська)</w:t>
      </w:r>
      <w:r>
        <w:rPr>
          <w:sz w:val="28"/>
          <w:szCs w:val="28"/>
        </w:rPr>
        <w:t xml:space="preserve">. </w:t>
      </w:r>
    </w:p>
    <w:p w:rsidR="00D300B3" w:rsidRPr="007E58AE" w:rsidRDefault="00FA5484" w:rsidP="007E58AE">
      <w:pPr>
        <w:ind w:firstLine="709"/>
        <w:jc w:val="both"/>
        <w:rPr>
          <w:sz w:val="28"/>
          <w:szCs w:val="28"/>
        </w:rPr>
      </w:pPr>
      <w:r w:rsidRPr="007E58AE">
        <w:rPr>
          <w:sz w:val="28"/>
          <w:szCs w:val="28"/>
        </w:rPr>
        <w:t>Проєкт Закону</w:t>
      </w:r>
      <w:r w:rsidR="00D300B3" w:rsidRPr="007E58AE">
        <w:rPr>
          <w:sz w:val="28"/>
          <w:szCs w:val="28"/>
        </w:rPr>
        <w:t xml:space="preserve"> оприлюднений на офіційній сторінці Міністерства фінансів України (www.minfin.gov.ua) у </w:t>
      </w:r>
      <w:r w:rsidR="004C7D58" w:rsidRPr="007E58AE">
        <w:rPr>
          <w:sz w:val="28"/>
          <w:szCs w:val="28"/>
        </w:rPr>
        <w:t xml:space="preserve">підрубриці </w:t>
      </w:r>
      <w:r w:rsidR="007E58AE" w:rsidRPr="007E58AE">
        <w:rPr>
          <w:sz w:val="28"/>
          <w:szCs w:val="28"/>
        </w:rPr>
        <w:t>«Проєкти нормативно-правових актів, проєкти нормативно-правових актів у 2020 р.»</w:t>
      </w:r>
      <w:r w:rsidR="004C7D58" w:rsidRPr="007E58AE">
        <w:rPr>
          <w:sz w:val="28"/>
          <w:szCs w:val="28"/>
        </w:rPr>
        <w:t xml:space="preserve"> </w:t>
      </w:r>
      <w:r w:rsidR="00D300B3" w:rsidRPr="007E58AE">
        <w:rPr>
          <w:sz w:val="28"/>
          <w:szCs w:val="28"/>
        </w:rPr>
        <w:t>розділу «</w:t>
      </w:r>
      <w:r w:rsidR="00555647" w:rsidRPr="007E58AE">
        <w:rPr>
          <w:sz w:val="28"/>
          <w:szCs w:val="28"/>
        </w:rPr>
        <w:t>Законодавство</w:t>
      </w:r>
      <w:r w:rsidR="00D300B3" w:rsidRPr="007E58AE">
        <w:rPr>
          <w:sz w:val="28"/>
          <w:szCs w:val="28"/>
        </w:rPr>
        <w:t>».</w:t>
      </w:r>
    </w:p>
    <w:p w:rsidR="00D300B3" w:rsidRPr="00C0185C" w:rsidRDefault="00D300B3" w:rsidP="007E58AE">
      <w:pPr>
        <w:ind w:firstLine="709"/>
        <w:jc w:val="both"/>
        <w:rPr>
          <w:sz w:val="28"/>
          <w:szCs w:val="18"/>
        </w:rPr>
      </w:pPr>
      <w:r w:rsidRPr="007E58AE">
        <w:rPr>
          <w:sz w:val="28"/>
          <w:szCs w:val="28"/>
        </w:rPr>
        <w:t>Зауваження та пропозиції стосовно</w:t>
      </w:r>
      <w:r w:rsidRPr="00C0185C">
        <w:rPr>
          <w:sz w:val="28"/>
          <w:szCs w:val="18"/>
        </w:rPr>
        <w:t xml:space="preserve"> змісту нормативно-правового акту надавати у письмовій та електронній формі протягом місяця з дня публікації цього оголошення за наступними адресами:</w:t>
      </w:r>
    </w:p>
    <w:p w:rsidR="00555647" w:rsidRDefault="00D300B3" w:rsidP="00D300B3">
      <w:pPr>
        <w:ind w:firstLine="567"/>
        <w:rPr>
          <w:lang w:eastAsia="uk-UA"/>
        </w:rPr>
      </w:pPr>
      <w:r w:rsidRPr="00C0185C">
        <w:rPr>
          <w:sz w:val="28"/>
          <w:szCs w:val="18"/>
        </w:rPr>
        <w:t xml:space="preserve">Міністерство фінансів України, 01008, м. Київ-8, вул. Грушевського, 12/2, e-mail: </w:t>
      </w:r>
      <w:r w:rsidRPr="00C0185C">
        <w:rPr>
          <w:sz w:val="28"/>
          <w:szCs w:val="28"/>
        </w:rPr>
        <w:t xml:space="preserve"> </w:t>
      </w:r>
      <w:hyperlink r:id="rId7" w:history="1">
        <w:r w:rsidR="00F66A2C" w:rsidRPr="00C0185C">
          <w:rPr>
            <w:rStyle w:val="a5"/>
            <w:sz w:val="28"/>
            <w:szCs w:val="28"/>
            <w:lang w:eastAsia="uk-UA"/>
          </w:rPr>
          <w:t>markevich@minfin.gov.ua</w:t>
        </w:r>
      </w:hyperlink>
    </w:p>
    <w:p w:rsidR="00F66A2C" w:rsidRDefault="00F66A2C" w:rsidP="00D300B3">
      <w:pPr>
        <w:ind w:firstLine="567"/>
        <w:rPr>
          <w:rStyle w:val="a5"/>
          <w:sz w:val="28"/>
          <w:szCs w:val="18"/>
        </w:rPr>
      </w:pPr>
    </w:p>
    <w:p w:rsidR="00555647" w:rsidRPr="00555647" w:rsidRDefault="00555647" w:rsidP="00555647">
      <w:pPr>
        <w:ind w:firstLine="567"/>
        <w:rPr>
          <w:color w:val="0000FF"/>
          <w:sz w:val="28"/>
          <w:szCs w:val="18"/>
          <w:u w:val="single"/>
        </w:rPr>
      </w:pPr>
      <w:r>
        <w:rPr>
          <w:bCs/>
          <w:sz w:val="28"/>
        </w:rPr>
        <w:t xml:space="preserve">                 ___________________________________________</w:t>
      </w:r>
    </w:p>
    <w:p w:rsidR="00F52EF4" w:rsidRPr="00DC411E" w:rsidRDefault="00F52EF4" w:rsidP="00DC411E">
      <w:pPr>
        <w:spacing w:before="100" w:beforeAutospacing="1" w:after="100" w:afterAutospacing="1"/>
        <w:ind w:left="540"/>
        <w:jc w:val="both"/>
        <w:rPr>
          <w:color w:val="000000"/>
          <w:sz w:val="28"/>
          <w:szCs w:val="28"/>
        </w:rPr>
      </w:pPr>
    </w:p>
    <w:sectPr w:rsidR="00F52EF4" w:rsidRPr="00DC411E" w:rsidSect="00733E34">
      <w:pgSz w:w="11906" w:h="16838"/>
      <w:pgMar w:top="1258" w:right="707"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1E3" w:rsidRDefault="00B401E3">
      <w:r>
        <w:separator/>
      </w:r>
    </w:p>
  </w:endnote>
  <w:endnote w:type="continuationSeparator" w:id="0">
    <w:p w:rsidR="00B401E3" w:rsidRDefault="00B4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1E3" w:rsidRDefault="00B401E3">
      <w:r>
        <w:separator/>
      </w:r>
    </w:p>
  </w:footnote>
  <w:footnote w:type="continuationSeparator" w:id="0">
    <w:p w:rsidR="00B401E3" w:rsidRDefault="00B4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32238"/>
    <w:multiLevelType w:val="hybridMultilevel"/>
    <w:tmpl w:val="BBFE7264"/>
    <w:lvl w:ilvl="0" w:tplc="5088E95A">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63"/>
    <w:rsid w:val="000621EC"/>
    <w:rsid w:val="000E0B4D"/>
    <w:rsid w:val="000F4D64"/>
    <w:rsid w:val="001E3CED"/>
    <w:rsid w:val="003715CD"/>
    <w:rsid w:val="00377253"/>
    <w:rsid w:val="00427CCE"/>
    <w:rsid w:val="00430872"/>
    <w:rsid w:val="0048522C"/>
    <w:rsid w:val="004C7D58"/>
    <w:rsid w:val="00555647"/>
    <w:rsid w:val="005934BE"/>
    <w:rsid w:val="005C633C"/>
    <w:rsid w:val="005C6C63"/>
    <w:rsid w:val="005D4F88"/>
    <w:rsid w:val="00673B62"/>
    <w:rsid w:val="00733E34"/>
    <w:rsid w:val="007E58AE"/>
    <w:rsid w:val="00865707"/>
    <w:rsid w:val="00883B8D"/>
    <w:rsid w:val="00884863"/>
    <w:rsid w:val="009269E1"/>
    <w:rsid w:val="009A4066"/>
    <w:rsid w:val="00A012C8"/>
    <w:rsid w:val="00AE2243"/>
    <w:rsid w:val="00B401E3"/>
    <w:rsid w:val="00B572F5"/>
    <w:rsid w:val="00BE6237"/>
    <w:rsid w:val="00C0185C"/>
    <w:rsid w:val="00C24C10"/>
    <w:rsid w:val="00C513A7"/>
    <w:rsid w:val="00C74A79"/>
    <w:rsid w:val="00C77C3C"/>
    <w:rsid w:val="00CB582C"/>
    <w:rsid w:val="00CE5C0D"/>
    <w:rsid w:val="00D300B3"/>
    <w:rsid w:val="00D36901"/>
    <w:rsid w:val="00DC411E"/>
    <w:rsid w:val="00DE35DD"/>
    <w:rsid w:val="00DE4F3B"/>
    <w:rsid w:val="00E06156"/>
    <w:rsid w:val="00E73973"/>
    <w:rsid w:val="00EB4140"/>
    <w:rsid w:val="00EE5117"/>
    <w:rsid w:val="00F107F9"/>
    <w:rsid w:val="00F13317"/>
    <w:rsid w:val="00F35365"/>
    <w:rsid w:val="00F52EF4"/>
    <w:rsid w:val="00F66A2C"/>
    <w:rsid w:val="00FA54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9166B1-9B10-4C8E-BCE1-DC0179B7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C63"/>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3317"/>
    <w:rPr>
      <w:rFonts w:ascii="Tahoma" w:hAnsi="Tahoma" w:cs="Tahoma"/>
      <w:sz w:val="16"/>
      <w:szCs w:val="16"/>
    </w:rPr>
  </w:style>
  <w:style w:type="paragraph" w:customStyle="1" w:styleId="a4">
    <w:name w:val="Стиль Знак Знак Знак"/>
    <w:basedOn w:val="a"/>
    <w:rsid w:val="00E06156"/>
    <w:rPr>
      <w:rFonts w:ascii="Verdana" w:hAnsi="Verdana" w:cs="Verdana"/>
      <w:sz w:val="20"/>
      <w:szCs w:val="20"/>
      <w:lang w:val="en-US" w:eastAsia="en-US"/>
    </w:rPr>
  </w:style>
  <w:style w:type="character" w:styleId="a5">
    <w:name w:val="Hyperlink"/>
    <w:basedOn w:val="a0"/>
    <w:rsid w:val="00DE4F3B"/>
    <w:rPr>
      <w:color w:val="0000FF"/>
      <w:u w:val="single"/>
    </w:rPr>
  </w:style>
  <w:style w:type="character" w:customStyle="1" w:styleId="apple-converted-space">
    <w:name w:val="apple-converted-space"/>
    <w:basedOn w:val="a0"/>
    <w:rsid w:val="00DE4F3B"/>
  </w:style>
  <w:style w:type="character" w:customStyle="1" w:styleId="spelle">
    <w:name w:val="spelle"/>
    <w:basedOn w:val="a0"/>
    <w:rsid w:val="00DE4F3B"/>
  </w:style>
  <w:style w:type="character" w:customStyle="1" w:styleId="grame">
    <w:name w:val="grame"/>
    <w:basedOn w:val="a0"/>
    <w:rsid w:val="00DE4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evich@minfin.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1412</Words>
  <Characters>805</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Повідомлення про оприлюднення</vt:lpstr>
      <vt:lpstr>Повідомлення про оприлюднення</vt:lpstr>
    </vt:vector>
  </TitlesOfParts>
  <Company>Міністерство фінансів України</Company>
  <LinksUpToDate>false</LinksUpToDate>
  <CharactersWithSpaces>2213</CharactersWithSpaces>
  <SharedDoc>false</SharedDoc>
  <HLinks>
    <vt:vector size="12" baseType="variant">
      <vt:variant>
        <vt:i4>3014740</vt:i4>
      </vt:variant>
      <vt:variant>
        <vt:i4>3</vt:i4>
      </vt:variant>
      <vt:variant>
        <vt:i4>0</vt:i4>
      </vt:variant>
      <vt:variant>
        <vt:i4>5</vt:i4>
      </vt:variant>
      <vt:variant>
        <vt:lpwstr>mailto:meconomy@me.gov.ua</vt:lpwstr>
      </vt:variant>
      <vt:variant>
        <vt:lpwstr/>
      </vt:variant>
      <vt:variant>
        <vt:i4>2818139</vt:i4>
      </vt:variant>
      <vt:variant>
        <vt:i4>0</vt:i4>
      </vt:variant>
      <vt:variant>
        <vt:i4>0</vt:i4>
      </vt:variant>
      <vt:variant>
        <vt:i4>5</vt:i4>
      </vt:variant>
      <vt:variant>
        <vt:lpwstr>mailto:vspodina@minfin.gov.ua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оприлюднення</dc:title>
  <dc:subject/>
  <dc:creator>Администратор</dc:creator>
  <cp:keywords/>
  <cp:lastModifiedBy>Ганнисик Людмила Василівна</cp:lastModifiedBy>
  <cp:revision>2</cp:revision>
  <cp:lastPrinted>2011-08-04T14:04:00Z</cp:lastPrinted>
  <dcterms:created xsi:type="dcterms:W3CDTF">2020-06-25T07:18:00Z</dcterms:created>
  <dcterms:modified xsi:type="dcterms:W3CDTF">2020-06-25T07:18:00Z</dcterms:modified>
</cp:coreProperties>
</file>