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A0" w:rsidRDefault="009D1BA0" w:rsidP="00E95F8B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85BDE" w:rsidRPr="00E95F8B" w:rsidRDefault="00185BDE" w:rsidP="00E95F8B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5F8B">
        <w:rPr>
          <w:rFonts w:ascii="Times New Roman" w:hAnsi="Times New Roman"/>
          <w:b/>
          <w:sz w:val="28"/>
          <w:szCs w:val="28"/>
          <w:lang w:eastAsia="ru-RU"/>
        </w:rPr>
        <w:t>Повідомлення про оприлюднення</w:t>
      </w:r>
    </w:p>
    <w:p w:rsidR="00C83A01" w:rsidRDefault="00892314" w:rsidP="00892314">
      <w:pPr>
        <w:pStyle w:val="a3"/>
        <w:ind w:firstLine="0"/>
        <w:jc w:val="center"/>
        <w:rPr>
          <w:b/>
        </w:rPr>
      </w:pPr>
      <w:proofErr w:type="spellStart"/>
      <w:r>
        <w:rPr>
          <w:b/>
        </w:rPr>
        <w:t>проє</w:t>
      </w:r>
      <w:r w:rsidR="00185BDE" w:rsidRPr="00E95F8B">
        <w:rPr>
          <w:b/>
        </w:rPr>
        <w:t>кту</w:t>
      </w:r>
      <w:proofErr w:type="spellEnd"/>
      <w:r w:rsidR="00185BDE" w:rsidRPr="00E95F8B">
        <w:rPr>
          <w:b/>
        </w:rPr>
        <w:t xml:space="preserve"> наказ</w:t>
      </w:r>
      <w:r>
        <w:rPr>
          <w:b/>
        </w:rPr>
        <w:t>у Міністерства фінансів України</w:t>
      </w:r>
    </w:p>
    <w:p w:rsidR="00793758" w:rsidRPr="005924DB" w:rsidRDefault="00892314" w:rsidP="00892314">
      <w:pPr>
        <w:pStyle w:val="a3"/>
        <w:ind w:firstLine="0"/>
        <w:jc w:val="center"/>
        <w:rPr>
          <w:b/>
        </w:rPr>
      </w:pPr>
      <w:r w:rsidRPr="00E95F8B">
        <w:rPr>
          <w:b/>
        </w:rPr>
        <w:t xml:space="preserve"> </w:t>
      </w:r>
      <w:r w:rsidR="00C83A01" w:rsidRPr="005924DB">
        <w:rPr>
          <w:b/>
        </w:rPr>
        <w:t>«</w:t>
      </w:r>
      <w:r w:rsidR="005924DB" w:rsidRPr="005924DB">
        <w:rPr>
          <w:b/>
        </w:rPr>
        <w:t xml:space="preserve">Про </w:t>
      </w:r>
      <w:r w:rsidR="00BC14A2" w:rsidRPr="00BC14A2">
        <w:rPr>
          <w:b/>
        </w:rPr>
        <w:t xml:space="preserve">затвердження Змін до Порядку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="00BC14A2" w:rsidRPr="00BC14A2">
        <w:rPr>
          <w:b/>
        </w:rPr>
        <w:t>платежами</w:t>
      </w:r>
      <w:proofErr w:type="spellEnd"/>
      <w:r w:rsidR="00C83A01" w:rsidRPr="005924DB">
        <w:rPr>
          <w:b/>
        </w:rPr>
        <w:t>»</w:t>
      </w:r>
    </w:p>
    <w:p w:rsidR="00185BDE" w:rsidRDefault="00185BDE" w:rsidP="00185BDE">
      <w:pPr>
        <w:jc w:val="both"/>
        <w:rPr>
          <w:b/>
          <w:lang w:eastAsia="ru-RU"/>
        </w:rPr>
      </w:pPr>
    </w:p>
    <w:p w:rsidR="00BC14A2" w:rsidRDefault="00BC14A2" w:rsidP="00DD5B57">
      <w:pPr>
        <w:contextualSpacing/>
        <w:jc w:val="both"/>
      </w:pPr>
      <w: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>
        <w:t>проєкту</w:t>
      </w:r>
      <w:proofErr w:type="spellEnd"/>
      <w:r>
        <w:t xml:space="preserve"> наказу Міністерства фінансів України «Про затвердження Змін до Порядку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>
        <w:t>платежами</w:t>
      </w:r>
      <w:proofErr w:type="spellEnd"/>
      <w:r>
        <w:t xml:space="preserve">» (далі – </w:t>
      </w:r>
      <w:proofErr w:type="spellStart"/>
      <w:r>
        <w:t>проєкт</w:t>
      </w:r>
      <w:proofErr w:type="spellEnd"/>
      <w:r>
        <w:t xml:space="preserve"> наказу). </w:t>
      </w:r>
    </w:p>
    <w:p w:rsidR="00BC14A2" w:rsidRDefault="00BC14A2" w:rsidP="00DD5B57">
      <w:pPr>
        <w:contextualSpacing/>
        <w:jc w:val="both"/>
      </w:pPr>
      <w:proofErr w:type="spellStart"/>
      <w:r>
        <w:t>Проєкт</w:t>
      </w:r>
      <w:proofErr w:type="spellEnd"/>
      <w:r>
        <w:t xml:space="preserve"> наказу розроблено з метою удосконалення окремих процесів під час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>
        <w:t>платежами</w:t>
      </w:r>
      <w:proofErr w:type="spellEnd"/>
      <w:r>
        <w:t xml:space="preserve">. </w:t>
      </w:r>
    </w:p>
    <w:p w:rsidR="00BC14A2" w:rsidRDefault="00BC14A2" w:rsidP="00DD5B57">
      <w:pPr>
        <w:contextualSpacing/>
        <w:jc w:val="both"/>
      </w:pPr>
      <w:proofErr w:type="spellStart"/>
      <w:r>
        <w:t>Проєктом</w:t>
      </w:r>
      <w:proofErr w:type="spellEnd"/>
      <w:r>
        <w:t xml:space="preserve"> передбачається внесення змін до Порядку, зокрема: </w:t>
      </w:r>
    </w:p>
    <w:p w:rsidR="00BC14A2" w:rsidRDefault="00BC14A2" w:rsidP="00DD5B57">
      <w:pPr>
        <w:contextualSpacing/>
        <w:jc w:val="both"/>
      </w:pPr>
      <w:r>
        <w:t xml:space="preserve">можливість проведення засідань конкурсної комісії у форматі відеоконференції; </w:t>
      </w:r>
    </w:p>
    <w:p w:rsidR="00BC14A2" w:rsidRDefault="00BC14A2" w:rsidP="00DD5B57">
      <w:pPr>
        <w:contextualSpacing/>
        <w:jc w:val="both"/>
      </w:pPr>
      <w:r>
        <w:t xml:space="preserve">оформлення та підписання протоколів засідання комісій у електронному вигляді з використанням кваліфікованого електронного підпису; </w:t>
      </w:r>
    </w:p>
    <w:p w:rsidR="00BC14A2" w:rsidRDefault="00BC14A2" w:rsidP="00DD5B57">
      <w:pPr>
        <w:contextualSpacing/>
        <w:jc w:val="both"/>
      </w:pPr>
      <w:r>
        <w:t xml:space="preserve">врегулювання питань щодо змісту конкурсної документації для проведення Конкурсу; </w:t>
      </w:r>
    </w:p>
    <w:p w:rsidR="00BC14A2" w:rsidRDefault="00BC14A2" w:rsidP="00DD5B57">
      <w:pPr>
        <w:contextualSpacing/>
        <w:jc w:val="both"/>
      </w:pPr>
      <w:r>
        <w:t>удосконалення процедур проведення Конкурсу.</w:t>
      </w:r>
    </w:p>
    <w:p w:rsidR="00185BDE" w:rsidRPr="00926073" w:rsidRDefault="00185BDE" w:rsidP="00C83A01">
      <w:pPr>
        <w:contextualSpacing/>
        <w:jc w:val="both"/>
      </w:pPr>
      <w:proofErr w:type="spellStart"/>
      <w:r w:rsidRPr="00926073">
        <w:t>Про</w:t>
      </w:r>
      <w:r w:rsidR="00892314" w:rsidRPr="00926073">
        <w:t>є</w:t>
      </w:r>
      <w:r w:rsidRPr="00926073">
        <w:t>кт</w:t>
      </w:r>
      <w:proofErr w:type="spellEnd"/>
      <w:r w:rsidRPr="00926073">
        <w:t xml:space="preserve"> наказу та аналіз регуляторного впливу оприлюднені на офіційному </w:t>
      </w:r>
      <w:proofErr w:type="spellStart"/>
      <w:r w:rsidRPr="00926073">
        <w:t>вебсайті</w:t>
      </w:r>
      <w:proofErr w:type="spellEnd"/>
      <w:r w:rsidRPr="00926073">
        <w:t xml:space="preserve"> Міністерства фінансів України (https://www.mof.gov.ua) у рубриці </w:t>
      </w:r>
      <w:r w:rsidR="00926073" w:rsidRPr="00926073">
        <w:t>«Прое</w:t>
      </w:r>
      <w:r w:rsidRPr="00926073">
        <w:t>кти регуляторних актів для обговорення</w:t>
      </w:r>
      <w:r w:rsidR="005046EA" w:rsidRPr="00926073">
        <w:t xml:space="preserve"> </w:t>
      </w:r>
      <w:r w:rsidRPr="00926073">
        <w:t>/</w:t>
      </w:r>
      <w:r w:rsidR="005046EA" w:rsidRPr="00926073">
        <w:t xml:space="preserve"> </w:t>
      </w:r>
      <w:r w:rsidR="00892314" w:rsidRPr="00926073">
        <w:t>Про</w:t>
      </w:r>
      <w:r w:rsidR="00926073" w:rsidRPr="00926073">
        <w:t>е</w:t>
      </w:r>
      <w:r w:rsidRPr="00926073">
        <w:t>кти регуляторних актів для обговорення у 202</w:t>
      </w:r>
      <w:r w:rsidR="00D12C3D">
        <w:t>6</w:t>
      </w:r>
      <w:bookmarkStart w:id="0" w:name="_GoBack"/>
      <w:bookmarkEnd w:id="0"/>
      <w:r w:rsidRPr="00926073">
        <w:t xml:space="preserve"> р.» розділу «Законодавство».</w:t>
      </w:r>
    </w:p>
    <w:p w:rsidR="00185BDE" w:rsidRPr="00547DF9" w:rsidRDefault="00185BDE" w:rsidP="00185BDE">
      <w:pPr>
        <w:contextualSpacing/>
        <w:jc w:val="both"/>
      </w:pPr>
      <w:r w:rsidRPr="00926073">
        <w:t xml:space="preserve">Зауваження та пропозиції щодо змісту </w:t>
      </w:r>
      <w:proofErr w:type="spellStart"/>
      <w:r w:rsidRPr="00926073">
        <w:t>про</w:t>
      </w:r>
      <w:r w:rsidR="00892314" w:rsidRPr="00926073">
        <w:t>є</w:t>
      </w:r>
      <w:r w:rsidRPr="00926073">
        <w:t>кту</w:t>
      </w:r>
      <w:proofErr w:type="spellEnd"/>
      <w:r w:rsidRPr="00926073">
        <w:t xml:space="preserve"> </w:t>
      </w:r>
      <w:r w:rsidR="003F490C" w:rsidRPr="00926073">
        <w:t>наказу</w:t>
      </w:r>
      <w:r w:rsidRPr="00926073">
        <w:t xml:space="preserve"> просимо надавати протягом місяця з дня</w:t>
      </w:r>
      <w:r w:rsidRPr="00547DF9">
        <w:t xml:space="preserve"> </w:t>
      </w:r>
      <w:r w:rsidR="003F490C">
        <w:t xml:space="preserve">його </w:t>
      </w:r>
      <w:r w:rsidRPr="00547DF9">
        <w:t>оприлюднення у письмовій та</w:t>
      </w:r>
      <w:r>
        <w:t>/або</w:t>
      </w:r>
      <w:r w:rsidRPr="00547DF9">
        <w:t xml:space="preserve"> електронній формі за наступними адресами:</w:t>
      </w:r>
    </w:p>
    <w:p w:rsidR="00822998" w:rsidRDefault="00822998" w:rsidP="00185BDE">
      <w:pPr>
        <w:contextualSpacing/>
        <w:jc w:val="both"/>
        <w:rPr>
          <w:color w:val="000000"/>
        </w:rPr>
      </w:pPr>
      <w:r w:rsidRPr="008A12F0">
        <w:t xml:space="preserve">Міністерство фінансів України, 04071, м. Київ, вул. Межигірська, 11, </w:t>
      </w:r>
      <w:r w:rsidRPr="008A12F0">
        <w:br/>
      </w:r>
      <w:r w:rsidRPr="008A12F0">
        <w:rPr>
          <w:color w:val="000000"/>
        </w:rPr>
        <w:t>e-</w:t>
      </w:r>
      <w:proofErr w:type="spellStart"/>
      <w:r w:rsidRPr="008A12F0">
        <w:rPr>
          <w:color w:val="000000"/>
        </w:rPr>
        <w:t>mail</w:t>
      </w:r>
      <w:proofErr w:type="spellEnd"/>
      <w:r w:rsidRPr="008A12F0">
        <w:rPr>
          <w:color w:val="000000"/>
        </w:rPr>
        <w:t>:</w:t>
      </w:r>
      <w:r w:rsidRPr="008A12F0">
        <w:t xml:space="preserve"> </w:t>
      </w:r>
      <w:hyperlink r:id="rId4" w:history="1">
        <w:r w:rsidRPr="00C914EA">
          <w:rPr>
            <w:rStyle w:val="a4"/>
            <w:lang w:val="en-US"/>
          </w:rPr>
          <w:t>infomf</w:t>
        </w:r>
        <w:r w:rsidRPr="00C914EA">
          <w:rPr>
            <w:rStyle w:val="a4"/>
          </w:rPr>
          <w:t>@minfin.gov.ua</w:t>
        </w:r>
      </w:hyperlink>
      <w:r>
        <w:rPr>
          <w:color w:val="000000"/>
        </w:rPr>
        <w:t>;</w:t>
      </w:r>
    </w:p>
    <w:p w:rsidR="00BC14A2" w:rsidRDefault="00BC14A2" w:rsidP="00BC14A2">
      <w:pPr>
        <w:contextualSpacing/>
        <w:jc w:val="both"/>
      </w:pPr>
      <w:r>
        <w:t>Державна регуляторна служба України, вул. Арсенальна, буд. 9/11, м. Київ, 01011, е-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Pr="00FC7D42">
          <w:rPr>
            <w:rStyle w:val="a4"/>
          </w:rPr>
          <w:t>inform@drs.gov.ua</w:t>
        </w:r>
      </w:hyperlink>
      <w:r>
        <w:t>;</w:t>
      </w:r>
    </w:p>
    <w:p w:rsidR="00185BDE" w:rsidRDefault="00185BDE" w:rsidP="00185BDE">
      <w:pPr>
        <w:contextualSpacing/>
        <w:jc w:val="both"/>
        <w:rPr>
          <w:color w:val="000000"/>
        </w:rPr>
      </w:pPr>
      <w:r w:rsidRPr="00524726">
        <w:t xml:space="preserve">Державна митна служба України, </w:t>
      </w:r>
      <w:r>
        <w:t>04119, м. Київ, вул. Дегтярівська, 11Г,</w:t>
      </w:r>
      <w:r w:rsidR="005046EA">
        <w:br/>
      </w:r>
      <w:r w:rsidRPr="008A12F0">
        <w:rPr>
          <w:color w:val="000000"/>
        </w:rPr>
        <w:t>e-</w:t>
      </w:r>
      <w:proofErr w:type="spellStart"/>
      <w:r w:rsidRPr="008A12F0">
        <w:rPr>
          <w:color w:val="000000"/>
        </w:rPr>
        <w:t>mail</w:t>
      </w:r>
      <w:proofErr w:type="spellEnd"/>
      <w:r w:rsidRPr="008A12F0">
        <w:rPr>
          <w:color w:val="000000"/>
        </w:rPr>
        <w:t>:</w:t>
      </w:r>
      <w:r w:rsidR="003F490C">
        <w:rPr>
          <w:color w:val="000000"/>
        </w:rPr>
        <w:t xml:space="preserve"> </w:t>
      </w:r>
      <w:hyperlink r:id="rId6" w:history="1">
        <w:r w:rsidR="00822998" w:rsidRPr="00C914EA">
          <w:rPr>
            <w:rStyle w:val="a4"/>
            <w:lang w:val="en-US"/>
          </w:rPr>
          <w:t>post</w:t>
        </w:r>
        <w:r w:rsidR="00822998" w:rsidRPr="00C914EA">
          <w:rPr>
            <w:rStyle w:val="a4"/>
            <w:lang w:val="ru-RU"/>
          </w:rPr>
          <w:t>@</w:t>
        </w:r>
        <w:r w:rsidR="00822998" w:rsidRPr="00C914EA">
          <w:rPr>
            <w:rStyle w:val="a4"/>
            <w:lang w:val="en-US"/>
          </w:rPr>
          <w:t>customs</w:t>
        </w:r>
        <w:r w:rsidR="00822998" w:rsidRPr="00C914EA">
          <w:rPr>
            <w:rStyle w:val="a4"/>
            <w:lang w:val="ru-RU"/>
          </w:rPr>
          <w:t>.</w:t>
        </w:r>
        <w:r w:rsidR="00822998" w:rsidRPr="00C914EA">
          <w:rPr>
            <w:rStyle w:val="a4"/>
            <w:lang w:val="en-US"/>
          </w:rPr>
          <w:t>gov</w:t>
        </w:r>
        <w:r w:rsidR="00822998" w:rsidRPr="00C914EA">
          <w:rPr>
            <w:rStyle w:val="a4"/>
            <w:lang w:val="ru-RU"/>
          </w:rPr>
          <w:t>.</w:t>
        </w:r>
        <w:proofErr w:type="spellStart"/>
        <w:r w:rsidR="00822998" w:rsidRPr="00C914EA">
          <w:rPr>
            <w:rStyle w:val="a4"/>
            <w:lang w:val="en-US"/>
          </w:rPr>
          <w:t>ua</w:t>
        </w:r>
        <w:proofErr w:type="spellEnd"/>
      </w:hyperlink>
      <w:r w:rsidR="00822998">
        <w:rPr>
          <w:color w:val="000000"/>
        </w:rPr>
        <w:t>.</w:t>
      </w:r>
    </w:p>
    <w:p w:rsidR="00926073" w:rsidRDefault="00926073" w:rsidP="00B67B15">
      <w:pPr>
        <w:jc w:val="center"/>
      </w:pPr>
    </w:p>
    <w:p w:rsidR="00185BDE" w:rsidRDefault="00B67B15" w:rsidP="00B67B15">
      <w:pPr>
        <w:jc w:val="center"/>
      </w:pPr>
      <w:r>
        <w:t>___________________________________</w:t>
      </w:r>
    </w:p>
    <w:sectPr w:rsidR="00185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9"/>
    <w:rsid w:val="000C79E6"/>
    <w:rsid w:val="000F1679"/>
    <w:rsid w:val="0015152C"/>
    <w:rsid w:val="00185BDE"/>
    <w:rsid w:val="003F490C"/>
    <w:rsid w:val="005046EA"/>
    <w:rsid w:val="005924DB"/>
    <w:rsid w:val="00593A4F"/>
    <w:rsid w:val="006646E1"/>
    <w:rsid w:val="00722202"/>
    <w:rsid w:val="00793758"/>
    <w:rsid w:val="00822998"/>
    <w:rsid w:val="008547B7"/>
    <w:rsid w:val="00892314"/>
    <w:rsid w:val="00926073"/>
    <w:rsid w:val="009C0EB2"/>
    <w:rsid w:val="009D1BA0"/>
    <w:rsid w:val="009D3F1F"/>
    <w:rsid w:val="00B67B15"/>
    <w:rsid w:val="00BC14A2"/>
    <w:rsid w:val="00C83A01"/>
    <w:rsid w:val="00CF1A7A"/>
    <w:rsid w:val="00D12C3D"/>
    <w:rsid w:val="00D45165"/>
    <w:rsid w:val="00DD5B57"/>
    <w:rsid w:val="00E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9501"/>
  <w15:chartTrackingRefBased/>
  <w15:docId w15:val="{E5B0E2EE-61C3-4872-A9E5-76237B7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85BD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3">
    <w:name w:val="No Spacing"/>
    <w:uiPriority w:val="1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229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1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customs.gov.ua" TargetMode="External"/><Relationship Id="rId5" Type="http://schemas.openxmlformats.org/officeDocument/2006/relationships/hyperlink" Target="mailto:inform@drs.gov.ua" TargetMode="External"/><Relationship Id="rId4" Type="http://schemas.openxmlformats.org/officeDocument/2006/relationships/hyperlink" Target="mailto:infomf@minf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ГАЛДЕЦЬКА Олена Володимирівна</cp:lastModifiedBy>
  <cp:revision>4</cp:revision>
  <dcterms:created xsi:type="dcterms:W3CDTF">2026-01-08T08:20:00Z</dcterms:created>
  <dcterms:modified xsi:type="dcterms:W3CDTF">2026-01-08T08:36:00Z</dcterms:modified>
</cp:coreProperties>
</file>