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E984" w14:textId="77777777"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14:paraId="62C76F8D" w14:textId="21B3261A" w:rsidR="00B132CA" w:rsidRDefault="00B132CA" w:rsidP="00B132CA">
      <w:pPr>
        <w:jc w:val="center"/>
        <w:rPr>
          <w:b/>
          <w:sz w:val="28"/>
          <w:szCs w:val="28"/>
        </w:rPr>
      </w:pPr>
      <w:r w:rsidRPr="00B132CA">
        <w:rPr>
          <w:b/>
          <w:sz w:val="28"/>
          <w:szCs w:val="28"/>
        </w:rPr>
        <w:t>про</w:t>
      </w:r>
      <w:r w:rsidR="009D1A6F">
        <w:rPr>
          <w:b/>
          <w:sz w:val="28"/>
          <w:szCs w:val="28"/>
        </w:rPr>
        <w:t>є</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14:paraId="180F6524" w14:textId="0093A7CB" w:rsidR="004D5079" w:rsidRDefault="00B132CA" w:rsidP="00B132CA">
      <w:pPr>
        <w:jc w:val="center"/>
        <w:rPr>
          <w:b/>
          <w:sz w:val="28"/>
          <w:szCs w:val="28"/>
        </w:rPr>
      </w:pPr>
      <w:r w:rsidRPr="00B132CA">
        <w:rPr>
          <w:b/>
          <w:sz w:val="28"/>
          <w:szCs w:val="28"/>
        </w:rPr>
        <w:t>«</w:t>
      </w:r>
      <w:r w:rsidR="00C04EA4" w:rsidRPr="00C04EA4">
        <w:rPr>
          <w:b/>
          <w:sz w:val="28"/>
          <w:szCs w:val="28"/>
        </w:rPr>
        <w:t>Про внесення змін до Методичних рекомендацій щодо заповнення форм фінансової звітності</w:t>
      </w:r>
      <w:r w:rsidRPr="00D16FC6">
        <w:rPr>
          <w:b/>
          <w:bCs/>
          <w:sz w:val="28"/>
          <w:szCs w:val="28"/>
        </w:rPr>
        <w:t>»</w:t>
      </w:r>
    </w:p>
    <w:p w14:paraId="21A7E5A7" w14:textId="77777777" w:rsidR="00B132CA" w:rsidRPr="00B132CA" w:rsidRDefault="00B132CA" w:rsidP="00B132CA">
      <w:pPr>
        <w:jc w:val="center"/>
        <w:rPr>
          <w:b/>
          <w:sz w:val="28"/>
          <w:szCs w:val="28"/>
          <w:lang w:eastAsia="ru-RU"/>
        </w:rPr>
      </w:pPr>
    </w:p>
    <w:p w14:paraId="41220DC3" w14:textId="710DD0EE" w:rsidR="00D16FC6" w:rsidRDefault="004D5079" w:rsidP="00D16FC6">
      <w:pPr>
        <w:ind w:firstLine="567"/>
        <w:jc w:val="both"/>
        <w:rPr>
          <w:sz w:val="28"/>
          <w:szCs w:val="28"/>
        </w:rPr>
      </w:pPr>
      <w:r w:rsidRPr="00D16FC6">
        <w:rPr>
          <w:sz w:val="28"/>
          <w:szCs w:val="28"/>
        </w:rPr>
        <w:t>Міністерство фінансів України відповідно до частини третьої статті 15</w:t>
      </w:r>
      <w:r w:rsidR="00F73D93" w:rsidRPr="00D16FC6">
        <w:rPr>
          <w:sz w:val="28"/>
          <w:szCs w:val="28"/>
        </w:rPr>
        <w:t xml:space="preserve"> Закону України «Про доступ до публічної  інформації» повідомляє про</w:t>
      </w:r>
      <w:r w:rsidR="00D251BA" w:rsidRPr="00D16FC6">
        <w:rPr>
          <w:sz w:val="28"/>
          <w:szCs w:val="28"/>
        </w:rPr>
        <w:t xml:space="preserve"> оприлюднення </w:t>
      </w:r>
      <w:r w:rsidR="00B132CA" w:rsidRPr="00D16FC6">
        <w:rPr>
          <w:sz w:val="28"/>
          <w:szCs w:val="28"/>
        </w:rPr>
        <w:t>про</w:t>
      </w:r>
      <w:r w:rsidR="009D1A6F">
        <w:rPr>
          <w:bCs/>
          <w:sz w:val="28"/>
          <w:szCs w:val="28"/>
        </w:rPr>
        <w:t>є</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917821" w:rsidRPr="00917821">
        <w:rPr>
          <w:bCs/>
          <w:sz w:val="28"/>
          <w:szCs w:val="28"/>
        </w:rPr>
        <w:t>Про внесення змін до Методичних рекомендацій щодо заповнення форм фінансової звітності</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9D1A6F">
        <w:rPr>
          <w:sz w:val="28"/>
          <w:szCs w:val="28"/>
        </w:rPr>
        <w:t>є</w:t>
      </w:r>
      <w:r w:rsidR="00C228D7" w:rsidRPr="00D16FC6">
        <w:rPr>
          <w:sz w:val="28"/>
          <w:szCs w:val="28"/>
        </w:rPr>
        <w:t xml:space="preserve">кт </w:t>
      </w:r>
      <w:r w:rsidR="00B132CA" w:rsidRPr="00D16FC6">
        <w:rPr>
          <w:sz w:val="28"/>
          <w:szCs w:val="28"/>
        </w:rPr>
        <w:t>наказу</w:t>
      </w:r>
      <w:r w:rsidR="00C228D7" w:rsidRPr="00D16FC6">
        <w:rPr>
          <w:sz w:val="28"/>
          <w:szCs w:val="28"/>
        </w:rPr>
        <w:t>).</w:t>
      </w:r>
      <w:r w:rsidR="00026A1F">
        <w:rPr>
          <w:sz w:val="28"/>
          <w:szCs w:val="28"/>
        </w:rPr>
        <w:t xml:space="preserve"> </w:t>
      </w:r>
    </w:p>
    <w:p w14:paraId="5276C05D" w14:textId="5C12A8AD" w:rsidR="00D16FC6" w:rsidRDefault="00656A8D" w:rsidP="00AD5843">
      <w:pPr>
        <w:ind w:firstLine="567"/>
        <w:jc w:val="both"/>
        <w:rPr>
          <w:sz w:val="28"/>
          <w:szCs w:val="28"/>
        </w:rPr>
      </w:pPr>
      <w:r>
        <w:rPr>
          <w:rFonts w:eastAsia="Calibri"/>
          <w:sz w:val="28"/>
          <w:szCs w:val="28"/>
          <w:lang w:eastAsia="en-US"/>
        </w:rPr>
        <w:t>Про</w:t>
      </w:r>
      <w:r w:rsidR="009D1A6F">
        <w:rPr>
          <w:rFonts w:eastAsia="Calibri"/>
          <w:sz w:val="28"/>
          <w:szCs w:val="28"/>
          <w:lang w:eastAsia="en-US"/>
        </w:rPr>
        <w:t>є</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приведення </w:t>
      </w:r>
      <w:r w:rsidR="00917821" w:rsidRPr="00917821">
        <w:rPr>
          <w:sz w:val="28"/>
          <w:szCs w:val="28"/>
        </w:rPr>
        <w:t>Методичних рекомендацій щодо заповнення форм фінансової звітності, затверджених наказом Міністерства фінансів України від 28.03.2013 № 433</w:t>
      </w:r>
      <w:r w:rsidR="009D1A6F" w:rsidRPr="009D1A6F">
        <w:rPr>
          <w:sz w:val="28"/>
          <w:szCs w:val="28"/>
        </w:rPr>
        <w:t>,</w:t>
      </w:r>
      <w:r w:rsidR="00AD5843">
        <w:rPr>
          <w:sz w:val="28"/>
          <w:szCs w:val="28"/>
        </w:rPr>
        <w:t xml:space="preserve"> </w:t>
      </w:r>
      <w:r w:rsidR="002C7BA6">
        <w:rPr>
          <w:sz w:val="28"/>
          <w:szCs w:val="28"/>
        </w:rPr>
        <w:t xml:space="preserve">у відповідність до </w:t>
      </w:r>
      <w:r w:rsidR="00D710FB">
        <w:rPr>
          <w:sz w:val="28"/>
          <w:szCs w:val="28"/>
        </w:rPr>
        <w:t>національних положень (стандартів) бухгалт</w:t>
      </w:r>
      <w:r w:rsidR="00041B2E">
        <w:rPr>
          <w:sz w:val="28"/>
          <w:szCs w:val="28"/>
        </w:rPr>
        <w:t>ерського обліку.</w:t>
      </w:r>
    </w:p>
    <w:p w14:paraId="30BE976A" w14:textId="24B08332" w:rsidR="004D00BA" w:rsidRDefault="00C228D7" w:rsidP="004D00BA">
      <w:pPr>
        <w:ind w:firstLine="567"/>
        <w:jc w:val="both"/>
        <w:rPr>
          <w:sz w:val="28"/>
          <w:szCs w:val="28"/>
        </w:rPr>
      </w:pPr>
      <w:r w:rsidRPr="00D16FC6">
        <w:rPr>
          <w:sz w:val="28"/>
          <w:szCs w:val="32"/>
        </w:rPr>
        <w:t>З про</w:t>
      </w:r>
      <w:r w:rsidR="009D1A6F">
        <w:rPr>
          <w:sz w:val="28"/>
          <w:szCs w:val="32"/>
        </w:rPr>
        <w:t>є</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917821">
        <w:rPr>
          <w:sz w:val="28"/>
          <w:szCs w:val="28"/>
        </w:rPr>
        <w:t>4</w:t>
      </w:r>
      <w:r w:rsidR="004D00BA" w:rsidRPr="004D00BA">
        <w:rPr>
          <w:sz w:val="28"/>
          <w:szCs w:val="28"/>
        </w:rPr>
        <w:t xml:space="preserve"> р.».</w:t>
      </w:r>
      <w:r w:rsidR="004D00BA" w:rsidRPr="00C228D7">
        <w:rPr>
          <w:sz w:val="28"/>
          <w:szCs w:val="28"/>
        </w:rPr>
        <w:t xml:space="preserve"> </w:t>
      </w:r>
    </w:p>
    <w:p w14:paraId="25F2E988" w14:textId="77777777" w:rsidR="009D1A6F" w:rsidRPr="009D1A6F" w:rsidRDefault="009D1A6F" w:rsidP="009D1A6F">
      <w:pPr>
        <w:ind w:firstLine="567"/>
        <w:jc w:val="both"/>
        <w:rPr>
          <w:sz w:val="28"/>
          <w:szCs w:val="28"/>
        </w:rPr>
      </w:pPr>
      <w:r w:rsidRPr="009D1A6F">
        <w:rPr>
          <w:sz w:val="28"/>
          <w:szCs w:val="28"/>
        </w:rPr>
        <w:t>Зауваження та пропозиції до проєкту наказу просимо надавати протягом     10 робочих днів з дня його оприлюднення на вебсайті Міністерства фінансів України у письмовій та/або електронній формі за адресою:</w:t>
      </w:r>
    </w:p>
    <w:p w14:paraId="1AC37901" w14:textId="1E772D26" w:rsidR="00C228D7" w:rsidRPr="004D00BA" w:rsidRDefault="009D1A6F" w:rsidP="009D1A6F">
      <w:pPr>
        <w:ind w:firstLine="567"/>
        <w:jc w:val="both"/>
        <w:rPr>
          <w:sz w:val="32"/>
          <w:szCs w:val="32"/>
        </w:rPr>
      </w:pPr>
      <w:r w:rsidRPr="009D1A6F">
        <w:rPr>
          <w:sz w:val="28"/>
          <w:szCs w:val="28"/>
        </w:rPr>
        <w:t xml:space="preserve">Міністерство фінансів України, 04071, м. Київ, вул. Межигірська, 11, </w:t>
      </w:r>
      <w:r w:rsidR="00917821">
        <w:rPr>
          <w:sz w:val="28"/>
          <w:szCs w:val="28"/>
        </w:rPr>
        <w:t xml:space="preserve">             </w:t>
      </w:r>
      <w:bookmarkStart w:id="0" w:name="_GoBack"/>
      <w:bookmarkEnd w:id="0"/>
      <w:r w:rsidRPr="009D1A6F">
        <w:rPr>
          <w:sz w:val="28"/>
          <w:szCs w:val="28"/>
        </w:rPr>
        <w:t>e-mail:</w:t>
      </w:r>
      <w:r w:rsidR="00917821">
        <w:rPr>
          <w:sz w:val="28"/>
          <w:szCs w:val="28"/>
        </w:rPr>
        <w:t> </w:t>
      </w:r>
      <w:r w:rsidRPr="009D1A6F">
        <w:rPr>
          <w:sz w:val="28"/>
          <w:szCs w:val="28"/>
        </w:rPr>
        <w:t>kovtun@minfin.gov.ua.</w:t>
      </w:r>
    </w:p>
    <w:p w14:paraId="5805D761" w14:textId="77777777"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2C8C4" w14:textId="77777777" w:rsidR="00423D19" w:rsidRDefault="00423D19" w:rsidP="00283F5D">
      <w:r>
        <w:separator/>
      </w:r>
    </w:p>
  </w:endnote>
  <w:endnote w:type="continuationSeparator" w:id="0">
    <w:p w14:paraId="70D7EE41" w14:textId="77777777" w:rsidR="00423D19" w:rsidRDefault="00423D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DDB0" w14:textId="77777777" w:rsidR="00423D19" w:rsidRDefault="00423D19" w:rsidP="00283F5D">
      <w:r>
        <w:separator/>
      </w:r>
    </w:p>
  </w:footnote>
  <w:footnote w:type="continuationSeparator" w:id="0">
    <w:p w14:paraId="1ECE4387" w14:textId="77777777" w:rsidR="00423D19" w:rsidRDefault="00423D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26A1F"/>
    <w:rsid w:val="000349D3"/>
    <w:rsid w:val="00041B2E"/>
    <w:rsid w:val="00065ED6"/>
    <w:rsid w:val="00075397"/>
    <w:rsid w:val="00084C45"/>
    <w:rsid w:val="000879DA"/>
    <w:rsid w:val="00092502"/>
    <w:rsid w:val="0009446B"/>
    <w:rsid w:val="000A72EE"/>
    <w:rsid w:val="000C18EF"/>
    <w:rsid w:val="000C3F2C"/>
    <w:rsid w:val="000E67DD"/>
    <w:rsid w:val="000F0128"/>
    <w:rsid w:val="000F2458"/>
    <w:rsid w:val="000F5865"/>
    <w:rsid w:val="001233D2"/>
    <w:rsid w:val="00147CB4"/>
    <w:rsid w:val="00156092"/>
    <w:rsid w:val="00161454"/>
    <w:rsid w:val="001B6452"/>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A5215"/>
    <w:rsid w:val="003D6A55"/>
    <w:rsid w:val="003D762E"/>
    <w:rsid w:val="003E20ED"/>
    <w:rsid w:val="00406EE6"/>
    <w:rsid w:val="00421926"/>
    <w:rsid w:val="00423D19"/>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7237F"/>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17821"/>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D1A6F"/>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25639"/>
    <w:rsid w:val="00B5039D"/>
    <w:rsid w:val="00B75F01"/>
    <w:rsid w:val="00BF74B3"/>
    <w:rsid w:val="00C04EA4"/>
    <w:rsid w:val="00C057E3"/>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964"/>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C0E2-3A01-4568-ACC9-EB67E32B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478</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Ковтун Олексій Вікторович</cp:lastModifiedBy>
  <cp:revision>3</cp:revision>
  <cp:lastPrinted>2019-11-15T11:21:00Z</cp:lastPrinted>
  <dcterms:created xsi:type="dcterms:W3CDTF">2024-01-03T08:53:00Z</dcterms:created>
  <dcterms:modified xsi:type="dcterms:W3CDTF">2024-01-03T08:55:00Z</dcterms:modified>
</cp:coreProperties>
</file>