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2772E5" w:rsidRDefault="009E4C11" w:rsidP="005A3D1E">
      <w:pPr>
        <w:jc w:val="center"/>
        <w:rPr>
          <w:b/>
          <w:bCs/>
          <w:sz w:val="25"/>
          <w:szCs w:val="25"/>
        </w:rPr>
      </w:pPr>
      <w:bookmarkStart w:id="0" w:name="_GoBack"/>
      <w:bookmarkEnd w:id="0"/>
      <w:r w:rsidRPr="002772E5">
        <w:rPr>
          <w:b/>
          <w:bCs/>
          <w:sz w:val="25"/>
          <w:szCs w:val="25"/>
        </w:rPr>
        <w:t>Повідомлення про оприлюд</w:t>
      </w:r>
      <w:r w:rsidR="004F4996" w:rsidRPr="002772E5">
        <w:rPr>
          <w:b/>
          <w:bCs/>
          <w:sz w:val="25"/>
          <w:szCs w:val="25"/>
        </w:rPr>
        <w:t>нення</w:t>
      </w:r>
    </w:p>
    <w:p w:rsidR="005A3D1E" w:rsidRDefault="00656A8D" w:rsidP="005A3D1E">
      <w:pPr>
        <w:pStyle w:val="4"/>
        <w:widowControl w:val="0"/>
        <w:tabs>
          <w:tab w:val="left" w:pos="709"/>
        </w:tabs>
        <w:rPr>
          <w:bCs/>
          <w:sz w:val="25"/>
          <w:szCs w:val="25"/>
        </w:rPr>
      </w:pPr>
      <w:r w:rsidRPr="002772E5">
        <w:rPr>
          <w:sz w:val="25"/>
          <w:szCs w:val="25"/>
        </w:rPr>
        <w:t>про</w:t>
      </w:r>
      <w:r w:rsidR="00481D2D" w:rsidRPr="002772E5">
        <w:rPr>
          <w:sz w:val="25"/>
          <w:szCs w:val="25"/>
        </w:rPr>
        <w:t>е</w:t>
      </w:r>
      <w:r w:rsidRPr="002772E5">
        <w:rPr>
          <w:sz w:val="25"/>
          <w:szCs w:val="25"/>
        </w:rPr>
        <w:t>кт</w:t>
      </w:r>
      <w:r w:rsidR="00623471" w:rsidRPr="002772E5">
        <w:rPr>
          <w:sz w:val="25"/>
          <w:szCs w:val="25"/>
        </w:rPr>
        <w:t xml:space="preserve">у </w:t>
      </w:r>
      <w:r w:rsidR="00D021CD" w:rsidRPr="002772E5">
        <w:rPr>
          <w:sz w:val="25"/>
          <w:szCs w:val="25"/>
        </w:rPr>
        <w:t xml:space="preserve">Закону </w:t>
      </w:r>
      <w:r w:rsidR="004D5079" w:rsidRPr="002772E5">
        <w:rPr>
          <w:sz w:val="25"/>
          <w:szCs w:val="25"/>
        </w:rPr>
        <w:t>України</w:t>
      </w:r>
      <w:r w:rsidR="00D021CD" w:rsidRPr="002772E5">
        <w:rPr>
          <w:sz w:val="25"/>
          <w:szCs w:val="25"/>
        </w:rPr>
        <w:t xml:space="preserve"> “</w:t>
      </w:r>
      <w:r w:rsidR="00D021CD" w:rsidRPr="002772E5">
        <w:rPr>
          <w:color w:val="000000"/>
          <w:sz w:val="25"/>
          <w:szCs w:val="25"/>
        </w:rPr>
        <w:t xml:space="preserve">Про внесення змін до </w:t>
      </w:r>
      <w:r w:rsidR="005A3D1E">
        <w:rPr>
          <w:bCs/>
          <w:sz w:val="25"/>
          <w:szCs w:val="25"/>
        </w:rPr>
        <w:t>деяких законів України</w:t>
      </w:r>
    </w:p>
    <w:p w:rsidR="006B4C0E" w:rsidRPr="002772E5" w:rsidRDefault="00D021CD" w:rsidP="005A3D1E">
      <w:pPr>
        <w:pStyle w:val="4"/>
        <w:widowControl w:val="0"/>
        <w:tabs>
          <w:tab w:val="left" w:pos="709"/>
        </w:tabs>
        <w:rPr>
          <w:sz w:val="25"/>
          <w:szCs w:val="25"/>
        </w:rPr>
      </w:pPr>
      <w:r w:rsidRPr="002772E5">
        <w:rPr>
          <w:bCs/>
          <w:sz w:val="25"/>
          <w:szCs w:val="25"/>
        </w:rPr>
        <w:t>щодо звітування в рамках залучення міжнародної фінансової допомоги</w:t>
      </w:r>
      <w:r w:rsidRPr="002772E5">
        <w:rPr>
          <w:color w:val="000000"/>
          <w:sz w:val="25"/>
          <w:szCs w:val="25"/>
        </w:rPr>
        <w:t>”</w:t>
      </w:r>
    </w:p>
    <w:p w:rsidR="004D5079" w:rsidRPr="002772E5" w:rsidRDefault="004D5079" w:rsidP="005A3D1E">
      <w:pPr>
        <w:jc w:val="center"/>
        <w:rPr>
          <w:sz w:val="25"/>
          <w:szCs w:val="25"/>
          <w:lang w:eastAsia="ru-RU"/>
        </w:rPr>
      </w:pPr>
    </w:p>
    <w:p w:rsidR="004D5079" w:rsidRPr="002772E5" w:rsidRDefault="004D5079" w:rsidP="008E7190">
      <w:pPr>
        <w:pStyle w:val="4"/>
        <w:widowControl w:val="0"/>
        <w:tabs>
          <w:tab w:val="left" w:pos="709"/>
        </w:tabs>
        <w:ind w:firstLine="567"/>
        <w:jc w:val="both"/>
        <w:rPr>
          <w:b w:val="0"/>
          <w:sz w:val="25"/>
          <w:szCs w:val="25"/>
        </w:rPr>
      </w:pPr>
      <w:r w:rsidRPr="002772E5">
        <w:rPr>
          <w:b w:val="0"/>
          <w:sz w:val="25"/>
          <w:szCs w:val="25"/>
        </w:rPr>
        <w:t xml:space="preserve">Міністерство фінансів України </w:t>
      </w:r>
      <w:r w:rsidR="00F96C86" w:rsidRPr="002772E5">
        <w:rPr>
          <w:b w:val="0"/>
          <w:sz w:val="25"/>
          <w:szCs w:val="25"/>
        </w:rPr>
        <w:t>на виконання вимог</w:t>
      </w:r>
      <w:r w:rsidRPr="002772E5">
        <w:rPr>
          <w:b w:val="0"/>
          <w:sz w:val="25"/>
          <w:szCs w:val="25"/>
        </w:rPr>
        <w:t xml:space="preserve"> </w:t>
      </w:r>
      <w:r w:rsidR="00F73D93" w:rsidRPr="002772E5">
        <w:rPr>
          <w:b w:val="0"/>
          <w:sz w:val="25"/>
          <w:szCs w:val="25"/>
        </w:rPr>
        <w:t xml:space="preserve">Закону України </w:t>
      </w:r>
      <w:r w:rsidR="00D21C2A" w:rsidRPr="002772E5">
        <w:rPr>
          <w:b w:val="0"/>
          <w:sz w:val="25"/>
          <w:szCs w:val="25"/>
        </w:rPr>
        <w:t>“</w:t>
      </w:r>
      <w:r w:rsidR="00F96C86" w:rsidRPr="002772E5">
        <w:rPr>
          <w:b w:val="0"/>
          <w:sz w:val="25"/>
          <w:szCs w:val="25"/>
        </w:rPr>
        <w:t>Про засади державної регуляторної політики у сфері господарської діяльності</w:t>
      </w:r>
      <w:r w:rsidR="00D21C2A" w:rsidRPr="002772E5">
        <w:rPr>
          <w:b w:val="0"/>
          <w:sz w:val="25"/>
          <w:szCs w:val="25"/>
        </w:rPr>
        <w:t>”</w:t>
      </w:r>
      <w:r w:rsidR="00D21C2A">
        <w:rPr>
          <w:b w:val="0"/>
          <w:sz w:val="25"/>
          <w:szCs w:val="25"/>
        </w:rPr>
        <w:t xml:space="preserve"> </w:t>
      </w:r>
      <w:r w:rsidR="00F73D93" w:rsidRPr="002772E5">
        <w:rPr>
          <w:b w:val="0"/>
          <w:sz w:val="25"/>
          <w:szCs w:val="25"/>
        </w:rPr>
        <w:t>повідомляє про</w:t>
      </w:r>
      <w:r w:rsidR="00D251BA" w:rsidRPr="002772E5">
        <w:rPr>
          <w:b w:val="0"/>
          <w:sz w:val="25"/>
          <w:szCs w:val="25"/>
        </w:rPr>
        <w:t xml:space="preserve"> оприлюднення про</w:t>
      </w:r>
      <w:r w:rsidR="00481D2D" w:rsidRPr="002772E5">
        <w:rPr>
          <w:b w:val="0"/>
          <w:sz w:val="25"/>
          <w:szCs w:val="25"/>
        </w:rPr>
        <w:t>е</w:t>
      </w:r>
      <w:r w:rsidR="00D251BA" w:rsidRPr="002772E5">
        <w:rPr>
          <w:b w:val="0"/>
          <w:sz w:val="25"/>
          <w:szCs w:val="25"/>
        </w:rPr>
        <w:t xml:space="preserve">кту </w:t>
      </w:r>
      <w:r w:rsidR="00D021CD" w:rsidRPr="002772E5">
        <w:rPr>
          <w:b w:val="0"/>
          <w:sz w:val="25"/>
          <w:szCs w:val="25"/>
        </w:rPr>
        <w:t xml:space="preserve">Закону </w:t>
      </w:r>
      <w:r w:rsidR="00F73D93" w:rsidRPr="002772E5">
        <w:rPr>
          <w:b w:val="0"/>
          <w:sz w:val="25"/>
          <w:szCs w:val="25"/>
        </w:rPr>
        <w:t xml:space="preserve">України </w:t>
      </w:r>
      <w:r w:rsidR="00D021CD" w:rsidRPr="002772E5">
        <w:rPr>
          <w:b w:val="0"/>
          <w:sz w:val="25"/>
          <w:szCs w:val="25"/>
        </w:rPr>
        <w:t xml:space="preserve">“Про внесення змін до деяких законів України щодо звітування в рамках залучення міжнародної фінансової допомоги” (далі – законопроект) </w:t>
      </w:r>
      <w:r w:rsidR="006B4C0E" w:rsidRPr="002772E5">
        <w:rPr>
          <w:b w:val="0"/>
          <w:sz w:val="25"/>
          <w:szCs w:val="25"/>
        </w:rPr>
        <w:t>для отримання зауважень та пропозицій</w:t>
      </w:r>
      <w:r w:rsidR="00C228D7" w:rsidRPr="002772E5">
        <w:rPr>
          <w:b w:val="0"/>
          <w:sz w:val="25"/>
          <w:szCs w:val="25"/>
        </w:rPr>
        <w:t>.</w:t>
      </w:r>
    </w:p>
    <w:p w:rsidR="002772E5" w:rsidRPr="00FA46F9" w:rsidRDefault="00D021CD" w:rsidP="00FA46F9">
      <w:pPr>
        <w:shd w:val="clear" w:color="auto" w:fill="FFFFFF"/>
        <w:ind w:firstLine="567"/>
        <w:jc w:val="both"/>
        <w:rPr>
          <w:sz w:val="25"/>
          <w:szCs w:val="25"/>
        </w:rPr>
      </w:pPr>
      <w:r w:rsidRPr="002772E5">
        <w:rPr>
          <w:sz w:val="25"/>
          <w:szCs w:val="25"/>
        </w:rPr>
        <w:t xml:space="preserve">Законопроект </w:t>
      </w:r>
      <w:r w:rsidR="00966DB0" w:rsidRPr="00FA46F9">
        <w:rPr>
          <w:sz w:val="25"/>
          <w:szCs w:val="25"/>
        </w:rPr>
        <w:t xml:space="preserve">розроблено </w:t>
      </w:r>
      <w:r w:rsidR="00BC5E6C" w:rsidRPr="00FA46F9">
        <w:rPr>
          <w:sz w:val="25"/>
          <w:szCs w:val="25"/>
        </w:rPr>
        <w:t xml:space="preserve">з метою забезпечення ефективного та прозорого використання коштів фінансової допомоги, отриманої </w:t>
      </w:r>
      <w:bookmarkStart w:id="1" w:name="n4"/>
      <w:bookmarkEnd w:id="1"/>
      <w:r w:rsidR="00BC5E6C" w:rsidRPr="00FA46F9">
        <w:rPr>
          <w:sz w:val="25"/>
          <w:szCs w:val="25"/>
        </w:rPr>
        <w:t>від міжнародних фінансових організацій, донорських установ та держав-партнерів для підтримки процесу відновлення та реконструкції в Україні.</w:t>
      </w:r>
      <w:r w:rsidR="00FA46F9" w:rsidRPr="00FA46F9">
        <w:rPr>
          <w:sz w:val="25"/>
          <w:szCs w:val="25"/>
        </w:rPr>
        <w:t xml:space="preserve"> Зокрема, </w:t>
      </w:r>
      <w:r w:rsidR="00FA46F9">
        <w:rPr>
          <w:sz w:val="25"/>
          <w:szCs w:val="25"/>
        </w:rPr>
        <w:t>пропонує</w:t>
      </w:r>
      <w:r w:rsidR="00FA46F9" w:rsidRPr="00FA46F9">
        <w:rPr>
          <w:sz w:val="25"/>
          <w:szCs w:val="25"/>
        </w:rPr>
        <w:t xml:space="preserve">ться </w:t>
      </w:r>
      <w:r w:rsidR="002772E5" w:rsidRPr="00FA46F9">
        <w:rPr>
          <w:sz w:val="25"/>
          <w:szCs w:val="25"/>
        </w:rPr>
        <w:t xml:space="preserve">внести зміни до законів України “Про захист інтересів суб’єктів подання звітності та інших документів у період дії воєнного стану або стану війни” та “Про аудит фінансової звітності та аудиторську діяльність”, </w:t>
      </w:r>
      <w:r w:rsidR="00FA46F9">
        <w:rPr>
          <w:sz w:val="25"/>
          <w:szCs w:val="25"/>
        </w:rPr>
        <w:t xml:space="preserve">а саме </w:t>
      </w:r>
      <w:r w:rsidR="002772E5" w:rsidRPr="00FA46F9">
        <w:rPr>
          <w:sz w:val="25"/>
          <w:szCs w:val="25"/>
        </w:rPr>
        <w:t>встановити, що:</w:t>
      </w:r>
    </w:p>
    <w:p w:rsidR="002772E5" w:rsidRPr="00FA46F9" w:rsidRDefault="002772E5" w:rsidP="002772E5">
      <w:pPr>
        <w:ind w:firstLine="567"/>
        <w:jc w:val="both"/>
        <w:rPr>
          <w:sz w:val="25"/>
          <w:szCs w:val="25"/>
        </w:rPr>
      </w:pPr>
      <w:r w:rsidRPr="00FA46F9">
        <w:rPr>
          <w:sz w:val="25"/>
          <w:szCs w:val="25"/>
        </w:rPr>
        <w:t>юридичні особи, які прямо або опосередковано мають у розпорядженні, отримують та використовують кошти міжнародної допомоги, подають фінансову звітність (далі – юридичні особи), аудиторські звіти та будь-які інші документ</w:t>
      </w:r>
      <w:r w:rsidR="00A1271C" w:rsidRPr="00FA46F9">
        <w:rPr>
          <w:sz w:val="25"/>
          <w:szCs w:val="25"/>
        </w:rPr>
        <w:t xml:space="preserve">и Міністерству фінансів України </w:t>
      </w:r>
      <w:r w:rsidRPr="00FA46F9">
        <w:rPr>
          <w:sz w:val="25"/>
          <w:szCs w:val="25"/>
        </w:rPr>
        <w:t>через авто</w:t>
      </w:r>
      <w:r w:rsidR="00735135" w:rsidRPr="00FA46F9">
        <w:rPr>
          <w:sz w:val="25"/>
          <w:szCs w:val="25"/>
        </w:rPr>
        <w:t>матизовану інформаційну систему</w:t>
      </w:r>
      <w:r w:rsidRPr="00FA46F9">
        <w:rPr>
          <w:sz w:val="25"/>
          <w:szCs w:val="25"/>
        </w:rPr>
        <w:t>;</w:t>
      </w:r>
    </w:p>
    <w:p w:rsidR="002772E5" w:rsidRPr="002772E5" w:rsidRDefault="002772E5" w:rsidP="002772E5">
      <w:pPr>
        <w:ind w:firstLine="567"/>
        <w:jc w:val="both"/>
        <w:rPr>
          <w:sz w:val="25"/>
          <w:szCs w:val="25"/>
        </w:rPr>
      </w:pPr>
      <w:r w:rsidRPr="00FA46F9">
        <w:rPr>
          <w:sz w:val="25"/>
          <w:szCs w:val="25"/>
        </w:rPr>
        <w:t>критерії до суб’єктів аудиторської діяльності, які мають право надавати аудиторські послуги з обов’язкового аудиту фінансової звітності юридичних осіб та виконувати інші обов’язкові завдання з перевірки використання</w:t>
      </w:r>
      <w:r w:rsidRPr="002772E5">
        <w:rPr>
          <w:sz w:val="25"/>
          <w:szCs w:val="25"/>
        </w:rPr>
        <w:t xml:space="preserve"> цих коштів, встановлює Міністерство фінансів України;</w:t>
      </w:r>
    </w:p>
    <w:p w:rsidR="002772E5" w:rsidRPr="002772E5" w:rsidRDefault="002772E5" w:rsidP="002772E5">
      <w:pPr>
        <w:ind w:firstLine="567"/>
        <w:jc w:val="both"/>
        <w:rPr>
          <w:sz w:val="25"/>
          <w:szCs w:val="25"/>
        </w:rPr>
      </w:pPr>
      <w:r w:rsidRPr="002772E5">
        <w:rPr>
          <w:sz w:val="25"/>
          <w:szCs w:val="25"/>
        </w:rPr>
        <w:t>суб’єкти аудиторської діяльності, які згідно із законодавством мають право надавати юридичним особам аудиторські послуги з обов’язкового аудиту фінансової звітності та/або з виконання інших обов’язкових завдань з перевірки використання цих коштів, подають до Органу суспільного нагляду за аудиторською діяльністю (далі – ОСНАД) інформацію про надання таких послуг;</w:t>
      </w:r>
    </w:p>
    <w:p w:rsidR="002772E5" w:rsidRPr="002772E5" w:rsidRDefault="002772E5" w:rsidP="002772E5">
      <w:pPr>
        <w:ind w:firstLine="567"/>
        <w:jc w:val="both"/>
        <w:rPr>
          <w:sz w:val="25"/>
          <w:szCs w:val="25"/>
        </w:rPr>
      </w:pPr>
      <w:r w:rsidRPr="002772E5">
        <w:rPr>
          <w:sz w:val="25"/>
          <w:szCs w:val="25"/>
        </w:rPr>
        <w:t>Інспекція із забезпечення якості ОСНАД проводить інші перевірки (крім перевірок з контролю якості аудиторських послуг) суб’єктів аудиторської діяльності, які надають юридичним особам аудиторські послуги з обов’язкового аудиту фінансової звітності та/або з виконання інших обов’язкових завдань з пере</w:t>
      </w:r>
      <w:r w:rsidR="00735135">
        <w:rPr>
          <w:sz w:val="25"/>
          <w:szCs w:val="25"/>
        </w:rPr>
        <w:t>вірки використання таких коштів</w:t>
      </w:r>
      <w:r w:rsidRPr="002772E5">
        <w:rPr>
          <w:sz w:val="25"/>
          <w:szCs w:val="25"/>
        </w:rPr>
        <w:t>.</w:t>
      </w:r>
    </w:p>
    <w:p w:rsidR="00C228D7" w:rsidRPr="002772E5" w:rsidRDefault="00C67240" w:rsidP="00CD529B">
      <w:pPr>
        <w:shd w:val="clear" w:color="auto" w:fill="FFFFFF"/>
        <w:ind w:firstLine="567"/>
        <w:jc w:val="both"/>
        <w:rPr>
          <w:color w:val="000000"/>
          <w:sz w:val="25"/>
          <w:szCs w:val="25"/>
          <w:lang w:eastAsia="ru-RU"/>
        </w:rPr>
      </w:pPr>
      <w:r w:rsidRPr="002772E5">
        <w:rPr>
          <w:sz w:val="25"/>
          <w:szCs w:val="25"/>
        </w:rPr>
        <w:t xml:space="preserve">Законопроект </w:t>
      </w:r>
      <w:r w:rsidR="0052368D" w:rsidRPr="002772E5">
        <w:rPr>
          <w:sz w:val="25"/>
          <w:szCs w:val="25"/>
        </w:rPr>
        <w:t>та аналіз</w:t>
      </w:r>
      <w:r w:rsidR="00481D2D" w:rsidRPr="002772E5">
        <w:rPr>
          <w:sz w:val="25"/>
          <w:szCs w:val="25"/>
        </w:rPr>
        <w:t xml:space="preserve"> його</w:t>
      </w:r>
      <w:r w:rsidR="006B4C0E" w:rsidRPr="002772E5">
        <w:rPr>
          <w:sz w:val="25"/>
          <w:szCs w:val="25"/>
        </w:rPr>
        <w:t xml:space="preserve"> регуляторного впливу</w:t>
      </w:r>
      <w:r w:rsidR="00C228D7" w:rsidRPr="002772E5">
        <w:rPr>
          <w:sz w:val="25"/>
          <w:szCs w:val="25"/>
        </w:rPr>
        <w:t xml:space="preserve"> </w:t>
      </w:r>
      <w:r w:rsidR="0052368D" w:rsidRPr="002772E5">
        <w:rPr>
          <w:sz w:val="25"/>
          <w:szCs w:val="25"/>
        </w:rPr>
        <w:t xml:space="preserve">оприлюднені </w:t>
      </w:r>
      <w:r w:rsidR="00C228D7" w:rsidRPr="002772E5">
        <w:rPr>
          <w:sz w:val="25"/>
          <w:szCs w:val="25"/>
        </w:rPr>
        <w:t>на офіційному</w:t>
      </w:r>
      <w:r w:rsidR="00660E2E" w:rsidRPr="002772E5">
        <w:rPr>
          <w:sz w:val="25"/>
          <w:szCs w:val="25"/>
        </w:rPr>
        <w:t xml:space="preserve"> веб</w:t>
      </w:r>
      <w:r w:rsidR="00C228D7" w:rsidRPr="002772E5">
        <w:rPr>
          <w:sz w:val="25"/>
          <w:szCs w:val="25"/>
        </w:rPr>
        <w:t>сайті Міністерства фінансів України (</w:t>
      </w:r>
      <w:r w:rsidR="006B4C0E" w:rsidRPr="002772E5">
        <w:rPr>
          <w:sz w:val="25"/>
          <w:szCs w:val="25"/>
        </w:rPr>
        <w:t>www.mof.gov.ua</w:t>
      </w:r>
      <w:r w:rsidR="00C228D7" w:rsidRPr="002772E5">
        <w:rPr>
          <w:sz w:val="25"/>
          <w:szCs w:val="25"/>
        </w:rPr>
        <w:t xml:space="preserve">) </w:t>
      </w:r>
      <w:r w:rsidR="00F96C86" w:rsidRPr="002772E5">
        <w:rPr>
          <w:sz w:val="25"/>
          <w:szCs w:val="25"/>
        </w:rPr>
        <w:t>у</w:t>
      </w:r>
      <w:r w:rsidR="00A1271C">
        <w:rPr>
          <w:sz w:val="25"/>
          <w:szCs w:val="25"/>
        </w:rPr>
        <w:t xml:space="preserve"> рубриці </w:t>
      </w:r>
      <w:r w:rsidR="00A1271C" w:rsidRPr="00A1271C">
        <w:rPr>
          <w:sz w:val="25"/>
          <w:szCs w:val="25"/>
        </w:rPr>
        <w:t>“</w:t>
      </w:r>
      <w:r w:rsidR="00A66732" w:rsidRPr="002772E5">
        <w:rPr>
          <w:spacing w:val="-4"/>
          <w:sz w:val="25"/>
          <w:szCs w:val="25"/>
        </w:rPr>
        <w:t>Проекти регуляторних актів для обговорення</w:t>
      </w:r>
      <w:r w:rsidR="0052368D" w:rsidRPr="002772E5">
        <w:rPr>
          <w:spacing w:val="-4"/>
          <w:sz w:val="25"/>
          <w:szCs w:val="25"/>
        </w:rPr>
        <w:t xml:space="preserve"> </w:t>
      </w:r>
      <w:r w:rsidR="00C228D7" w:rsidRPr="002772E5">
        <w:rPr>
          <w:spacing w:val="-4"/>
          <w:sz w:val="25"/>
          <w:szCs w:val="25"/>
        </w:rPr>
        <w:t>/</w:t>
      </w:r>
      <w:r w:rsidR="00A66732" w:rsidRPr="002772E5">
        <w:rPr>
          <w:spacing w:val="-4"/>
          <w:sz w:val="25"/>
          <w:szCs w:val="25"/>
        </w:rPr>
        <w:t xml:space="preserve">Проекти регуляторних актів для обговорення у </w:t>
      </w:r>
      <w:r w:rsidR="00CD529B" w:rsidRPr="002772E5">
        <w:rPr>
          <w:spacing w:val="-4"/>
          <w:sz w:val="25"/>
          <w:szCs w:val="25"/>
        </w:rPr>
        <w:t>202</w:t>
      </w:r>
      <w:r w:rsidR="00CD529B" w:rsidRPr="002772E5">
        <w:rPr>
          <w:spacing w:val="-4"/>
          <w:sz w:val="25"/>
          <w:szCs w:val="25"/>
          <w:lang w:val="ru-RU"/>
        </w:rPr>
        <w:t>3</w:t>
      </w:r>
      <w:r w:rsidR="00A66732" w:rsidRPr="002772E5">
        <w:rPr>
          <w:spacing w:val="-4"/>
          <w:sz w:val="25"/>
          <w:szCs w:val="25"/>
        </w:rPr>
        <w:t xml:space="preserve"> р.</w:t>
      </w:r>
      <w:r w:rsidR="00A1271C" w:rsidRPr="002772E5">
        <w:rPr>
          <w:sz w:val="25"/>
          <w:szCs w:val="25"/>
        </w:rPr>
        <w:t>”</w:t>
      </w:r>
      <w:r w:rsidR="00A1271C">
        <w:rPr>
          <w:spacing w:val="-4"/>
          <w:sz w:val="25"/>
          <w:szCs w:val="25"/>
        </w:rPr>
        <w:t xml:space="preserve"> розділу </w:t>
      </w:r>
      <w:r w:rsidR="00A1271C" w:rsidRPr="00A1271C">
        <w:rPr>
          <w:sz w:val="25"/>
          <w:szCs w:val="25"/>
        </w:rPr>
        <w:t>“</w:t>
      </w:r>
      <w:r w:rsidR="00A1271C">
        <w:rPr>
          <w:sz w:val="25"/>
          <w:szCs w:val="25"/>
        </w:rPr>
        <w:t>Законодавство</w:t>
      </w:r>
      <w:r w:rsidR="00A1271C" w:rsidRPr="002772E5">
        <w:rPr>
          <w:sz w:val="25"/>
          <w:szCs w:val="25"/>
        </w:rPr>
        <w:t>”</w:t>
      </w:r>
      <w:r w:rsidR="0052368D" w:rsidRPr="002772E5">
        <w:rPr>
          <w:sz w:val="25"/>
          <w:szCs w:val="25"/>
        </w:rPr>
        <w:t>.</w:t>
      </w:r>
    </w:p>
    <w:p w:rsidR="00CD529B" w:rsidRPr="002772E5" w:rsidRDefault="00C228D7" w:rsidP="00CD529B">
      <w:pPr>
        <w:ind w:firstLine="567"/>
        <w:jc w:val="both"/>
        <w:rPr>
          <w:sz w:val="25"/>
          <w:szCs w:val="25"/>
        </w:rPr>
      </w:pPr>
      <w:r w:rsidRPr="002772E5">
        <w:rPr>
          <w:sz w:val="25"/>
          <w:szCs w:val="25"/>
        </w:rPr>
        <w:t xml:space="preserve">Зауваження та пропозиції до </w:t>
      </w:r>
      <w:r w:rsidR="00C67240" w:rsidRPr="002772E5">
        <w:rPr>
          <w:sz w:val="25"/>
          <w:szCs w:val="25"/>
        </w:rPr>
        <w:t>законопроекту</w:t>
      </w:r>
      <w:r w:rsidRPr="002772E5">
        <w:rPr>
          <w:sz w:val="25"/>
          <w:szCs w:val="25"/>
        </w:rPr>
        <w:t xml:space="preserve"> надавати протягом </w:t>
      </w:r>
      <w:r w:rsidR="00A66732" w:rsidRPr="002772E5">
        <w:rPr>
          <w:sz w:val="25"/>
          <w:szCs w:val="25"/>
        </w:rPr>
        <w:t>місяця</w:t>
      </w:r>
      <w:r w:rsidRPr="002772E5">
        <w:rPr>
          <w:sz w:val="25"/>
          <w:szCs w:val="25"/>
        </w:rPr>
        <w:t xml:space="preserve"> з дня його оприлюднення на офіційному</w:t>
      </w:r>
      <w:r w:rsidR="00660E2E" w:rsidRPr="002772E5">
        <w:rPr>
          <w:sz w:val="25"/>
          <w:szCs w:val="25"/>
        </w:rPr>
        <w:t xml:space="preserve"> веб</w:t>
      </w:r>
      <w:r w:rsidRPr="002772E5">
        <w:rPr>
          <w:sz w:val="25"/>
          <w:szCs w:val="25"/>
        </w:rPr>
        <w:t>сайті Міністерства фінансів України у письмовій та/або електронній формі за адресою:</w:t>
      </w:r>
      <w:r w:rsidR="00CD529B" w:rsidRPr="002772E5">
        <w:rPr>
          <w:sz w:val="25"/>
          <w:szCs w:val="25"/>
        </w:rPr>
        <w:t xml:space="preserve"> </w:t>
      </w:r>
    </w:p>
    <w:p w:rsidR="00A66732" w:rsidRPr="002772E5" w:rsidRDefault="00CD529B" w:rsidP="00362AC8">
      <w:pPr>
        <w:ind w:firstLine="567"/>
        <w:jc w:val="both"/>
        <w:rPr>
          <w:sz w:val="25"/>
          <w:szCs w:val="25"/>
        </w:rPr>
      </w:pPr>
      <w:r w:rsidRPr="002772E5">
        <w:rPr>
          <w:sz w:val="25"/>
          <w:szCs w:val="25"/>
        </w:rPr>
        <w:t>Міністерство фінансів України, 04071</w:t>
      </w:r>
      <w:r w:rsidR="00362AC8" w:rsidRPr="002772E5">
        <w:rPr>
          <w:sz w:val="25"/>
          <w:szCs w:val="25"/>
        </w:rPr>
        <w:t xml:space="preserve">, м. Київ, вул. Межигірська, 11, </w:t>
      </w:r>
      <w:r w:rsidR="00362AC8" w:rsidRPr="002772E5">
        <w:rPr>
          <w:sz w:val="25"/>
          <w:szCs w:val="25"/>
        </w:rPr>
        <w:br/>
      </w:r>
      <w:r w:rsidR="00A66732" w:rsidRPr="002772E5">
        <w:rPr>
          <w:color w:val="000000"/>
          <w:sz w:val="25"/>
          <w:szCs w:val="25"/>
        </w:rPr>
        <w:t xml:space="preserve">e-mail: </w:t>
      </w:r>
      <w:r w:rsidR="00C67240" w:rsidRPr="002772E5">
        <w:rPr>
          <w:color w:val="000000" w:themeColor="text1"/>
          <w:sz w:val="25"/>
          <w:szCs w:val="25"/>
          <w:lang w:val="en-US"/>
        </w:rPr>
        <w:t>mlya</w:t>
      </w:r>
      <w:r w:rsidR="00C536A2" w:rsidRPr="002772E5">
        <w:rPr>
          <w:color w:val="000000" w:themeColor="text1"/>
          <w:sz w:val="25"/>
          <w:szCs w:val="25"/>
        </w:rPr>
        <w:t>@minfin.gov.ua.</w:t>
      </w:r>
    </w:p>
    <w:p w:rsidR="00F96C86" w:rsidRPr="002772E5" w:rsidRDefault="00A66732" w:rsidP="008E7190">
      <w:pPr>
        <w:pStyle w:val="a6"/>
        <w:shd w:val="clear" w:color="auto" w:fill="FFFFFF"/>
        <w:ind w:firstLine="567"/>
        <w:jc w:val="both"/>
        <w:rPr>
          <w:color w:val="000000"/>
          <w:sz w:val="25"/>
          <w:szCs w:val="25"/>
        </w:rPr>
      </w:pPr>
      <w:r w:rsidRPr="002772E5">
        <w:rPr>
          <w:color w:val="000000"/>
          <w:sz w:val="25"/>
          <w:szCs w:val="25"/>
        </w:rPr>
        <w:t xml:space="preserve">Державна регуляторна служба України, 01011, </w:t>
      </w:r>
      <w:r w:rsidRPr="002772E5">
        <w:rPr>
          <w:rStyle w:val="qowt-stl-spelle"/>
          <w:color w:val="000000"/>
          <w:sz w:val="25"/>
          <w:szCs w:val="25"/>
        </w:rPr>
        <w:t>Київ</w:t>
      </w:r>
      <w:r w:rsidRPr="002772E5">
        <w:rPr>
          <w:color w:val="000000"/>
          <w:sz w:val="25"/>
          <w:szCs w:val="25"/>
        </w:rPr>
        <w:t xml:space="preserve">, </w:t>
      </w:r>
      <w:r w:rsidRPr="002772E5">
        <w:rPr>
          <w:rStyle w:val="qowt-stl-spelle"/>
          <w:color w:val="000000"/>
          <w:sz w:val="25"/>
          <w:szCs w:val="25"/>
        </w:rPr>
        <w:t>вул</w:t>
      </w:r>
      <w:r w:rsidRPr="002772E5">
        <w:rPr>
          <w:rStyle w:val="qowt-stl-grame"/>
          <w:color w:val="000000"/>
          <w:sz w:val="25"/>
          <w:szCs w:val="25"/>
        </w:rPr>
        <w:t>. А</w:t>
      </w:r>
      <w:r w:rsidRPr="002772E5">
        <w:rPr>
          <w:rStyle w:val="qowt-stl-spelle"/>
          <w:color w:val="000000"/>
          <w:sz w:val="25"/>
          <w:szCs w:val="25"/>
        </w:rPr>
        <w:t>рсенальна</w:t>
      </w:r>
      <w:r w:rsidRPr="002772E5">
        <w:rPr>
          <w:color w:val="000000"/>
          <w:sz w:val="25"/>
          <w:szCs w:val="25"/>
        </w:rPr>
        <w:t xml:space="preserve">, 9/11, </w:t>
      </w:r>
      <w:r w:rsidRPr="002772E5">
        <w:rPr>
          <w:rStyle w:val="qowt-stl-spelle"/>
          <w:color w:val="000000"/>
          <w:sz w:val="25"/>
          <w:szCs w:val="25"/>
        </w:rPr>
        <w:t>e-mail</w:t>
      </w:r>
      <w:r w:rsidRPr="002772E5">
        <w:rPr>
          <w:color w:val="000000"/>
          <w:sz w:val="25"/>
          <w:szCs w:val="25"/>
        </w:rPr>
        <w:t xml:space="preserve">: </w:t>
      </w:r>
      <w:r w:rsidR="00942F0D" w:rsidRPr="002772E5">
        <w:rPr>
          <w:rStyle w:val="qowt-stl-a3"/>
          <w:color w:val="000000"/>
          <w:sz w:val="25"/>
          <w:szCs w:val="25"/>
          <w:u w:val="single"/>
        </w:rPr>
        <w:t>inform@drs</w:t>
      </w:r>
      <w:r w:rsidRPr="002772E5">
        <w:rPr>
          <w:rStyle w:val="qowt-stl-a3"/>
          <w:color w:val="000000"/>
          <w:sz w:val="25"/>
          <w:szCs w:val="25"/>
          <w:u w:val="single"/>
        </w:rPr>
        <w:t>.gov.ua</w:t>
      </w:r>
      <w:r w:rsidR="00F96C86" w:rsidRPr="002772E5">
        <w:rPr>
          <w:rStyle w:val="qowt-stl-a3"/>
          <w:color w:val="000000"/>
          <w:sz w:val="25"/>
          <w:szCs w:val="25"/>
          <w:u w:val="single"/>
        </w:rPr>
        <w:t>.</w:t>
      </w:r>
    </w:p>
    <w:p w:rsidR="00C228D7" w:rsidRPr="002772E5" w:rsidRDefault="00C228D7" w:rsidP="00481D2D">
      <w:pPr>
        <w:pStyle w:val="a6"/>
        <w:shd w:val="clear" w:color="auto" w:fill="FFFFFF"/>
        <w:ind w:firstLine="600"/>
        <w:jc w:val="center"/>
        <w:rPr>
          <w:sz w:val="25"/>
          <w:szCs w:val="25"/>
        </w:rPr>
      </w:pPr>
      <w:r w:rsidRPr="002772E5">
        <w:rPr>
          <w:sz w:val="25"/>
          <w:szCs w:val="25"/>
        </w:rPr>
        <w:t>_________________________________________</w:t>
      </w:r>
    </w:p>
    <w:p w:rsidR="00092502" w:rsidRPr="00481D2D" w:rsidRDefault="00092502" w:rsidP="00C228D7">
      <w:pPr>
        <w:rPr>
          <w:sz w:val="28"/>
          <w:szCs w:val="28"/>
        </w:rPr>
      </w:pPr>
    </w:p>
    <w:sectPr w:rsidR="00092502" w:rsidRPr="00481D2D" w:rsidSect="002772E5">
      <w:pgSz w:w="11906" w:h="16838" w:code="9"/>
      <w:pgMar w:top="851"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90" w:rsidRDefault="00533F90" w:rsidP="00283F5D">
      <w:r>
        <w:separator/>
      </w:r>
    </w:p>
  </w:endnote>
  <w:endnote w:type="continuationSeparator" w:id="0">
    <w:p w:rsidR="00533F90" w:rsidRDefault="00533F9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90" w:rsidRDefault="00533F90" w:rsidP="00283F5D">
      <w:r>
        <w:separator/>
      </w:r>
    </w:p>
  </w:footnote>
  <w:footnote w:type="continuationSeparator" w:id="0">
    <w:p w:rsidR="00533F90" w:rsidRDefault="00533F9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4126"/>
    <w:rsid w:val="000A72EE"/>
    <w:rsid w:val="000E67DD"/>
    <w:rsid w:val="000F0128"/>
    <w:rsid w:val="000F2458"/>
    <w:rsid w:val="000F5865"/>
    <w:rsid w:val="001233D2"/>
    <w:rsid w:val="00123D2C"/>
    <w:rsid w:val="00147CB4"/>
    <w:rsid w:val="00156092"/>
    <w:rsid w:val="00161454"/>
    <w:rsid w:val="00184F9D"/>
    <w:rsid w:val="001B6452"/>
    <w:rsid w:val="001C49B0"/>
    <w:rsid w:val="001E6768"/>
    <w:rsid w:val="001F2726"/>
    <w:rsid w:val="00205FB1"/>
    <w:rsid w:val="00210D22"/>
    <w:rsid w:val="0021783F"/>
    <w:rsid w:val="0022100E"/>
    <w:rsid w:val="00223D07"/>
    <w:rsid w:val="00240BBD"/>
    <w:rsid w:val="00256CDB"/>
    <w:rsid w:val="00261C7C"/>
    <w:rsid w:val="0026445C"/>
    <w:rsid w:val="00276E02"/>
    <w:rsid w:val="002772E5"/>
    <w:rsid w:val="00277EA8"/>
    <w:rsid w:val="00283F5D"/>
    <w:rsid w:val="0029063F"/>
    <w:rsid w:val="00295A4F"/>
    <w:rsid w:val="00296EC8"/>
    <w:rsid w:val="002D490A"/>
    <w:rsid w:val="002F1D4E"/>
    <w:rsid w:val="003046E1"/>
    <w:rsid w:val="00307673"/>
    <w:rsid w:val="00313B20"/>
    <w:rsid w:val="00332F06"/>
    <w:rsid w:val="0034655D"/>
    <w:rsid w:val="00362AC8"/>
    <w:rsid w:val="003A195E"/>
    <w:rsid w:val="003D6A55"/>
    <w:rsid w:val="003D762E"/>
    <w:rsid w:val="003E20ED"/>
    <w:rsid w:val="00421926"/>
    <w:rsid w:val="004331D7"/>
    <w:rsid w:val="004638C7"/>
    <w:rsid w:val="00467EA7"/>
    <w:rsid w:val="00481D2D"/>
    <w:rsid w:val="0049066F"/>
    <w:rsid w:val="004A0519"/>
    <w:rsid w:val="004A0CD8"/>
    <w:rsid w:val="004B2E54"/>
    <w:rsid w:val="004B3A3B"/>
    <w:rsid w:val="004C6734"/>
    <w:rsid w:val="004D5079"/>
    <w:rsid w:val="004F4996"/>
    <w:rsid w:val="004F6A1C"/>
    <w:rsid w:val="004F6F58"/>
    <w:rsid w:val="00516C63"/>
    <w:rsid w:val="0052368D"/>
    <w:rsid w:val="00533F90"/>
    <w:rsid w:val="00554C0A"/>
    <w:rsid w:val="00555803"/>
    <w:rsid w:val="00556F03"/>
    <w:rsid w:val="00557BA7"/>
    <w:rsid w:val="00570C15"/>
    <w:rsid w:val="005A3D1E"/>
    <w:rsid w:val="005B518F"/>
    <w:rsid w:val="005C117A"/>
    <w:rsid w:val="005D30FE"/>
    <w:rsid w:val="005E026E"/>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35135"/>
    <w:rsid w:val="00746DD5"/>
    <w:rsid w:val="0075213D"/>
    <w:rsid w:val="007813ED"/>
    <w:rsid w:val="007E368C"/>
    <w:rsid w:val="007E3C30"/>
    <w:rsid w:val="007E4374"/>
    <w:rsid w:val="008112A1"/>
    <w:rsid w:val="0082123A"/>
    <w:rsid w:val="008255AD"/>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66DB0"/>
    <w:rsid w:val="009733E7"/>
    <w:rsid w:val="00975144"/>
    <w:rsid w:val="0098035E"/>
    <w:rsid w:val="00986981"/>
    <w:rsid w:val="00995329"/>
    <w:rsid w:val="0099727D"/>
    <w:rsid w:val="009A7ADA"/>
    <w:rsid w:val="009B76AA"/>
    <w:rsid w:val="009B7C7D"/>
    <w:rsid w:val="009C555E"/>
    <w:rsid w:val="009D1346"/>
    <w:rsid w:val="009E4C11"/>
    <w:rsid w:val="009F4C60"/>
    <w:rsid w:val="00A1271C"/>
    <w:rsid w:val="00A22A9C"/>
    <w:rsid w:val="00A351E5"/>
    <w:rsid w:val="00A477CE"/>
    <w:rsid w:val="00A5110D"/>
    <w:rsid w:val="00A66732"/>
    <w:rsid w:val="00A95E28"/>
    <w:rsid w:val="00AA668B"/>
    <w:rsid w:val="00AC1AB5"/>
    <w:rsid w:val="00AC65D9"/>
    <w:rsid w:val="00AD1E00"/>
    <w:rsid w:val="00AD6359"/>
    <w:rsid w:val="00AF78C0"/>
    <w:rsid w:val="00B00A6A"/>
    <w:rsid w:val="00B13C2F"/>
    <w:rsid w:val="00B25639"/>
    <w:rsid w:val="00B75F01"/>
    <w:rsid w:val="00B84CD8"/>
    <w:rsid w:val="00BA5AD3"/>
    <w:rsid w:val="00BC5B87"/>
    <w:rsid w:val="00BC5E6C"/>
    <w:rsid w:val="00BF74B3"/>
    <w:rsid w:val="00C057E3"/>
    <w:rsid w:val="00C228D7"/>
    <w:rsid w:val="00C34B00"/>
    <w:rsid w:val="00C52EF2"/>
    <w:rsid w:val="00C536A2"/>
    <w:rsid w:val="00C67240"/>
    <w:rsid w:val="00CB20D2"/>
    <w:rsid w:val="00CC71F2"/>
    <w:rsid w:val="00CD529B"/>
    <w:rsid w:val="00CE395B"/>
    <w:rsid w:val="00CE57AE"/>
    <w:rsid w:val="00CE6484"/>
    <w:rsid w:val="00D021CD"/>
    <w:rsid w:val="00D21C2A"/>
    <w:rsid w:val="00D251BA"/>
    <w:rsid w:val="00D76D78"/>
    <w:rsid w:val="00D77FD3"/>
    <w:rsid w:val="00D919C6"/>
    <w:rsid w:val="00DA10F3"/>
    <w:rsid w:val="00DD50C8"/>
    <w:rsid w:val="00DF00EB"/>
    <w:rsid w:val="00DF3F3A"/>
    <w:rsid w:val="00E035FF"/>
    <w:rsid w:val="00E16915"/>
    <w:rsid w:val="00E223B7"/>
    <w:rsid w:val="00E457CE"/>
    <w:rsid w:val="00E657A7"/>
    <w:rsid w:val="00EE6903"/>
    <w:rsid w:val="00F019DE"/>
    <w:rsid w:val="00F03385"/>
    <w:rsid w:val="00F2476F"/>
    <w:rsid w:val="00F531A9"/>
    <w:rsid w:val="00F7127B"/>
    <w:rsid w:val="00F73D93"/>
    <w:rsid w:val="00F84078"/>
    <w:rsid w:val="00F96C86"/>
    <w:rsid w:val="00FA46F9"/>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ABB8B-F419-4214-AD0E-E2332BF6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1919</Words>
  <Characters>1094</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Любов Мельник</cp:lastModifiedBy>
  <cp:revision>2</cp:revision>
  <cp:lastPrinted>2020-06-16T14:26:00Z</cp:lastPrinted>
  <dcterms:created xsi:type="dcterms:W3CDTF">2023-03-24T10:17:00Z</dcterms:created>
  <dcterms:modified xsi:type="dcterms:W3CDTF">2023-03-24T10:17:00Z</dcterms:modified>
</cp:coreProperties>
</file>