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A5F7" w14:textId="77777777" w:rsidR="00004904" w:rsidRPr="003F51AC" w:rsidRDefault="00004904" w:rsidP="00F2062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 xml:space="preserve">Повідомлення про оприлюднення </w:t>
      </w:r>
    </w:p>
    <w:p w14:paraId="4BC6E5F2" w14:textId="44A6C575" w:rsidR="00004904" w:rsidRPr="003F51AC" w:rsidRDefault="00004904" w:rsidP="007C32B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b/>
          <w:sz w:val="24"/>
          <w:szCs w:val="24"/>
        </w:rPr>
        <w:t>про</w:t>
      </w:r>
      <w:r w:rsidR="002E71A1">
        <w:rPr>
          <w:rFonts w:ascii="Times New Roman" w:hAnsi="Times New Roman" w:cs="Times New Roman"/>
          <w:b/>
          <w:sz w:val="24"/>
          <w:szCs w:val="24"/>
        </w:rPr>
        <w:t>є</w:t>
      </w:r>
      <w:r w:rsidRPr="003F51AC">
        <w:rPr>
          <w:rFonts w:ascii="Times New Roman" w:hAnsi="Times New Roman" w:cs="Times New Roman"/>
          <w:b/>
          <w:sz w:val="24"/>
          <w:szCs w:val="24"/>
        </w:rPr>
        <w:t>кту наказу Міністерства фінансів України «</w:t>
      </w:r>
      <w:r w:rsidR="00FB0131" w:rsidRPr="00FB0131">
        <w:rPr>
          <w:rFonts w:ascii="Times New Roman" w:hAnsi="Times New Roman" w:cs="Times New Roman"/>
          <w:b/>
          <w:sz w:val="24"/>
          <w:szCs w:val="24"/>
        </w:rPr>
        <w:t>Про затвердження форми довідки-підтвердження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</w:t>
      </w:r>
      <w:r w:rsidR="007C32BD" w:rsidRPr="007C32BD">
        <w:rPr>
          <w:rFonts w:ascii="Times New Roman" w:hAnsi="Times New Roman" w:cs="Times New Roman"/>
          <w:b/>
          <w:sz w:val="24"/>
          <w:szCs w:val="24"/>
        </w:rPr>
        <w:t>»</w:t>
      </w:r>
    </w:p>
    <w:p w14:paraId="2870605D" w14:textId="77777777" w:rsidR="00004904" w:rsidRPr="003F51AC" w:rsidRDefault="00004904" w:rsidP="003B283B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2D9564" w14:textId="3316C993" w:rsidR="00004904" w:rsidRPr="003F51AC" w:rsidRDefault="00004904" w:rsidP="00E02D9F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відповідно до вимог Закону України «Про доступ до публічної інформації» </w:t>
      </w:r>
      <w:r w:rsidR="002E71A1">
        <w:rPr>
          <w:rFonts w:ascii="Times New Roman" w:hAnsi="Times New Roman" w:cs="Times New Roman"/>
          <w:sz w:val="24"/>
          <w:szCs w:val="24"/>
        </w:rPr>
        <w:t>повідомляє про оприлюднення проє</w:t>
      </w:r>
      <w:r w:rsidRPr="003F51AC">
        <w:rPr>
          <w:rFonts w:ascii="Times New Roman" w:hAnsi="Times New Roman" w:cs="Times New Roman"/>
          <w:sz w:val="24"/>
          <w:szCs w:val="24"/>
        </w:rPr>
        <w:t>кту наказу Міністерства фінансів України «</w:t>
      </w:r>
      <w:r w:rsidR="00FB0131" w:rsidRPr="00FB0131">
        <w:rPr>
          <w:rFonts w:ascii="Times New Roman" w:hAnsi="Times New Roman" w:cs="Times New Roman"/>
          <w:sz w:val="24"/>
          <w:szCs w:val="24"/>
        </w:rPr>
        <w:t>Про затвердження форми довідки-підтвердження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</w:t>
      </w:r>
      <w:r w:rsidR="007758DF">
        <w:rPr>
          <w:rFonts w:ascii="Times New Roman" w:hAnsi="Times New Roman" w:cs="Times New Roman"/>
          <w:sz w:val="24"/>
          <w:szCs w:val="24"/>
        </w:rPr>
        <w:t>» (далі –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="007758DF">
        <w:rPr>
          <w:rFonts w:ascii="Times New Roman" w:hAnsi="Times New Roman" w:cs="Times New Roman"/>
          <w:sz w:val="24"/>
          <w:szCs w:val="24"/>
        </w:rPr>
        <w:t>кт наказу).</w:t>
      </w:r>
    </w:p>
    <w:p w14:paraId="41C913B7" w14:textId="358FD4F9" w:rsidR="00F80CB4" w:rsidRDefault="00004904" w:rsidP="00FE2C40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Про</w:t>
      </w:r>
      <w:r w:rsidR="0043597D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>кт наказу розроблен</w:t>
      </w:r>
      <w:r w:rsidR="00F80CB4">
        <w:rPr>
          <w:rFonts w:ascii="Times New Roman" w:hAnsi="Times New Roman" w:cs="Times New Roman"/>
          <w:sz w:val="24"/>
          <w:szCs w:val="24"/>
        </w:rPr>
        <w:t xml:space="preserve">ий Міністерством фінансів України спільно з Державною податковою службою України з </w:t>
      </w:r>
      <w:r w:rsidR="00FB0131" w:rsidRPr="00FB0131">
        <w:rPr>
          <w:rFonts w:ascii="Times New Roman" w:hAnsi="Times New Roman" w:cs="Times New Roman"/>
          <w:sz w:val="24"/>
          <w:szCs w:val="24"/>
        </w:rPr>
        <w:t xml:space="preserve">метою приведення у відповідність до норм законодавства підтвердження контролюючим органом статусу податкового резидента України для уникнення подвійного оподаткування згідно з нормами міжнародних договорів, зокрема шляхом видачі довідки-підтвердження статусу податкового резидента України в паперовій або електронній формі та можливості фізичними особами (крім </w:t>
      </w:r>
      <w:proofErr w:type="spellStart"/>
      <w:r w:rsidR="00FB0131" w:rsidRPr="00FB0131">
        <w:rPr>
          <w:rFonts w:ascii="Times New Roman" w:hAnsi="Times New Roman" w:cs="Times New Roman"/>
          <w:sz w:val="24"/>
          <w:szCs w:val="24"/>
        </w:rPr>
        <w:t>самозайнятих</w:t>
      </w:r>
      <w:proofErr w:type="spellEnd"/>
      <w:r w:rsidR="00FB0131" w:rsidRPr="00FB0131">
        <w:rPr>
          <w:rFonts w:ascii="Times New Roman" w:hAnsi="Times New Roman" w:cs="Times New Roman"/>
          <w:sz w:val="24"/>
          <w:szCs w:val="24"/>
        </w:rPr>
        <w:t xml:space="preserve"> осіб), які тимчасово перебувають за межами населеного пункту проживання, отримувати довідки-підтвердження статусу податкового резидента України в будь-якому контролюючому органі або в електронному кабінеті платника податків України</w:t>
      </w:r>
      <w:r w:rsidR="00F80CB4">
        <w:rPr>
          <w:rFonts w:ascii="Times New Roman" w:hAnsi="Times New Roman" w:cs="Times New Roman"/>
          <w:sz w:val="24"/>
          <w:szCs w:val="24"/>
        </w:rPr>
        <w:t>.</w:t>
      </w:r>
    </w:p>
    <w:p w14:paraId="5A062D05" w14:textId="0B569FDA" w:rsidR="00F20626" w:rsidRPr="003F51AC" w:rsidRDefault="00FE2C40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F51AC">
        <w:rPr>
          <w:rFonts w:ascii="Times New Roman" w:hAnsi="Times New Roman" w:cs="Times New Roman"/>
          <w:sz w:val="24"/>
          <w:szCs w:val="24"/>
        </w:rPr>
        <w:t>Із про</w:t>
      </w:r>
      <w:r w:rsidR="00F80CB4">
        <w:rPr>
          <w:rFonts w:ascii="Times New Roman" w:hAnsi="Times New Roman" w:cs="Times New Roman"/>
          <w:sz w:val="24"/>
          <w:szCs w:val="24"/>
        </w:rPr>
        <w:t>е</w:t>
      </w:r>
      <w:r w:rsidRPr="003F51AC">
        <w:rPr>
          <w:rFonts w:ascii="Times New Roman" w:hAnsi="Times New Roman" w:cs="Times New Roman"/>
          <w:sz w:val="24"/>
          <w:szCs w:val="24"/>
        </w:rPr>
        <w:t xml:space="preserve">ктом наказу </w:t>
      </w:r>
      <w:r w:rsidR="00004904" w:rsidRPr="003F51AC">
        <w:rPr>
          <w:rFonts w:ascii="Times New Roman" w:hAnsi="Times New Roman" w:cs="Times New Roman"/>
          <w:sz w:val="24"/>
          <w:szCs w:val="24"/>
        </w:rPr>
        <w:t>можна ознайомитися на офіційній сторінці Міністерства фінансів Україн</w:t>
      </w:r>
      <w:r w:rsidR="00F20626" w:rsidRPr="003F51AC">
        <w:rPr>
          <w:rFonts w:ascii="Times New Roman" w:hAnsi="Times New Roman" w:cs="Times New Roman"/>
          <w:sz w:val="24"/>
          <w:szCs w:val="24"/>
        </w:rPr>
        <w:t xml:space="preserve">и в мережі Інтернет за </w:t>
      </w:r>
      <w:proofErr w:type="spellStart"/>
      <w:r w:rsidR="00F20626" w:rsidRPr="003F51AC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="00F20626" w:rsidRPr="003F51A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7758DF" w:rsidRPr="003152C5">
          <w:rPr>
            <w:rStyle w:val="a3"/>
            <w:rFonts w:ascii="Times New Roman" w:hAnsi="Times New Roman" w:cs="Times New Roman"/>
            <w:sz w:val="24"/>
            <w:szCs w:val="24"/>
          </w:rPr>
          <w:t>https://www.mof.gov.ua/</w:t>
        </w:r>
      </w:hyperlink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у рубриці «Законодавство/</w:t>
      </w:r>
      <w:r w:rsidR="007758DF">
        <w:rPr>
          <w:rFonts w:ascii="Times New Roman" w:hAnsi="Times New Roman" w:cs="Times New Roman"/>
          <w:sz w:val="24"/>
          <w:szCs w:val="24"/>
        </w:rPr>
        <w:t xml:space="preserve"> 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Проекти нормативно</w:t>
      </w:r>
      <w:r w:rsidR="00F20626" w:rsidRPr="003F51AC">
        <w:rPr>
          <w:rFonts w:ascii="Times New Roman" w:hAnsi="Times New Roman" w:cs="Times New Roman"/>
          <w:sz w:val="24"/>
          <w:szCs w:val="24"/>
        </w:rPr>
        <w:t>-</w:t>
      </w:r>
      <w:r w:rsidR="00004904" w:rsidRPr="003F51AC">
        <w:rPr>
          <w:rFonts w:ascii="Times New Roman" w:hAnsi="Times New Roman" w:cs="Times New Roman"/>
          <w:sz w:val="24"/>
          <w:szCs w:val="24"/>
        </w:rPr>
        <w:t>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7758DF" w:rsidRPr="007758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5FED">
        <w:rPr>
          <w:rFonts w:ascii="Times New Roman" w:hAnsi="Times New Roman" w:cs="Times New Roman"/>
          <w:sz w:val="24"/>
          <w:szCs w:val="24"/>
        </w:rPr>
        <w:t>Проє</w:t>
      </w:r>
      <w:r w:rsidR="007758DF" w:rsidRPr="003F51AC">
        <w:rPr>
          <w:rFonts w:ascii="Times New Roman" w:hAnsi="Times New Roman" w:cs="Times New Roman"/>
          <w:sz w:val="24"/>
          <w:szCs w:val="24"/>
        </w:rPr>
        <w:t>кти</w:t>
      </w:r>
      <w:proofErr w:type="spellEnd"/>
      <w:r w:rsidR="007758DF" w:rsidRPr="003F51AC">
        <w:rPr>
          <w:rFonts w:ascii="Times New Roman" w:hAnsi="Times New Roman" w:cs="Times New Roman"/>
          <w:sz w:val="24"/>
          <w:szCs w:val="24"/>
        </w:rPr>
        <w:t xml:space="preserve"> нормативно-правових актів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у</w:t>
      </w:r>
      <w:r w:rsidR="003C0A2C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FB01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758DF" w:rsidRPr="007758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758DF">
        <w:rPr>
          <w:rFonts w:ascii="Times New Roman" w:hAnsi="Times New Roman" w:cs="Times New Roman"/>
          <w:sz w:val="24"/>
          <w:szCs w:val="24"/>
        </w:rPr>
        <w:t>р.</w:t>
      </w:r>
      <w:r w:rsidR="00004904" w:rsidRPr="003F51A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39F9F4FB" w14:textId="77777777" w:rsidR="00F80CB4" w:rsidRDefault="00004904" w:rsidP="00F80CB4">
      <w:pPr>
        <w:spacing w:after="120" w:line="240" w:lineRule="auto"/>
        <w:ind w:firstLine="851"/>
        <w:jc w:val="both"/>
      </w:pPr>
      <w:r w:rsidRPr="003F51AC">
        <w:rPr>
          <w:rFonts w:ascii="Times New Roman" w:hAnsi="Times New Roman" w:cs="Times New Roman"/>
          <w:sz w:val="24"/>
          <w:szCs w:val="24"/>
        </w:rPr>
        <w:t>Зауваження та пропозиції до про</w:t>
      </w:r>
      <w:r w:rsidR="004F5FED">
        <w:rPr>
          <w:rFonts w:ascii="Times New Roman" w:hAnsi="Times New Roman" w:cs="Times New Roman"/>
          <w:sz w:val="24"/>
          <w:szCs w:val="24"/>
        </w:rPr>
        <w:t>є</w:t>
      </w:r>
      <w:r w:rsidRPr="003F51AC">
        <w:rPr>
          <w:rFonts w:ascii="Times New Roman" w:hAnsi="Times New Roman" w:cs="Times New Roman"/>
          <w:sz w:val="24"/>
          <w:szCs w:val="24"/>
        </w:rPr>
        <w:t>кту нак</w:t>
      </w:r>
      <w:r w:rsidR="001F266F">
        <w:rPr>
          <w:rFonts w:ascii="Times New Roman" w:hAnsi="Times New Roman" w:cs="Times New Roman"/>
          <w:sz w:val="24"/>
          <w:szCs w:val="24"/>
        </w:rPr>
        <w:t>азу просимо надавати протягом 10</w:t>
      </w:r>
      <w:r w:rsidRPr="003F51AC">
        <w:rPr>
          <w:rFonts w:ascii="Times New Roman" w:hAnsi="Times New Roman" w:cs="Times New Roman"/>
          <w:sz w:val="24"/>
          <w:szCs w:val="24"/>
        </w:rPr>
        <w:t xml:space="preserve"> робочих днів з дня його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12/2, e-</w:t>
      </w:r>
      <w:proofErr w:type="spellStart"/>
      <w:r w:rsidRPr="003F51A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3F51AC">
        <w:rPr>
          <w:rFonts w:ascii="Times New Roman" w:hAnsi="Times New Roman" w:cs="Times New Roman"/>
          <w:sz w:val="24"/>
          <w:szCs w:val="24"/>
        </w:rPr>
        <w:t>:</w:t>
      </w:r>
      <w:r w:rsidR="008D1A0E" w:rsidRPr="002E71A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80CB4" w:rsidRPr="006C46B1">
          <w:rPr>
            <w:rStyle w:val="a3"/>
          </w:rPr>
          <w:t>infomf@minfin.gov.ua</w:t>
        </w:r>
      </w:hyperlink>
      <w:r w:rsidR="00F80CB4">
        <w:t>.</w:t>
      </w:r>
    </w:p>
    <w:p w14:paraId="453804B2" w14:textId="77777777" w:rsidR="00D34156" w:rsidRPr="00F80CB4" w:rsidRDefault="00FB0131" w:rsidP="00F80CB4">
      <w:pPr>
        <w:spacing w:after="120" w:line="240" w:lineRule="auto"/>
        <w:ind w:firstLine="851"/>
        <w:jc w:val="both"/>
      </w:pPr>
    </w:p>
    <w:p w14:paraId="1118ED65" w14:textId="77777777" w:rsidR="008D1A0E" w:rsidRPr="001F266F" w:rsidRDefault="008D1A0E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457EF2C" w14:textId="77777777" w:rsidR="003C0A2C" w:rsidRPr="003F51AC" w:rsidRDefault="003C0A2C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C7F164B" w14:textId="77777777" w:rsidR="00F20626" w:rsidRPr="003F51AC" w:rsidRDefault="00F20626" w:rsidP="00F20626">
      <w:pPr>
        <w:spacing w:after="12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F20626" w:rsidRPr="003F51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54F"/>
    <w:rsid w:val="00004904"/>
    <w:rsid w:val="000F5CCF"/>
    <w:rsid w:val="001F266F"/>
    <w:rsid w:val="002E71A1"/>
    <w:rsid w:val="00300D9E"/>
    <w:rsid w:val="003B283B"/>
    <w:rsid w:val="003C0A2C"/>
    <w:rsid w:val="003F198F"/>
    <w:rsid w:val="003F51AC"/>
    <w:rsid w:val="0043597D"/>
    <w:rsid w:val="004E5A91"/>
    <w:rsid w:val="004F5FED"/>
    <w:rsid w:val="005B427C"/>
    <w:rsid w:val="006714E9"/>
    <w:rsid w:val="006C2E22"/>
    <w:rsid w:val="00754CB8"/>
    <w:rsid w:val="007758DF"/>
    <w:rsid w:val="007C32BD"/>
    <w:rsid w:val="008B454F"/>
    <w:rsid w:val="008D1A0E"/>
    <w:rsid w:val="008D4080"/>
    <w:rsid w:val="00BB4065"/>
    <w:rsid w:val="00BF7B90"/>
    <w:rsid w:val="00D5796D"/>
    <w:rsid w:val="00E02D9F"/>
    <w:rsid w:val="00EE6519"/>
    <w:rsid w:val="00F20626"/>
    <w:rsid w:val="00F80CB4"/>
    <w:rsid w:val="00FB0131"/>
    <w:rsid w:val="00FE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7F71"/>
  <w15:chartTrackingRefBased/>
  <w15:docId w15:val="{B47A132D-C25B-4A02-AACC-0AE92D82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6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mf@minfin.gov.ua" TargetMode="External"/><Relationship Id="rId4" Type="http://schemas.openxmlformats.org/officeDocument/2006/relationships/hyperlink" Target="https://www.mof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Artur Dudnichenko</cp:lastModifiedBy>
  <cp:revision>10</cp:revision>
  <dcterms:created xsi:type="dcterms:W3CDTF">2021-02-03T08:10:00Z</dcterms:created>
  <dcterms:modified xsi:type="dcterms:W3CDTF">2022-06-06T09:28:00Z</dcterms:modified>
</cp:coreProperties>
</file>