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03F0" w14:textId="77777777" w:rsidR="00561DE0" w:rsidRPr="00561DE0" w:rsidRDefault="00561DE0" w:rsidP="00561DE0">
      <w:pPr>
        <w:widowControl w:val="0"/>
        <w:spacing w:after="0" w:line="240" w:lineRule="auto"/>
        <w:jc w:val="center"/>
        <w:rPr>
          <w:rFonts w:ascii="Times New Roman" w:hAnsi="Times New Roman" w:cs="Times New Roman"/>
          <w:b/>
          <w:bCs/>
          <w:sz w:val="28"/>
          <w:szCs w:val="28"/>
        </w:rPr>
      </w:pPr>
      <w:r w:rsidRPr="00561DE0">
        <w:rPr>
          <w:rFonts w:ascii="Times New Roman" w:hAnsi="Times New Roman" w:cs="Times New Roman"/>
          <w:b/>
          <w:bCs/>
          <w:sz w:val="28"/>
          <w:szCs w:val="28"/>
        </w:rPr>
        <w:t>Повідомлення про оприлюднення</w:t>
      </w:r>
    </w:p>
    <w:p w14:paraId="402CF092" w14:textId="77777777" w:rsidR="00561DE0" w:rsidRPr="00561DE0" w:rsidRDefault="00561DE0" w:rsidP="00561DE0">
      <w:pPr>
        <w:widowControl w:val="0"/>
        <w:spacing w:after="0" w:line="240" w:lineRule="auto"/>
        <w:jc w:val="center"/>
        <w:rPr>
          <w:rFonts w:ascii="Times New Roman" w:hAnsi="Times New Roman" w:cs="Times New Roman"/>
          <w:b/>
          <w:bCs/>
          <w:sz w:val="28"/>
          <w:szCs w:val="28"/>
        </w:rPr>
      </w:pPr>
      <w:r w:rsidRPr="00561DE0">
        <w:rPr>
          <w:rFonts w:ascii="Times New Roman" w:hAnsi="Times New Roman" w:cs="Times New Roman"/>
          <w:b/>
          <w:bCs/>
          <w:sz w:val="28"/>
          <w:szCs w:val="28"/>
        </w:rPr>
        <w:t>проекту наказу Міністерства фінансів України</w:t>
      </w:r>
    </w:p>
    <w:p w14:paraId="1715D779" w14:textId="77777777" w:rsidR="00561DE0" w:rsidRPr="00561DE0" w:rsidRDefault="00561DE0" w:rsidP="00561DE0">
      <w:pPr>
        <w:widowControl w:val="0"/>
        <w:spacing w:after="0" w:line="240" w:lineRule="auto"/>
        <w:jc w:val="center"/>
        <w:rPr>
          <w:rFonts w:ascii="Times New Roman" w:eastAsia="Times New Roman" w:hAnsi="Times New Roman" w:cs="Times New Roman"/>
          <w:b/>
          <w:sz w:val="28"/>
          <w:szCs w:val="28"/>
          <w:lang w:eastAsia="ru-RU"/>
        </w:rPr>
      </w:pPr>
      <w:r w:rsidRPr="00561DE0">
        <w:rPr>
          <w:rFonts w:ascii="Times New Roman" w:hAnsi="Times New Roman" w:cs="Times New Roman"/>
          <w:b/>
          <w:bCs/>
          <w:sz w:val="28"/>
          <w:szCs w:val="28"/>
        </w:rPr>
        <w:t>«</w:t>
      </w:r>
      <w:r w:rsidRPr="00561DE0">
        <w:rPr>
          <w:rFonts w:ascii="Times New Roman" w:hAnsi="Times New Roman" w:cs="Times New Roman"/>
          <w:b/>
          <w:sz w:val="28"/>
          <w:szCs w:val="28"/>
        </w:rPr>
        <w:t>Про внесення Змін до Положення про Комісію з атестації</w:t>
      </w:r>
      <w:r w:rsidRPr="00561DE0">
        <w:rPr>
          <w:rFonts w:ascii="Times New Roman" w:hAnsi="Times New Roman" w:cs="Times New Roman"/>
          <w:b/>
          <w:bCs/>
          <w:sz w:val="28"/>
          <w:szCs w:val="28"/>
        </w:rPr>
        <w:t>»</w:t>
      </w:r>
    </w:p>
    <w:p w14:paraId="3BF80CE8" w14:textId="77777777" w:rsidR="00561DE0" w:rsidRPr="00561DE0" w:rsidRDefault="00561DE0" w:rsidP="00561DE0">
      <w:pPr>
        <w:widowControl w:val="0"/>
        <w:spacing w:after="0" w:line="240" w:lineRule="auto"/>
        <w:jc w:val="both"/>
        <w:rPr>
          <w:rFonts w:ascii="Times New Roman" w:hAnsi="Times New Roman" w:cs="Times New Roman"/>
          <w:sz w:val="28"/>
          <w:szCs w:val="28"/>
        </w:rPr>
      </w:pPr>
    </w:p>
    <w:p w14:paraId="3613F2DA" w14:textId="77777777" w:rsidR="00561DE0" w:rsidRPr="00561DE0" w:rsidRDefault="00561DE0" w:rsidP="00561DE0">
      <w:pPr>
        <w:widowControl w:val="0"/>
        <w:spacing w:after="0" w:line="240" w:lineRule="auto"/>
        <w:jc w:val="both"/>
        <w:rPr>
          <w:rFonts w:ascii="Times New Roman" w:eastAsia="Times New Roman" w:hAnsi="Times New Roman" w:cs="Times New Roman"/>
          <w:sz w:val="28"/>
          <w:szCs w:val="28"/>
          <w:lang w:eastAsia="ru-RU"/>
        </w:rPr>
      </w:pPr>
      <w:r w:rsidRPr="00561DE0">
        <w:rPr>
          <w:rFonts w:ascii="Times New Roman" w:hAnsi="Times New Roman" w:cs="Times New Roman"/>
          <w:sz w:val="28"/>
          <w:szCs w:val="28"/>
        </w:rPr>
        <w:tab/>
        <w:t>Міністерство фінансів України відповідно до частини третьої статті 15 Закону України «Про доступ до публічної інформації» повідомляє про оприлюднення проекту наказу Міністерства фінансів України «Про внесення Змін до Положення про Комісію з атестації»</w:t>
      </w:r>
      <w:r w:rsidRPr="00561DE0">
        <w:rPr>
          <w:rFonts w:ascii="Times New Roman" w:eastAsia="Times New Roman" w:hAnsi="Times New Roman" w:cs="Times New Roman"/>
          <w:sz w:val="28"/>
          <w:szCs w:val="28"/>
          <w:lang w:eastAsia="ru-RU"/>
        </w:rPr>
        <w:t xml:space="preserve"> (далі – </w:t>
      </w:r>
      <w:r w:rsidRPr="00561DE0">
        <w:rPr>
          <w:rFonts w:ascii="Times New Roman" w:hAnsi="Times New Roman" w:cs="Times New Roman"/>
          <w:sz w:val="28"/>
          <w:szCs w:val="28"/>
        </w:rPr>
        <w:t>проект</w:t>
      </w:r>
      <w:r w:rsidRPr="00561DE0">
        <w:rPr>
          <w:rFonts w:ascii="Times New Roman" w:eastAsia="Times New Roman" w:hAnsi="Times New Roman" w:cs="Times New Roman"/>
          <w:sz w:val="28"/>
          <w:szCs w:val="28"/>
          <w:lang w:eastAsia="ru-RU"/>
        </w:rPr>
        <w:t xml:space="preserve"> наказу).</w:t>
      </w:r>
    </w:p>
    <w:p w14:paraId="3658757B" w14:textId="77777777" w:rsidR="00561DE0" w:rsidRPr="00561DE0" w:rsidRDefault="00561DE0" w:rsidP="00561DE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1DE0">
        <w:rPr>
          <w:rFonts w:ascii="Times New Roman" w:hAnsi="Times New Roman" w:cs="Times New Roman"/>
          <w:sz w:val="28"/>
          <w:szCs w:val="28"/>
        </w:rPr>
        <w:t xml:space="preserve">Проект наказу підготовлено </w:t>
      </w:r>
      <w:r w:rsidRPr="00561DE0">
        <w:rPr>
          <w:rFonts w:ascii="Times New Roman" w:eastAsia="Times New Roman" w:hAnsi="Times New Roman" w:cs="Times New Roman"/>
          <w:sz w:val="28"/>
          <w:szCs w:val="28"/>
          <w:lang w:eastAsia="ru-RU"/>
        </w:rPr>
        <w:t xml:space="preserve">з метою забезпечення </w:t>
      </w:r>
      <w:r w:rsidRPr="00561DE0">
        <w:rPr>
          <w:rFonts w:ascii="Times New Roman" w:eastAsia="Times New Roman" w:hAnsi="Times New Roman" w:cs="Times New Roman"/>
          <w:sz w:val="28"/>
          <w:szCs w:val="28"/>
          <w:lang w:val="ru-UA" w:eastAsia="ru-RU"/>
        </w:rPr>
        <w:t>роботи</w:t>
      </w:r>
      <w:r w:rsidRPr="00561DE0">
        <w:rPr>
          <w:rFonts w:ascii="Times New Roman" w:eastAsia="Times New Roman" w:hAnsi="Times New Roman" w:cs="Times New Roman"/>
          <w:sz w:val="28"/>
          <w:szCs w:val="28"/>
          <w:lang w:eastAsia="ru-RU"/>
        </w:rPr>
        <w:t xml:space="preserve"> Комісії</w:t>
      </w:r>
      <w:r w:rsidRPr="00561DE0">
        <w:rPr>
          <w:rFonts w:ascii="Times New Roman" w:eastAsia="Times New Roman" w:hAnsi="Times New Roman" w:cs="Times New Roman"/>
          <w:sz w:val="28"/>
          <w:szCs w:val="28"/>
          <w:lang w:eastAsia="ru-RU"/>
        </w:rPr>
        <w:br/>
        <w:t xml:space="preserve">з атестації в умовах </w:t>
      </w:r>
      <w:r w:rsidRPr="00561DE0">
        <w:rPr>
          <w:rFonts w:ascii="Times New Roman" w:hAnsi="Times New Roman" w:cs="Times New Roman"/>
          <w:sz w:val="28"/>
          <w:szCs w:val="28"/>
        </w:rPr>
        <w:t xml:space="preserve">уведення Урядом обмежувальних заходів для </w:t>
      </w:r>
      <w:r w:rsidRPr="00561DE0">
        <w:rPr>
          <w:rFonts w:ascii="Times New Roman" w:eastAsia="Times New Roman" w:hAnsi="Times New Roman" w:cs="Times New Roman"/>
          <w:sz w:val="28"/>
          <w:szCs w:val="28"/>
          <w:lang w:eastAsia="ru-RU"/>
        </w:rPr>
        <w:t xml:space="preserve">запобігання поширенню на території України гострої респіраторної хвороби COVID-19, спричиненої коронавірусом SARS-CoV-2, </w:t>
      </w:r>
      <w:r w:rsidRPr="00561DE0">
        <w:rPr>
          <w:rFonts w:ascii="Times New Roman" w:eastAsia="Calibri" w:hAnsi="Times New Roman" w:cs="Times New Roman"/>
          <w:sz w:val="28"/>
          <w:szCs w:val="28"/>
        </w:rPr>
        <w:t>шляхом проведення засідань Комісії</w:t>
      </w:r>
      <w:r w:rsidRPr="00561DE0">
        <w:rPr>
          <w:rFonts w:ascii="Times New Roman" w:eastAsia="Calibri" w:hAnsi="Times New Roman" w:cs="Times New Roman"/>
          <w:sz w:val="28"/>
          <w:szCs w:val="28"/>
        </w:rPr>
        <w:br/>
        <w:t>з атестації у режимі відеоконференції та можливості оформлення протоколів та рішень в електронному вигляді з накладанням електронного цифрового підпису</w:t>
      </w:r>
      <w:r w:rsidRPr="00561DE0">
        <w:rPr>
          <w:rFonts w:ascii="Times New Roman" w:hAnsi="Times New Roman" w:cs="Times New Roman"/>
          <w:sz w:val="28"/>
          <w:szCs w:val="28"/>
        </w:rPr>
        <w:t>.</w:t>
      </w:r>
    </w:p>
    <w:p w14:paraId="7A9FB2D1" w14:textId="77777777" w:rsidR="00561DE0" w:rsidRPr="00561DE0" w:rsidRDefault="00561DE0" w:rsidP="00561DE0">
      <w:pPr>
        <w:widowControl w:val="0"/>
        <w:spacing w:after="0" w:line="240" w:lineRule="auto"/>
        <w:jc w:val="both"/>
        <w:rPr>
          <w:rFonts w:ascii="Times New Roman" w:hAnsi="Times New Roman" w:cs="Times New Roman"/>
          <w:sz w:val="28"/>
          <w:szCs w:val="28"/>
        </w:rPr>
      </w:pPr>
      <w:r w:rsidRPr="00561DE0">
        <w:rPr>
          <w:rFonts w:ascii="Times New Roman" w:hAnsi="Times New Roman" w:cs="Times New Roman"/>
          <w:sz w:val="28"/>
          <w:szCs w:val="28"/>
        </w:rPr>
        <w:tab/>
        <w:t>З проектом наказу можна ознайомитися на офіційному вебсайті Міністерства фінансів України (www.minfin.gov.ua) в рубриці «</w:t>
      </w:r>
      <w:r w:rsidRPr="00561DE0">
        <w:rPr>
          <w:rFonts w:ascii="Times New Roman" w:hAnsi="Times New Roman" w:cs="Times New Roman"/>
          <w:iCs/>
          <w:sz w:val="28"/>
          <w:szCs w:val="28"/>
        </w:rPr>
        <w:t>Проекти нормативно-правових актів /</w:t>
      </w:r>
      <w:r w:rsidRPr="00561DE0">
        <w:rPr>
          <w:rFonts w:ascii="Times New Roman" w:hAnsi="Times New Roman" w:cs="Times New Roman"/>
          <w:sz w:val="28"/>
          <w:szCs w:val="28"/>
        </w:rPr>
        <w:t xml:space="preserve"> Проекти нормативно-правових актів у 2020 р.» </w:t>
      </w:r>
      <w:r w:rsidRPr="00561DE0">
        <w:rPr>
          <w:rFonts w:ascii="Times New Roman" w:eastAsia="Times New Roman" w:hAnsi="Times New Roman" w:cs="Times New Roman"/>
          <w:sz w:val="28"/>
          <w:szCs w:val="28"/>
          <w:lang w:eastAsia="uk-UA"/>
        </w:rPr>
        <w:t>розділу «Законодавство»</w:t>
      </w:r>
      <w:r w:rsidRPr="00561DE0">
        <w:rPr>
          <w:rFonts w:ascii="Times New Roman" w:hAnsi="Times New Roman" w:cs="Times New Roman"/>
          <w:sz w:val="28"/>
          <w:szCs w:val="28"/>
        </w:rPr>
        <w:t>.</w:t>
      </w:r>
    </w:p>
    <w:p w14:paraId="5B9BF289" w14:textId="0E5D7D4B" w:rsidR="00C63F3F" w:rsidRDefault="00561DE0" w:rsidP="00561DE0">
      <w:pPr>
        <w:jc w:val="both"/>
        <w:rPr>
          <w:rStyle w:val="a3"/>
          <w:rFonts w:ascii="Times New Roman" w:hAnsi="Times New Roman" w:cs="Times New Roman"/>
          <w:color w:val="auto"/>
          <w:sz w:val="28"/>
          <w:szCs w:val="28"/>
          <w:u w:val="none"/>
        </w:rPr>
      </w:pPr>
      <w:r w:rsidRPr="00561DE0">
        <w:rPr>
          <w:rFonts w:ascii="Times New Roman" w:hAnsi="Times New Roman" w:cs="Times New Roman"/>
          <w:sz w:val="28"/>
          <w:szCs w:val="28"/>
        </w:rPr>
        <w:tab/>
        <w:t>Зауваження та пропозиції до проекту наказу надавати протягом 20 днів</w:t>
      </w:r>
      <w:r w:rsidRPr="00561DE0">
        <w:rPr>
          <w:rFonts w:ascii="Times New Roman" w:hAnsi="Times New Roman" w:cs="Times New Roman"/>
          <w:sz w:val="28"/>
          <w:szCs w:val="28"/>
        </w:rPr>
        <w:br/>
        <w:t xml:space="preserve">з дня його оприлюднення на офіційному вебсайті Міністерства фінансів України у письмовій та/або електронній формі за адресою: Міністерство фінансів України, 01008, м. Київ-8, вул. Грушевського, </w:t>
      </w:r>
      <w:r w:rsidRPr="00561DE0">
        <w:rPr>
          <w:rFonts w:ascii="Times New Roman" w:hAnsi="Times New Roman" w:cs="Times New Roman"/>
          <w:sz w:val="28"/>
          <w:szCs w:val="28"/>
          <w:lang w:val="ru-UA"/>
        </w:rPr>
        <w:t xml:space="preserve">буд. </w:t>
      </w:r>
      <w:r w:rsidRPr="00561DE0">
        <w:rPr>
          <w:rFonts w:ascii="Times New Roman" w:hAnsi="Times New Roman" w:cs="Times New Roman"/>
          <w:sz w:val="28"/>
          <w:szCs w:val="28"/>
        </w:rPr>
        <w:t>12/2 або 04071, м. Київ,</w:t>
      </w:r>
      <w:r w:rsidRPr="00561DE0">
        <w:rPr>
          <w:rFonts w:ascii="Times New Roman" w:hAnsi="Times New Roman" w:cs="Times New Roman"/>
          <w:sz w:val="28"/>
          <w:szCs w:val="28"/>
        </w:rPr>
        <w:br/>
        <w:t xml:space="preserve">вул. Межигірська, </w:t>
      </w:r>
      <w:r w:rsidRPr="00561DE0">
        <w:rPr>
          <w:rFonts w:ascii="Times New Roman" w:hAnsi="Times New Roman" w:cs="Times New Roman"/>
          <w:sz w:val="28"/>
          <w:szCs w:val="28"/>
          <w:lang w:val="ru-UA"/>
        </w:rPr>
        <w:t xml:space="preserve">буд. </w:t>
      </w:r>
      <w:r w:rsidRPr="00561DE0">
        <w:rPr>
          <w:rFonts w:ascii="Times New Roman" w:hAnsi="Times New Roman" w:cs="Times New Roman"/>
          <w:sz w:val="28"/>
          <w:szCs w:val="28"/>
        </w:rPr>
        <w:t xml:space="preserve">11, e-mail: </w:t>
      </w:r>
      <w:hyperlink r:id="rId4" w:history="1">
        <w:r w:rsidRPr="00561DE0">
          <w:rPr>
            <w:rStyle w:val="a3"/>
            <w:rFonts w:ascii="Times New Roman" w:hAnsi="Times New Roman" w:cs="Times New Roman"/>
            <w:color w:val="auto"/>
            <w:sz w:val="28"/>
            <w:szCs w:val="28"/>
            <w:u w:val="none"/>
          </w:rPr>
          <w:t>apavlov@minfin.gov.ua</w:t>
        </w:r>
      </w:hyperlink>
      <w:r w:rsidRPr="00561DE0">
        <w:rPr>
          <w:rStyle w:val="a3"/>
          <w:rFonts w:ascii="Times New Roman" w:hAnsi="Times New Roman" w:cs="Times New Roman"/>
          <w:color w:val="auto"/>
          <w:sz w:val="28"/>
          <w:szCs w:val="28"/>
          <w:u w:val="none"/>
        </w:rPr>
        <w:t>.</w:t>
      </w:r>
    </w:p>
    <w:p w14:paraId="339C6244" w14:textId="0982890C" w:rsidR="005B6D89" w:rsidRPr="00561DE0" w:rsidRDefault="005B6D89" w:rsidP="005B6D89">
      <w:pPr>
        <w:jc w:val="center"/>
        <w:rPr>
          <w:rFonts w:ascii="Times New Roman" w:hAnsi="Times New Roman" w:cs="Times New Roman"/>
          <w:sz w:val="28"/>
          <w:szCs w:val="28"/>
        </w:rPr>
      </w:pPr>
      <w:r>
        <w:rPr>
          <w:rFonts w:ascii="Times New Roman" w:hAnsi="Times New Roman" w:cs="Times New Roman"/>
          <w:sz w:val="28"/>
          <w:szCs w:val="28"/>
          <w:lang w:val="en-US"/>
        </w:rPr>
        <w:t>____________________________________________</w:t>
      </w:r>
      <w:bookmarkStart w:id="0" w:name="_GoBack"/>
      <w:bookmarkEnd w:id="0"/>
    </w:p>
    <w:sectPr w:rsidR="005B6D89" w:rsidRPr="00561D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D3"/>
    <w:rsid w:val="00066AFA"/>
    <w:rsid w:val="001A1552"/>
    <w:rsid w:val="00561DE0"/>
    <w:rsid w:val="005B6D89"/>
    <w:rsid w:val="007161D3"/>
    <w:rsid w:val="00C63F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ED1C"/>
  <w15:chartTrackingRefBased/>
  <w15:docId w15:val="{C422ED8D-9489-4C74-89B5-D82C307A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1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avlov@minfi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965</Words>
  <Characters>551</Characters>
  <Application>Microsoft Office Word</Application>
  <DocSecurity>0</DocSecurity>
  <Lines>4</Lines>
  <Paragraphs>3</Paragraphs>
  <ScaleCrop>false</ScaleCrop>
  <Company>Ministry of Finance of Ukraine</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Артем Валерійович</dc:creator>
  <cp:keywords/>
  <dc:description/>
  <cp:lastModifiedBy>Павлов Артем Валерійович</cp:lastModifiedBy>
  <cp:revision>5</cp:revision>
  <dcterms:created xsi:type="dcterms:W3CDTF">2020-08-21T09:44:00Z</dcterms:created>
  <dcterms:modified xsi:type="dcterms:W3CDTF">2020-08-21T11:12:00Z</dcterms:modified>
</cp:coreProperties>
</file>