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7CA" w:rsidRPr="00DC17B7" w:rsidRDefault="000067CA" w:rsidP="000067CA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DC17B7">
        <w:rPr>
          <w:b/>
          <w:sz w:val="28"/>
          <w:szCs w:val="28"/>
          <w:lang w:val="uk-UA"/>
        </w:rPr>
        <w:t xml:space="preserve">Повідомлення про оприлюднення </w:t>
      </w:r>
    </w:p>
    <w:p w:rsidR="000067CA" w:rsidRPr="009D5E30" w:rsidRDefault="000067CA" w:rsidP="009D5E30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 w:rsidRPr="00DC17B7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>е</w:t>
      </w:r>
      <w:r w:rsidRPr="00DC17B7">
        <w:rPr>
          <w:b/>
          <w:sz w:val="28"/>
          <w:szCs w:val="28"/>
          <w:lang w:val="uk-UA"/>
        </w:rPr>
        <w:t xml:space="preserve">кту </w:t>
      </w:r>
      <w:r w:rsidR="00741423">
        <w:rPr>
          <w:b/>
          <w:sz w:val="28"/>
          <w:szCs w:val="28"/>
          <w:lang w:val="uk-UA"/>
        </w:rPr>
        <w:t>постанови</w:t>
      </w:r>
      <w:r w:rsidR="00A65DF7">
        <w:rPr>
          <w:b/>
          <w:sz w:val="28"/>
          <w:szCs w:val="28"/>
          <w:lang w:val="uk-UA"/>
        </w:rPr>
        <w:t xml:space="preserve"> Кабінету Міністрів України </w:t>
      </w:r>
      <w:r w:rsidR="009D5E30" w:rsidRPr="009D5E30">
        <w:rPr>
          <w:b/>
          <w:sz w:val="28"/>
          <w:szCs w:val="28"/>
          <w:lang w:val="uk-UA"/>
        </w:rPr>
        <w:t>«Деякі питання проведення зовнішнього аудиту діяльності уповноваженого органу у сфері захисту критичної інфраструктури України»</w:t>
      </w:r>
      <w:r w:rsidR="00A65DF7" w:rsidRPr="00A65DF7">
        <w:rPr>
          <w:b/>
          <w:sz w:val="28"/>
          <w:szCs w:val="28"/>
          <w:lang w:val="uk-UA"/>
        </w:rPr>
        <w:t xml:space="preserve"> </w:t>
      </w:r>
    </w:p>
    <w:p w:rsidR="000067CA" w:rsidRPr="002B5D87" w:rsidRDefault="000067CA" w:rsidP="002B5D87">
      <w:pPr>
        <w:spacing w:line="276" w:lineRule="auto"/>
        <w:ind w:firstLine="567"/>
        <w:jc w:val="both"/>
        <w:rPr>
          <w:sz w:val="16"/>
          <w:szCs w:val="16"/>
          <w:lang w:val="uk-UA"/>
        </w:rPr>
      </w:pPr>
    </w:p>
    <w:p w:rsidR="000067CA" w:rsidRPr="00A65DF7" w:rsidRDefault="000067CA" w:rsidP="002B5D87">
      <w:pPr>
        <w:spacing w:after="60"/>
        <w:ind w:firstLine="567"/>
        <w:jc w:val="both"/>
        <w:rPr>
          <w:sz w:val="28"/>
          <w:szCs w:val="28"/>
          <w:lang w:val="uk-UA"/>
        </w:rPr>
      </w:pPr>
      <w:r w:rsidRPr="00A65DF7">
        <w:rPr>
          <w:sz w:val="28"/>
          <w:szCs w:val="28"/>
          <w:lang w:val="uk-UA"/>
        </w:rPr>
        <w:t xml:space="preserve">Міністерство фінансів України відповідно до вимог Закону України </w:t>
      </w:r>
      <w:r w:rsidRPr="00A65DF7">
        <w:rPr>
          <w:rStyle w:val="a7"/>
          <w:sz w:val="28"/>
          <w:szCs w:val="28"/>
          <w:lang w:val="uk-UA"/>
        </w:rPr>
        <w:t>«</w:t>
      </w:r>
      <w:r w:rsidRPr="00A65DF7">
        <w:rPr>
          <w:sz w:val="28"/>
          <w:szCs w:val="28"/>
          <w:lang w:val="uk-UA"/>
        </w:rPr>
        <w:t>Про доступ до публічної інформації</w:t>
      </w:r>
      <w:r w:rsidRPr="00A65DF7">
        <w:rPr>
          <w:rStyle w:val="a7"/>
          <w:sz w:val="28"/>
          <w:szCs w:val="28"/>
          <w:lang w:val="uk-UA"/>
        </w:rPr>
        <w:t>»</w:t>
      </w:r>
      <w:r w:rsidRPr="00A65DF7">
        <w:rPr>
          <w:sz w:val="28"/>
          <w:szCs w:val="28"/>
          <w:lang w:val="uk-UA"/>
        </w:rPr>
        <w:t xml:space="preserve"> повідомляє про оприлюднення проекту </w:t>
      </w:r>
      <w:r w:rsidR="00741423">
        <w:rPr>
          <w:sz w:val="28"/>
          <w:szCs w:val="28"/>
          <w:lang w:val="uk-UA"/>
        </w:rPr>
        <w:t>постанови</w:t>
      </w:r>
      <w:r w:rsidR="00E75456" w:rsidRPr="00A65DF7">
        <w:rPr>
          <w:sz w:val="28"/>
          <w:szCs w:val="28"/>
          <w:lang w:val="uk-UA"/>
        </w:rPr>
        <w:t xml:space="preserve"> Кабінету Міністрів України </w:t>
      </w:r>
      <w:r w:rsidR="009D5E30" w:rsidRPr="009D5E30">
        <w:rPr>
          <w:sz w:val="28"/>
          <w:szCs w:val="28"/>
          <w:lang w:val="uk-UA"/>
        </w:rPr>
        <w:t>«Деякі питання проведення зовнішнього аудиту діяльності уповноваженого органу у сфері захисту критичної інфраструктури України»</w:t>
      </w:r>
      <w:r w:rsidRPr="00A65DF7">
        <w:rPr>
          <w:sz w:val="28"/>
          <w:szCs w:val="28"/>
          <w:lang w:val="uk-UA"/>
        </w:rPr>
        <w:t xml:space="preserve"> (далі – проект </w:t>
      </w:r>
      <w:r w:rsidR="00741423">
        <w:rPr>
          <w:sz w:val="28"/>
          <w:szCs w:val="28"/>
          <w:lang w:val="uk-UA"/>
        </w:rPr>
        <w:t>постанови</w:t>
      </w:r>
      <w:r w:rsidRPr="00A65DF7">
        <w:rPr>
          <w:sz w:val="28"/>
          <w:szCs w:val="28"/>
          <w:lang w:val="uk-UA"/>
        </w:rPr>
        <w:t>).</w:t>
      </w:r>
    </w:p>
    <w:p w:rsidR="009D5E30" w:rsidRPr="009D5E30" w:rsidRDefault="009D5E30" w:rsidP="002B5D87">
      <w:pPr>
        <w:shd w:val="clear" w:color="auto" w:fill="FFFFFF"/>
        <w:spacing w:after="60"/>
        <w:ind w:firstLine="567"/>
        <w:jc w:val="both"/>
        <w:rPr>
          <w:bCs/>
          <w:sz w:val="28"/>
          <w:szCs w:val="28"/>
          <w:lang w:val="uk-UA" w:eastAsia="uk-UA"/>
        </w:rPr>
      </w:pPr>
      <w:r w:rsidRPr="009D5E30">
        <w:rPr>
          <w:bCs/>
          <w:sz w:val="28"/>
          <w:szCs w:val="28"/>
          <w:lang w:val="uk-UA" w:eastAsia="uk-UA"/>
        </w:rPr>
        <w:t>Частиною першою статті 26 Закону України «Про критичну інфраструктуру» (далі – Закон) встановлено, що незалежна зовнішня оцінка діяльності уповноваженого органу у сфері захисту критичної інфраструктури України здійснюється шляхом проведення щорічного зовнішнього аудиту його діяльності. Зовнішній аудит діяльності уповноваженого органу у сфері захисту критичної інфраструктури України проводиться Рахунковою палатою.</w:t>
      </w:r>
    </w:p>
    <w:p w:rsidR="009D5E30" w:rsidRPr="009D5E30" w:rsidRDefault="009D5E30" w:rsidP="002B5D87">
      <w:pPr>
        <w:shd w:val="clear" w:color="auto" w:fill="FFFFFF"/>
        <w:spacing w:after="60"/>
        <w:ind w:firstLine="567"/>
        <w:jc w:val="both"/>
        <w:rPr>
          <w:bCs/>
          <w:sz w:val="28"/>
          <w:szCs w:val="28"/>
          <w:lang w:val="uk-UA" w:eastAsia="uk-UA"/>
        </w:rPr>
      </w:pPr>
      <w:r w:rsidRPr="009D5E30">
        <w:rPr>
          <w:bCs/>
          <w:sz w:val="28"/>
          <w:szCs w:val="28"/>
          <w:lang w:val="uk-UA" w:eastAsia="uk-UA"/>
        </w:rPr>
        <w:t>Відповідно до вимог частини третьої статті 26 Закону форма та зміст звіту про зовнішній аудит діяльності уповноваженого органу у сфері захисту критичної інфраструктури України затверджуються Кабінетом Міністрів України з урахуванням вимог Закону.</w:t>
      </w:r>
    </w:p>
    <w:p w:rsidR="009D5E30" w:rsidRDefault="009D5E30" w:rsidP="002B5D87">
      <w:pPr>
        <w:shd w:val="clear" w:color="auto" w:fill="FFFFFF"/>
        <w:spacing w:after="60"/>
        <w:ind w:firstLine="567"/>
        <w:jc w:val="both"/>
        <w:rPr>
          <w:bCs/>
          <w:sz w:val="28"/>
          <w:szCs w:val="28"/>
          <w:lang w:val="uk-UA" w:eastAsia="uk-UA"/>
        </w:rPr>
      </w:pPr>
      <w:r w:rsidRPr="009D5E30">
        <w:rPr>
          <w:bCs/>
          <w:sz w:val="28"/>
          <w:szCs w:val="28"/>
          <w:lang w:val="uk-UA" w:eastAsia="uk-UA"/>
        </w:rPr>
        <w:t>Пунктом 7 доруче</w:t>
      </w:r>
      <w:r>
        <w:rPr>
          <w:bCs/>
          <w:sz w:val="28"/>
          <w:szCs w:val="28"/>
          <w:lang w:val="uk-UA" w:eastAsia="uk-UA"/>
        </w:rPr>
        <w:t>ння Прем’єр-міністра України Д. </w:t>
      </w:r>
      <w:r w:rsidRPr="009D5E30">
        <w:rPr>
          <w:bCs/>
          <w:sz w:val="28"/>
          <w:szCs w:val="28"/>
          <w:lang w:val="uk-UA" w:eastAsia="uk-UA"/>
        </w:rPr>
        <w:t>Шмигаля від 06.01.2022 № 57216/1/1-21 до частини третьої статті 26 Закону доручено Міністерству фінансів України за участю заінтересованих органів підготувати відповідний проект нормативно-правового акта та подати в установленому порядку на розгляд Кабінету Міністрів України.</w:t>
      </w:r>
    </w:p>
    <w:p w:rsidR="00741423" w:rsidRDefault="009D5E30" w:rsidP="002B5D87">
      <w:pPr>
        <w:shd w:val="clear" w:color="auto" w:fill="FFFFFF"/>
        <w:spacing w:after="60"/>
        <w:ind w:firstLine="567"/>
        <w:jc w:val="both"/>
        <w:rPr>
          <w:bCs/>
          <w:sz w:val="28"/>
          <w:szCs w:val="28"/>
          <w:lang w:val="uk-UA" w:eastAsia="uk-UA"/>
        </w:rPr>
      </w:pPr>
      <w:r w:rsidRPr="009D5E30">
        <w:rPr>
          <w:bCs/>
          <w:sz w:val="28"/>
          <w:szCs w:val="28"/>
          <w:lang w:val="uk-UA" w:eastAsia="uk-UA"/>
        </w:rPr>
        <w:t xml:space="preserve">Проект </w:t>
      </w:r>
      <w:r>
        <w:rPr>
          <w:bCs/>
          <w:sz w:val="28"/>
          <w:szCs w:val="28"/>
          <w:lang w:val="uk-UA" w:eastAsia="uk-UA"/>
        </w:rPr>
        <w:t>постанови</w:t>
      </w:r>
      <w:r w:rsidRPr="009D5E30">
        <w:rPr>
          <w:bCs/>
          <w:sz w:val="28"/>
          <w:szCs w:val="28"/>
          <w:lang w:val="uk-UA" w:eastAsia="uk-UA"/>
        </w:rPr>
        <w:t xml:space="preserve"> розроблен</w:t>
      </w:r>
      <w:r>
        <w:rPr>
          <w:bCs/>
          <w:sz w:val="28"/>
          <w:szCs w:val="28"/>
          <w:lang w:val="uk-UA" w:eastAsia="uk-UA"/>
        </w:rPr>
        <w:t>о</w:t>
      </w:r>
      <w:r w:rsidRPr="009D5E30">
        <w:rPr>
          <w:bCs/>
          <w:sz w:val="28"/>
          <w:szCs w:val="28"/>
          <w:lang w:val="uk-UA" w:eastAsia="uk-UA"/>
        </w:rPr>
        <w:t xml:space="preserve"> на виконання пункту 7 </w:t>
      </w:r>
      <w:r w:rsidR="002B5D87">
        <w:rPr>
          <w:bCs/>
          <w:sz w:val="28"/>
          <w:szCs w:val="28"/>
          <w:lang w:val="uk-UA" w:eastAsia="uk-UA"/>
        </w:rPr>
        <w:t xml:space="preserve">вказаного </w:t>
      </w:r>
      <w:r w:rsidRPr="009D5E30">
        <w:rPr>
          <w:bCs/>
          <w:sz w:val="28"/>
          <w:szCs w:val="28"/>
          <w:lang w:val="uk-UA" w:eastAsia="uk-UA"/>
        </w:rPr>
        <w:t>доруче</w:t>
      </w:r>
      <w:r>
        <w:rPr>
          <w:bCs/>
          <w:sz w:val="28"/>
          <w:szCs w:val="28"/>
          <w:lang w:val="uk-UA" w:eastAsia="uk-UA"/>
        </w:rPr>
        <w:t xml:space="preserve">ння Прем’єр-міністра України </w:t>
      </w:r>
      <w:r w:rsidRPr="009D5E30">
        <w:rPr>
          <w:bCs/>
          <w:sz w:val="28"/>
          <w:szCs w:val="28"/>
          <w:lang w:val="uk-UA" w:eastAsia="uk-UA"/>
        </w:rPr>
        <w:t>з метою встановлення вимог до оформлення Рахунковою палатою звіту про зовнішній аудит діяльності уповноваженого органу у сфері захисту критичної інфраструктури України</w:t>
      </w:r>
      <w:r w:rsidR="00741423">
        <w:rPr>
          <w:bCs/>
          <w:sz w:val="28"/>
          <w:szCs w:val="28"/>
          <w:lang w:val="uk-UA" w:eastAsia="uk-UA"/>
        </w:rPr>
        <w:t xml:space="preserve">. </w:t>
      </w:r>
    </w:p>
    <w:p w:rsidR="00741423" w:rsidRPr="009D5E30" w:rsidRDefault="009D5E30" w:rsidP="002B5D87">
      <w:pPr>
        <w:shd w:val="clear" w:color="auto" w:fill="FFFFFF"/>
        <w:spacing w:after="60"/>
        <w:ind w:firstLine="567"/>
        <w:jc w:val="both"/>
        <w:rPr>
          <w:bCs/>
          <w:sz w:val="28"/>
          <w:szCs w:val="28"/>
          <w:lang w:eastAsia="uk-UA"/>
        </w:rPr>
      </w:pPr>
      <w:r w:rsidRPr="009D5E30">
        <w:rPr>
          <w:bCs/>
          <w:sz w:val="28"/>
          <w:szCs w:val="28"/>
          <w:lang w:val="uk-UA" w:eastAsia="uk-UA"/>
        </w:rPr>
        <w:t>Прийняття постанови дасть змогу визначити структуру та наповнення звіту про зовнішній аудит діяльності уповноваженого органу у сфері захисту критичної інфраструктури України.</w:t>
      </w:r>
    </w:p>
    <w:p w:rsidR="000067CA" w:rsidRPr="00FF1D44" w:rsidRDefault="000067CA" w:rsidP="002B5D87">
      <w:pPr>
        <w:tabs>
          <w:tab w:val="left" w:pos="0"/>
          <w:tab w:val="left" w:pos="540"/>
        </w:tabs>
        <w:spacing w:after="60"/>
        <w:ind w:firstLine="567"/>
        <w:jc w:val="both"/>
        <w:rPr>
          <w:sz w:val="28"/>
          <w:szCs w:val="28"/>
          <w:lang w:val="uk-UA"/>
        </w:rPr>
      </w:pPr>
      <w:r w:rsidRPr="00FF1D44">
        <w:rPr>
          <w:sz w:val="28"/>
          <w:szCs w:val="28"/>
          <w:lang w:val="uk-UA"/>
        </w:rPr>
        <w:t xml:space="preserve">Із проектом </w:t>
      </w:r>
      <w:r w:rsidR="00741423">
        <w:rPr>
          <w:sz w:val="28"/>
          <w:szCs w:val="28"/>
          <w:lang w:val="uk-UA"/>
        </w:rPr>
        <w:t>постанови</w:t>
      </w:r>
      <w:r w:rsidRPr="00FF1D44">
        <w:rPr>
          <w:sz w:val="28"/>
          <w:szCs w:val="28"/>
          <w:lang w:val="uk-UA"/>
        </w:rPr>
        <w:t xml:space="preserve"> можна ознайомитися на офіційній сторінці Міністерства фінансів Україн</w:t>
      </w:r>
      <w:r w:rsidR="00FF1D44">
        <w:rPr>
          <w:sz w:val="28"/>
          <w:szCs w:val="28"/>
          <w:lang w:val="uk-UA"/>
        </w:rPr>
        <w:t>и в мережі Інтернет за адресою:</w:t>
      </w:r>
      <w:r w:rsidRPr="00FF1D44">
        <w:rPr>
          <w:lang w:val="uk-UA"/>
        </w:rPr>
        <w:t xml:space="preserve"> </w:t>
      </w:r>
      <w:hyperlink r:id="rId6" w:history="1">
        <w:r w:rsidRPr="00FF1D44">
          <w:rPr>
            <w:rStyle w:val="a6"/>
            <w:color w:val="000000" w:themeColor="text1"/>
            <w:sz w:val="28"/>
            <w:szCs w:val="28"/>
            <w:lang w:val="uk-UA"/>
          </w:rPr>
          <w:t>https://www.mof.gov.ua/uk</w:t>
        </w:r>
      </w:hyperlink>
      <w:r w:rsidR="00FF1D44" w:rsidRPr="00FF1D44">
        <w:rPr>
          <w:rStyle w:val="a6"/>
          <w:color w:val="000000" w:themeColor="text1"/>
          <w:sz w:val="28"/>
          <w:szCs w:val="28"/>
          <w:lang w:val="uk-UA"/>
        </w:rPr>
        <w:t xml:space="preserve"> </w:t>
      </w:r>
      <w:r w:rsidR="00FF1D44" w:rsidRPr="00FF1D44">
        <w:rPr>
          <w:rFonts w:eastAsia="Calibri"/>
          <w:sz w:val="28"/>
          <w:szCs w:val="28"/>
          <w:lang w:val="uk-UA" w:eastAsia="en-US"/>
        </w:rPr>
        <w:t>у рубриці «Законодавство/Проекти нормативно-правових актів/Про</w:t>
      </w:r>
      <w:r w:rsidR="00FF1D44">
        <w:rPr>
          <w:rFonts w:eastAsia="Calibri"/>
          <w:sz w:val="28"/>
          <w:szCs w:val="28"/>
          <w:lang w:val="uk-UA" w:eastAsia="en-US"/>
        </w:rPr>
        <w:t>е</w:t>
      </w:r>
      <w:r w:rsidR="00FF1D44" w:rsidRPr="00FF1D44">
        <w:rPr>
          <w:rFonts w:eastAsia="Calibri"/>
          <w:sz w:val="28"/>
          <w:szCs w:val="28"/>
          <w:lang w:val="uk-UA" w:eastAsia="en-US"/>
        </w:rPr>
        <w:t>кти нормативно-правових актів у 202</w:t>
      </w:r>
      <w:r w:rsidR="009D5E30">
        <w:rPr>
          <w:rFonts w:eastAsia="Calibri"/>
          <w:sz w:val="28"/>
          <w:szCs w:val="28"/>
          <w:lang w:val="uk-UA" w:eastAsia="en-US"/>
        </w:rPr>
        <w:t>2</w:t>
      </w:r>
      <w:r w:rsidR="00FF1D44" w:rsidRPr="00FF1D44">
        <w:rPr>
          <w:rFonts w:eastAsia="Calibri"/>
          <w:sz w:val="28"/>
          <w:szCs w:val="28"/>
          <w:lang w:val="uk-UA" w:eastAsia="en-US"/>
        </w:rPr>
        <w:t xml:space="preserve"> р.</w:t>
      </w:r>
      <w:r w:rsidRPr="00FF1D44">
        <w:rPr>
          <w:color w:val="000000" w:themeColor="text1"/>
          <w:sz w:val="28"/>
          <w:szCs w:val="28"/>
          <w:lang w:val="uk-UA"/>
        </w:rPr>
        <w:t xml:space="preserve">». </w:t>
      </w:r>
    </w:p>
    <w:p w:rsidR="002B5D87" w:rsidRDefault="000067CA" w:rsidP="002B5D87">
      <w:pPr>
        <w:spacing w:after="60"/>
        <w:ind w:firstLine="567"/>
        <w:jc w:val="both"/>
        <w:rPr>
          <w:sz w:val="28"/>
          <w:szCs w:val="28"/>
          <w:lang w:val="uk-UA"/>
        </w:rPr>
      </w:pPr>
      <w:r w:rsidRPr="00CC4EC0">
        <w:rPr>
          <w:sz w:val="28"/>
          <w:szCs w:val="28"/>
          <w:lang w:val="uk-UA"/>
        </w:rPr>
        <w:t>Зауваження та пропозиції до про</w:t>
      </w:r>
      <w:r>
        <w:rPr>
          <w:sz w:val="28"/>
          <w:szCs w:val="28"/>
          <w:lang w:val="uk-UA"/>
        </w:rPr>
        <w:t>е</w:t>
      </w:r>
      <w:r w:rsidRPr="00CC4EC0">
        <w:rPr>
          <w:sz w:val="28"/>
          <w:szCs w:val="28"/>
          <w:lang w:val="uk-UA"/>
        </w:rPr>
        <w:t xml:space="preserve">кту </w:t>
      </w:r>
      <w:r w:rsidR="00741423">
        <w:rPr>
          <w:sz w:val="28"/>
          <w:szCs w:val="28"/>
          <w:lang w:val="uk-UA"/>
        </w:rPr>
        <w:t>постанови</w:t>
      </w:r>
      <w:r w:rsidRPr="00CC4EC0">
        <w:rPr>
          <w:sz w:val="28"/>
          <w:szCs w:val="28"/>
          <w:lang w:val="uk-UA"/>
        </w:rPr>
        <w:t xml:space="preserve"> просимо надавати протягом </w:t>
      </w:r>
      <w:r>
        <w:rPr>
          <w:sz w:val="28"/>
          <w:szCs w:val="28"/>
          <w:lang w:val="uk-UA"/>
        </w:rPr>
        <w:t>1</w:t>
      </w:r>
      <w:r w:rsidRPr="00CC4EC0">
        <w:rPr>
          <w:sz w:val="28"/>
          <w:szCs w:val="28"/>
          <w:lang w:val="uk-UA"/>
        </w:rPr>
        <w:t xml:space="preserve">0 робочих днів з дня </w:t>
      </w:r>
      <w:r w:rsidR="00741423">
        <w:rPr>
          <w:sz w:val="28"/>
          <w:szCs w:val="28"/>
          <w:lang w:val="uk-UA"/>
        </w:rPr>
        <w:t>її</w:t>
      </w:r>
      <w:r w:rsidRPr="00CC4EC0">
        <w:rPr>
          <w:sz w:val="28"/>
          <w:szCs w:val="28"/>
          <w:lang w:val="uk-UA"/>
        </w:rPr>
        <w:t xml:space="preserve"> оприлюднення на офіційній сторінці Міністерства фінансів України в мережі Інтернет у письмовій та/або електронній формі за адресою: Міністерство фінансів України, 01008, м. Київ-8, вул. Грушевського, 12/2 або 04071, м. Київ, вул. Межигірська, 11, e-mail</w:t>
      </w:r>
      <w:r w:rsidRPr="00DA2055">
        <w:rPr>
          <w:sz w:val="28"/>
          <w:szCs w:val="28"/>
          <w:lang w:val="uk-UA"/>
        </w:rPr>
        <w:t xml:space="preserve">: </w:t>
      </w:r>
      <w:hyperlink r:id="rId7" w:history="1">
        <w:r w:rsidR="002B5D87" w:rsidRPr="00E34393">
          <w:rPr>
            <w:rStyle w:val="a6"/>
            <w:sz w:val="28"/>
            <w:szCs w:val="28"/>
            <w:lang w:val="en-US"/>
          </w:rPr>
          <w:t>baidashnikova</w:t>
        </w:r>
        <w:r w:rsidR="002B5D87" w:rsidRPr="00E34393">
          <w:rPr>
            <w:rStyle w:val="a6"/>
            <w:sz w:val="28"/>
            <w:szCs w:val="28"/>
            <w:lang w:val="uk-UA"/>
          </w:rPr>
          <w:t>@</w:t>
        </w:r>
        <w:r w:rsidR="002B5D87" w:rsidRPr="00E34393">
          <w:rPr>
            <w:rStyle w:val="a6"/>
            <w:sz w:val="28"/>
            <w:szCs w:val="28"/>
          </w:rPr>
          <w:t>minfin</w:t>
        </w:r>
        <w:r w:rsidR="002B5D87" w:rsidRPr="00E34393">
          <w:rPr>
            <w:rStyle w:val="a6"/>
            <w:sz w:val="28"/>
            <w:szCs w:val="28"/>
            <w:lang w:val="uk-UA"/>
          </w:rPr>
          <w:t>.</w:t>
        </w:r>
        <w:r w:rsidR="002B5D87" w:rsidRPr="00E34393">
          <w:rPr>
            <w:rStyle w:val="a6"/>
            <w:sz w:val="28"/>
            <w:szCs w:val="28"/>
          </w:rPr>
          <w:t>gov</w:t>
        </w:r>
        <w:r w:rsidR="002B5D87" w:rsidRPr="00E34393">
          <w:rPr>
            <w:rStyle w:val="a6"/>
            <w:sz w:val="28"/>
            <w:szCs w:val="28"/>
            <w:lang w:val="uk-UA"/>
          </w:rPr>
          <w:t>.</w:t>
        </w:r>
        <w:r w:rsidR="002B5D87" w:rsidRPr="00E34393">
          <w:rPr>
            <w:rStyle w:val="a6"/>
            <w:sz w:val="28"/>
            <w:szCs w:val="28"/>
          </w:rPr>
          <w:t>ua</w:t>
        </w:r>
      </w:hyperlink>
      <w:r w:rsidR="00741423">
        <w:rPr>
          <w:sz w:val="28"/>
          <w:szCs w:val="28"/>
          <w:lang w:val="uk-UA"/>
        </w:rPr>
        <w:t>.</w:t>
      </w:r>
    </w:p>
    <w:p w:rsidR="00462AE6" w:rsidRPr="00741423" w:rsidRDefault="000067CA" w:rsidP="002B5D87">
      <w:pPr>
        <w:spacing w:after="60"/>
        <w:ind w:firstLine="567"/>
        <w:jc w:val="center"/>
        <w:rPr>
          <w:lang w:val="uk-UA"/>
        </w:rPr>
      </w:pPr>
      <w:r>
        <w:rPr>
          <w:bCs/>
          <w:sz w:val="27"/>
          <w:szCs w:val="27"/>
          <w:lang w:val="uk-UA"/>
        </w:rPr>
        <w:t>_______________</w:t>
      </w:r>
      <w:r w:rsidRPr="00741423">
        <w:rPr>
          <w:bCs/>
          <w:sz w:val="27"/>
          <w:szCs w:val="27"/>
          <w:lang w:val="uk-UA"/>
        </w:rPr>
        <w:t>_____________________</w:t>
      </w:r>
    </w:p>
    <w:sectPr w:rsidR="00462AE6" w:rsidRPr="00741423" w:rsidSect="009D5E30">
      <w:headerReference w:type="even" r:id="rId8"/>
      <w:pgSz w:w="11906" w:h="16838"/>
      <w:pgMar w:top="1134" w:right="567" w:bottom="1418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2DC" w:rsidRDefault="008972DC">
      <w:r>
        <w:separator/>
      </w:r>
    </w:p>
  </w:endnote>
  <w:endnote w:type="continuationSeparator" w:id="0">
    <w:p w:rsidR="008972DC" w:rsidRDefault="0089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2DC" w:rsidRDefault="008972DC">
      <w:r>
        <w:separator/>
      </w:r>
    </w:p>
  </w:footnote>
  <w:footnote w:type="continuationSeparator" w:id="0">
    <w:p w:rsidR="008972DC" w:rsidRDefault="00897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8BD" w:rsidRDefault="000E3FBD" w:rsidP="007548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48BD" w:rsidRDefault="008972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CA"/>
    <w:rsid w:val="000067CA"/>
    <w:rsid w:val="0003560A"/>
    <w:rsid w:val="000E3FBD"/>
    <w:rsid w:val="00170D19"/>
    <w:rsid w:val="00200456"/>
    <w:rsid w:val="00245527"/>
    <w:rsid w:val="002B5D87"/>
    <w:rsid w:val="002F7492"/>
    <w:rsid w:val="006C3B51"/>
    <w:rsid w:val="00741423"/>
    <w:rsid w:val="0074157A"/>
    <w:rsid w:val="008972DC"/>
    <w:rsid w:val="009D5E30"/>
    <w:rsid w:val="00A62902"/>
    <w:rsid w:val="00A65DF7"/>
    <w:rsid w:val="00E502BB"/>
    <w:rsid w:val="00E75456"/>
    <w:rsid w:val="00F57DA1"/>
    <w:rsid w:val="00F61E12"/>
    <w:rsid w:val="00FF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781AA-7739-40CE-B5B1-C3ECC277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7CA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67CA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0067C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uiPriority w:val="99"/>
    <w:rsid w:val="000067CA"/>
    <w:rPr>
      <w:rFonts w:cs="Times New Roman"/>
    </w:rPr>
  </w:style>
  <w:style w:type="character" w:styleId="a6">
    <w:name w:val="Hyperlink"/>
    <w:basedOn w:val="a0"/>
    <w:uiPriority w:val="99"/>
    <w:unhideWhenUsed/>
    <w:rsid w:val="000067CA"/>
    <w:rPr>
      <w:rFonts w:cs="Times New Roman"/>
      <w:color w:val="0000FF"/>
      <w:u w:val="single"/>
    </w:rPr>
  </w:style>
  <w:style w:type="character" w:customStyle="1" w:styleId="a7">
    <w:name w:val="Немає"/>
    <w:rsid w:val="000067CA"/>
  </w:style>
  <w:style w:type="character" w:styleId="a8">
    <w:name w:val="FollowedHyperlink"/>
    <w:basedOn w:val="a0"/>
    <w:uiPriority w:val="99"/>
    <w:semiHidden/>
    <w:unhideWhenUsed/>
    <w:rsid w:val="002B5D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aidashnikova@minfin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f.gov.ua/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1739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Кондратенко Тамара Миколаївна</dc:creator>
  <cp:keywords/>
  <dc:description/>
  <cp:lastModifiedBy>Груда Наталія Леонідівна</cp:lastModifiedBy>
  <cp:revision>2</cp:revision>
  <cp:lastPrinted>2021-04-21T11:44:00Z</cp:lastPrinted>
  <dcterms:created xsi:type="dcterms:W3CDTF">2022-02-07T13:13:00Z</dcterms:created>
  <dcterms:modified xsi:type="dcterms:W3CDTF">2022-02-07T13:13:00Z</dcterms:modified>
</cp:coreProperties>
</file>