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CA" w:rsidRPr="00B175C9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B175C9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0067CA" w:rsidRPr="00B175C9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B175C9">
        <w:rPr>
          <w:b/>
          <w:sz w:val="28"/>
          <w:szCs w:val="28"/>
          <w:lang w:val="uk-UA"/>
        </w:rPr>
        <w:t xml:space="preserve">проекту </w:t>
      </w:r>
      <w:r w:rsidR="00741423" w:rsidRPr="00B175C9">
        <w:rPr>
          <w:b/>
          <w:sz w:val="28"/>
          <w:szCs w:val="28"/>
          <w:lang w:val="uk-UA"/>
        </w:rPr>
        <w:t>постанови</w:t>
      </w:r>
      <w:r w:rsidR="00A65DF7" w:rsidRPr="00B175C9">
        <w:rPr>
          <w:b/>
          <w:sz w:val="28"/>
          <w:szCs w:val="28"/>
          <w:lang w:val="uk-UA"/>
        </w:rPr>
        <w:t xml:space="preserve"> Кабінету Міністрів України </w:t>
      </w:r>
      <w:r w:rsidRPr="00B175C9">
        <w:rPr>
          <w:b/>
          <w:sz w:val="28"/>
          <w:szCs w:val="28"/>
          <w:lang w:val="uk-UA"/>
        </w:rPr>
        <w:t xml:space="preserve"> </w:t>
      </w:r>
    </w:p>
    <w:p w:rsidR="000067CA" w:rsidRPr="00B175C9" w:rsidRDefault="00B175C9" w:rsidP="00741423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B175C9">
        <w:rPr>
          <w:b/>
          <w:sz w:val="28"/>
          <w:szCs w:val="28"/>
          <w:lang w:val="uk-UA"/>
        </w:rPr>
        <w:t>«Про внесення зміни до пункту 3 Порядку зупинення реєстрації податкової накладної / розрахунку коригування в Єдиному реєстрі податкових накладних»</w:t>
      </w:r>
      <w:r w:rsidR="00A65DF7" w:rsidRPr="00B175C9">
        <w:rPr>
          <w:b/>
          <w:sz w:val="28"/>
          <w:szCs w:val="28"/>
          <w:lang w:val="uk-UA"/>
        </w:rPr>
        <w:t xml:space="preserve"> </w:t>
      </w:r>
    </w:p>
    <w:p w:rsidR="000067CA" w:rsidRPr="00A65DF7" w:rsidRDefault="000067CA" w:rsidP="000067C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067CA" w:rsidRPr="00A65DF7" w:rsidRDefault="000067CA" w:rsidP="00741423">
      <w:pPr>
        <w:spacing w:after="120"/>
        <w:ind w:firstLine="851"/>
        <w:jc w:val="both"/>
        <w:rPr>
          <w:sz w:val="28"/>
          <w:szCs w:val="28"/>
          <w:lang w:val="uk-UA"/>
        </w:rPr>
      </w:pPr>
      <w:r w:rsidRPr="00A65DF7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Pr="00A65DF7">
        <w:rPr>
          <w:rStyle w:val="a7"/>
          <w:sz w:val="28"/>
          <w:szCs w:val="28"/>
          <w:lang w:val="uk-UA"/>
        </w:rPr>
        <w:t>«</w:t>
      </w:r>
      <w:r w:rsidRPr="00A65DF7">
        <w:rPr>
          <w:sz w:val="28"/>
          <w:szCs w:val="28"/>
          <w:lang w:val="uk-UA"/>
        </w:rPr>
        <w:t>Про доступ до публічної інформації</w:t>
      </w:r>
      <w:r w:rsidRPr="003A3285">
        <w:rPr>
          <w:lang w:val="uk-UA"/>
        </w:rPr>
        <w:t>»</w:t>
      </w:r>
      <w:r w:rsidRPr="00A65DF7">
        <w:rPr>
          <w:sz w:val="28"/>
          <w:szCs w:val="28"/>
          <w:lang w:val="uk-UA"/>
        </w:rPr>
        <w:t xml:space="preserve"> повідомляє про оприлюднення проекту </w:t>
      </w:r>
      <w:r w:rsidR="00741423">
        <w:rPr>
          <w:sz w:val="28"/>
          <w:szCs w:val="28"/>
          <w:lang w:val="uk-UA"/>
        </w:rPr>
        <w:t>постанови</w:t>
      </w:r>
      <w:r w:rsidR="00E75456" w:rsidRPr="00A65DF7">
        <w:rPr>
          <w:sz w:val="28"/>
          <w:szCs w:val="28"/>
          <w:lang w:val="uk-UA"/>
        </w:rPr>
        <w:t xml:space="preserve"> Кабінету Міністрів України </w:t>
      </w:r>
      <w:r w:rsidR="00741423" w:rsidRPr="00741423">
        <w:rPr>
          <w:sz w:val="28"/>
          <w:szCs w:val="28"/>
          <w:lang w:val="uk-UA"/>
        </w:rPr>
        <w:t>«</w:t>
      </w:r>
      <w:r w:rsidR="00B175C9" w:rsidRPr="00B175C9">
        <w:rPr>
          <w:sz w:val="28"/>
          <w:szCs w:val="28"/>
          <w:lang w:val="uk-UA"/>
        </w:rPr>
        <w:t>Про внесення зміни до пункту 3 Порядку зупинення реєстрації податкової накладної / розрахунку коригування в Єдиному реєстрі податкових накладних</w:t>
      </w:r>
      <w:r w:rsidR="00741423" w:rsidRPr="00741423">
        <w:rPr>
          <w:sz w:val="28"/>
          <w:szCs w:val="28"/>
          <w:lang w:val="uk-UA"/>
        </w:rPr>
        <w:t>»</w:t>
      </w:r>
      <w:r w:rsidRPr="00A65DF7">
        <w:rPr>
          <w:sz w:val="28"/>
          <w:szCs w:val="28"/>
          <w:lang w:val="uk-UA"/>
        </w:rPr>
        <w:t xml:space="preserve"> (далі – проект </w:t>
      </w:r>
      <w:r w:rsidR="00E75456" w:rsidRPr="00A65DF7">
        <w:rPr>
          <w:sz w:val="28"/>
          <w:szCs w:val="28"/>
          <w:lang w:val="uk-UA"/>
        </w:rPr>
        <w:t xml:space="preserve"> </w:t>
      </w:r>
      <w:r w:rsidR="00741423">
        <w:rPr>
          <w:sz w:val="28"/>
          <w:szCs w:val="28"/>
          <w:lang w:val="uk-UA"/>
        </w:rPr>
        <w:t>постанови</w:t>
      </w:r>
      <w:r w:rsidRPr="00A65DF7">
        <w:rPr>
          <w:sz w:val="28"/>
          <w:szCs w:val="28"/>
          <w:lang w:val="uk-UA"/>
        </w:rPr>
        <w:t>).</w:t>
      </w:r>
    </w:p>
    <w:p w:rsidR="00B175C9" w:rsidRPr="00AF5690" w:rsidRDefault="00B175C9" w:rsidP="00B175C9">
      <w:pPr>
        <w:spacing w:after="120"/>
        <w:ind w:firstLine="851"/>
        <w:jc w:val="both"/>
        <w:rPr>
          <w:sz w:val="28"/>
          <w:szCs w:val="28"/>
          <w:lang w:val="uk-UA"/>
        </w:rPr>
      </w:pPr>
      <w:r w:rsidRPr="00AF5690">
        <w:rPr>
          <w:sz w:val="28"/>
          <w:szCs w:val="28"/>
          <w:lang w:val="uk-UA"/>
        </w:rPr>
        <w:t>Проект постанови розроблено у зв’язку з набранням чинності Закон</w:t>
      </w:r>
      <w:r w:rsidR="00AF5690">
        <w:rPr>
          <w:sz w:val="28"/>
          <w:szCs w:val="28"/>
          <w:lang w:val="uk-UA"/>
        </w:rPr>
        <w:t xml:space="preserve">у </w:t>
      </w:r>
      <w:r w:rsidRPr="00AF5690">
        <w:rPr>
          <w:sz w:val="28"/>
          <w:szCs w:val="28"/>
          <w:lang w:val="uk-UA"/>
        </w:rPr>
        <w:t xml:space="preserve">України від 17 грудня 2020 року № 1115-IX «Про внесення змін до Податкового кодексу щодо ставки податку на додану вартість з операцій з постачання окремих видів сільськогосподарської продукції», яким внесено зміни до пункту 193.1 статті 193 </w:t>
      </w:r>
      <w:r w:rsidR="00AF5690" w:rsidRPr="00AF5690">
        <w:rPr>
          <w:sz w:val="28"/>
          <w:szCs w:val="28"/>
          <w:lang w:val="uk-UA"/>
        </w:rPr>
        <w:t xml:space="preserve">Податкового кодексу України </w:t>
      </w:r>
      <w:r w:rsidR="00AF5690">
        <w:rPr>
          <w:sz w:val="28"/>
          <w:szCs w:val="28"/>
          <w:lang w:val="uk-UA"/>
        </w:rPr>
        <w:t xml:space="preserve">(далі – </w:t>
      </w:r>
      <w:r w:rsidRPr="00AF5690">
        <w:rPr>
          <w:sz w:val="28"/>
          <w:szCs w:val="28"/>
          <w:lang w:val="uk-UA"/>
        </w:rPr>
        <w:t>Кодекс</w:t>
      </w:r>
      <w:r w:rsidR="00AF5690">
        <w:rPr>
          <w:sz w:val="28"/>
          <w:szCs w:val="28"/>
          <w:lang w:val="uk-UA"/>
        </w:rPr>
        <w:t>)</w:t>
      </w:r>
      <w:r w:rsidRPr="00AF5690">
        <w:rPr>
          <w:sz w:val="28"/>
          <w:szCs w:val="28"/>
          <w:lang w:val="uk-UA"/>
        </w:rPr>
        <w:t xml:space="preserve">, зокрема щодо встановлення ставки податку на додану вартість від бази оподаткування 14 % </w:t>
      </w:r>
      <w:r w:rsidR="00F2624E">
        <w:rPr>
          <w:sz w:val="28"/>
          <w:szCs w:val="28"/>
          <w:lang w:val="uk-UA"/>
        </w:rPr>
        <w:t>на</w:t>
      </w:r>
      <w:r w:rsidRPr="00AF5690">
        <w:rPr>
          <w:sz w:val="28"/>
          <w:szCs w:val="28"/>
          <w:lang w:val="uk-UA"/>
        </w:rPr>
        <w:t xml:space="preserve"> операці</w:t>
      </w:r>
      <w:r w:rsidR="00F2624E">
        <w:rPr>
          <w:sz w:val="28"/>
          <w:szCs w:val="28"/>
          <w:lang w:val="uk-UA"/>
        </w:rPr>
        <w:t xml:space="preserve">ї </w:t>
      </w:r>
      <w:r w:rsidRPr="00AF5690">
        <w:rPr>
          <w:sz w:val="28"/>
          <w:szCs w:val="28"/>
          <w:lang w:val="uk-UA"/>
        </w:rPr>
        <w:t>з постачання на митній території України та ввезення на митну територію України сільськогосподарської продукції, що класифікується за такими кодами згідно з УКТ ЗЕД: 0102, 0103, 0104 10, 0401 (у частині молока незбираного), 1001, 1002, 1003, 1004, 1005, 1201, 1204 00, 1205, 1206 00, 1207, 1212 91, крім операцій з ввезення на митну територію України товарів, визначених у пункті 197.18 статті 197 Кодексу.</w:t>
      </w:r>
    </w:p>
    <w:p w:rsidR="00AF5690" w:rsidRPr="00AF5690" w:rsidRDefault="00AF5690" w:rsidP="00AF5690">
      <w:pPr>
        <w:spacing w:after="120"/>
        <w:ind w:firstLine="851"/>
        <w:jc w:val="both"/>
        <w:rPr>
          <w:sz w:val="28"/>
          <w:szCs w:val="28"/>
          <w:lang w:val="uk-UA"/>
        </w:rPr>
      </w:pPr>
      <w:r w:rsidRPr="00AF5690">
        <w:rPr>
          <w:sz w:val="28"/>
          <w:szCs w:val="28"/>
          <w:lang w:val="uk-UA"/>
        </w:rPr>
        <w:t xml:space="preserve">Прийняття проекту постанови </w:t>
      </w:r>
      <w:r w:rsidR="00215900">
        <w:rPr>
          <w:sz w:val="28"/>
          <w:szCs w:val="28"/>
          <w:lang w:val="uk-UA"/>
        </w:rPr>
        <w:t xml:space="preserve">дозволить </w:t>
      </w:r>
      <w:r w:rsidRPr="00AF5690">
        <w:rPr>
          <w:sz w:val="28"/>
          <w:szCs w:val="28"/>
          <w:lang w:val="uk-UA"/>
        </w:rPr>
        <w:t>уніфік</w:t>
      </w:r>
      <w:r w:rsidR="00215900">
        <w:rPr>
          <w:sz w:val="28"/>
          <w:szCs w:val="28"/>
          <w:lang w:val="uk-UA"/>
        </w:rPr>
        <w:t>увати</w:t>
      </w:r>
      <w:r w:rsidRPr="00AF5690">
        <w:rPr>
          <w:sz w:val="28"/>
          <w:szCs w:val="28"/>
          <w:lang w:val="uk-UA"/>
        </w:rPr>
        <w:t xml:space="preserve"> положен</w:t>
      </w:r>
      <w:r w:rsidR="00215900">
        <w:rPr>
          <w:sz w:val="28"/>
          <w:szCs w:val="28"/>
          <w:lang w:val="uk-UA"/>
        </w:rPr>
        <w:t>ня</w:t>
      </w:r>
      <w:r w:rsidRPr="00AF5690">
        <w:rPr>
          <w:sz w:val="28"/>
          <w:szCs w:val="28"/>
          <w:lang w:val="uk-UA"/>
        </w:rPr>
        <w:t xml:space="preserve"> постанови Кабінету Міністрів України від 11 грудня 2019 року № 1165 «Про затвердження порядків з питань зупинення реєстрації податкової накладної / розрахунку коригування в Єдиному реєстрі податкових накладних» з метою гнучкого їх застосування в разі подальших змін до </w:t>
      </w:r>
      <w:r>
        <w:rPr>
          <w:sz w:val="28"/>
          <w:szCs w:val="28"/>
          <w:lang w:val="uk-UA"/>
        </w:rPr>
        <w:t>Кодексу</w:t>
      </w:r>
      <w:r w:rsidRPr="00AF5690">
        <w:rPr>
          <w:sz w:val="28"/>
          <w:szCs w:val="28"/>
          <w:lang w:val="uk-UA"/>
        </w:rPr>
        <w:t>.</w:t>
      </w:r>
    </w:p>
    <w:p w:rsidR="000067CA" w:rsidRPr="00FF1D44" w:rsidRDefault="000067CA" w:rsidP="000067CA">
      <w:pPr>
        <w:tabs>
          <w:tab w:val="left" w:pos="0"/>
          <w:tab w:val="left" w:pos="540"/>
        </w:tabs>
        <w:spacing w:after="120"/>
        <w:ind w:firstLine="540"/>
        <w:jc w:val="both"/>
        <w:rPr>
          <w:sz w:val="28"/>
          <w:szCs w:val="28"/>
          <w:lang w:val="uk-UA"/>
        </w:rPr>
      </w:pPr>
      <w:r w:rsidRPr="00FF1D44">
        <w:rPr>
          <w:sz w:val="28"/>
          <w:szCs w:val="28"/>
          <w:lang w:val="uk-UA"/>
        </w:rPr>
        <w:t xml:space="preserve">Із проектом </w:t>
      </w:r>
      <w:r w:rsidR="00741423">
        <w:rPr>
          <w:sz w:val="28"/>
          <w:szCs w:val="28"/>
          <w:lang w:val="uk-UA"/>
        </w:rPr>
        <w:t>постанови</w:t>
      </w:r>
      <w:r w:rsidRPr="00FF1D44">
        <w:rPr>
          <w:sz w:val="28"/>
          <w:szCs w:val="28"/>
          <w:lang w:val="uk-UA"/>
        </w:rPr>
        <w:t xml:space="preserve"> можна ознайомитися на офіційній сторінці Міністерства фінансів Україн</w:t>
      </w:r>
      <w:r w:rsidR="00FF1D44">
        <w:rPr>
          <w:sz w:val="28"/>
          <w:szCs w:val="28"/>
          <w:lang w:val="uk-UA"/>
        </w:rPr>
        <w:t>и в мережі Інтернет за адресою:</w:t>
      </w:r>
      <w:r w:rsidRPr="00FF1D44">
        <w:rPr>
          <w:lang w:val="uk-UA"/>
        </w:rPr>
        <w:t xml:space="preserve"> </w:t>
      </w:r>
      <w:hyperlink r:id="rId6" w:history="1">
        <w:r w:rsidRPr="00FF1D44">
          <w:rPr>
            <w:rStyle w:val="a6"/>
            <w:color w:val="000000" w:themeColor="text1"/>
            <w:sz w:val="28"/>
            <w:szCs w:val="28"/>
            <w:lang w:val="uk-UA"/>
          </w:rPr>
          <w:t>https://www.mof.gov.ua/uk</w:t>
        </w:r>
      </w:hyperlink>
      <w:r w:rsidR="00FF1D44" w:rsidRPr="00FF1D44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у рубриці «Законодавство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/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Проекти нормативно-правових актів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/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Про</w:t>
      </w:r>
      <w:r w:rsidR="00E12EE1">
        <w:rPr>
          <w:rFonts w:eastAsia="Calibri"/>
          <w:sz w:val="28"/>
          <w:szCs w:val="28"/>
          <w:lang w:val="uk-UA" w:eastAsia="en-US"/>
        </w:rPr>
        <w:t>є</w:t>
      </w:r>
      <w:r w:rsidR="00FF1D44" w:rsidRPr="00FF1D44">
        <w:rPr>
          <w:rFonts w:eastAsia="Calibri"/>
          <w:sz w:val="28"/>
          <w:szCs w:val="28"/>
          <w:lang w:val="uk-UA" w:eastAsia="en-US"/>
        </w:rPr>
        <w:t>кти нормативно-правових актів у 2021 р.</w:t>
      </w:r>
      <w:r w:rsidRPr="00FF1D44">
        <w:rPr>
          <w:color w:val="000000" w:themeColor="text1"/>
          <w:sz w:val="28"/>
          <w:szCs w:val="28"/>
          <w:lang w:val="uk-UA"/>
        </w:rPr>
        <w:t xml:space="preserve">». </w:t>
      </w:r>
    </w:p>
    <w:p w:rsidR="00B175C9" w:rsidRPr="00B175C9" w:rsidRDefault="000067CA" w:rsidP="00B175C9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CC4EC0">
        <w:rPr>
          <w:sz w:val="28"/>
          <w:szCs w:val="28"/>
          <w:lang w:val="uk-UA"/>
        </w:rPr>
        <w:t>Зауваження та пропозиції до про</w:t>
      </w:r>
      <w:r>
        <w:rPr>
          <w:sz w:val="28"/>
          <w:szCs w:val="28"/>
          <w:lang w:val="uk-UA"/>
        </w:rPr>
        <w:t>е</w:t>
      </w:r>
      <w:r w:rsidRPr="00CC4EC0">
        <w:rPr>
          <w:sz w:val="28"/>
          <w:szCs w:val="28"/>
          <w:lang w:val="uk-UA"/>
        </w:rPr>
        <w:t xml:space="preserve">кту </w:t>
      </w:r>
      <w:r w:rsidR="00741423">
        <w:rPr>
          <w:sz w:val="28"/>
          <w:szCs w:val="28"/>
          <w:lang w:val="uk-UA"/>
        </w:rPr>
        <w:t>постанови</w:t>
      </w:r>
      <w:r w:rsidRPr="00CC4EC0">
        <w:rPr>
          <w:sz w:val="28"/>
          <w:szCs w:val="28"/>
          <w:lang w:val="uk-UA"/>
        </w:rPr>
        <w:t xml:space="preserve"> просимо надавати протягом </w:t>
      </w:r>
      <w:r>
        <w:rPr>
          <w:sz w:val="28"/>
          <w:szCs w:val="28"/>
          <w:lang w:val="uk-UA"/>
        </w:rPr>
        <w:t>1</w:t>
      </w:r>
      <w:r w:rsidRPr="00CC4EC0">
        <w:rPr>
          <w:sz w:val="28"/>
          <w:szCs w:val="28"/>
          <w:lang w:val="uk-UA"/>
        </w:rPr>
        <w:t xml:space="preserve">0 робочих днів з дня </w:t>
      </w:r>
      <w:r w:rsidR="00741423">
        <w:rPr>
          <w:sz w:val="28"/>
          <w:szCs w:val="28"/>
          <w:lang w:val="uk-UA"/>
        </w:rPr>
        <w:t>її</w:t>
      </w:r>
      <w:r w:rsidRPr="00CC4EC0">
        <w:rPr>
          <w:sz w:val="28"/>
          <w:szCs w:val="28"/>
          <w:lang w:val="uk-UA"/>
        </w:rPr>
        <w:t xml:space="preserve">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</w:t>
      </w:r>
      <w:r w:rsidRPr="00DA2055">
        <w:rPr>
          <w:sz w:val="28"/>
          <w:szCs w:val="28"/>
          <w:lang w:val="uk-UA"/>
        </w:rPr>
        <w:t xml:space="preserve">: </w:t>
      </w:r>
      <w:hyperlink r:id="rId7" w:history="1">
        <w:r w:rsidR="00B175C9" w:rsidRPr="00A24F1B">
          <w:rPr>
            <w:rStyle w:val="a6"/>
            <w:sz w:val="28"/>
            <w:szCs w:val="28"/>
            <w:lang w:val="en-US"/>
          </w:rPr>
          <w:t>mzhuk</w:t>
        </w:r>
        <w:r w:rsidR="00B175C9" w:rsidRPr="00A24F1B">
          <w:rPr>
            <w:rStyle w:val="a6"/>
            <w:sz w:val="28"/>
            <w:szCs w:val="28"/>
            <w:lang w:val="uk-UA"/>
          </w:rPr>
          <w:t>@</w:t>
        </w:r>
        <w:r w:rsidR="00B175C9" w:rsidRPr="00A24F1B">
          <w:rPr>
            <w:rStyle w:val="a6"/>
            <w:sz w:val="28"/>
            <w:szCs w:val="28"/>
            <w:lang w:val="en-US"/>
          </w:rPr>
          <w:t>minfin</w:t>
        </w:r>
        <w:r w:rsidR="00B175C9" w:rsidRPr="00A24F1B">
          <w:rPr>
            <w:rStyle w:val="a6"/>
            <w:sz w:val="28"/>
            <w:szCs w:val="28"/>
            <w:lang w:val="uk-UA"/>
          </w:rPr>
          <w:t>.</w:t>
        </w:r>
        <w:r w:rsidR="00B175C9" w:rsidRPr="00A24F1B">
          <w:rPr>
            <w:rStyle w:val="a6"/>
            <w:sz w:val="28"/>
            <w:szCs w:val="28"/>
            <w:lang w:val="en-US"/>
          </w:rPr>
          <w:t>gov</w:t>
        </w:r>
        <w:r w:rsidR="00B175C9" w:rsidRPr="00A24F1B">
          <w:rPr>
            <w:rStyle w:val="a6"/>
            <w:sz w:val="28"/>
            <w:szCs w:val="28"/>
            <w:lang w:val="uk-UA"/>
          </w:rPr>
          <w:t>.</w:t>
        </w:r>
        <w:r w:rsidR="00B175C9" w:rsidRPr="00A24F1B">
          <w:rPr>
            <w:rStyle w:val="a6"/>
            <w:sz w:val="28"/>
            <w:szCs w:val="28"/>
            <w:lang w:val="en-US"/>
          </w:rPr>
          <w:t>ua</w:t>
        </w:r>
      </w:hyperlink>
      <w:r w:rsidR="00B175C9" w:rsidRPr="00B175C9">
        <w:rPr>
          <w:sz w:val="28"/>
          <w:szCs w:val="28"/>
          <w:lang w:val="uk-UA"/>
        </w:rPr>
        <w:t>.</w:t>
      </w:r>
    </w:p>
    <w:p w:rsidR="000067CA" w:rsidRPr="00741423" w:rsidRDefault="000067CA" w:rsidP="000067CA">
      <w:pPr>
        <w:jc w:val="center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_______________</w:t>
      </w:r>
      <w:r w:rsidRPr="00741423">
        <w:rPr>
          <w:bCs/>
          <w:sz w:val="27"/>
          <w:szCs w:val="27"/>
          <w:lang w:val="uk-UA"/>
        </w:rPr>
        <w:t>_____________________</w:t>
      </w:r>
    </w:p>
    <w:p w:rsidR="000067CA" w:rsidRPr="00741423" w:rsidRDefault="000067CA" w:rsidP="000067CA">
      <w:pPr>
        <w:rPr>
          <w:lang w:val="uk-UA"/>
        </w:rPr>
      </w:pPr>
    </w:p>
    <w:p w:rsidR="00462AE6" w:rsidRPr="00741423" w:rsidRDefault="006777C8">
      <w:pPr>
        <w:rPr>
          <w:lang w:val="uk-UA"/>
        </w:rPr>
      </w:pPr>
    </w:p>
    <w:sectPr w:rsidR="00462AE6" w:rsidRPr="00741423" w:rsidSect="00DC17B7">
      <w:headerReference w:type="even" r:id="rId8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C8" w:rsidRDefault="006777C8">
      <w:r>
        <w:separator/>
      </w:r>
    </w:p>
  </w:endnote>
  <w:endnote w:type="continuationSeparator" w:id="0">
    <w:p w:rsidR="006777C8" w:rsidRDefault="0067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C8" w:rsidRDefault="006777C8">
      <w:r>
        <w:separator/>
      </w:r>
    </w:p>
  </w:footnote>
  <w:footnote w:type="continuationSeparator" w:id="0">
    <w:p w:rsidR="006777C8" w:rsidRDefault="00677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0E3F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6777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A"/>
    <w:rsid w:val="000067CA"/>
    <w:rsid w:val="0003560A"/>
    <w:rsid w:val="00055DAA"/>
    <w:rsid w:val="000D2D53"/>
    <w:rsid w:val="000E3FBD"/>
    <w:rsid w:val="00200456"/>
    <w:rsid w:val="00215900"/>
    <w:rsid w:val="00245527"/>
    <w:rsid w:val="002802D8"/>
    <w:rsid w:val="00323E6F"/>
    <w:rsid w:val="003A3285"/>
    <w:rsid w:val="006777C8"/>
    <w:rsid w:val="006C3B51"/>
    <w:rsid w:val="00741423"/>
    <w:rsid w:val="0074157A"/>
    <w:rsid w:val="008B7F2E"/>
    <w:rsid w:val="00A65DF7"/>
    <w:rsid w:val="00AF5690"/>
    <w:rsid w:val="00B175C9"/>
    <w:rsid w:val="00B8450E"/>
    <w:rsid w:val="00E12EE1"/>
    <w:rsid w:val="00E502BB"/>
    <w:rsid w:val="00E75456"/>
    <w:rsid w:val="00F2624E"/>
    <w:rsid w:val="00F57DA1"/>
    <w:rsid w:val="00F61E12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781AA-7739-40CE-B5B1-C3ECC27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A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7C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06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067CA"/>
    <w:rPr>
      <w:rFonts w:cs="Times New Roman"/>
    </w:rPr>
  </w:style>
  <w:style w:type="character" w:styleId="a6">
    <w:name w:val="Hyperlink"/>
    <w:basedOn w:val="a0"/>
    <w:uiPriority w:val="99"/>
    <w:unhideWhenUsed/>
    <w:rsid w:val="000067CA"/>
    <w:rPr>
      <w:rFonts w:cs="Times New Roman"/>
      <w:color w:val="0000FF"/>
      <w:u w:val="single"/>
    </w:rPr>
  </w:style>
  <w:style w:type="character" w:customStyle="1" w:styleId="a7">
    <w:name w:val="Немає"/>
    <w:rsid w:val="0000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zhuk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Тамара Миколаївна</dc:creator>
  <cp:keywords/>
  <dc:description/>
  <cp:lastModifiedBy>Жук Маргарита Сергіївна</cp:lastModifiedBy>
  <cp:revision>2</cp:revision>
  <cp:lastPrinted>2021-04-21T11:44:00Z</cp:lastPrinted>
  <dcterms:created xsi:type="dcterms:W3CDTF">2021-06-16T14:02:00Z</dcterms:created>
  <dcterms:modified xsi:type="dcterms:W3CDTF">2021-06-16T14:02:00Z</dcterms:modified>
</cp:coreProperties>
</file>