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2F" w:rsidRPr="009A16B3" w:rsidRDefault="00855B2F" w:rsidP="00855B2F">
      <w:pPr>
        <w:jc w:val="center"/>
        <w:rPr>
          <w:b/>
          <w:bCs/>
          <w:sz w:val="28"/>
          <w:szCs w:val="28"/>
        </w:rPr>
      </w:pPr>
      <w:r w:rsidRPr="009A16B3">
        <w:rPr>
          <w:b/>
          <w:bCs/>
          <w:sz w:val="28"/>
          <w:szCs w:val="28"/>
        </w:rPr>
        <w:t xml:space="preserve">Повідомлення про оприлюднення </w:t>
      </w:r>
    </w:p>
    <w:p w:rsidR="00855B2F" w:rsidRPr="009A16B3" w:rsidRDefault="00855B2F" w:rsidP="00046675">
      <w:pPr>
        <w:pStyle w:val="4"/>
        <w:widowControl w:val="0"/>
        <w:tabs>
          <w:tab w:val="left" w:pos="709"/>
        </w:tabs>
        <w:rPr>
          <w:bCs/>
          <w:szCs w:val="28"/>
        </w:rPr>
      </w:pPr>
      <w:r w:rsidRPr="009A16B3">
        <w:rPr>
          <w:szCs w:val="28"/>
        </w:rPr>
        <w:t xml:space="preserve">проекту </w:t>
      </w:r>
      <w:r w:rsidR="00AC375C" w:rsidRPr="009A16B3">
        <w:rPr>
          <w:szCs w:val="28"/>
        </w:rPr>
        <w:t>наказу Міністерства фінансів України «</w:t>
      </w:r>
      <w:r w:rsidR="00046675" w:rsidRPr="009A16B3">
        <w:rPr>
          <w:szCs w:val="28"/>
        </w:rPr>
        <w:t>Про затвердження Змін до форми Повідомлення про участь у міжнародній групі компаній та Порядку його складання</w:t>
      </w:r>
      <w:r w:rsidR="00AC375C" w:rsidRPr="009A16B3">
        <w:rPr>
          <w:szCs w:val="28"/>
        </w:rPr>
        <w:t>»</w:t>
      </w:r>
    </w:p>
    <w:p w:rsidR="00855B2F" w:rsidRPr="009A16B3" w:rsidRDefault="00855B2F" w:rsidP="00855B2F">
      <w:pPr>
        <w:rPr>
          <w:b/>
          <w:lang w:eastAsia="ru-RU"/>
        </w:rPr>
      </w:pPr>
    </w:p>
    <w:p w:rsidR="00855B2F" w:rsidRPr="009A16B3" w:rsidRDefault="00855B2F" w:rsidP="00416005">
      <w:pPr>
        <w:ind w:firstLine="567"/>
        <w:jc w:val="both"/>
        <w:rPr>
          <w:sz w:val="28"/>
          <w:szCs w:val="28"/>
          <w:lang w:eastAsia="ru-RU"/>
        </w:rPr>
      </w:pPr>
      <w:r w:rsidRPr="009A16B3">
        <w:rPr>
          <w:sz w:val="28"/>
          <w:szCs w:val="28"/>
          <w:lang w:eastAsia="ru-RU"/>
        </w:rPr>
        <w:t>Міністерство фінансів України на виконання вимог Закону України «Про засади державної регуляторної політики у сфері господарської діяльності» повідомляє про оприлюднення</w:t>
      </w:r>
      <w:r w:rsidRPr="009A16B3">
        <w:rPr>
          <w:sz w:val="28"/>
          <w:szCs w:val="28"/>
        </w:rPr>
        <w:t xml:space="preserve"> </w:t>
      </w:r>
      <w:r w:rsidRPr="009A16B3">
        <w:rPr>
          <w:sz w:val="28"/>
          <w:szCs w:val="28"/>
          <w:lang w:eastAsia="ru-RU"/>
        </w:rPr>
        <w:t xml:space="preserve">проекту </w:t>
      </w:r>
      <w:r w:rsidR="00AC375C" w:rsidRPr="009A16B3">
        <w:rPr>
          <w:sz w:val="28"/>
          <w:szCs w:val="28"/>
          <w:lang w:eastAsia="ru-RU"/>
        </w:rPr>
        <w:t>наказу Міністерства фінансів України «</w:t>
      </w:r>
      <w:r w:rsidR="00416005" w:rsidRPr="009A16B3">
        <w:rPr>
          <w:sz w:val="28"/>
          <w:szCs w:val="28"/>
          <w:lang w:eastAsia="ru-RU"/>
        </w:rPr>
        <w:t>Про затвердження форми та Порядку складання Повідомлення про участь у міжнародній групі компаній</w:t>
      </w:r>
      <w:r w:rsidR="00AC375C" w:rsidRPr="009A16B3">
        <w:rPr>
          <w:sz w:val="28"/>
          <w:szCs w:val="28"/>
          <w:lang w:eastAsia="ru-RU"/>
        </w:rPr>
        <w:t>»</w:t>
      </w:r>
      <w:r w:rsidRPr="009A16B3">
        <w:rPr>
          <w:sz w:val="28"/>
          <w:szCs w:val="28"/>
          <w:lang w:eastAsia="ru-RU"/>
        </w:rPr>
        <w:t xml:space="preserve"> (далі – проект</w:t>
      </w:r>
      <w:r w:rsidR="00AC375C" w:rsidRPr="009A16B3">
        <w:rPr>
          <w:sz w:val="28"/>
          <w:szCs w:val="28"/>
          <w:lang w:eastAsia="ru-RU"/>
        </w:rPr>
        <w:t xml:space="preserve"> наказу</w:t>
      </w:r>
      <w:r w:rsidRPr="009A16B3">
        <w:rPr>
          <w:sz w:val="28"/>
          <w:szCs w:val="28"/>
          <w:lang w:eastAsia="ru-RU"/>
        </w:rPr>
        <w:t>)</w:t>
      </w:r>
      <w:r w:rsidRPr="009A16B3">
        <w:rPr>
          <w:sz w:val="28"/>
          <w:szCs w:val="28"/>
        </w:rPr>
        <w:t xml:space="preserve"> </w:t>
      </w:r>
      <w:r w:rsidRPr="009A16B3">
        <w:rPr>
          <w:sz w:val="28"/>
          <w:szCs w:val="28"/>
          <w:lang w:eastAsia="ru-RU"/>
        </w:rPr>
        <w:t>для отримання зауважень та пропозицій.</w:t>
      </w:r>
    </w:p>
    <w:p w:rsidR="008054E6" w:rsidRPr="009A16B3" w:rsidRDefault="008054E6" w:rsidP="008054E6">
      <w:pPr>
        <w:ind w:firstLine="567"/>
        <w:jc w:val="both"/>
        <w:rPr>
          <w:sz w:val="28"/>
          <w:szCs w:val="28"/>
          <w:lang w:eastAsia="ru-RU"/>
        </w:rPr>
      </w:pPr>
      <w:r w:rsidRPr="009A16B3">
        <w:rPr>
          <w:sz w:val="28"/>
          <w:szCs w:val="28"/>
          <w:lang w:eastAsia="ru-RU"/>
        </w:rPr>
        <w:t>Проект наказу розроблен</w:t>
      </w:r>
      <w:r w:rsidR="007E2B60" w:rsidRPr="009A16B3">
        <w:rPr>
          <w:sz w:val="28"/>
          <w:szCs w:val="28"/>
          <w:lang w:eastAsia="ru-RU"/>
        </w:rPr>
        <w:t>о</w:t>
      </w:r>
      <w:r w:rsidRPr="009A16B3">
        <w:rPr>
          <w:sz w:val="28"/>
          <w:szCs w:val="28"/>
          <w:lang w:eastAsia="ru-RU"/>
        </w:rPr>
        <w:t xml:space="preserve"> на виконання підпункту 39.4.2.2 </w:t>
      </w:r>
      <w:r w:rsidR="009F1F94" w:rsidRPr="009A16B3">
        <w:rPr>
          <w:sz w:val="28"/>
          <w:szCs w:val="28"/>
          <w:lang w:eastAsia="ru-RU"/>
        </w:rPr>
        <w:t xml:space="preserve">підпункту 39.4.2 </w:t>
      </w:r>
      <w:r w:rsidRPr="009A16B3">
        <w:rPr>
          <w:sz w:val="28"/>
          <w:szCs w:val="28"/>
          <w:lang w:eastAsia="ru-RU"/>
        </w:rPr>
        <w:t>пункту 39.4 статті 39</w:t>
      </w:r>
      <w:r w:rsidR="00E442D0" w:rsidRPr="009A16B3">
        <w:t xml:space="preserve"> </w:t>
      </w:r>
      <w:r w:rsidR="00E442D0" w:rsidRPr="009A16B3">
        <w:rPr>
          <w:sz w:val="28"/>
          <w:szCs w:val="28"/>
        </w:rPr>
        <w:t>Податкового кодексу України</w:t>
      </w:r>
      <w:r w:rsidR="009F1F94" w:rsidRPr="009A16B3">
        <w:rPr>
          <w:sz w:val="28"/>
          <w:szCs w:val="28"/>
        </w:rPr>
        <w:t>,</w:t>
      </w:r>
      <w:r w:rsidR="00E442D0" w:rsidRPr="009A16B3">
        <w:rPr>
          <w:sz w:val="28"/>
          <w:szCs w:val="28"/>
        </w:rPr>
        <w:t xml:space="preserve"> </w:t>
      </w:r>
      <w:r w:rsidR="00046675" w:rsidRPr="009A16B3">
        <w:rPr>
          <w:sz w:val="28"/>
          <w:szCs w:val="28"/>
        </w:rPr>
        <w:t xml:space="preserve">який включено до законодавства положеннями Закону України від 16.01.2020 № 466-IX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w:t>
      </w:r>
      <w:r w:rsidR="00E442D0" w:rsidRPr="009A16B3">
        <w:rPr>
          <w:sz w:val="28"/>
          <w:szCs w:val="28"/>
          <w:lang w:eastAsia="ru-RU"/>
        </w:rPr>
        <w:t>та</w:t>
      </w:r>
      <w:r w:rsidR="00046675" w:rsidRPr="009A16B3">
        <w:rPr>
          <w:sz w:val="28"/>
          <w:szCs w:val="28"/>
          <w:lang w:eastAsia="ru-RU"/>
        </w:rPr>
        <w:t xml:space="preserve"> з метою </w:t>
      </w:r>
      <w:r w:rsidR="00046675" w:rsidRPr="009A16B3">
        <w:rPr>
          <w:sz w:val="28"/>
          <w:szCs w:val="28"/>
        </w:rPr>
        <w:t>удосконалення порядку складання Повідомлення про участь у міжнародній групі компаній</w:t>
      </w:r>
      <w:r w:rsidRPr="009A16B3">
        <w:rPr>
          <w:sz w:val="28"/>
          <w:szCs w:val="28"/>
          <w:lang w:eastAsia="ru-RU"/>
        </w:rPr>
        <w:t xml:space="preserve">. </w:t>
      </w:r>
    </w:p>
    <w:p w:rsidR="00046675" w:rsidRPr="009A16B3" w:rsidRDefault="00046675" w:rsidP="00046675">
      <w:pPr>
        <w:ind w:firstLine="567"/>
        <w:jc w:val="both"/>
        <w:rPr>
          <w:sz w:val="28"/>
          <w:szCs w:val="28"/>
        </w:rPr>
      </w:pPr>
      <w:r w:rsidRPr="009A16B3">
        <w:rPr>
          <w:sz w:val="28"/>
          <w:szCs w:val="28"/>
        </w:rPr>
        <w:t>Проектом акта:</w:t>
      </w:r>
    </w:p>
    <w:p w:rsidR="00046675" w:rsidRPr="009A16B3" w:rsidRDefault="00046675" w:rsidP="00046675">
      <w:pPr>
        <w:ind w:firstLine="567"/>
        <w:jc w:val="both"/>
        <w:rPr>
          <w:sz w:val="28"/>
          <w:szCs w:val="28"/>
        </w:rPr>
      </w:pPr>
      <w:r w:rsidRPr="009A16B3">
        <w:rPr>
          <w:sz w:val="28"/>
          <w:szCs w:val="28"/>
        </w:rPr>
        <w:t>передбач</w:t>
      </w:r>
      <w:r w:rsidR="005D17BD">
        <w:rPr>
          <w:sz w:val="28"/>
          <w:szCs w:val="28"/>
        </w:rPr>
        <w:t>ено</w:t>
      </w:r>
      <w:r w:rsidRPr="009A16B3">
        <w:rPr>
          <w:sz w:val="28"/>
          <w:szCs w:val="28"/>
        </w:rPr>
        <w:t xml:space="preserve"> додатковий код «CBC709» для зазначення у графі 10 Повідомлення платниками, які не є материнською компанією або учасником, уповноваженим на подання Звіту в Україні;</w:t>
      </w:r>
    </w:p>
    <w:p w:rsidR="00046675" w:rsidRPr="009A16B3" w:rsidRDefault="00046675" w:rsidP="00046675">
      <w:pPr>
        <w:widowControl w:val="0"/>
        <w:tabs>
          <w:tab w:val="num" w:pos="0"/>
        </w:tabs>
        <w:ind w:firstLine="567"/>
        <w:jc w:val="both"/>
        <w:rPr>
          <w:sz w:val="28"/>
          <w:szCs w:val="28"/>
        </w:rPr>
      </w:pPr>
      <w:r w:rsidRPr="009A16B3">
        <w:rPr>
          <w:sz w:val="28"/>
          <w:szCs w:val="28"/>
        </w:rPr>
        <w:t xml:space="preserve">пропонується врахувати низку інших технічних уточнень </w:t>
      </w:r>
      <w:r w:rsidRPr="009A16B3">
        <w:rPr>
          <w:sz w:val="28"/>
          <w:szCs w:val="28"/>
          <w:lang w:val="ru-RU"/>
        </w:rPr>
        <w:t>стосовно</w:t>
      </w:r>
      <w:r w:rsidRPr="009A16B3">
        <w:rPr>
          <w:sz w:val="28"/>
          <w:szCs w:val="28"/>
        </w:rPr>
        <w:t>:</w:t>
      </w:r>
    </w:p>
    <w:p w:rsidR="00046675" w:rsidRPr="009A16B3" w:rsidRDefault="00046675" w:rsidP="00046675">
      <w:pPr>
        <w:widowControl w:val="0"/>
        <w:numPr>
          <w:ilvl w:val="0"/>
          <w:numId w:val="3"/>
        </w:numPr>
        <w:ind w:left="0" w:firstLine="567"/>
        <w:jc w:val="both"/>
        <w:rPr>
          <w:sz w:val="28"/>
          <w:szCs w:val="28"/>
        </w:rPr>
      </w:pPr>
      <w:r w:rsidRPr="009A16B3">
        <w:rPr>
          <w:sz w:val="28"/>
          <w:szCs w:val="28"/>
        </w:rPr>
        <w:t> форматів даних, необхідних для виконання норми Кодексу щодо подання Повідомлення платниками податків до контролюючого органу засобами електронного кабінету в електронній формі із дотриманням вимог законодавства;</w:t>
      </w:r>
    </w:p>
    <w:p w:rsidR="00046675" w:rsidRPr="009A16B3" w:rsidRDefault="00046675" w:rsidP="00046675">
      <w:pPr>
        <w:widowControl w:val="0"/>
        <w:numPr>
          <w:ilvl w:val="0"/>
          <w:numId w:val="3"/>
        </w:numPr>
        <w:ind w:left="0" w:firstLine="567"/>
        <w:jc w:val="both"/>
        <w:rPr>
          <w:sz w:val="28"/>
          <w:szCs w:val="28"/>
        </w:rPr>
      </w:pPr>
      <w:r w:rsidRPr="009A16B3">
        <w:rPr>
          <w:sz w:val="28"/>
          <w:szCs w:val="28"/>
        </w:rPr>
        <w:t> заповнення відповідних граф повідомлення, для яких наказом № 839 передбачене застосування Державних класифікаторів, у тих випадках, коли класифікатори не містять необхідних кодів.</w:t>
      </w:r>
    </w:p>
    <w:p w:rsidR="00855B2F" w:rsidRPr="009A16B3" w:rsidRDefault="00855B2F" w:rsidP="00855B2F">
      <w:pPr>
        <w:pStyle w:val="4"/>
        <w:keepNext w:val="0"/>
        <w:widowControl w:val="0"/>
        <w:tabs>
          <w:tab w:val="left" w:pos="709"/>
        </w:tabs>
        <w:spacing w:before="120" w:after="120"/>
        <w:ind w:firstLine="567"/>
        <w:jc w:val="both"/>
        <w:rPr>
          <w:b w:val="0"/>
          <w:szCs w:val="28"/>
        </w:rPr>
      </w:pPr>
      <w:r w:rsidRPr="009A16B3">
        <w:rPr>
          <w:b w:val="0"/>
          <w:szCs w:val="28"/>
        </w:rPr>
        <w:t xml:space="preserve">Проект </w:t>
      </w:r>
      <w:r w:rsidR="000305A6" w:rsidRPr="009A16B3">
        <w:rPr>
          <w:b w:val="0"/>
          <w:szCs w:val="28"/>
        </w:rPr>
        <w:t xml:space="preserve">наказу </w:t>
      </w:r>
      <w:r w:rsidRPr="009A16B3">
        <w:rPr>
          <w:b w:val="0"/>
          <w:szCs w:val="28"/>
        </w:rPr>
        <w:t>та аналіз його регуляторного впливу оприлюднені на офіційному вебсайті Міністерства фінансів України (</w:t>
      </w:r>
      <w:hyperlink r:id="rId8" w:history="1">
        <w:r w:rsidRPr="009A16B3">
          <w:rPr>
            <w:rStyle w:val="a3"/>
            <w:b w:val="0"/>
            <w:color w:val="auto"/>
            <w:szCs w:val="28"/>
          </w:rPr>
          <w:t>https://www.mof.gov.ua/uk</w:t>
        </w:r>
      </w:hyperlink>
      <w:r w:rsidRPr="009A16B3">
        <w:rPr>
          <w:b w:val="0"/>
          <w:szCs w:val="28"/>
        </w:rPr>
        <w:t>) у рубриці «Проекти регуляторних актів для обговорення/Проекти регуляторних актів для обговорення у 202</w:t>
      </w:r>
      <w:r w:rsidR="00046675" w:rsidRPr="009A16B3">
        <w:rPr>
          <w:b w:val="0"/>
          <w:szCs w:val="28"/>
        </w:rPr>
        <w:t>1</w:t>
      </w:r>
      <w:r w:rsidRPr="009A16B3">
        <w:rPr>
          <w:b w:val="0"/>
          <w:szCs w:val="28"/>
        </w:rPr>
        <w:t xml:space="preserve"> р.» розділу «Законодавство».</w:t>
      </w:r>
    </w:p>
    <w:p w:rsidR="00855B2F" w:rsidRPr="009A16B3" w:rsidRDefault="00855B2F" w:rsidP="00855B2F">
      <w:pPr>
        <w:pStyle w:val="4"/>
        <w:keepNext w:val="0"/>
        <w:widowControl w:val="0"/>
        <w:tabs>
          <w:tab w:val="left" w:pos="709"/>
        </w:tabs>
        <w:spacing w:before="120" w:after="120"/>
        <w:ind w:firstLine="567"/>
        <w:jc w:val="both"/>
        <w:rPr>
          <w:b w:val="0"/>
          <w:szCs w:val="28"/>
        </w:rPr>
      </w:pPr>
      <w:r w:rsidRPr="009A16B3">
        <w:rPr>
          <w:b w:val="0"/>
          <w:szCs w:val="28"/>
        </w:rPr>
        <w:t xml:space="preserve">Зауваження та пропозиції до проекту </w:t>
      </w:r>
      <w:r w:rsidR="00777B9C" w:rsidRPr="009A16B3">
        <w:rPr>
          <w:b w:val="0"/>
          <w:szCs w:val="28"/>
          <w:lang w:val="ru-RU"/>
        </w:rPr>
        <w:t>наказу</w:t>
      </w:r>
      <w:r w:rsidRPr="009A16B3">
        <w:rPr>
          <w:b w:val="0"/>
          <w:szCs w:val="28"/>
          <w:lang w:val="ru-RU"/>
        </w:rPr>
        <w:t xml:space="preserve"> </w:t>
      </w:r>
      <w:r w:rsidRPr="009A16B3">
        <w:rPr>
          <w:b w:val="0"/>
          <w:szCs w:val="28"/>
        </w:rPr>
        <w:t>у письмовій та електронній формі надсилати на адреси:</w:t>
      </w:r>
    </w:p>
    <w:p w:rsidR="002B2A41" w:rsidRPr="009A16B3" w:rsidRDefault="00855B2F" w:rsidP="00855B2F">
      <w:pPr>
        <w:widowControl w:val="0"/>
        <w:spacing w:before="120" w:after="120"/>
        <w:ind w:firstLine="567"/>
        <w:jc w:val="both"/>
        <w:rPr>
          <w:sz w:val="28"/>
          <w:szCs w:val="28"/>
        </w:rPr>
      </w:pPr>
      <w:r w:rsidRPr="009A16B3">
        <w:rPr>
          <w:sz w:val="28"/>
          <w:szCs w:val="28"/>
        </w:rPr>
        <w:t xml:space="preserve">Міністерство фінансів України, вул. Грушевського, 12/2, м. Київ-8, 01008,                  е-mail: </w:t>
      </w:r>
      <w:hyperlink r:id="rId9" w:history="1">
        <w:r w:rsidR="002B2A41" w:rsidRPr="009A16B3">
          <w:rPr>
            <w:rStyle w:val="a3"/>
            <w:color w:val="auto"/>
            <w:sz w:val="28"/>
            <w:szCs w:val="28"/>
            <w:lang w:val="en-US"/>
          </w:rPr>
          <w:t>infomf</w:t>
        </w:r>
        <w:r w:rsidR="002B2A41" w:rsidRPr="009A16B3">
          <w:rPr>
            <w:rStyle w:val="a3"/>
            <w:color w:val="auto"/>
            <w:sz w:val="28"/>
            <w:szCs w:val="28"/>
          </w:rPr>
          <w:t>@</w:t>
        </w:r>
        <w:r w:rsidR="002B2A41" w:rsidRPr="009A16B3">
          <w:rPr>
            <w:rStyle w:val="a3"/>
            <w:color w:val="auto"/>
            <w:sz w:val="28"/>
            <w:szCs w:val="28"/>
            <w:lang w:val="en-US"/>
          </w:rPr>
          <w:t>minfin</w:t>
        </w:r>
        <w:r w:rsidR="002B2A41" w:rsidRPr="009A16B3">
          <w:rPr>
            <w:rStyle w:val="a3"/>
            <w:color w:val="auto"/>
            <w:sz w:val="28"/>
            <w:szCs w:val="28"/>
          </w:rPr>
          <w:t>.</w:t>
        </w:r>
        <w:r w:rsidR="002B2A41" w:rsidRPr="009A16B3">
          <w:rPr>
            <w:rStyle w:val="a3"/>
            <w:color w:val="auto"/>
            <w:sz w:val="28"/>
            <w:szCs w:val="28"/>
            <w:lang w:val="en-US"/>
          </w:rPr>
          <w:t>gov</w:t>
        </w:r>
        <w:r w:rsidR="002B2A41" w:rsidRPr="009A16B3">
          <w:rPr>
            <w:rStyle w:val="a3"/>
            <w:color w:val="auto"/>
            <w:sz w:val="28"/>
            <w:szCs w:val="28"/>
          </w:rPr>
          <w:t>.</w:t>
        </w:r>
        <w:r w:rsidR="002B2A41" w:rsidRPr="009A16B3">
          <w:rPr>
            <w:rStyle w:val="a3"/>
            <w:color w:val="auto"/>
            <w:sz w:val="28"/>
            <w:szCs w:val="28"/>
            <w:lang w:val="en-US"/>
          </w:rPr>
          <w:t>ua</w:t>
        </w:r>
      </w:hyperlink>
      <w:r w:rsidRPr="009A16B3">
        <w:rPr>
          <w:sz w:val="28"/>
          <w:szCs w:val="28"/>
        </w:rPr>
        <w:t>.</w:t>
      </w:r>
      <w:r w:rsidR="002B2A41" w:rsidRPr="009A16B3">
        <w:rPr>
          <w:sz w:val="28"/>
          <w:szCs w:val="28"/>
        </w:rPr>
        <w:t xml:space="preserve">, </w:t>
      </w:r>
      <w:hyperlink r:id="rId10" w:history="1">
        <w:r w:rsidR="002B2A41" w:rsidRPr="009A16B3">
          <w:rPr>
            <w:rStyle w:val="a3"/>
            <w:color w:val="auto"/>
            <w:sz w:val="28"/>
            <w:szCs w:val="28"/>
            <w:lang w:val="en-US"/>
          </w:rPr>
          <w:t>nhorieva</w:t>
        </w:r>
        <w:r w:rsidR="002B2A41" w:rsidRPr="009A16B3">
          <w:rPr>
            <w:rStyle w:val="a3"/>
            <w:color w:val="auto"/>
            <w:sz w:val="28"/>
            <w:szCs w:val="28"/>
          </w:rPr>
          <w:t>@</w:t>
        </w:r>
        <w:r w:rsidR="002B2A41" w:rsidRPr="009A16B3">
          <w:rPr>
            <w:rStyle w:val="a3"/>
            <w:color w:val="auto"/>
            <w:sz w:val="28"/>
            <w:szCs w:val="28"/>
            <w:lang w:val="en-US"/>
          </w:rPr>
          <w:t>minfin</w:t>
        </w:r>
        <w:r w:rsidR="002B2A41" w:rsidRPr="009A16B3">
          <w:rPr>
            <w:rStyle w:val="a3"/>
            <w:color w:val="auto"/>
            <w:sz w:val="28"/>
            <w:szCs w:val="28"/>
          </w:rPr>
          <w:t>.</w:t>
        </w:r>
        <w:r w:rsidR="002B2A41" w:rsidRPr="009A16B3">
          <w:rPr>
            <w:rStyle w:val="a3"/>
            <w:color w:val="auto"/>
            <w:sz w:val="28"/>
            <w:szCs w:val="28"/>
            <w:lang w:val="en-US"/>
          </w:rPr>
          <w:t>gov</w:t>
        </w:r>
        <w:r w:rsidR="002B2A41" w:rsidRPr="009A16B3">
          <w:rPr>
            <w:rStyle w:val="a3"/>
            <w:color w:val="auto"/>
            <w:sz w:val="28"/>
            <w:szCs w:val="28"/>
          </w:rPr>
          <w:t>.</w:t>
        </w:r>
        <w:r w:rsidR="002B2A41" w:rsidRPr="009A16B3">
          <w:rPr>
            <w:rStyle w:val="a3"/>
            <w:color w:val="auto"/>
            <w:sz w:val="28"/>
            <w:szCs w:val="28"/>
            <w:lang w:val="en-US"/>
          </w:rPr>
          <w:t>ua</w:t>
        </w:r>
      </w:hyperlink>
      <w:r w:rsidR="002B2A41" w:rsidRPr="009A16B3">
        <w:rPr>
          <w:rStyle w:val="a3"/>
          <w:color w:val="auto"/>
          <w:sz w:val="28"/>
          <w:szCs w:val="28"/>
        </w:rPr>
        <w:t xml:space="preserve"> </w:t>
      </w:r>
      <w:r w:rsidR="002B2A41" w:rsidRPr="009A16B3">
        <w:rPr>
          <w:sz w:val="28"/>
          <w:szCs w:val="28"/>
        </w:rPr>
        <w:t xml:space="preserve">та </w:t>
      </w:r>
      <w:hyperlink r:id="rId11" w:history="1">
        <w:r w:rsidR="002B2A41" w:rsidRPr="009A16B3">
          <w:rPr>
            <w:rStyle w:val="a3"/>
            <w:color w:val="auto"/>
            <w:sz w:val="28"/>
            <w:szCs w:val="28"/>
          </w:rPr>
          <w:t>visoven@minfin.gov.ua</w:t>
        </w:r>
      </w:hyperlink>
      <w:r w:rsidR="002B2A41" w:rsidRPr="009A16B3">
        <w:rPr>
          <w:sz w:val="28"/>
          <w:szCs w:val="28"/>
        </w:rPr>
        <w:t>.</w:t>
      </w:r>
    </w:p>
    <w:p w:rsidR="00855B2F" w:rsidRPr="009A16B3" w:rsidRDefault="00855B2F" w:rsidP="00855B2F">
      <w:pPr>
        <w:widowControl w:val="0"/>
        <w:spacing w:before="120" w:after="120"/>
        <w:ind w:firstLine="567"/>
        <w:jc w:val="both"/>
        <w:rPr>
          <w:sz w:val="28"/>
          <w:szCs w:val="28"/>
          <w:lang w:val="ru-RU"/>
        </w:rPr>
      </w:pPr>
      <w:r w:rsidRPr="009A16B3">
        <w:rPr>
          <w:sz w:val="28"/>
          <w:szCs w:val="28"/>
        </w:rPr>
        <w:t xml:space="preserve">Державна регуляторна служба України, вул. </w:t>
      </w:r>
      <w:r w:rsidRPr="009A16B3">
        <w:rPr>
          <w:sz w:val="28"/>
          <w:szCs w:val="28"/>
          <w:lang w:val="ru-RU"/>
        </w:rPr>
        <w:t>Арсенальна, буд. 9/11</w:t>
      </w:r>
      <w:r w:rsidRPr="009A16B3">
        <w:rPr>
          <w:sz w:val="28"/>
          <w:szCs w:val="28"/>
        </w:rPr>
        <w:t>, м. Київ, 01011, е</w:t>
      </w:r>
      <w:r w:rsidRPr="009A16B3">
        <w:rPr>
          <w:sz w:val="28"/>
          <w:szCs w:val="28"/>
          <w:lang w:val="ru-RU"/>
        </w:rPr>
        <w:t xml:space="preserve">-mail: </w:t>
      </w:r>
      <w:r w:rsidRPr="009A16B3">
        <w:rPr>
          <w:rStyle w:val="a3"/>
          <w:color w:val="auto"/>
          <w:sz w:val="28"/>
          <w:szCs w:val="28"/>
          <w:lang w:val="en-US"/>
        </w:rPr>
        <w:t>inform</w:t>
      </w:r>
      <w:r w:rsidRPr="009A16B3">
        <w:rPr>
          <w:rStyle w:val="a3"/>
          <w:color w:val="auto"/>
          <w:sz w:val="28"/>
          <w:szCs w:val="28"/>
          <w:lang w:val="ru-RU"/>
        </w:rPr>
        <w:t>@</w:t>
      </w:r>
      <w:r w:rsidRPr="009A16B3">
        <w:rPr>
          <w:rStyle w:val="a3"/>
          <w:color w:val="auto"/>
          <w:sz w:val="28"/>
          <w:szCs w:val="28"/>
          <w:lang w:val="en-US"/>
        </w:rPr>
        <w:t>dkrp</w:t>
      </w:r>
      <w:r w:rsidRPr="009A16B3">
        <w:rPr>
          <w:rStyle w:val="a3"/>
          <w:color w:val="auto"/>
          <w:sz w:val="28"/>
          <w:szCs w:val="28"/>
          <w:lang w:val="ru-RU"/>
        </w:rPr>
        <w:t>.</w:t>
      </w:r>
      <w:r w:rsidRPr="009A16B3">
        <w:rPr>
          <w:rStyle w:val="a3"/>
          <w:color w:val="auto"/>
          <w:sz w:val="28"/>
          <w:szCs w:val="28"/>
          <w:lang w:val="en-US"/>
        </w:rPr>
        <w:t>gov</w:t>
      </w:r>
      <w:r w:rsidRPr="009A16B3">
        <w:rPr>
          <w:rStyle w:val="a3"/>
          <w:color w:val="auto"/>
          <w:sz w:val="28"/>
          <w:szCs w:val="28"/>
          <w:lang w:val="ru-RU"/>
        </w:rPr>
        <w:t>.</w:t>
      </w:r>
      <w:r w:rsidRPr="009A16B3">
        <w:rPr>
          <w:rStyle w:val="a3"/>
          <w:color w:val="auto"/>
          <w:sz w:val="28"/>
          <w:szCs w:val="28"/>
          <w:lang w:val="en-US"/>
        </w:rPr>
        <w:t>ua</w:t>
      </w:r>
      <w:r w:rsidRPr="009A16B3">
        <w:rPr>
          <w:rStyle w:val="a3"/>
          <w:color w:val="auto"/>
          <w:sz w:val="28"/>
          <w:szCs w:val="28"/>
          <w:lang w:val="ru-RU"/>
        </w:rPr>
        <w:t>.</w:t>
      </w:r>
    </w:p>
    <w:p w:rsidR="00855B2F" w:rsidRPr="009A16B3" w:rsidRDefault="00855B2F" w:rsidP="00855B2F">
      <w:pPr>
        <w:jc w:val="center"/>
        <w:rPr>
          <w:b/>
          <w:sz w:val="28"/>
          <w:szCs w:val="28"/>
          <w:lang w:val="en-US"/>
        </w:rPr>
      </w:pPr>
      <w:r w:rsidRPr="009A16B3">
        <w:rPr>
          <w:b/>
          <w:sz w:val="28"/>
          <w:szCs w:val="28"/>
          <w:lang w:val="en-US"/>
        </w:rPr>
        <w:t>_________________________________________</w:t>
      </w:r>
    </w:p>
    <w:p w:rsidR="00855B2F" w:rsidRPr="009A16B3" w:rsidRDefault="00855B2F" w:rsidP="00855B2F">
      <w:pPr>
        <w:rPr>
          <w:sz w:val="28"/>
          <w:szCs w:val="28"/>
        </w:rPr>
      </w:pPr>
    </w:p>
    <w:p w:rsidR="00092502" w:rsidRPr="009A16B3" w:rsidRDefault="00092502">
      <w:pPr>
        <w:rPr>
          <w:sz w:val="28"/>
          <w:szCs w:val="28"/>
        </w:rPr>
      </w:pPr>
    </w:p>
    <w:p w:rsidR="00EE03FA" w:rsidRPr="009A16B3" w:rsidRDefault="00EE03FA">
      <w:pPr>
        <w:rPr>
          <w:sz w:val="28"/>
          <w:szCs w:val="28"/>
        </w:rPr>
      </w:pPr>
    </w:p>
    <w:p w:rsidR="00EE03FA" w:rsidRPr="009A16B3" w:rsidRDefault="00EE03FA">
      <w:pPr>
        <w:rPr>
          <w:sz w:val="28"/>
          <w:szCs w:val="28"/>
        </w:rPr>
      </w:pPr>
      <w:bookmarkStart w:id="0" w:name="_GoBack"/>
      <w:bookmarkEnd w:id="0"/>
    </w:p>
    <w:sectPr w:rsidR="00EE03FA" w:rsidRPr="009A16B3" w:rsidSect="00077087">
      <w:pgSz w:w="11906" w:h="16838" w:code="9"/>
      <w:pgMar w:top="1134" w:right="567" w:bottom="35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528" w:rsidRDefault="008C1528" w:rsidP="00283F5D">
      <w:r>
        <w:separator/>
      </w:r>
    </w:p>
  </w:endnote>
  <w:endnote w:type="continuationSeparator" w:id="0">
    <w:p w:rsidR="008C1528" w:rsidRDefault="008C1528"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528" w:rsidRDefault="008C1528" w:rsidP="00283F5D">
      <w:r>
        <w:separator/>
      </w:r>
    </w:p>
  </w:footnote>
  <w:footnote w:type="continuationSeparator" w:id="0">
    <w:p w:rsidR="008C1528" w:rsidRDefault="008C1528"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0BB05E4"/>
    <w:multiLevelType w:val="hybridMultilevel"/>
    <w:tmpl w:val="871A7E44"/>
    <w:lvl w:ilvl="0" w:tplc="153882B2">
      <w:start w:val="1"/>
      <w:numFmt w:val="bullet"/>
      <w:lvlText w:val="–"/>
      <w:lvlJc w:val="left"/>
      <w:pPr>
        <w:ind w:left="1007" w:hanging="360"/>
      </w:pPr>
      <w:rPr>
        <w:rFonts w:ascii="Times New Roman" w:eastAsia="Times New Roman" w:hAnsi="Times New Roman" w:cs="Times New Roman"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10240"/>
    <w:rsid w:val="0003037F"/>
    <w:rsid w:val="000305A6"/>
    <w:rsid w:val="0003474F"/>
    <w:rsid w:val="000349D3"/>
    <w:rsid w:val="0004450E"/>
    <w:rsid w:val="00046675"/>
    <w:rsid w:val="00065ED6"/>
    <w:rsid w:val="00071A81"/>
    <w:rsid w:val="00075397"/>
    <w:rsid w:val="00077087"/>
    <w:rsid w:val="00084C45"/>
    <w:rsid w:val="000879DA"/>
    <w:rsid w:val="000914E2"/>
    <w:rsid w:val="00092502"/>
    <w:rsid w:val="0009446B"/>
    <w:rsid w:val="000A06B4"/>
    <w:rsid w:val="000A72EE"/>
    <w:rsid w:val="000B24BD"/>
    <w:rsid w:val="000E67DD"/>
    <w:rsid w:val="000F0128"/>
    <w:rsid w:val="000F2458"/>
    <w:rsid w:val="000F5865"/>
    <w:rsid w:val="00105958"/>
    <w:rsid w:val="001233D2"/>
    <w:rsid w:val="00130190"/>
    <w:rsid w:val="001362F9"/>
    <w:rsid w:val="00147CB4"/>
    <w:rsid w:val="001554E6"/>
    <w:rsid w:val="00156092"/>
    <w:rsid w:val="00161454"/>
    <w:rsid w:val="00165937"/>
    <w:rsid w:val="00165FB9"/>
    <w:rsid w:val="00175D28"/>
    <w:rsid w:val="0019146F"/>
    <w:rsid w:val="001A1920"/>
    <w:rsid w:val="001B6452"/>
    <w:rsid w:val="001E6768"/>
    <w:rsid w:val="001F2726"/>
    <w:rsid w:val="00210D22"/>
    <w:rsid w:val="0021783F"/>
    <w:rsid w:val="0022100E"/>
    <w:rsid w:val="00223D07"/>
    <w:rsid w:val="00225A33"/>
    <w:rsid w:val="00233A88"/>
    <w:rsid w:val="00240BBD"/>
    <w:rsid w:val="00241405"/>
    <w:rsid w:val="00256CDB"/>
    <w:rsid w:val="00261C7C"/>
    <w:rsid w:val="0026445C"/>
    <w:rsid w:val="00276E02"/>
    <w:rsid w:val="00283F5D"/>
    <w:rsid w:val="0029063F"/>
    <w:rsid w:val="00295A4F"/>
    <w:rsid w:val="00296EC8"/>
    <w:rsid w:val="002B2A41"/>
    <w:rsid w:val="002D490A"/>
    <w:rsid w:val="002F1D4E"/>
    <w:rsid w:val="003046E1"/>
    <w:rsid w:val="00307673"/>
    <w:rsid w:val="0033771D"/>
    <w:rsid w:val="0034655D"/>
    <w:rsid w:val="00394834"/>
    <w:rsid w:val="003A4516"/>
    <w:rsid w:val="003C7865"/>
    <w:rsid w:val="003D6A55"/>
    <w:rsid w:val="003D762E"/>
    <w:rsid w:val="003E20ED"/>
    <w:rsid w:val="00416005"/>
    <w:rsid w:val="00421926"/>
    <w:rsid w:val="004331D7"/>
    <w:rsid w:val="004638C7"/>
    <w:rsid w:val="00467EA7"/>
    <w:rsid w:val="0049066F"/>
    <w:rsid w:val="00493667"/>
    <w:rsid w:val="004A0519"/>
    <w:rsid w:val="004A0CD8"/>
    <w:rsid w:val="004B3A3B"/>
    <w:rsid w:val="004C0D05"/>
    <w:rsid w:val="004C5E3C"/>
    <w:rsid w:val="004C6734"/>
    <w:rsid w:val="004E6B6A"/>
    <w:rsid w:val="004F4996"/>
    <w:rsid w:val="004F6A1C"/>
    <w:rsid w:val="004F6F58"/>
    <w:rsid w:val="0052541E"/>
    <w:rsid w:val="0053757F"/>
    <w:rsid w:val="00554C0A"/>
    <w:rsid w:val="00555803"/>
    <w:rsid w:val="00556F03"/>
    <w:rsid w:val="00557BA7"/>
    <w:rsid w:val="00570C15"/>
    <w:rsid w:val="00571E77"/>
    <w:rsid w:val="00595907"/>
    <w:rsid w:val="005A07BA"/>
    <w:rsid w:val="005B518F"/>
    <w:rsid w:val="005C117A"/>
    <w:rsid w:val="005D17BD"/>
    <w:rsid w:val="005D30FE"/>
    <w:rsid w:val="005E026E"/>
    <w:rsid w:val="00617735"/>
    <w:rsid w:val="00623471"/>
    <w:rsid w:val="00631BD9"/>
    <w:rsid w:val="00635BC3"/>
    <w:rsid w:val="00653E4C"/>
    <w:rsid w:val="0065724D"/>
    <w:rsid w:val="0066647D"/>
    <w:rsid w:val="006862E5"/>
    <w:rsid w:val="0069165B"/>
    <w:rsid w:val="00693187"/>
    <w:rsid w:val="006A6BE1"/>
    <w:rsid w:val="006C2495"/>
    <w:rsid w:val="006C2ADA"/>
    <w:rsid w:val="006C6547"/>
    <w:rsid w:val="006D3346"/>
    <w:rsid w:val="006D6A13"/>
    <w:rsid w:val="006E1BBF"/>
    <w:rsid w:val="00710E62"/>
    <w:rsid w:val="00722C70"/>
    <w:rsid w:val="007342C8"/>
    <w:rsid w:val="00746DD5"/>
    <w:rsid w:val="00750A55"/>
    <w:rsid w:val="0075213D"/>
    <w:rsid w:val="00777B9C"/>
    <w:rsid w:val="007813ED"/>
    <w:rsid w:val="007C1328"/>
    <w:rsid w:val="007D79C6"/>
    <w:rsid w:val="007E2B60"/>
    <w:rsid w:val="007E368C"/>
    <w:rsid w:val="007E3C30"/>
    <w:rsid w:val="007E4374"/>
    <w:rsid w:val="007E739A"/>
    <w:rsid w:val="008054E6"/>
    <w:rsid w:val="008509FC"/>
    <w:rsid w:val="00853C9A"/>
    <w:rsid w:val="00855B2F"/>
    <w:rsid w:val="00860FA1"/>
    <w:rsid w:val="00865740"/>
    <w:rsid w:val="00883455"/>
    <w:rsid w:val="00883F30"/>
    <w:rsid w:val="00884CBA"/>
    <w:rsid w:val="008932E5"/>
    <w:rsid w:val="00895016"/>
    <w:rsid w:val="008B1D63"/>
    <w:rsid w:val="008B4282"/>
    <w:rsid w:val="008B6DEF"/>
    <w:rsid w:val="008C1528"/>
    <w:rsid w:val="008D14C6"/>
    <w:rsid w:val="008E00EE"/>
    <w:rsid w:val="008F6FC9"/>
    <w:rsid w:val="00913230"/>
    <w:rsid w:val="009163BA"/>
    <w:rsid w:val="00917019"/>
    <w:rsid w:val="00917F43"/>
    <w:rsid w:val="009379AC"/>
    <w:rsid w:val="00940C79"/>
    <w:rsid w:val="00954F0A"/>
    <w:rsid w:val="00965915"/>
    <w:rsid w:val="00965D57"/>
    <w:rsid w:val="009733E7"/>
    <w:rsid w:val="00975144"/>
    <w:rsid w:val="0098035E"/>
    <w:rsid w:val="00986981"/>
    <w:rsid w:val="00995329"/>
    <w:rsid w:val="0099727D"/>
    <w:rsid w:val="009A02A0"/>
    <w:rsid w:val="009A16B3"/>
    <w:rsid w:val="009A7ADA"/>
    <w:rsid w:val="009B76AA"/>
    <w:rsid w:val="009B7C7D"/>
    <w:rsid w:val="009C555E"/>
    <w:rsid w:val="009D1346"/>
    <w:rsid w:val="009E4C11"/>
    <w:rsid w:val="009F1F94"/>
    <w:rsid w:val="009F4C60"/>
    <w:rsid w:val="00A31139"/>
    <w:rsid w:val="00A34D8E"/>
    <w:rsid w:val="00A351E5"/>
    <w:rsid w:val="00A5110D"/>
    <w:rsid w:val="00A95E28"/>
    <w:rsid w:val="00AA668B"/>
    <w:rsid w:val="00AC1AB5"/>
    <w:rsid w:val="00AC31DF"/>
    <w:rsid w:val="00AC375C"/>
    <w:rsid w:val="00AC65D9"/>
    <w:rsid w:val="00AC7890"/>
    <w:rsid w:val="00AD1E00"/>
    <w:rsid w:val="00AF78C0"/>
    <w:rsid w:val="00B00A6A"/>
    <w:rsid w:val="00B110BB"/>
    <w:rsid w:val="00B15289"/>
    <w:rsid w:val="00B23DAB"/>
    <w:rsid w:val="00B25639"/>
    <w:rsid w:val="00B464B5"/>
    <w:rsid w:val="00B51E21"/>
    <w:rsid w:val="00B75F01"/>
    <w:rsid w:val="00BB1376"/>
    <w:rsid w:val="00BF74B3"/>
    <w:rsid w:val="00C05307"/>
    <w:rsid w:val="00C057E3"/>
    <w:rsid w:val="00C34B00"/>
    <w:rsid w:val="00C41EFA"/>
    <w:rsid w:val="00C52EF2"/>
    <w:rsid w:val="00C7191C"/>
    <w:rsid w:val="00C7303B"/>
    <w:rsid w:val="00CA1AC8"/>
    <w:rsid w:val="00CA1DCA"/>
    <w:rsid w:val="00CA74E8"/>
    <w:rsid w:val="00CB20D2"/>
    <w:rsid w:val="00CC7183"/>
    <w:rsid w:val="00CC71F2"/>
    <w:rsid w:val="00CE6484"/>
    <w:rsid w:val="00D14615"/>
    <w:rsid w:val="00D31540"/>
    <w:rsid w:val="00D50108"/>
    <w:rsid w:val="00D76D78"/>
    <w:rsid w:val="00D919C6"/>
    <w:rsid w:val="00D97333"/>
    <w:rsid w:val="00DA01D7"/>
    <w:rsid w:val="00DD50C8"/>
    <w:rsid w:val="00DE018E"/>
    <w:rsid w:val="00DF00EB"/>
    <w:rsid w:val="00DF0D08"/>
    <w:rsid w:val="00E035FF"/>
    <w:rsid w:val="00E06C41"/>
    <w:rsid w:val="00E16915"/>
    <w:rsid w:val="00E213A8"/>
    <w:rsid w:val="00E223B7"/>
    <w:rsid w:val="00E343CF"/>
    <w:rsid w:val="00E442D0"/>
    <w:rsid w:val="00E45417"/>
    <w:rsid w:val="00E457CE"/>
    <w:rsid w:val="00E657A7"/>
    <w:rsid w:val="00E80523"/>
    <w:rsid w:val="00E87D99"/>
    <w:rsid w:val="00EA0DB1"/>
    <w:rsid w:val="00ED6D04"/>
    <w:rsid w:val="00EE03FA"/>
    <w:rsid w:val="00EE6903"/>
    <w:rsid w:val="00F019DE"/>
    <w:rsid w:val="00F03385"/>
    <w:rsid w:val="00F07370"/>
    <w:rsid w:val="00F2476F"/>
    <w:rsid w:val="00F531A9"/>
    <w:rsid w:val="00F7127B"/>
    <w:rsid w:val="00F745A4"/>
    <w:rsid w:val="00F84078"/>
    <w:rsid w:val="00FB3D5C"/>
    <w:rsid w:val="00FC0DD3"/>
    <w:rsid w:val="00FC3121"/>
    <w:rsid w:val="00FC7021"/>
    <w:rsid w:val="00FC72C2"/>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15273-C956-4CC2-A291-A9634D85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0">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70938">
      <w:bodyDiv w:val="1"/>
      <w:marLeft w:val="0"/>
      <w:marRight w:val="0"/>
      <w:marTop w:val="0"/>
      <w:marBottom w:val="0"/>
      <w:divBdr>
        <w:top w:val="none" w:sz="0" w:space="0" w:color="auto"/>
        <w:left w:val="none" w:sz="0" w:space="0" w:color="auto"/>
        <w:bottom w:val="none" w:sz="0" w:space="0" w:color="auto"/>
        <w:right w:val="none" w:sz="0" w:space="0" w:color="auto"/>
      </w:divBdr>
    </w:div>
    <w:div w:id="913970322">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f.gov.ua/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soven@minfin.gov.ua" TargetMode="External"/><Relationship Id="rId5" Type="http://schemas.openxmlformats.org/officeDocument/2006/relationships/webSettings" Target="webSettings.xml"/><Relationship Id="rId10" Type="http://schemas.openxmlformats.org/officeDocument/2006/relationships/hyperlink" Target="mailto:nhorieva@minfin.gov.ua" TargetMode="External"/><Relationship Id="rId4" Type="http://schemas.openxmlformats.org/officeDocument/2006/relationships/settings" Target="settings.xml"/><Relationship Id="rId9" Type="http://schemas.openxmlformats.org/officeDocument/2006/relationships/hyperlink" Target="mailto:infomf@minfin.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D0E5B-5286-493A-A49C-87DFB4ED3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1634</Words>
  <Characters>932</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Ганнисик Людмила Василівна</cp:lastModifiedBy>
  <cp:revision>12</cp:revision>
  <cp:lastPrinted>2019-06-07T07:45:00Z</cp:lastPrinted>
  <dcterms:created xsi:type="dcterms:W3CDTF">2020-11-27T14:55:00Z</dcterms:created>
  <dcterms:modified xsi:type="dcterms:W3CDTF">2021-07-27T08:24:00Z</dcterms:modified>
</cp:coreProperties>
</file>