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CE504B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4B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Pr="00CE504B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4B">
        <w:rPr>
          <w:rFonts w:ascii="Times New Roman" w:hAnsi="Times New Roman" w:cs="Times New Roman"/>
          <w:b/>
          <w:sz w:val="24"/>
          <w:szCs w:val="24"/>
        </w:rPr>
        <w:t xml:space="preserve">проекту наказу Міністерства фінансів України </w:t>
      </w:r>
    </w:p>
    <w:p w:rsidR="00055510" w:rsidRDefault="008A5172" w:rsidP="0005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A78">
        <w:rPr>
          <w:rFonts w:ascii="Times New Roman" w:hAnsi="Times New Roman" w:cs="Times New Roman"/>
          <w:b/>
          <w:sz w:val="24"/>
          <w:szCs w:val="24"/>
        </w:rPr>
        <w:t>«</w:t>
      </w:r>
      <w:r w:rsidR="00452A78" w:rsidRPr="00452A78">
        <w:rPr>
          <w:rFonts w:ascii="Times New Roman" w:hAnsi="Times New Roman" w:cs="Times New Roman"/>
          <w:b/>
          <w:sz w:val="24"/>
          <w:szCs w:val="24"/>
        </w:rPr>
        <w:t xml:space="preserve">Про особливості складання звітів про виконання паспортів бюджетних програм </w:t>
      </w:r>
      <w:r w:rsidR="00452A78">
        <w:rPr>
          <w:rFonts w:ascii="Times New Roman" w:hAnsi="Times New Roman" w:cs="Times New Roman"/>
          <w:b/>
          <w:sz w:val="24"/>
          <w:szCs w:val="24"/>
        </w:rPr>
        <w:br/>
      </w:r>
      <w:r w:rsidR="00452A78" w:rsidRPr="00452A78">
        <w:rPr>
          <w:rFonts w:ascii="Times New Roman" w:hAnsi="Times New Roman" w:cs="Times New Roman"/>
          <w:b/>
          <w:sz w:val="24"/>
          <w:szCs w:val="24"/>
        </w:rPr>
        <w:t>на 2022 рік та здійснення оцінки ефективності бюджетних програм за 2022 рік</w:t>
      </w:r>
      <w:r w:rsidRPr="00452A78">
        <w:rPr>
          <w:rFonts w:ascii="Times New Roman" w:hAnsi="Times New Roman" w:cs="Times New Roman"/>
          <w:b/>
          <w:sz w:val="24"/>
          <w:szCs w:val="24"/>
        </w:rPr>
        <w:t>»</w:t>
      </w:r>
      <w:r w:rsidRPr="004B42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bookmarkStart w:id="0" w:name="_GoBack"/>
      <w:bookmarkEnd w:id="0"/>
      <w:r w:rsidR="00A22172" w:rsidRPr="00A22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0645C" w:rsidRDefault="00C0645C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5510" w:rsidRDefault="00A22172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B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</w:t>
      </w:r>
      <w:r w:rsidR="008A5172" w:rsidRPr="00452A78">
        <w:rPr>
          <w:rFonts w:ascii="Times New Roman" w:hAnsi="Times New Roman" w:cs="Times New Roman"/>
          <w:sz w:val="24"/>
          <w:szCs w:val="24"/>
        </w:rPr>
        <w:t>«</w:t>
      </w:r>
      <w:r w:rsidR="00452A78" w:rsidRPr="00452A78">
        <w:rPr>
          <w:rFonts w:ascii="Times New Roman" w:hAnsi="Times New Roman" w:cs="Times New Roman"/>
          <w:sz w:val="24"/>
          <w:szCs w:val="24"/>
        </w:rPr>
        <w:t>Про особливості складання звітів про виконання паспортів бюджетних програм на 2022 рік та здійснення оцінки ефективності бюджетних програм за 2022 рік</w:t>
      </w:r>
      <w:r w:rsidR="008A5172" w:rsidRPr="00452A78">
        <w:rPr>
          <w:rFonts w:ascii="Times New Roman" w:hAnsi="Times New Roman" w:cs="Times New Roman"/>
          <w:sz w:val="24"/>
          <w:szCs w:val="24"/>
        </w:rPr>
        <w:t xml:space="preserve">» </w:t>
      </w:r>
      <w:r w:rsidRPr="00CE504B">
        <w:rPr>
          <w:rFonts w:ascii="Times New Roman" w:hAnsi="Times New Roman" w:cs="Times New Roman"/>
          <w:sz w:val="24"/>
          <w:szCs w:val="24"/>
        </w:rPr>
        <w:t xml:space="preserve">(далі – проект наказу). Із проектом наказу можна ознайомитися на офіційному </w:t>
      </w:r>
      <w:proofErr w:type="spellStart"/>
      <w:r w:rsidRPr="00CE504B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CE504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695BF6" w:rsidRPr="00CE504B">
        <w:rPr>
          <w:rFonts w:ascii="Times New Roman" w:hAnsi="Times New Roman" w:cs="Times New Roman"/>
          <w:sz w:val="24"/>
          <w:szCs w:val="24"/>
        </w:rPr>
        <w:t>3</w:t>
      </w:r>
      <w:r w:rsidRPr="00CE504B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CE504B" w:rsidRPr="00CE504B" w:rsidRDefault="00CE504B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34B" w:rsidRDefault="00A22172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B">
        <w:rPr>
          <w:rFonts w:ascii="Times New Roman" w:hAnsi="Times New Roman" w:cs="Times New Roman"/>
          <w:sz w:val="24"/>
          <w:szCs w:val="24"/>
        </w:rPr>
        <w:t>Проект наказу розроблено відповідно до</w:t>
      </w:r>
      <w:r w:rsidR="00262E27" w:rsidRPr="00CE504B">
        <w:rPr>
          <w:rFonts w:ascii="Times New Roman" w:hAnsi="Times New Roman" w:cs="Times New Roman"/>
          <w:sz w:val="24"/>
          <w:szCs w:val="24"/>
        </w:rPr>
        <w:t xml:space="preserve"> </w:t>
      </w:r>
      <w:r w:rsidRPr="00CE504B">
        <w:rPr>
          <w:rFonts w:ascii="Times New Roman" w:hAnsi="Times New Roman" w:cs="Times New Roman"/>
          <w:sz w:val="24"/>
          <w:szCs w:val="24"/>
        </w:rPr>
        <w:t>Положення про Міністерство фінансів України, затвердженого постановою Кабінету Міністрів України від 20.08.2014 № 375, та з метою</w:t>
      </w:r>
      <w:r w:rsidR="00695BF6" w:rsidRPr="00CE504B">
        <w:rPr>
          <w:rFonts w:ascii="Times New Roman" w:hAnsi="Times New Roman" w:cs="Times New Roman"/>
          <w:sz w:val="24"/>
          <w:szCs w:val="24"/>
        </w:rPr>
        <w:t xml:space="preserve"> </w:t>
      </w:r>
      <w:r w:rsidR="008A5172" w:rsidRPr="00CE504B"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 w:rsidR="0057034B">
        <w:rPr>
          <w:rFonts w:ascii="Times New Roman" w:hAnsi="Times New Roman" w:cs="Times New Roman"/>
          <w:sz w:val="24"/>
          <w:szCs w:val="24"/>
        </w:rPr>
        <w:t xml:space="preserve">включення до звітів </w:t>
      </w:r>
      <w:r w:rsidR="0057034B" w:rsidRPr="00CE504B">
        <w:rPr>
          <w:rFonts w:ascii="Times New Roman" w:hAnsi="Times New Roman" w:cs="Times New Roman"/>
          <w:sz w:val="24"/>
          <w:szCs w:val="24"/>
        </w:rPr>
        <w:t>про виконання паспортів бюджетних програм на 2022</w:t>
      </w:r>
      <w:r w:rsidR="0057034B">
        <w:rPr>
          <w:rFonts w:ascii="Times New Roman" w:hAnsi="Times New Roman" w:cs="Times New Roman"/>
          <w:sz w:val="24"/>
          <w:szCs w:val="24"/>
        </w:rPr>
        <w:t> </w:t>
      </w:r>
      <w:r w:rsidR="0057034B" w:rsidRPr="00CE504B">
        <w:rPr>
          <w:rFonts w:ascii="Times New Roman" w:hAnsi="Times New Roman" w:cs="Times New Roman"/>
          <w:sz w:val="24"/>
          <w:szCs w:val="24"/>
        </w:rPr>
        <w:t>рік</w:t>
      </w:r>
      <w:r w:rsidR="0057034B">
        <w:rPr>
          <w:rFonts w:ascii="Times New Roman" w:hAnsi="Times New Roman" w:cs="Times New Roman"/>
          <w:sz w:val="24"/>
          <w:szCs w:val="24"/>
        </w:rPr>
        <w:t xml:space="preserve"> та результатів оцінки ефективності бюджетних програм за 2022 рік повної та актуальної інформації щодо витрачених ресурсів та досягнутих результатів.</w:t>
      </w:r>
    </w:p>
    <w:p w:rsidR="00CE504B" w:rsidRPr="00CE504B" w:rsidRDefault="00CE504B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172" w:rsidRPr="00CE504B" w:rsidRDefault="00A22172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B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проекту наказу надавати протягом 10 робочих днів з дня оприлюднення на офіційному </w:t>
      </w:r>
      <w:proofErr w:type="spellStart"/>
      <w:r w:rsidRPr="00CE504B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</w:t>
      </w:r>
      <w:r w:rsidR="008A5172" w:rsidRPr="00CE504B">
        <w:rPr>
          <w:rFonts w:ascii="Times New Roman" w:hAnsi="Times New Roman" w:cs="Times New Roman"/>
          <w:sz w:val="24"/>
          <w:szCs w:val="24"/>
        </w:rPr>
        <w:t xml:space="preserve"> 12/2, м. Київ, 01008, </w:t>
      </w:r>
      <w:r w:rsidR="008A5172" w:rsidRPr="00CE504B"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 w:rsidR="008A5172" w:rsidRPr="00CE504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A5172" w:rsidRPr="00CE504B">
        <w:rPr>
          <w:rFonts w:ascii="Times New Roman" w:hAnsi="Times New Roman" w:cs="Times New Roman"/>
          <w:sz w:val="24"/>
          <w:szCs w:val="24"/>
        </w:rPr>
        <w:t>: boychenko</w:t>
      </w:r>
      <w:r w:rsidRPr="00CE504B">
        <w:rPr>
          <w:rFonts w:ascii="Times New Roman" w:hAnsi="Times New Roman" w:cs="Times New Roman"/>
          <w:sz w:val="24"/>
          <w:szCs w:val="24"/>
        </w:rPr>
        <w:t>@minfin.gov.ua</w:t>
      </w:r>
    </w:p>
    <w:sectPr w:rsidR="00A22172" w:rsidRPr="00CE50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403F9"/>
    <w:rsid w:val="00055510"/>
    <w:rsid w:val="00262E27"/>
    <w:rsid w:val="00275CB5"/>
    <w:rsid w:val="00452A78"/>
    <w:rsid w:val="0057034B"/>
    <w:rsid w:val="00695BF6"/>
    <w:rsid w:val="00826358"/>
    <w:rsid w:val="008A5172"/>
    <w:rsid w:val="00941F3C"/>
    <w:rsid w:val="00956334"/>
    <w:rsid w:val="00A22172"/>
    <w:rsid w:val="00C0645C"/>
    <w:rsid w:val="00C70320"/>
    <w:rsid w:val="00C920DE"/>
    <w:rsid w:val="00C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C2B2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Бойченко Людмила Олександрівна</cp:lastModifiedBy>
  <cp:revision>3</cp:revision>
  <cp:lastPrinted>2023-01-06T11:27:00Z</cp:lastPrinted>
  <dcterms:created xsi:type="dcterms:W3CDTF">2023-01-06T11:23:00Z</dcterms:created>
  <dcterms:modified xsi:type="dcterms:W3CDTF">2023-01-09T08:11:00Z</dcterms:modified>
</cp:coreProperties>
</file>