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Pr="00EB3121" w:rsidRDefault="00670D7C" w:rsidP="00EB312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B3121">
        <w:rPr>
          <w:rFonts w:ascii="Times New Roman" w:hAnsi="Times New Roman"/>
          <w:b/>
          <w:sz w:val="28"/>
          <w:szCs w:val="28"/>
        </w:rPr>
        <w:t>Повідомлення про оприлюднення про</w:t>
      </w:r>
      <w:r w:rsidR="00F9028E" w:rsidRPr="00EB3121">
        <w:rPr>
          <w:rFonts w:ascii="Times New Roman" w:hAnsi="Times New Roman"/>
          <w:b/>
          <w:sz w:val="28"/>
          <w:szCs w:val="28"/>
        </w:rPr>
        <w:t>є</w:t>
      </w:r>
      <w:r w:rsidRPr="00EB3121">
        <w:rPr>
          <w:rFonts w:ascii="Times New Roman" w:hAnsi="Times New Roman"/>
          <w:b/>
          <w:sz w:val="28"/>
          <w:szCs w:val="28"/>
        </w:rPr>
        <w:t xml:space="preserve">кту наказу Міністерства фінансів України </w:t>
      </w:r>
      <w:r w:rsidR="007B0C09" w:rsidRPr="00EB3121">
        <w:rPr>
          <w:rFonts w:ascii="Times New Roman" w:hAnsi="Times New Roman"/>
          <w:b/>
          <w:sz w:val="28"/>
          <w:szCs w:val="28"/>
        </w:rPr>
        <w:t xml:space="preserve">«Про внесення змін до наказу Міністерства фінансів України </w:t>
      </w:r>
      <w:r w:rsidR="00CE1492" w:rsidRPr="00EB3121">
        <w:rPr>
          <w:rFonts w:ascii="Times New Roman" w:hAnsi="Times New Roman"/>
          <w:b/>
          <w:sz w:val="28"/>
          <w:szCs w:val="28"/>
        </w:rPr>
        <w:t xml:space="preserve">           </w:t>
      </w:r>
      <w:r w:rsidR="007B0C09" w:rsidRPr="00EB3121">
        <w:rPr>
          <w:rFonts w:ascii="Times New Roman" w:hAnsi="Times New Roman"/>
          <w:b/>
          <w:sz w:val="28"/>
          <w:szCs w:val="28"/>
        </w:rPr>
        <w:t>від 11 лютого 2019 року № 60»</w:t>
      </w:r>
    </w:p>
    <w:p w:rsidR="00670D7C" w:rsidRPr="00EB3121" w:rsidRDefault="00670D7C" w:rsidP="00670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121">
        <w:rPr>
          <w:sz w:val="28"/>
          <w:szCs w:val="28"/>
        </w:rPr>
        <w:t>__________________________________________________________________</w:t>
      </w:r>
    </w:p>
    <w:p w:rsidR="00670D7C" w:rsidRPr="00771AA4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0C09" w:rsidRPr="00EC5F32" w:rsidRDefault="007B0C09" w:rsidP="00EC5F32">
      <w:pPr>
        <w:spacing w:after="120" w:line="288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F32">
        <w:rPr>
          <w:rFonts w:ascii="Times New Roman" w:eastAsia="Times New Roman" w:hAnsi="Times New Roman"/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</w:t>
      </w:r>
      <w:r w:rsidRPr="00EC5F32">
        <w:rPr>
          <w:sz w:val="28"/>
          <w:szCs w:val="28"/>
        </w:rPr>
        <w:t xml:space="preserve"> </w:t>
      </w:r>
      <w:r w:rsidRPr="00EC5F32">
        <w:rPr>
          <w:rFonts w:ascii="Times New Roman" w:eastAsia="Times New Roman" w:hAnsi="Times New Roman"/>
          <w:sz w:val="28"/>
          <w:szCs w:val="28"/>
          <w:lang w:eastAsia="ru-RU"/>
        </w:rPr>
        <w:t>проєкту наказу Міністерства фінансів України «Про внесення змін до наказу Міністерства фінансів України від 11 лютого 2019 року № 60».</w:t>
      </w:r>
    </w:p>
    <w:p w:rsidR="00EC5F32" w:rsidRPr="00EC5F32" w:rsidRDefault="00322A9C" w:rsidP="006E0219">
      <w:pPr>
        <w:spacing w:after="120" w:line="288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EC5F32">
        <w:rPr>
          <w:rFonts w:ascii="Times New Roman" w:hAnsi="Times New Roman"/>
          <w:sz w:val="28"/>
          <w:szCs w:val="28"/>
        </w:rPr>
        <w:t>Метою прийняття про</w:t>
      </w:r>
      <w:r w:rsidR="00CE1492" w:rsidRPr="00EC5F32">
        <w:rPr>
          <w:rFonts w:ascii="Times New Roman" w:hAnsi="Times New Roman"/>
          <w:sz w:val="28"/>
          <w:szCs w:val="28"/>
        </w:rPr>
        <w:t>є</w:t>
      </w:r>
      <w:r w:rsidRPr="00EC5F32">
        <w:rPr>
          <w:rFonts w:ascii="Times New Roman" w:hAnsi="Times New Roman"/>
          <w:sz w:val="28"/>
          <w:szCs w:val="28"/>
        </w:rPr>
        <w:t xml:space="preserve">кту наказу є </w:t>
      </w:r>
      <w:r w:rsidR="006E0219" w:rsidRPr="006E0219">
        <w:rPr>
          <w:rFonts w:ascii="Times New Roman" w:hAnsi="Times New Roman"/>
          <w:sz w:val="28"/>
          <w:szCs w:val="28"/>
        </w:rPr>
        <w:t>нормативне врегулювання положень Порядку інформаційної взаємодії Державної фіскальної служби України, її територіальних органів, Державної казначейської служби України, її територіальних органів, місцевих фінансових органів у процесі повернення платникам податків помилково та/або надміру сплачених сум грошових зобов'язань та пені, затвердженого наказом Міністерства фінан</w:t>
      </w:r>
      <w:r w:rsidR="006E0219">
        <w:rPr>
          <w:rFonts w:ascii="Times New Roman" w:hAnsi="Times New Roman"/>
          <w:sz w:val="28"/>
          <w:szCs w:val="28"/>
        </w:rPr>
        <w:t>сів України від 11.02.2019 № 60</w:t>
      </w:r>
      <w:r w:rsidR="00EC5F32" w:rsidRPr="00EC5F32">
        <w:rPr>
          <w:rFonts w:ascii="Times New Roman" w:hAnsi="Times New Roman"/>
          <w:sz w:val="28"/>
          <w:szCs w:val="28"/>
        </w:rPr>
        <w:t>, зареєстрованого в Міністерстві юстиції України 08.04.2019 за № 370/33341, у зв’язку із запровадженням міжнародного номера банківського рахунку (IBAN) в Україні та завершенням здійснення заходів з утворення Державної податкової служби України.</w:t>
      </w:r>
    </w:p>
    <w:p w:rsidR="00ED2332" w:rsidRPr="00EC5F32" w:rsidRDefault="00771AA4" w:rsidP="00ED2332">
      <w:pPr>
        <w:spacing w:after="120" w:line="288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EC5F32">
        <w:rPr>
          <w:rFonts w:ascii="Times New Roman" w:eastAsia="Times New Roman" w:hAnsi="Times New Roman"/>
          <w:sz w:val="28"/>
          <w:szCs w:val="28"/>
          <w:lang w:eastAsia="ru-RU"/>
        </w:rPr>
        <w:t>Із зазначеним проєктом наказу можна ознайомитися на офіційній сторінці Міністерства фінансів України в мережі Інтернет за адресою: www.m</w:t>
      </w:r>
      <w:r w:rsidRPr="00EC5F3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EC5F32">
        <w:rPr>
          <w:rFonts w:ascii="Times New Roman" w:eastAsia="Times New Roman" w:hAnsi="Times New Roman"/>
          <w:sz w:val="28"/>
          <w:szCs w:val="28"/>
          <w:lang w:eastAsia="ru-RU"/>
        </w:rPr>
        <w:t>f.gov.ua  у рубриці</w:t>
      </w:r>
      <w:r w:rsidRPr="00EC5F3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C5F32">
        <w:rPr>
          <w:rFonts w:ascii="Times New Roman" w:eastAsia="Times New Roman" w:hAnsi="Times New Roman"/>
          <w:bCs/>
          <w:sz w:val="28"/>
          <w:szCs w:val="28"/>
          <w:lang w:eastAsia="ru-RU"/>
        </w:rPr>
        <w:t>«Законодавство/ Проекти нормативно-правових актів/ Проекти нормативно-правових актів у 2019 р.» розділу «Законодавство»</w:t>
      </w:r>
      <w:r w:rsidRPr="00EC5F32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ED2332" w:rsidRPr="00ED2332">
        <w:rPr>
          <w:rFonts w:ascii="Times New Roman" w:hAnsi="Times New Roman"/>
          <w:sz w:val="28"/>
          <w:szCs w:val="28"/>
        </w:rPr>
        <w:t xml:space="preserve"> </w:t>
      </w:r>
    </w:p>
    <w:p w:rsidR="008077E2" w:rsidRDefault="00771AA4" w:rsidP="00ED2332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5F32">
        <w:rPr>
          <w:rFonts w:ascii="Times New Roman" w:eastAsia="Times New Roman" w:hAnsi="Times New Roman"/>
          <w:sz w:val="28"/>
          <w:szCs w:val="28"/>
          <w:lang w:eastAsia="uk-UA"/>
        </w:rPr>
        <w:t xml:space="preserve">Зауваження та пропозиції до проєкту наказу надавати протягом 20 днів </w:t>
      </w:r>
      <w:r w:rsidR="00C555B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</w:t>
      </w:r>
      <w:r w:rsidRPr="00EC5F32">
        <w:rPr>
          <w:rFonts w:ascii="Times New Roman" w:eastAsia="Times New Roman" w:hAnsi="Times New Roman"/>
          <w:sz w:val="28"/>
          <w:szCs w:val="28"/>
          <w:lang w:eastAsia="uk-UA"/>
        </w:rPr>
        <w:t xml:space="preserve">з дня його оприлюднення на офіційній сторінці Міністерства фінансів України </w:t>
      </w:r>
      <w:r w:rsidR="00C555B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</w:t>
      </w:r>
      <w:r w:rsidRPr="00EC5F32">
        <w:rPr>
          <w:rFonts w:ascii="Times New Roman" w:eastAsia="Times New Roman" w:hAnsi="Times New Roman"/>
          <w:sz w:val="28"/>
          <w:szCs w:val="28"/>
          <w:lang w:eastAsia="uk-UA"/>
        </w:rPr>
        <w:t xml:space="preserve">в мережі Інтернет у письмовій та/або електронній формі за адресою: Міністерство фінансів України, </w:t>
      </w:r>
      <w:r w:rsidRPr="00EC5F32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Грушевського, 12/2, м. Київ-8, 01008 або </w:t>
      </w:r>
      <w:r w:rsidRPr="00EC5F32">
        <w:rPr>
          <w:rFonts w:ascii="Times New Roman" w:eastAsia="Times New Roman" w:hAnsi="Times New Roman"/>
          <w:sz w:val="28"/>
          <w:szCs w:val="28"/>
          <w:lang w:eastAsia="uk-UA"/>
        </w:rPr>
        <w:t xml:space="preserve">Межигірська, 11, м. Київ, 04071, </w:t>
      </w:r>
      <w:r w:rsidRPr="00EC5F32">
        <w:rPr>
          <w:rFonts w:ascii="Times New Roman" w:eastAsia="Times New Roman" w:hAnsi="Times New Roman"/>
          <w:sz w:val="28"/>
          <w:szCs w:val="28"/>
          <w:lang w:eastAsia="ru-RU"/>
        </w:rPr>
        <w:t xml:space="preserve">e-mail: </w:t>
      </w:r>
      <w:hyperlink r:id="rId4" w:history="1">
        <w:r w:rsidRPr="00EC5F32">
          <w:rPr>
            <w:rStyle w:val="a3"/>
            <w:rFonts w:ascii="Times New Roman" w:eastAsia="Times New Roman" w:hAnsi="Times New Roman"/>
            <w:sz w:val="28"/>
            <w:szCs w:val="28"/>
            <w:lang w:val="en-US" w:eastAsia="uk-UA"/>
          </w:rPr>
          <w:t>rusina</w:t>
        </w:r>
        <w:r w:rsidRPr="00EC5F32">
          <w:rPr>
            <w:rStyle w:val="a3"/>
            <w:rFonts w:ascii="Times New Roman" w:eastAsia="Times New Roman" w:hAnsi="Times New Roman"/>
            <w:sz w:val="28"/>
            <w:szCs w:val="28"/>
            <w:lang w:eastAsia="uk-UA"/>
          </w:rPr>
          <w:t>@minfin.gov.ua</w:t>
        </w:r>
      </w:hyperlink>
      <w:r w:rsidR="00597B5B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8077E2" w:rsidRPr="00EC5F3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771AA4" w:rsidRPr="008077E2" w:rsidRDefault="00771AA4" w:rsidP="008077E2">
      <w:pPr>
        <w:pBdr>
          <w:bottom w:val="single" w:sz="6" w:space="1" w:color="auto"/>
        </w:pBdr>
        <w:spacing w:after="12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71AA4" w:rsidRPr="006672EF" w:rsidRDefault="00771AA4" w:rsidP="008077E2">
      <w:pPr>
        <w:spacing w:after="120"/>
        <w:ind w:right="-142"/>
        <w:rPr>
          <w:rFonts w:ascii="Times New Roman" w:hAnsi="Times New Roman"/>
          <w:sz w:val="28"/>
          <w:szCs w:val="28"/>
        </w:rPr>
      </w:pPr>
    </w:p>
    <w:sectPr w:rsidR="00771AA4" w:rsidRPr="006672EF" w:rsidSect="00593A26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7C"/>
    <w:rsid w:val="0017082F"/>
    <w:rsid w:val="001968D4"/>
    <w:rsid w:val="00230D93"/>
    <w:rsid w:val="002713CE"/>
    <w:rsid w:val="002A0123"/>
    <w:rsid w:val="0031700F"/>
    <w:rsid w:val="00322A9C"/>
    <w:rsid w:val="003550C1"/>
    <w:rsid w:val="004910EE"/>
    <w:rsid w:val="00553CE8"/>
    <w:rsid w:val="005762A7"/>
    <w:rsid w:val="00593A26"/>
    <w:rsid w:val="00597B5B"/>
    <w:rsid w:val="005B3246"/>
    <w:rsid w:val="006672EF"/>
    <w:rsid w:val="00670D7C"/>
    <w:rsid w:val="006E0219"/>
    <w:rsid w:val="00747FFA"/>
    <w:rsid w:val="00771AA4"/>
    <w:rsid w:val="007A4C07"/>
    <w:rsid w:val="007B0C09"/>
    <w:rsid w:val="007D214C"/>
    <w:rsid w:val="007F7570"/>
    <w:rsid w:val="008077E2"/>
    <w:rsid w:val="00817087"/>
    <w:rsid w:val="008A370F"/>
    <w:rsid w:val="008C56AE"/>
    <w:rsid w:val="009818DB"/>
    <w:rsid w:val="00A60E3D"/>
    <w:rsid w:val="00C42A80"/>
    <w:rsid w:val="00C555B0"/>
    <w:rsid w:val="00C67296"/>
    <w:rsid w:val="00CE1492"/>
    <w:rsid w:val="00CE6FD4"/>
    <w:rsid w:val="00DE2C73"/>
    <w:rsid w:val="00E33740"/>
    <w:rsid w:val="00EB3121"/>
    <w:rsid w:val="00EC5F32"/>
    <w:rsid w:val="00ED2332"/>
    <w:rsid w:val="00F475F9"/>
    <w:rsid w:val="00F9028E"/>
    <w:rsid w:val="00F9679D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C0D0E-BD08-4C55-8653-C493D075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ina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Паскаренко Людмила Петрівна</dc:creator>
  <cp:lastModifiedBy>Ганнисик Людмила Василівна</cp:lastModifiedBy>
  <cp:revision>2</cp:revision>
  <dcterms:created xsi:type="dcterms:W3CDTF">2019-12-12T13:53:00Z</dcterms:created>
  <dcterms:modified xsi:type="dcterms:W3CDTF">2019-12-12T13:53:00Z</dcterms:modified>
</cp:coreProperties>
</file>