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F2F" w:rsidRDefault="00F90F2F" w:rsidP="00D06AFA">
      <w:pPr>
        <w:spacing w:after="0" w:line="240" w:lineRule="auto"/>
        <w:jc w:val="center"/>
        <w:rPr>
          <w:rFonts w:ascii="Times New Roman" w:hAnsi="Times New Roman" w:cs="Times New Roman"/>
          <w:b/>
          <w:sz w:val="28"/>
          <w:szCs w:val="28"/>
        </w:rPr>
      </w:pPr>
      <w:r w:rsidRPr="00F90F2F">
        <w:rPr>
          <w:rFonts w:ascii="Times New Roman" w:hAnsi="Times New Roman" w:cs="Times New Roman"/>
          <w:b/>
          <w:sz w:val="28"/>
          <w:szCs w:val="28"/>
        </w:rPr>
        <w:t xml:space="preserve">Повідомлення </w:t>
      </w:r>
    </w:p>
    <w:p w:rsidR="00490B7A" w:rsidRDefault="00F90F2F" w:rsidP="00D06AFA">
      <w:pPr>
        <w:spacing w:after="0" w:line="240" w:lineRule="auto"/>
        <w:jc w:val="center"/>
        <w:rPr>
          <w:rFonts w:ascii="Times New Roman" w:hAnsi="Times New Roman" w:cs="Times New Roman"/>
          <w:b/>
          <w:sz w:val="28"/>
          <w:szCs w:val="28"/>
        </w:rPr>
      </w:pPr>
      <w:r w:rsidRPr="00F90F2F">
        <w:rPr>
          <w:rFonts w:ascii="Times New Roman" w:hAnsi="Times New Roman" w:cs="Times New Roman"/>
          <w:b/>
          <w:sz w:val="28"/>
          <w:szCs w:val="28"/>
        </w:rPr>
        <w:t xml:space="preserve">про оприлюднення </w:t>
      </w:r>
      <w:proofErr w:type="spellStart"/>
      <w:r w:rsidRPr="00F90F2F">
        <w:rPr>
          <w:rFonts w:ascii="Times New Roman" w:hAnsi="Times New Roman" w:cs="Times New Roman"/>
          <w:b/>
          <w:sz w:val="28"/>
          <w:szCs w:val="28"/>
        </w:rPr>
        <w:t>про</w:t>
      </w:r>
      <w:r w:rsidR="00445C30">
        <w:rPr>
          <w:rFonts w:ascii="Times New Roman" w:hAnsi="Times New Roman" w:cs="Times New Roman"/>
          <w:b/>
          <w:sz w:val="28"/>
          <w:szCs w:val="28"/>
        </w:rPr>
        <w:t>є</w:t>
      </w:r>
      <w:r w:rsidRPr="00F90F2F">
        <w:rPr>
          <w:rFonts w:ascii="Times New Roman" w:hAnsi="Times New Roman" w:cs="Times New Roman"/>
          <w:b/>
          <w:sz w:val="28"/>
          <w:szCs w:val="28"/>
        </w:rPr>
        <w:t>кту</w:t>
      </w:r>
      <w:proofErr w:type="spellEnd"/>
      <w:r w:rsidRPr="00F90F2F">
        <w:rPr>
          <w:rFonts w:ascii="Times New Roman" w:hAnsi="Times New Roman" w:cs="Times New Roman"/>
          <w:b/>
          <w:sz w:val="28"/>
          <w:szCs w:val="28"/>
        </w:rPr>
        <w:t xml:space="preserve"> Закону України </w:t>
      </w:r>
    </w:p>
    <w:p w:rsidR="00F90F2F" w:rsidRDefault="00F90F2F" w:rsidP="00D06AFA">
      <w:pPr>
        <w:spacing w:after="0" w:line="240" w:lineRule="auto"/>
        <w:jc w:val="center"/>
        <w:rPr>
          <w:rFonts w:ascii="Times New Roman" w:hAnsi="Times New Roman" w:cs="Times New Roman"/>
          <w:sz w:val="28"/>
          <w:szCs w:val="28"/>
        </w:rPr>
      </w:pPr>
      <w:r w:rsidRPr="00F90F2F">
        <w:rPr>
          <w:rFonts w:ascii="Times New Roman" w:hAnsi="Times New Roman" w:cs="Times New Roman"/>
          <w:b/>
          <w:sz w:val="28"/>
          <w:szCs w:val="28"/>
        </w:rPr>
        <w:t>«</w:t>
      </w:r>
      <w:bookmarkStart w:id="0" w:name="_Hlk214958746"/>
      <w:r w:rsidR="00443BF2" w:rsidRPr="0053477C">
        <w:rPr>
          <w:rFonts w:ascii="Times New Roman" w:hAnsi="Times New Roman"/>
          <w:b/>
          <w:noProof/>
          <w:color w:val="000000"/>
          <w:sz w:val="28"/>
          <w:szCs w:val="28"/>
          <w:lang w:eastAsia="uk-UA"/>
        </w:rPr>
        <w:t>Про внесення змін до Податкового кодексу України щодо реєстрації платників єдиного податку платниками податку на додану вартість</w:t>
      </w:r>
      <w:bookmarkEnd w:id="0"/>
      <w:r w:rsidRPr="00F90F2F">
        <w:rPr>
          <w:rFonts w:ascii="Times New Roman" w:hAnsi="Times New Roman" w:cs="Times New Roman"/>
          <w:b/>
          <w:sz w:val="28"/>
          <w:szCs w:val="28"/>
        </w:rPr>
        <w:t xml:space="preserve">» </w:t>
      </w:r>
      <w:r w:rsidRPr="00F90F2F">
        <w:rPr>
          <w:rFonts w:ascii="Times New Roman" w:hAnsi="Times New Roman" w:cs="Times New Roman"/>
          <w:sz w:val="28"/>
          <w:szCs w:val="28"/>
        </w:rPr>
        <w:t xml:space="preserve">____________________________________________________________________ </w:t>
      </w:r>
    </w:p>
    <w:p w:rsidR="008B6B90" w:rsidRDefault="008B6B90" w:rsidP="00D06AFA">
      <w:pPr>
        <w:spacing w:after="0" w:line="240" w:lineRule="auto"/>
        <w:ind w:left="-17" w:firstLine="584"/>
        <w:jc w:val="both"/>
        <w:rPr>
          <w:rFonts w:ascii="Times New Roman" w:hAnsi="Times New Roman" w:cs="Times New Roman"/>
          <w:sz w:val="28"/>
          <w:szCs w:val="28"/>
        </w:rPr>
      </w:pPr>
    </w:p>
    <w:p w:rsidR="008B6B90" w:rsidRDefault="008B6B90" w:rsidP="00D06AFA">
      <w:pPr>
        <w:pStyle w:val="Default"/>
        <w:ind w:firstLine="567"/>
        <w:jc w:val="both"/>
        <w:rPr>
          <w:bCs/>
          <w:sz w:val="28"/>
          <w:szCs w:val="28"/>
        </w:rPr>
      </w:pPr>
      <w:r>
        <w:rPr>
          <w:bCs/>
          <w:sz w:val="28"/>
          <w:szCs w:val="28"/>
        </w:rPr>
        <w:t xml:space="preserve">Міністерство фінансів України на виконання вимог Закону України «Про засади державної регуляторної політики у сфері господарської діяльності» повідомляє про оприлюднення </w:t>
      </w:r>
      <w:proofErr w:type="spellStart"/>
      <w:r>
        <w:rPr>
          <w:sz w:val="28"/>
          <w:szCs w:val="28"/>
        </w:rPr>
        <w:t>проєкт</w:t>
      </w:r>
      <w:r w:rsidR="009A264F">
        <w:rPr>
          <w:sz w:val="28"/>
          <w:szCs w:val="28"/>
        </w:rPr>
        <w:t>у</w:t>
      </w:r>
      <w:proofErr w:type="spellEnd"/>
      <w:r>
        <w:rPr>
          <w:sz w:val="28"/>
          <w:szCs w:val="28"/>
        </w:rPr>
        <w:t xml:space="preserve"> Закону України «</w:t>
      </w:r>
      <w:r w:rsidR="00443BF2" w:rsidRPr="00443BF2">
        <w:rPr>
          <w:sz w:val="28"/>
          <w:szCs w:val="28"/>
        </w:rPr>
        <w:t>Про внесення змін до Податкового кодексу України щодо реєстрації платників єдиного податку платниками податку на додану вартість</w:t>
      </w:r>
      <w:r>
        <w:rPr>
          <w:sz w:val="28"/>
          <w:szCs w:val="28"/>
        </w:rPr>
        <w:t>»</w:t>
      </w:r>
      <w:r>
        <w:rPr>
          <w:bCs/>
          <w:sz w:val="28"/>
          <w:szCs w:val="28"/>
        </w:rPr>
        <w:t xml:space="preserve"> (далі – </w:t>
      </w:r>
      <w:proofErr w:type="spellStart"/>
      <w:r>
        <w:rPr>
          <w:bCs/>
          <w:sz w:val="28"/>
          <w:szCs w:val="28"/>
        </w:rPr>
        <w:t>проєкт</w:t>
      </w:r>
      <w:proofErr w:type="spellEnd"/>
      <w:r>
        <w:rPr>
          <w:bCs/>
          <w:sz w:val="28"/>
          <w:szCs w:val="28"/>
        </w:rPr>
        <w:t>).</w:t>
      </w:r>
    </w:p>
    <w:p w:rsidR="00821C39" w:rsidRDefault="00821C39" w:rsidP="00D06AFA">
      <w:pPr>
        <w:pStyle w:val="rvps2"/>
        <w:shd w:val="clear" w:color="auto" w:fill="FFFFFF"/>
        <w:spacing w:before="0" w:beforeAutospacing="0" w:after="0" w:afterAutospacing="0"/>
        <w:ind w:firstLine="567"/>
        <w:jc w:val="both"/>
        <w:rPr>
          <w:sz w:val="28"/>
          <w:szCs w:val="28"/>
        </w:rPr>
      </w:pPr>
      <w:r>
        <w:rPr>
          <w:noProof/>
          <w:spacing w:val="-6"/>
          <w:sz w:val="28"/>
          <w:szCs w:val="28"/>
        </w:rPr>
        <w:t>Проєкт розроблено з метою</w:t>
      </w:r>
      <w:r w:rsidR="00443BF2">
        <w:rPr>
          <w:noProof/>
          <w:spacing w:val="-6"/>
          <w:sz w:val="28"/>
          <w:szCs w:val="28"/>
        </w:rPr>
        <w:t xml:space="preserve"> </w:t>
      </w:r>
      <w:r w:rsidR="00443BF2">
        <w:rPr>
          <w:color w:val="000000"/>
          <w:spacing w:val="1"/>
          <w:sz w:val="28"/>
          <w:szCs w:val="28"/>
          <w:lang w:eastAsia="ru-RU"/>
        </w:rPr>
        <w:t>з</w:t>
      </w:r>
      <w:r w:rsidR="00443BF2" w:rsidRPr="00240FA0">
        <w:rPr>
          <w:color w:val="000000"/>
          <w:spacing w:val="1"/>
          <w:sz w:val="28"/>
          <w:szCs w:val="28"/>
          <w:lang w:eastAsia="ru-RU"/>
        </w:rPr>
        <w:t>абезпечення рівності платників податків в оподаткуванні податком на додану вартість та виконання пункту 5 підрозділу 4.3.1 «Реформа спрощеної системи оподаткування» розділу 4.3 Національної стратегії доходів до 2030 року</w:t>
      </w:r>
      <w:r w:rsidR="00443BF2" w:rsidRPr="00865CC0">
        <w:rPr>
          <w:noProof/>
          <w:spacing w:val="-6"/>
          <w:sz w:val="28"/>
          <w:szCs w:val="28"/>
          <w:shd w:val="clear" w:color="auto" w:fill="FFFFFF"/>
        </w:rPr>
        <w:t>.</w:t>
      </w:r>
    </w:p>
    <w:p w:rsidR="00443BF2" w:rsidRPr="00541E03" w:rsidRDefault="00443BF2" w:rsidP="00443BF2">
      <w:pPr>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П</w:t>
      </w:r>
      <w:r w:rsidRPr="00541E03">
        <w:rPr>
          <w:rFonts w:ascii="Times New Roman" w:hAnsi="Times New Roman"/>
          <w:color w:val="000000"/>
          <w:sz w:val="28"/>
          <w:szCs w:val="28"/>
          <w:lang w:eastAsia="ru-RU"/>
        </w:rPr>
        <w:t xml:space="preserve">рийняття </w:t>
      </w:r>
      <w:proofErr w:type="spellStart"/>
      <w:r>
        <w:rPr>
          <w:rFonts w:ascii="Times New Roman" w:hAnsi="Times New Roman"/>
          <w:color w:val="000000"/>
          <w:sz w:val="28"/>
          <w:szCs w:val="28"/>
          <w:lang w:eastAsia="ru-RU"/>
        </w:rPr>
        <w:t>законопроєкту</w:t>
      </w:r>
      <w:proofErr w:type="spellEnd"/>
      <w:r>
        <w:rPr>
          <w:rFonts w:ascii="Times New Roman" w:hAnsi="Times New Roman"/>
          <w:color w:val="000000"/>
          <w:sz w:val="28"/>
          <w:szCs w:val="28"/>
          <w:lang w:eastAsia="ru-RU"/>
        </w:rPr>
        <w:t xml:space="preserve"> дозволить</w:t>
      </w:r>
      <w:r w:rsidR="00CA7453">
        <w:rPr>
          <w:rFonts w:ascii="Times New Roman" w:hAnsi="Times New Roman"/>
          <w:color w:val="000000"/>
          <w:sz w:val="28"/>
          <w:szCs w:val="28"/>
          <w:lang w:eastAsia="ru-RU"/>
        </w:rPr>
        <w:t xml:space="preserve"> забезпечити</w:t>
      </w:r>
      <w:r w:rsidRPr="00541E03">
        <w:rPr>
          <w:rFonts w:ascii="Times New Roman" w:hAnsi="Times New Roman"/>
          <w:color w:val="000000"/>
          <w:sz w:val="28"/>
          <w:szCs w:val="28"/>
          <w:lang w:eastAsia="ru-RU"/>
        </w:rPr>
        <w:t xml:space="preserve">: </w:t>
      </w:r>
    </w:p>
    <w:p w:rsidR="00CA7453" w:rsidRDefault="00CA7453" w:rsidP="00CA7453">
      <w:pPr>
        <w:pStyle w:val="aa"/>
        <w:numPr>
          <w:ilvl w:val="0"/>
          <w:numId w:val="1"/>
        </w:numPr>
        <w:ind w:left="0" w:firstLine="567"/>
      </w:pPr>
      <w:r>
        <w:t>створення рівних конкурентних умов для ведення бізнесу;</w:t>
      </w:r>
    </w:p>
    <w:p w:rsidR="00CA7453" w:rsidRDefault="00CA7453" w:rsidP="00CA7453">
      <w:pPr>
        <w:pStyle w:val="aa"/>
        <w:numPr>
          <w:ilvl w:val="0"/>
          <w:numId w:val="1"/>
        </w:numPr>
        <w:ind w:left="0" w:firstLine="567"/>
      </w:pPr>
      <w:r>
        <w:t>збільшення надходжень до державного бюджету;</w:t>
      </w:r>
    </w:p>
    <w:p w:rsidR="00CA7453" w:rsidRDefault="00CA7453" w:rsidP="00CA7453">
      <w:pPr>
        <w:spacing w:after="0" w:line="240" w:lineRule="auto"/>
        <w:ind w:firstLine="567"/>
        <w:jc w:val="both"/>
        <w:rPr>
          <w:rFonts w:ascii="Times New Roman" w:hAnsi="Times New Roman"/>
          <w:sz w:val="28"/>
          <w:szCs w:val="28"/>
        </w:rPr>
      </w:pPr>
      <w:r>
        <w:rPr>
          <w:rFonts w:ascii="Times New Roman" w:hAnsi="Times New Roman"/>
          <w:sz w:val="28"/>
          <w:szCs w:val="28"/>
        </w:rPr>
        <w:t>- </w:t>
      </w:r>
      <w:r>
        <w:rPr>
          <w:rFonts w:ascii="Times New Roman" w:hAnsi="Times New Roman"/>
          <w:noProof/>
          <w:spacing w:val="-6"/>
          <w:sz w:val="28"/>
          <w:szCs w:val="28"/>
          <w:shd w:val="clear" w:color="auto" w:fill="FFFFFF"/>
        </w:rPr>
        <w:t xml:space="preserve">створення умов для </w:t>
      </w:r>
      <w:r>
        <w:rPr>
          <w:rFonts w:ascii="Times New Roman" w:hAnsi="Times New Roman"/>
          <w:sz w:val="28"/>
          <w:szCs w:val="28"/>
          <w:lang w:eastAsia="ru-RU"/>
        </w:rPr>
        <w:t>зниження ефективності та привабливості схем реалізації контрабандних та контрафактних товарів.</w:t>
      </w:r>
    </w:p>
    <w:p w:rsidR="00443BF2" w:rsidRPr="00603529" w:rsidRDefault="00603529" w:rsidP="00443BF2">
      <w:pPr>
        <w:spacing w:after="0" w:line="240" w:lineRule="auto"/>
        <w:ind w:firstLine="567"/>
        <w:jc w:val="both"/>
        <w:rPr>
          <w:rFonts w:ascii="Times New Roman" w:eastAsia="Times New Roman" w:hAnsi="Times New Roman" w:cs="Times New Roman"/>
          <w:sz w:val="28"/>
          <w:szCs w:val="28"/>
        </w:rPr>
      </w:pPr>
      <w:proofErr w:type="spellStart"/>
      <w:r w:rsidRPr="00603529">
        <w:rPr>
          <w:rFonts w:ascii="Times New Roman" w:eastAsia="Times New Roman" w:hAnsi="Times New Roman" w:cs="Times New Roman"/>
          <w:sz w:val="28"/>
          <w:szCs w:val="28"/>
        </w:rPr>
        <w:t>Законопроєктом</w:t>
      </w:r>
      <w:proofErr w:type="spellEnd"/>
      <w:r w:rsidRPr="00603529">
        <w:rPr>
          <w:rFonts w:ascii="Times New Roman" w:eastAsia="Times New Roman" w:hAnsi="Times New Roman" w:cs="Times New Roman"/>
          <w:sz w:val="28"/>
          <w:szCs w:val="28"/>
        </w:rPr>
        <w:t xml:space="preserve"> шляхом внесення змін до Податкового кодексу України запропоновано</w:t>
      </w:r>
      <w:r>
        <w:rPr>
          <w:rFonts w:ascii="Times New Roman" w:eastAsia="Times New Roman" w:hAnsi="Times New Roman" w:cs="Times New Roman"/>
          <w:sz w:val="28"/>
          <w:szCs w:val="28"/>
        </w:rPr>
        <w:t xml:space="preserve"> </w:t>
      </w:r>
      <w:r w:rsidRPr="00603529">
        <w:rPr>
          <w:rFonts w:ascii="Times New Roman" w:eastAsia="Times New Roman" w:hAnsi="Times New Roman" w:cs="Times New Roman"/>
          <w:sz w:val="28"/>
          <w:szCs w:val="28"/>
        </w:rPr>
        <w:t xml:space="preserve">встановлення з 01 січня 2027 року обов’язку реєстрації як платника податку на додану вартість у контролюючому органі для платників єдиного податку юридичних та фізичних осіб – підприємців, крім платників єдиного податку третьої групи – електронних резидентів (е-резидентів), у разі досягнення загальної суми від здійснення операцій з постачання товарів / послуг, що підлягають оподаткуванню згідно з розділом V Податкового кодексу України, </w:t>
      </w:r>
      <w:bookmarkStart w:id="1" w:name="_GoBack"/>
      <w:bookmarkEnd w:id="1"/>
      <w:r w:rsidRPr="00603529">
        <w:rPr>
          <w:rFonts w:ascii="Times New Roman" w:eastAsia="Times New Roman" w:hAnsi="Times New Roman" w:cs="Times New Roman"/>
          <w:sz w:val="28"/>
          <w:szCs w:val="28"/>
        </w:rPr>
        <w:t>у тому числі операцій з постачання товарів / 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яка протягом останніх 12 календарних місяців, сукупно перевищує 1 000 000 гривень (без урахування податку на додану вартість).</w:t>
      </w:r>
      <w:r w:rsidR="00443BF2" w:rsidRPr="00603529">
        <w:rPr>
          <w:rFonts w:ascii="Times New Roman" w:eastAsia="Times New Roman" w:hAnsi="Times New Roman" w:cs="Times New Roman"/>
          <w:sz w:val="28"/>
          <w:szCs w:val="28"/>
        </w:rPr>
        <w:t xml:space="preserve">  </w:t>
      </w:r>
    </w:p>
    <w:p w:rsidR="00F90F2F" w:rsidRDefault="00F90F2F" w:rsidP="00D06AFA">
      <w:pPr>
        <w:spacing w:after="0" w:line="240" w:lineRule="auto"/>
        <w:ind w:firstLine="567"/>
        <w:jc w:val="both"/>
        <w:rPr>
          <w:rFonts w:ascii="Times New Roman" w:hAnsi="Times New Roman" w:cs="Times New Roman"/>
          <w:sz w:val="28"/>
          <w:szCs w:val="28"/>
        </w:rPr>
      </w:pPr>
      <w:r w:rsidRPr="00F90F2F">
        <w:rPr>
          <w:rFonts w:ascii="Times New Roman" w:hAnsi="Times New Roman" w:cs="Times New Roman"/>
          <w:sz w:val="28"/>
          <w:szCs w:val="28"/>
        </w:rPr>
        <w:t xml:space="preserve">Із </w:t>
      </w:r>
      <w:proofErr w:type="spellStart"/>
      <w:r w:rsidRPr="00F90F2F">
        <w:rPr>
          <w:rFonts w:ascii="Times New Roman" w:hAnsi="Times New Roman" w:cs="Times New Roman"/>
          <w:sz w:val="28"/>
          <w:szCs w:val="28"/>
        </w:rPr>
        <w:t>про</w:t>
      </w:r>
      <w:r w:rsidR="00952CE7">
        <w:rPr>
          <w:rFonts w:ascii="Times New Roman" w:hAnsi="Times New Roman" w:cs="Times New Roman"/>
          <w:sz w:val="28"/>
          <w:szCs w:val="28"/>
        </w:rPr>
        <w:t>є</w:t>
      </w:r>
      <w:r w:rsidRPr="00F90F2F">
        <w:rPr>
          <w:rFonts w:ascii="Times New Roman" w:hAnsi="Times New Roman" w:cs="Times New Roman"/>
          <w:sz w:val="28"/>
          <w:szCs w:val="28"/>
        </w:rPr>
        <w:t>ктом</w:t>
      </w:r>
      <w:proofErr w:type="spellEnd"/>
      <w:r w:rsidRPr="00F90F2F">
        <w:rPr>
          <w:rFonts w:ascii="Times New Roman" w:hAnsi="Times New Roman" w:cs="Times New Roman"/>
          <w:sz w:val="28"/>
          <w:szCs w:val="28"/>
        </w:rPr>
        <w:t xml:space="preserve"> можна ознайомитися на офіційній сторінці Міністерства фінансів України в мережі Інтернет за </w:t>
      </w:r>
      <w:proofErr w:type="spellStart"/>
      <w:r w:rsidRPr="00F90F2F">
        <w:rPr>
          <w:rFonts w:ascii="Times New Roman" w:hAnsi="Times New Roman" w:cs="Times New Roman"/>
          <w:sz w:val="28"/>
          <w:szCs w:val="28"/>
        </w:rPr>
        <w:t>адресою</w:t>
      </w:r>
      <w:proofErr w:type="spellEnd"/>
      <w:r w:rsidRPr="00F90F2F">
        <w:rPr>
          <w:rFonts w:ascii="Times New Roman" w:hAnsi="Times New Roman" w:cs="Times New Roman"/>
          <w:sz w:val="28"/>
          <w:szCs w:val="28"/>
        </w:rPr>
        <w:t xml:space="preserve">: </w:t>
      </w:r>
      <w:hyperlink r:id="rId7" w:history="1">
        <w:r w:rsidR="00E76D23" w:rsidRPr="00A51D7E">
          <w:rPr>
            <w:rStyle w:val="a3"/>
            <w:sz w:val="28"/>
            <w:szCs w:val="28"/>
          </w:rPr>
          <w:t>https://mof.gov.ua</w:t>
        </w:r>
      </w:hyperlink>
      <w:r w:rsidRPr="009E0099">
        <w:rPr>
          <w:rStyle w:val="a3"/>
          <w:u w:val="none"/>
        </w:rPr>
        <w:t xml:space="preserve"> </w:t>
      </w:r>
      <w:r w:rsidR="00FB0B1C" w:rsidRPr="009E0099">
        <w:rPr>
          <w:rStyle w:val="a3"/>
          <w:u w:val="none"/>
        </w:rPr>
        <w:t xml:space="preserve"> </w:t>
      </w:r>
      <w:r w:rsidRPr="00F90F2F">
        <w:rPr>
          <w:rFonts w:ascii="Times New Roman" w:hAnsi="Times New Roman" w:cs="Times New Roman"/>
          <w:sz w:val="28"/>
          <w:szCs w:val="28"/>
        </w:rPr>
        <w:t>у рубриці «Законодавство» розділі «</w:t>
      </w:r>
      <w:r w:rsidR="00A84610" w:rsidRPr="005106D3">
        <w:rPr>
          <w:rFonts w:ascii="Times New Roman" w:hAnsi="Times New Roman"/>
          <w:sz w:val="28"/>
          <w:szCs w:val="28"/>
        </w:rPr>
        <w:t>Проекти</w:t>
      </w:r>
      <w:r w:rsidR="00A84610">
        <w:rPr>
          <w:rFonts w:ascii="Times New Roman" w:hAnsi="Times New Roman"/>
          <w:sz w:val="28"/>
          <w:szCs w:val="28"/>
        </w:rPr>
        <w:t xml:space="preserve"> регуляторних</w:t>
      </w:r>
      <w:r w:rsidR="00A84610" w:rsidRPr="005106D3">
        <w:rPr>
          <w:rFonts w:ascii="Times New Roman" w:hAnsi="Times New Roman"/>
          <w:sz w:val="28"/>
          <w:szCs w:val="28"/>
        </w:rPr>
        <w:t xml:space="preserve"> актів</w:t>
      </w:r>
      <w:r w:rsidR="00A84610">
        <w:rPr>
          <w:rFonts w:ascii="Times New Roman" w:hAnsi="Times New Roman"/>
          <w:sz w:val="28"/>
          <w:szCs w:val="28"/>
        </w:rPr>
        <w:t xml:space="preserve"> для обговорення</w:t>
      </w:r>
      <w:r w:rsidRPr="00F90F2F">
        <w:rPr>
          <w:rFonts w:ascii="Times New Roman" w:hAnsi="Times New Roman" w:cs="Times New Roman"/>
          <w:sz w:val="28"/>
          <w:szCs w:val="28"/>
        </w:rPr>
        <w:t>» підрозділі «</w:t>
      </w:r>
      <w:r w:rsidR="00A84610" w:rsidRPr="005106D3">
        <w:rPr>
          <w:rFonts w:ascii="Times New Roman" w:hAnsi="Times New Roman"/>
          <w:sz w:val="28"/>
          <w:szCs w:val="28"/>
        </w:rPr>
        <w:t xml:space="preserve">Проекти </w:t>
      </w:r>
      <w:r w:rsidR="00A84610">
        <w:rPr>
          <w:rFonts w:ascii="Times New Roman" w:hAnsi="Times New Roman"/>
          <w:sz w:val="28"/>
          <w:szCs w:val="28"/>
        </w:rPr>
        <w:t>регуляторн</w:t>
      </w:r>
      <w:r w:rsidR="00A84610" w:rsidRPr="005106D3">
        <w:rPr>
          <w:rFonts w:ascii="Times New Roman" w:hAnsi="Times New Roman"/>
          <w:sz w:val="28"/>
          <w:szCs w:val="28"/>
        </w:rPr>
        <w:t xml:space="preserve">их актів </w:t>
      </w:r>
      <w:r w:rsidR="00A84610">
        <w:rPr>
          <w:rFonts w:ascii="Times New Roman" w:hAnsi="Times New Roman"/>
          <w:sz w:val="28"/>
          <w:szCs w:val="28"/>
        </w:rPr>
        <w:t xml:space="preserve">для обговорення </w:t>
      </w:r>
      <w:r w:rsidR="00A84610" w:rsidRPr="005106D3">
        <w:rPr>
          <w:rFonts w:ascii="Times New Roman" w:hAnsi="Times New Roman"/>
          <w:sz w:val="28"/>
          <w:szCs w:val="28"/>
        </w:rPr>
        <w:t>у 202</w:t>
      </w:r>
      <w:r w:rsidR="00A51D7E">
        <w:rPr>
          <w:rFonts w:ascii="Times New Roman" w:hAnsi="Times New Roman"/>
          <w:sz w:val="28"/>
          <w:szCs w:val="28"/>
        </w:rPr>
        <w:t>5</w:t>
      </w:r>
      <w:r w:rsidR="00A84610">
        <w:rPr>
          <w:rFonts w:ascii="Times New Roman" w:hAnsi="Times New Roman"/>
          <w:sz w:val="28"/>
          <w:szCs w:val="28"/>
        </w:rPr>
        <w:t> </w:t>
      </w:r>
      <w:r w:rsidR="00A84610" w:rsidRPr="005106D3">
        <w:rPr>
          <w:rFonts w:ascii="Times New Roman" w:hAnsi="Times New Roman"/>
          <w:sz w:val="28"/>
          <w:szCs w:val="28"/>
        </w:rPr>
        <w:t>р.</w:t>
      </w:r>
      <w:r w:rsidRPr="00F90F2F">
        <w:rPr>
          <w:rFonts w:ascii="Times New Roman" w:hAnsi="Times New Roman" w:cs="Times New Roman"/>
          <w:sz w:val="28"/>
          <w:szCs w:val="28"/>
        </w:rPr>
        <w:t xml:space="preserve">». </w:t>
      </w:r>
    </w:p>
    <w:p w:rsidR="00F90F2F" w:rsidRDefault="00F90F2F" w:rsidP="00D06AFA">
      <w:pPr>
        <w:spacing w:after="0" w:line="240" w:lineRule="auto"/>
        <w:ind w:firstLine="567"/>
        <w:jc w:val="both"/>
        <w:rPr>
          <w:rFonts w:ascii="Times New Roman" w:hAnsi="Times New Roman" w:cs="Times New Roman"/>
          <w:sz w:val="28"/>
          <w:szCs w:val="28"/>
        </w:rPr>
      </w:pPr>
      <w:r w:rsidRPr="00F90F2F">
        <w:rPr>
          <w:rFonts w:ascii="Times New Roman" w:hAnsi="Times New Roman" w:cs="Times New Roman"/>
          <w:sz w:val="28"/>
          <w:szCs w:val="28"/>
        </w:rPr>
        <w:t xml:space="preserve">Зауваження та пропозиції до </w:t>
      </w:r>
      <w:proofErr w:type="spellStart"/>
      <w:r w:rsidR="00FB0B1C" w:rsidRPr="00F90F2F">
        <w:rPr>
          <w:rFonts w:ascii="Times New Roman" w:hAnsi="Times New Roman" w:cs="Times New Roman"/>
          <w:sz w:val="28"/>
          <w:szCs w:val="28"/>
        </w:rPr>
        <w:t>про</w:t>
      </w:r>
      <w:r w:rsidR="009E0099">
        <w:rPr>
          <w:rFonts w:ascii="Times New Roman" w:hAnsi="Times New Roman" w:cs="Times New Roman"/>
          <w:sz w:val="28"/>
          <w:szCs w:val="28"/>
        </w:rPr>
        <w:t>є</w:t>
      </w:r>
      <w:r w:rsidR="00FB0B1C" w:rsidRPr="00F90F2F">
        <w:rPr>
          <w:rFonts w:ascii="Times New Roman" w:hAnsi="Times New Roman" w:cs="Times New Roman"/>
          <w:sz w:val="28"/>
          <w:szCs w:val="28"/>
        </w:rPr>
        <w:t>кт</w:t>
      </w:r>
      <w:r w:rsidR="00FB0B1C">
        <w:rPr>
          <w:rFonts w:ascii="Times New Roman" w:hAnsi="Times New Roman" w:cs="Times New Roman"/>
          <w:sz w:val="28"/>
          <w:szCs w:val="28"/>
        </w:rPr>
        <w:t>у</w:t>
      </w:r>
      <w:proofErr w:type="spellEnd"/>
      <w:r w:rsidR="00FB0B1C" w:rsidRPr="00F90F2F">
        <w:rPr>
          <w:rFonts w:ascii="Times New Roman" w:hAnsi="Times New Roman" w:cs="Times New Roman"/>
          <w:sz w:val="28"/>
          <w:szCs w:val="28"/>
        </w:rPr>
        <w:t xml:space="preserve"> </w:t>
      </w:r>
      <w:r w:rsidRPr="00F90F2F">
        <w:rPr>
          <w:rFonts w:ascii="Times New Roman" w:hAnsi="Times New Roman" w:cs="Times New Roman"/>
          <w:sz w:val="28"/>
          <w:szCs w:val="28"/>
        </w:rPr>
        <w:t xml:space="preserve">надавати протягом </w:t>
      </w:r>
      <w:r w:rsidR="00E76D23">
        <w:rPr>
          <w:rFonts w:ascii="Times New Roman" w:hAnsi="Times New Roman" w:cs="Times New Roman"/>
          <w:sz w:val="28"/>
          <w:szCs w:val="28"/>
        </w:rPr>
        <w:br/>
      </w:r>
      <w:r w:rsidRPr="00F90F2F">
        <w:rPr>
          <w:rFonts w:ascii="Times New Roman" w:hAnsi="Times New Roman" w:cs="Times New Roman"/>
          <w:sz w:val="28"/>
          <w:szCs w:val="28"/>
        </w:rPr>
        <w:t xml:space="preserve">30 робочих днів з дня оприлюднення на офіційній сторінці Міністерства фінансів України у письмовій та/або електронній формі за адресами: </w:t>
      </w:r>
    </w:p>
    <w:p w:rsidR="00DE0714" w:rsidRPr="00A51D7E" w:rsidRDefault="00F90F2F" w:rsidP="00D06AFA">
      <w:pPr>
        <w:spacing w:after="0" w:line="240" w:lineRule="auto"/>
        <w:ind w:firstLine="567"/>
        <w:jc w:val="both"/>
        <w:rPr>
          <w:rStyle w:val="a3"/>
          <w:sz w:val="28"/>
          <w:szCs w:val="28"/>
        </w:rPr>
      </w:pPr>
      <w:r w:rsidRPr="00F90F2F">
        <w:rPr>
          <w:rFonts w:ascii="Times New Roman" w:hAnsi="Times New Roman" w:cs="Times New Roman"/>
          <w:sz w:val="28"/>
          <w:szCs w:val="28"/>
        </w:rPr>
        <w:t xml:space="preserve">Міністерство фінансів України, вул. Грушевського, 12/2, м. Київ, 01008, </w:t>
      </w:r>
      <w:r w:rsidR="009E0099">
        <w:rPr>
          <w:rFonts w:ascii="Times New Roman" w:hAnsi="Times New Roman" w:cs="Times New Roman"/>
          <w:sz w:val="28"/>
          <w:szCs w:val="28"/>
        </w:rPr>
        <w:t xml:space="preserve">             </w:t>
      </w:r>
      <w:r w:rsidRPr="00F90F2F">
        <w:rPr>
          <w:rFonts w:ascii="Times New Roman" w:hAnsi="Times New Roman" w:cs="Times New Roman"/>
          <w:sz w:val="28"/>
          <w:szCs w:val="28"/>
        </w:rPr>
        <w:t>e-</w:t>
      </w:r>
      <w:proofErr w:type="spellStart"/>
      <w:r w:rsidRPr="00F90F2F">
        <w:rPr>
          <w:rFonts w:ascii="Times New Roman" w:hAnsi="Times New Roman" w:cs="Times New Roman"/>
          <w:sz w:val="28"/>
          <w:szCs w:val="28"/>
        </w:rPr>
        <w:t>mail</w:t>
      </w:r>
      <w:proofErr w:type="spellEnd"/>
      <w:r w:rsidRPr="00F90F2F">
        <w:rPr>
          <w:rFonts w:ascii="Times New Roman" w:hAnsi="Times New Roman" w:cs="Times New Roman"/>
          <w:sz w:val="28"/>
          <w:szCs w:val="28"/>
        </w:rPr>
        <w:t xml:space="preserve">: </w:t>
      </w:r>
      <w:hyperlink r:id="rId8" w:history="1">
        <w:r w:rsidR="00A51D7E" w:rsidRPr="00A51D7E">
          <w:rPr>
            <w:rStyle w:val="a3"/>
            <w:sz w:val="28"/>
            <w:szCs w:val="28"/>
          </w:rPr>
          <w:t>infomf@minfin.gov.ua</w:t>
        </w:r>
      </w:hyperlink>
      <w:r w:rsidR="00A51D7E" w:rsidRPr="00A51D7E">
        <w:rPr>
          <w:rStyle w:val="a3"/>
          <w:sz w:val="28"/>
          <w:szCs w:val="28"/>
        </w:rPr>
        <w:t>;</w:t>
      </w:r>
    </w:p>
    <w:p w:rsidR="00A51D7E" w:rsidRPr="00A51D7E" w:rsidRDefault="00A51D7E" w:rsidP="00D06AFA">
      <w:pPr>
        <w:spacing w:after="0" w:line="240" w:lineRule="auto"/>
        <w:ind w:firstLine="567"/>
        <w:jc w:val="both"/>
        <w:rPr>
          <w:rStyle w:val="a3"/>
          <w:sz w:val="28"/>
          <w:szCs w:val="28"/>
        </w:rPr>
      </w:pPr>
      <w:r w:rsidRPr="00A51D7E">
        <w:rPr>
          <w:rFonts w:ascii="Times New Roman" w:hAnsi="Times New Roman" w:cs="Times New Roman"/>
          <w:sz w:val="28"/>
          <w:szCs w:val="28"/>
        </w:rPr>
        <w:t>Державна регуляторна служба України, вул. Арсенальна, буд. 9/11, м. Київ, 01011, е-</w:t>
      </w:r>
      <w:proofErr w:type="spellStart"/>
      <w:r w:rsidRPr="00A51D7E">
        <w:rPr>
          <w:rFonts w:ascii="Times New Roman" w:hAnsi="Times New Roman" w:cs="Times New Roman"/>
          <w:sz w:val="28"/>
          <w:szCs w:val="28"/>
        </w:rPr>
        <w:t>mail</w:t>
      </w:r>
      <w:proofErr w:type="spellEnd"/>
      <w:r w:rsidRPr="00A51D7E">
        <w:rPr>
          <w:rFonts w:ascii="Times New Roman" w:hAnsi="Times New Roman" w:cs="Times New Roman"/>
          <w:sz w:val="28"/>
          <w:szCs w:val="28"/>
        </w:rPr>
        <w:t xml:space="preserve">: </w:t>
      </w:r>
      <w:hyperlink r:id="rId9" w:history="1">
        <w:r w:rsidRPr="00A51D7E">
          <w:rPr>
            <w:rStyle w:val="a3"/>
            <w:sz w:val="28"/>
            <w:szCs w:val="28"/>
          </w:rPr>
          <w:t>inform@drs.gov.ua</w:t>
        </w:r>
      </w:hyperlink>
      <w:r w:rsidRPr="00A51D7E">
        <w:rPr>
          <w:rStyle w:val="a3"/>
          <w:sz w:val="28"/>
          <w:szCs w:val="28"/>
        </w:rPr>
        <w:t>.</w:t>
      </w:r>
    </w:p>
    <w:p w:rsidR="00A51D7E" w:rsidRPr="00A51D7E" w:rsidRDefault="00A51D7E" w:rsidP="00F90F2F">
      <w:pPr>
        <w:spacing w:after="0" w:line="240" w:lineRule="auto"/>
        <w:ind w:firstLine="709"/>
        <w:jc w:val="both"/>
        <w:rPr>
          <w:rStyle w:val="a3"/>
          <w:rFonts w:ascii="Times New Roman" w:hAnsi="Times New Roman" w:cs="Times New Roman"/>
          <w:sz w:val="28"/>
          <w:szCs w:val="28"/>
        </w:rPr>
      </w:pPr>
    </w:p>
    <w:sectPr w:rsidR="00A51D7E" w:rsidRPr="00A51D7E" w:rsidSect="009E0099">
      <w:headerReference w:type="default" r:id="rId10"/>
      <w:pgSz w:w="11906" w:h="16838"/>
      <w:pgMar w:top="426" w:right="567"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8BF" w:rsidRDefault="007D68BF" w:rsidP="00530F91">
      <w:pPr>
        <w:spacing w:after="0" w:line="240" w:lineRule="auto"/>
      </w:pPr>
      <w:r>
        <w:separator/>
      </w:r>
    </w:p>
  </w:endnote>
  <w:endnote w:type="continuationSeparator" w:id="0">
    <w:p w:rsidR="007D68BF" w:rsidRDefault="007D68BF" w:rsidP="0053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8BF" w:rsidRDefault="007D68BF" w:rsidP="00530F91">
      <w:pPr>
        <w:spacing w:after="0" w:line="240" w:lineRule="auto"/>
      </w:pPr>
      <w:r>
        <w:separator/>
      </w:r>
    </w:p>
  </w:footnote>
  <w:footnote w:type="continuationSeparator" w:id="0">
    <w:p w:rsidR="007D68BF" w:rsidRDefault="007D68BF" w:rsidP="0053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545198"/>
      <w:docPartObj>
        <w:docPartGallery w:val="Page Numbers (Top of Page)"/>
        <w:docPartUnique/>
      </w:docPartObj>
    </w:sdtPr>
    <w:sdtEndPr/>
    <w:sdtContent>
      <w:p w:rsidR="00530F91" w:rsidRDefault="00530F91">
        <w:pPr>
          <w:pStyle w:val="a4"/>
          <w:jc w:val="center"/>
        </w:pPr>
        <w:r>
          <w:fldChar w:fldCharType="begin"/>
        </w:r>
        <w:r>
          <w:instrText>PAGE   \* MERGEFORMAT</w:instrText>
        </w:r>
        <w:r>
          <w:fldChar w:fldCharType="separate"/>
        </w:r>
        <w:r w:rsidR="00CB1DB1">
          <w:rPr>
            <w:noProof/>
          </w:rPr>
          <w:t>2</w:t>
        </w:r>
        <w:r>
          <w:fldChar w:fldCharType="end"/>
        </w:r>
      </w:p>
    </w:sdtContent>
  </w:sdt>
  <w:p w:rsidR="00530F91" w:rsidRDefault="00530F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80D75"/>
    <w:multiLevelType w:val="hybridMultilevel"/>
    <w:tmpl w:val="6E2C0F0E"/>
    <w:lvl w:ilvl="0" w:tplc="15409908">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2F"/>
    <w:rsid w:val="00040297"/>
    <w:rsid w:val="000738AE"/>
    <w:rsid w:val="001753E7"/>
    <w:rsid w:val="00233FC1"/>
    <w:rsid w:val="002F246C"/>
    <w:rsid w:val="00443BF2"/>
    <w:rsid w:val="00445C30"/>
    <w:rsid w:val="00490B7A"/>
    <w:rsid w:val="00530F91"/>
    <w:rsid w:val="00603529"/>
    <w:rsid w:val="00632C82"/>
    <w:rsid w:val="00632F00"/>
    <w:rsid w:val="006972C2"/>
    <w:rsid w:val="007D59C8"/>
    <w:rsid w:val="007D68BF"/>
    <w:rsid w:val="007F6CDF"/>
    <w:rsid w:val="00821C39"/>
    <w:rsid w:val="008B6B90"/>
    <w:rsid w:val="0094590A"/>
    <w:rsid w:val="00952CE7"/>
    <w:rsid w:val="0095685F"/>
    <w:rsid w:val="00983D09"/>
    <w:rsid w:val="009A264F"/>
    <w:rsid w:val="009E0099"/>
    <w:rsid w:val="009E2552"/>
    <w:rsid w:val="00A0648C"/>
    <w:rsid w:val="00A15D52"/>
    <w:rsid w:val="00A51D7E"/>
    <w:rsid w:val="00A84610"/>
    <w:rsid w:val="00B64727"/>
    <w:rsid w:val="00B8023B"/>
    <w:rsid w:val="00B83EFE"/>
    <w:rsid w:val="00CA7453"/>
    <w:rsid w:val="00CB1DB1"/>
    <w:rsid w:val="00CE31EE"/>
    <w:rsid w:val="00D06AFA"/>
    <w:rsid w:val="00D235A4"/>
    <w:rsid w:val="00D318E8"/>
    <w:rsid w:val="00D47190"/>
    <w:rsid w:val="00D474FA"/>
    <w:rsid w:val="00D81B74"/>
    <w:rsid w:val="00DE0714"/>
    <w:rsid w:val="00E670B5"/>
    <w:rsid w:val="00E76D23"/>
    <w:rsid w:val="00EA49A5"/>
    <w:rsid w:val="00F74CFB"/>
    <w:rsid w:val="00F90F2F"/>
    <w:rsid w:val="00FB0B1C"/>
    <w:rsid w:val="00FB7D24"/>
    <w:rsid w:val="00FC5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AE81"/>
  <w15:chartTrackingRefBased/>
  <w15:docId w15:val="{1070BF1F-C7F1-4071-8C69-CE349916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6D23"/>
    <w:rPr>
      <w:color w:val="0563C1" w:themeColor="hyperlink"/>
      <w:u w:val="single"/>
    </w:rPr>
  </w:style>
  <w:style w:type="paragraph" w:styleId="a4">
    <w:name w:val="header"/>
    <w:basedOn w:val="a"/>
    <w:link w:val="a5"/>
    <w:uiPriority w:val="99"/>
    <w:unhideWhenUsed/>
    <w:rsid w:val="00530F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30F91"/>
  </w:style>
  <w:style w:type="paragraph" w:styleId="a6">
    <w:name w:val="footer"/>
    <w:basedOn w:val="a"/>
    <w:link w:val="a7"/>
    <w:uiPriority w:val="99"/>
    <w:unhideWhenUsed/>
    <w:rsid w:val="00530F91"/>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30F91"/>
  </w:style>
  <w:style w:type="paragraph" w:styleId="a8">
    <w:name w:val="No Spacing"/>
    <w:uiPriority w:val="1"/>
    <w:qFormat/>
    <w:rsid w:val="008B6B90"/>
    <w:pPr>
      <w:spacing w:after="0" w:line="240" w:lineRule="auto"/>
      <w:ind w:firstLine="567"/>
    </w:pPr>
    <w:rPr>
      <w:rFonts w:ascii="Times New Roman" w:eastAsia="Times New Roman" w:hAnsi="Times New Roman" w:cs="Times New Roman"/>
      <w:sz w:val="28"/>
      <w:szCs w:val="28"/>
    </w:rPr>
  </w:style>
  <w:style w:type="paragraph" w:customStyle="1" w:styleId="Default">
    <w:name w:val="Default"/>
    <w:rsid w:val="008B6B9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821C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List Paragraph"/>
    <w:basedOn w:val="a"/>
    <w:uiPriority w:val="34"/>
    <w:qFormat/>
    <w:rsid w:val="009E2552"/>
    <w:pPr>
      <w:ind w:left="720"/>
      <w:contextualSpacing/>
    </w:pPr>
  </w:style>
  <w:style w:type="paragraph" w:styleId="aa">
    <w:name w:val="Body Text"/>
    <w:basedOn w:val="a"/>
    <w:link w:val="ab"/>
    <w:semiHidden/>
    <w:unhideWhenUsed/>
    <w:qFormat/>
    <w:rsid w:val="00CA7453"/>
    <w:pPr>
      <w:widowControl w:val="0"/>
      <w:spacing w:after="0" w:line="240" w:lineRule="auto"/>
      <w:ind w:left="361"/>
      <w:jc w:val="both"/>
    </w:pPr>
    <w:rPr>
      <w:rFonts w:ascii="Times New Roman" w:eastAsia="Times New Roman" w:hAnsi="Times New Roman" w:cs="Times New Roman"/>
      <w:sz w:val="28"/>
      <w:szCs w:val="28"/>
    </w:rPr>
  </w:style>
  <w:style w:type="character" w:customStyle="1" w:styleId="ab">
    <w:name w:val="Основний текст Знак"/>
    <w:basedOn w:val="a0"/>
    <w:link w:val="aa"/>
    <w:semiHidden/>
    <w:rsid w:val="00CA745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3679">
      <w:bodyDiv w:val="1"/>
      <w:marLeft w:val="0"/>
      <w:marRight w:val="0"/>
      <w:marTop w:val="0"/>
      <w:marBottom w:val="0"/>
      <w:divBdr>
        <w:top w:val="none" w:sz="0" w:space="0" w:color="auto"/>
        <w:left w:val="none" w:sz="0" w:space="0" w:color="auto"/>
        <w:bottom w:val="none" w:sz="0" w:space="0" w:color="auto"/>
        <w:right w:val="none" w:sz="0" w:space="0" w:color="auto"/>
      </w:divBdr>
    </w:div>
    <w:div w:id="576674713">
      <w:bodyDiv w:val="1"/>
      <w:marLeft w:val="0"/>
      <w:marRight w:val="0"/>
      <w:marTop w:val="0"/>
      <w:marBottom w:val="0"/>
      <w:divBdr>
        <w:top w:val="none" w:sz="0" w:space="0" w:color="auto"/>
        <w:left w:val="none" w:sz="0" w:space="0" w:color="auto"/>
        <w:bottom w:val="none" w:sz="0" w:space="0" w:color="auto"/>
        <w:right w:val="none" w:sz="0" w:space="0" w:color="auto"/>
      </w:divBdr>
    </w:div>
    <w:div w:id="726143850">
      <w:bodyDiv w:val="1"/>
      <w:marLeft w:val="0"/>
      <w:marRight w:val="0"/>
      <w:marTop w:val="0"/>
      <w:marBottom w:val="0"/>
      <w:divBdr>
        <w:top w:val="none" w:sz="0" w:space="0" w:color="auto"/>
        <w:left w:val="none" w:sz="0" w:space="0" w:color="auto"/>
        <w:bottom w:val="none" w:sz="0" w:space="0" w:color="auto"/>
        <w:right w:val="none" w:sz="0" w:space="0" w:color="auto"/>
      </w:divBdr>
    </w:div>
    <w:div w:id="1444424846">
      <w:bodyDiv w:val="1"/>
      <w:marLeft w:val="0"/>
      <w:marRight w:val="0"/>
      <w:marTop w:val="0"/>
      <w:marBottom w:val="0"/>
      <w:divBdr>
        <w:top w:val="none" w:sz="0" w:space="0" w:color="auto"/>
        <w:left w:val="none" w:sz="0" w:space="0" w:color="auto"/>
        <w:bottom w:val="none" w:sz="0" w:space="0" w:color="auto"/>
        <w:right w:val="none" w:sz="0" w:space="0" w:color="auto"/>
      </w:divBdr>
    </w:div>
    <w:div w:id="1602909620">
      <w:bodyDiv w:val="1"/>
      <w:marLeft w:val="0"/>
      <w:marRight w:val="0"/>
      <w:marTop w:val="0"/>
      <w:marBottom w:val="0"/>
      <w:divBdr>
        <w:top w:val="none" w:sz="0" w:space="0" w:color="auto"/>
        <w:left w:val="none" w:sz="0" w:space="0" w:color="auto"/>
        <w:bottom w:val="none" w:sz="0" w:space="0" w:color="auto"/>
        <w:right w:val="none" w:sz="0" w:space="0" w:color="auto"/>
      </w:divBdr>
    </w:div>
    <w:div w:id="16070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minfin.gov.ua" TargetMode="External"/><Relationship Id="rId3" Type="http://schemas.openxmlformats.org/officeDocument/2006/relationships/settings" Target="settings.xml"/><Relationship Id="rId7" Type="http://schemas.openxmlformats.org/officeDocument/2006/relationships/hyperlink" Target="https://mof.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drs.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1801</Words>
  <Characters>1028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Кіра Володимирівна</dc:creator>
  <cp:keywords/>
  <dc:description/>
  <cp:lastModifiedBy>ДИБКО Сергій Миколайович</cp:lastModifiedBy>
  <cp:revision>6</cp:revision>
  <dcterms:created xsi:type="dcterms:W3CDTF">2025-12-16T13:38:00Z</dcterms:created>
  <dcterms:modified xsi:type="dcterms:W3CDTF">2025-12-17T17:08:00Z</dcterms:modified>
</cp:coreProperties>
</file>