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3F" w:rsidRPr="002A4430" w:rsidRDefault="00872E3F" w:rsidP="00057BAC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2A4430">
        <w:rPr>
          <w:b/>
          <w:bCs/>
          <w:color w:val="000000"/>
          <w:sz w:val="28"/>
          <w:szCs w:val="28"/>
        </w:rPr>
        <w:t xml:space="preserve">Повідомлення про оприлюднення </w:t>
      </w:r>
    </w:p>
    <w:p w:rsidR="00872E3F" w:rsidRPr="002A4430" w:rsidRDefault="00872E3F" w:rsidP="00057BAC">
      <w:pPr>
        <w:pStyle w:val="4"/>
        <w:keepNext w:val="0"/>
        <w:widowControl w:val="0"/>
        <w:tabs>
          <w:tab w:val="left" w:pos="709"/>
        </w:tabs>
        <w:ind w:firstLine="567"/>
        <w:contextualSpacing/>
        <w:rPr>
          <w:szCs w:val="28"/>
          <w:lang w:val="ru-RU"/>
        </w:rPr>
      </w:pPr>
      <w:proofErr w:type="spellStart"/>
      <w:r w:rsidRPr="002A4430">
        <w:rPr>
          <w:color w:val="000000"/>
          <w:szCs w:val="28"/>
        </w:rPr>
        <w:t>про</w:t>
      </w:r>
      <w:r w:rsidR="001004BF" w:rsidRPr="002A4430">
        <w:rPr>
          <w:color w:val="000000"/>
          <w:szCs w:val="28"/>
        </w:rPr>
        <w:t>є</w:t>
      </w:r>
      <w:r w:rsidRPr="002A4430">
        <w:rPr>
          <w:color w:val="000000"/>
          <w:szCs w:val="28"/>
        </w:rPr>
        <w:t>кт</w:t>
      </w:r>
      <w:r w:rsidR="002D148B" w:rsidRPr="002A4430">
        <w:rPr>
          <w:color w:val="000000"/>
          <w:szCs w:val="28"/>
        </w:rPr>
        <w:t>у</w:t>
      </w:r>
      <w:proofErr w:type="spellEnd"/>
      <w:r w:rsidRPr="002A4430">
        <w:rPr>
          <w:color w:val="000000"/>
          <w:szCs w:val="28"/>
        </w:rPr>
        <w:t xml:space="preserve"> </w:t>
      </w:r>
      <w:r w:rsidRPr="002A4430">
        <w:rPr>
          <w:szCs w:val="28"/>
        </w:rPr>
        <w:t>наказ</w:t>
      </w:r>
      <w:r w:rsidR="002D148B" w:rsidRPr="002A4430">
        <w:rPr>
          <w:szCs w:val="28"/>
        </w:rPr>
        <w:t>у</w:t>
      </w:r>
      <w:r w:rsidRPr="002A4430">
        <w:rPr>
          <w:szCs w:val="28"/>
        </w:rPr>
        <w:t xml:space="preserve"> Міністерства фінансів України</w:t>
      </w:r>
      <w:r w:rsidRPr="002A4430">
        <w:rPr>
          <w:szCs w:val="28"/>
          <w:lang w:val="ru-RU"/>
        </w:rPr>
        <w:t xml:space="preserve"> </w:t>
      </w:r>
    </w:p>
    <w:p w:rsidR="00872E3F" w:rsidRPr="002A4430" w:rsidRDefault="00872E3F" w:rsidP="00057BAC">
      <w:pPr>
        <w:ind w:firstLine="567"/>
        <w:jc w:val="center"/>
        <w:rPr>
          <w:b/>
          <w:sz w:val="28"/>
          <w:szCs w:val="28"/>
        </w:rPr>
      </w:pPr>
      <w:r w:rsidRPr="002A4430">
        <w:rPr>
          <w:b/>
          <w:sz w:val="28"/>
          <w:szCs w:val="28"/>
        </w:rPr>
        <w:t>«</w:t>
      </w:r>
      <w:r w:rsidR="002A4430" w:rsidRPr="002A4430">
        <w:rPr>
          <w:b/>
          <w:sz w:val="28"/>
          <w:szCs w:val="28"/>
          <w:lang w:eastAsia="ru-RU"/>
        </w:rPr>
        <w:t xml:space="preserve">Про затвердження Змін до </w:t>
      </w:r>
      <w:r w:rsidR="002A4430" w:rsidRPr="002A4430">
        <w:rPr>
          <w:b/>
          <w:sz w:val="28"/>
          <w:szCs w:val="28"/>
          <w:shd w:val="clear" w:color="auto" w:fill="FFFFFF"/>
        </w:rPr>
        <w:t>типової форми фінансової звітності № 5-дс «Примітки до річної фінансової звітності</w:t>
      </w:r>
      <w:r w:rsidRPr="002A4430">
        <w:rPr>
          <w:b/>
          <w:sz w:val="28"/>
          <w:szCs w:val="28"/>
        </w:rPr>
        <w:t xml:space="preserve">» </w:t>
      </w:r>
    </w:p>
    <w:p w:rsidR="00872E3F" w:rsidRPr="002A4430" w:rsidRDefault="00872E3F" w:rsidP="00057BAC">
      <w:pPr>
        <w:ind w:firstLine="567"/>
        <w:jc w:val="center"/>
        <w:rPr>
          <w:b/>
          <w:sz w:val="28"/>
          <w:szCs w:val="28"/>
        </w:rPr>
      </w:pPr>
    </w:p>
    <w:p w:rsidR="00872E3F" w:rsidRPr="002A4430" w:rsidRDefault="00872E3F" w:rsidP="00057BAC">
      <w:pPr>
        <w:ind w:firstLine="567"/>
        <w:jc w:val="both"/>
        <w:rPr>
          <w:sz w:val="28"/>
          <w:szCs w:val="28"/>
          <w:lang w:eastAsia="ru-RU"/>
        </w:rPr>
      </w:pPr>
      <w:r w:rsidRPr="002A4430">
        <w:rPr>
          <w:sz w:val="28"/>
          <w:szCs w:val="28"/>
          <w:lang w:eastAsia="ru-RU"/>
        </w:rPr>
        <w:t>Міністерство фінансів України відповідно до Закону України «Про доступ до публічної інформації» повідом</w:t>
      </w:r>
      <w:r w:rsidR="002D148B" w:rsidRPr="002A4430">
        <w:rPr>
          <w:sz w:val="28"/>
          <w:szCs w:val="28"/>
          <w:lang w:eastAsia="ru-RU"/>
        </w:rPr>
        <w:t xml:space="preserve">ляє </w:t>
      </w:r>
      <w:r w:rsidR="001004BF" w:rsidRPr="002A4430">
        <w:rPr>
          <w:sz w:val="28"/>
          <w:szCs w:val="28"/>
          <w:lang w:eastAsia="ru-RU"/>
        </w:rPr>
        <w:t xml:space="preserve">про оприлюднення </w:t>
      </w:r>
      <w:proofErr w:type="spellStart"/>
      <w:r w:rsidR="001004BF" w:rsidRPr="002A4430">
        <w:rPr>
          <w:sz w:val="28"/>
          <w:szCs w:val="28"/>
          <w:lang w:eastAsia="ru-RU"/>
        </w:rPr>
        <w:t>проє</w:t>
      </w:r>
      <w:r w:rsidRPr="002A4430">
        <w:rPr>
          <w:sz w:val="28"/>
          <w:szCs w:val="28"/>
          <w:lang w:eastAsia="ru-RU"/>
        </w:rPr>
        <w:t>кт</w:t>
      </w:r>
      <w:r w:rsidR="002D148B" w:rsidRPr="002A4430">
        <w:rPr>
          <w:sz w:val="28"/>
          <w:szCs w:val="28"/>
          <w:lang w:eastAsia="ru-RU"/>
        </w:rPr>
        <w:t>у</w:t>
      </w:r>
      <w:proofErr w:type="spellEnd"/>
      <w:r w:rsidRPr="002A4430">
        <w:rPr>
          <w:sz w:val="28"/>
          <w:szCs w:val="28"/>
          <w:lang w:eastAsia="ru-RU"/>
        </w:rPr>
        <w:t xml:space="preserve"> наказ</w:t>
      </w:r>
      <w:r w:rsidR="002D148B" w:rsidRPr="002A4430">
        <w:rPr>
          <w:sz w:val="28"/>
          <w:szCs w:val="28"/>
          <w:lang w:eastAsia="ru-RU"/>
        </w:rPr>
        <w:t>у</w:t>
      </w:r>
      <w:r w:rsidRPr="002A4430">
        <w:rPr>
          <w:sz w:val="28"/>
          <w:szCs w:val="28"/>
          <w:lang w:eastAsia="ru-RU"/>
        </w:rPr>
        <w:t xml:space="preserve"> Міністерства фінансів України «</w:t>
      </w:r>
      <w:r w:rsidR="002A4430" w:rsidRPr="002A4430">
        <w:rPr>
          <w:sz w:val="28"/>
          <w:szCs w:val="28"/>
          <w:lang w:eastAsia="ru-RU"/>
        </w:rPr>
        <w:t>Про затвердження Змін до типової форми фінансової звітності № 5-дс «Примітки до річної фінансової звітності</w:t>
      </w:r>
      <w:r w:rsidR="001004BF" w:rsidRPr="002A4430">
        <w:rPr>
          <w:sz w:val="28"/>
          <w:szCs w:val="28"/>
          <w:lang w:eastAsia="ru-RU"/>
        </w:rPr>
        <w:t>»</w:t>
      </w:r>
      <w:r w:rsidR="002D148B" w:rsidRPr="002A4430">
        <w:rPr>
          <w:sz w:val="28"/>
          <w:szCs w:val="28"/>
          <w:lang w:eastAsia="ru-RU"/>
        </w:rPr>
        <w:t xml:space="preserve"> </w:t>
      </w:r>
      <w:r w:rsidR="00E3731B" w:rsidRPr="002A4430">
        <w:rPr>
          <w:sz w:val="28"/>
          <w:szCs w:val="28"/>
          <w:lang w:eastAsia="ru-RU"/>
        </w:rPr>
        <w:t>(далі</w:t>
      </w:r>
      <w:r w:rsidR="008F646B" w:rsidRPr="002A4430">
        <w:rPr>
          <w:sz w:val="28"/>
          <w:szCs w:val="28"/>
          <w:lang w:eastAsia="ru-RU"/>
        </w:rPr>
        <w:t> </w:t>
      </w:r>
      <w:r w:rsidR="00E3731B" w:rsidRPr="002A4430">
        <w:rPr>
          <w:sz w:val="28"/>
          <w:szCs w:val="28"/>
          <w:lang w:eastAsia="ru-RU"/>
        </w:rPr>
        <w:t xml:space="preserve"> – </w:t>
      </w:r>
      <w:proofErr w:type="spellStart"/>
      <w:r w:rsidR="00E3731B" w:rsidRPr="002A4430">
        <w:rPr>
          <w:sz w:val="28"/>
          <w:szCs w:val="28"/>
          <w:lang w:eastAsia="ru-RU"/>
        </w:rPr>
        <w:t>про</w:t>
      </w:r>
      <w:r w:rsidR="001004BF" w:rsidRPr="002A4430">
        <w:rPr>
          <w:sz w:val="28"/>
          <w:szCs w:val="28"/>
          <w:lang w:eastAsia="ru-RU"/>
        </w:rPr>
        <w:t>є</w:t>
      </w:r>
      <w:r w:rsidR="002D148B" w:rsidRPr="002A4430">
        <w:rPr>
          <w:sz w:val="28"/>
          <w:szCs w:val="28"/>
          <w:lang w:eastAsia="ru-RU"/>
        </w:rPr>
        <w:t>кт</w:t>
      </w:r>
      <w:proofErr w:type="spellEnd"/>
      <w:r w:rsidR="002D148B" w:rsidRPr="002A4430">
        <w:rPr>
          <w:sz w:val="28"/>
          <w:szCs w:val="28"/>
          <w:lang w:eastAsia="ru-RU"/>
        </w:rPr>
        <w:t xml:space="preserve"> наказу).</w:t>
      </w:r>
    </w:p>
    <w:p w:rsidR="006E36A4" w:rsidRPr="002A4430" w:rsidRDefault="006E36A4" w:rsidP="006E36A4">
      <w:pPr>
        <w:ind w:firstLine="567"/>
        <w:jc w:val="both"/>
        <w:outlineLvl w:val="2"/>
        <w:rPr>
          <w:bCs/>
          <w:sz w:val="28"/>
          <w:szCs w:val="28"/>
          <w:lang w:eastAsia="ru-RU"/>
        </w:rPr>
      </w:pPr>
      <w:r w:rsidRPr="002A4430">
        <w:rPr>
          <w:bCs/>
          <w:sz w:val="28"/>
          <w:szCs w:val="28"/>
          <w:lang w:eastAsia="ru-RU"/>
        </w:rPr>
        <w:t xml:space="preserve">Відповідно до частини другої статті 6 Закону України «Про бухгалтерський облік та фінансову звітність в Україні» регулювання питань методології бухгалтерського обліку та фінансової звітності здійснюється центральним органом виконавчої влади, що забезпечує формування та реалізує державну політику у сфері бухгалтерського обліку, затверджує національні </w:t>
      </w:r>
      <w:hyperlink r:id="rId5" w:tgtFrame="_blank" w:history="1">
        <w:r w:rsidRPr="002A4430">
          <w:rPr>
            <w:bCs/>
            <w:sz w:val="28"/>
            <w:szCs w:val="28"/>
            <w:lang w:eastAsia="ru-RU"/>
          </w:rPr>
          <w:t>положення (стандарти) бухгалтерського обліку</w:t>
        </w:r>
      </w:hyperlink>
      <w:r w:rsidRPr="002A4430">
        <w:rPr>
          <w:bCs/>
          <w:sz w:val="28"/>
          <w:szCs w:val="28"/>
          <w:lang w:eastAsia="ru-RU"/>
        </w:rPr>
        <w:t>, національні положення (стандарти) бухгалтерського обліку в державному секторі, інші нормативно-правові акти щодо ведення бухгалтерського обліку та складання фінансової звітності.</w:t>
      </w:r>
    </w:p>
    <w:p w:rsidR="006E36A4" w:rsidRPr="002A4430" w:rsidRDefault="006E36A4" w:rsidP="006E36A4">
      <w:pPr>
        <w:ind w:firstLine="567"/>
        <w:jc w:val="both"/>
        <w:outlineLvl w:val="2"/>
        <w:rPr>
          <w:bCs/>
          <w:sz w:val="28"/>
          <w:szCs w:val="28"/>
          <w:lang w:eastAsia="ru-RU"/>
        </w:rPr>
      </w:pPr>
      <w:r w:rsidRPr="002A4430">
        <w:rPr>
          <w:bCs/>
          <w:sz w:val="28"/>
          <w:szCs w:val="28"/>
          <w:lang w:eastAsia="ru-RU"/>
        </w:rPr>
        <w:t xml:space="preserve">Статтею </w:t>
      </w:r>
      <w:r w:rsidR="002A4430" w:rsidRPr="002A4430">
        <w:rPr>
          <w:bCs/>
          <w:spacing w:val="-6"/>
          <w:sz w:val="28"/>
          <w:szCs w:val="28"/>
          <w:lang w:eastAsia="ru-RU"/>
        </w:rPr>
        <w:t>58 Бюджетного кодексу України передбачено, що фінансова</w:t>
      </w:r>
      <w:bookmarkStart w:id="0" w:name="w1_7"/>
      <w:r w:rsidR="002A4430" w:rsidRPr="002A4430">
        <w:rPr>
          <w:bCs/>
          <w:spacing w:val="-6"/>
          <w:sz w:val="28"/>
          <w:szCs w:val="28"/>
          <w:lang w:eastAsia="ru-RU"/>
        </w:rPr>
        <w:t xml:space="preserve"> </w:t>
      </w:r>
      <w:hyperlink r:id="rId6" w:anchor="w1_8" w:history="1">
        <w:r w:rsidR="002A4430" w:rsidRPr="002A4430">
          <w:rPr>
            <w:bCs/>
            <w:spacing w:val="-6"/>
            <w:sz w:val="28"/>
            <w:szCs w:val="28"/>
            <w:lang w:eastAsia="ru-RU"/>
          </w:rPr>
          <w:t>звітність</w:t>
        </w:r>
      </w:hyperlink>
      <w:bookmarkEnd w:id="0"/>
      <w:r w:rsidR="002A4430" w:rsidRPr="002A4430">
        <w:rPr>
          <w:bCs/>
          <w:spacing w:val="-6"/>
          <w:sz w:val="28"/>
          <w:szCs w:val="28"/>
          <w:lang w:eastAsia="ru-RU"/>
        </w:rPr>
        <w:t xml:space="preserve"> складається згідно з національними положеннями (стандартами) бухгалтерського обліку в державному секторі та іншими нормативно-правовими актами Міністерства фінансів України</w:t>
      </w:r>
      <w:r w:rsidRPr="002A4430">
        <w:rPr>
          <w:bCs/>
          <w:sz w:val="28"/>
          <w:szCs w:val="28"/>
          <w:lang w:eastAsia="ru-RU"/>
        </w:rPr>
        <w:t xml:space="preserve">. </w:t>
      </w:r>
    </w:p>
    <w:p w:rsidR="002A4430" w:rsidRPr="002A4430" w:rsidRDefault="002A4430" w:rsidP="008F646B">
      <w:pPr>
        <w:ind w:firstLine="567"/>
        <w:jc w:val="both"/>
        <w:rPr>
          <w:sz w:val="28"/>
          <w:szCs w:val="28"/>
          <w:lang w:eastAsia="ru-RU"/>
        </w:rPr>
      </w:pPr>
      <w:r w:rsidRPr="002A4430">
        <w:rPr>
          <w:sz w:val="28"/>
          <w:szCs w:val="28"/>
          <w:lang w:eastAsia="ru-RU"/>
        </w:rPr>
        <w:t>У зв’язку із змінами до національних положень (стандартів) бухгалтерського обліку в державному секторі потребують уточнення окремі розділи форми № 5-дс «Примітки до річної фінансової звітності».</w:t>
      </w:r>
    </w:p>
    <w:p w:rsidR="002A4430" w:rsidRPr="002A4430" w:rsidRDefault="006E36A4" w:rsidP="002A4430">
      <w:pPr>
        <w:ind w:firstLine="567"/>
        <w:jc w:val="both"/>
        <w:rPr>
          <w:sz w:val="28"/>
          <w:szCs w:val="28"/>
          <w:lang w:eastAsia="ru-RU"/>
        </w:rPr>
      </w:pPr>
      <w:proofErr w:type="spellStart"/>
      <w:r w:rsidRPr="002A4430">
        <w:rPr>
          <w:bCs/>
          <w:sz w:val="28"/>
          <w:szCs w:val="28"/>
          <w:lang w:eastAsia="ru-RU"/>
        </w:rPr>
        <w:t>Проєктом</w:t>
      </w:r>
      <w:proofErr w:type="spellEnd"/>
      <w:r w:rsidRPr="002A4430">
        <w:rPr>
          <w:bCs/>
          <w:sz w:val="28"/>
          <w:szCs w:val="28"/>
          <w:lang w:eastAsia="ru-RU"/>
        </w:rPr>
        <w:t xml:space="preserve"> наказу передбачається </w:t>
      </w:r>
      <w:r w:rsidR="002A4430" w:rsidRPr="002A4430">
        <w:rPr>
          <w:bCs/>
          <w:sz w:val="28"/>
          <w:szCs w:val="28"/>
          <w:shd w:val="clear" w:color="auto" w:fill="FFFFFF"/>
        </w:rPr>
        <w:t xml:space="preserve">внесення змін до </w:t>
      </w:r>
      <w:r w:rsidR="002A4430" w:rsidRPr="002A4430">
        <w:rPr>
          <w:sz w:val="28"/>
          <w:szCs w:val="28"/>
          <w:lang w:eastAsia="ru-RU"/>
        </w:rPr>
        <w:t xml:space="preserve">типової форми фінансової звітності № 5-дс «Примітки до річної фінансової звітності», зокрема доповнення нормами щодо розкриття інформації про інвестиційну нерухомість, оцінену за справедливою вартістю, суми втрат від зменшення корисності та вигід від відновлення корисності, </w:t>
      </w:r>
      <w:r w:rsidR="002A4430" w:rsidRPr="002A4430">
        <w:rPr>
          <w:sz w:val="28"/>
          <w:szCs w:val="28"/>
        </w:rPr>
        <w:t>фінансові інвестиції у підприємства державного, комунального сектору економіки, які належать до сфери управління суб’єкта державного сектору, за кожним підприємством із зазначенням розміру частки в капіталі таких підприємств, причини, які підтверджують оцінку строку корисної експлуатації нематеріального активу як невизначеного, уточнення назв окремих груп нематеріальних активів відповідно до змін у законодавстві.</w:t>
      </w:r>
    </w:p>
    <w:p w:rsidR="002D148B" w:rsidRPr="002A4430" w:rsidRDefault="00E3731B" w:rsidP="00057BAC">
      <w:pPr>
        <w:ind w:firstLine="567"/>
        <w:jc w:val="both"/>
        <w:rPr>
          <w:sz w:val="28"/>
          <w:szCs w:val="28"/>
          <w:lang w:eastAsia="en-US"/>
        </w:rPr>
      </w:pPr>
      <w:r w:rsidRPr="002A4430">
        <w:rPr>
          <w:bCs/>
          <w:sz w:val="28"/>
          <w:szCs w:val="28"/>
          <w:lang w:eastAsia="ru-RU"/>
        </w:rPr>
        <w:t xml:space="preserve">Із </w:t>
      </w:r>
      <w:proofErr w:type="spellStart"/>
      <w:r w:rsidRPr="002A4430">
        <w:rPr>
          <w:bCs/>
          <w:sz w:val="28"/>
          <w:szCs w:val="28"/>
          <w:lang w:eastAsia="ru-RU"/>
        </w:rPr>
        <w:t>про</w:t>
      </w:r>
      <w:r w:rsidR="00ED2304">
        <w:rPr>
          <w:bCs/>
          <w:sz w:val="28"/>
          <w:szCs w:val="28"/>
          <w:lang w:eastAsia="ru-RU"/>
        </w:rPr>
        <w:t>є</w:t>
      </w:r>
      <w:r w:rsidR="002D148B" w:rsidRPr="002A4430">
        <w:rPr>
          <w:bCs/>
          <w:sz w:val="28"/>
          <w:szCs w:val="28"/>
          <w:lang w:eastAsia="ru-RU"/>
        </w:rPr>
        <w:t>ктом</w:t>
      </w:r>
      <w:proofErr w:type="spellEnd"/>
      <w:r w:rsidR="002D148B" w:rsidRPr="002A4430">
        <w:rPr>
          <w:bCs/>
          <w:sz w:val="28"/>
          <w:szCs w:val="28"/>
          <w:lang w:eastAsia="ru-RU"/>
        </w:rPr>
        <w:t xml:space="preserve"> наказу можна ознайомитися на офіційному </w:t>
      </w:r>
      <w:proofErr w:type="spellStart"/>
      <w:r w:rsidR="002D148B" w:rsidRPr="002A4430">
        <w:rPr>
          <w:bCs/>
          <w:sz w:val="28"/>
          <w:szCs w:val="28"/>
          <w:lang w:eastAsia="ru-RU"/>
        </w:rPr>
        <w:t>вебсайті</w:t>
      </w:r>
      <w:proofErr w:type="spellEnd"/>
      <w:r w:rsidR="002D148B" w:rsidRPr="002A4430">
        <w:rPr>
          <w:bCs/>
          <w:sz w:val="28"/>
          <w:szCs w:val="28"/>
          <w:lang w:eastAsia="ru-RU"/>
        </w:rPr>
        <w:t xml:space="preserve"> Міністерства фінансів України за </w:t>
      </w:r>
      <w:proofErr w:type="spellStart"/>
      <w:r w:rsidR="002D148B" w:rsidRPr="002A4430">
        <w:rPr>
          <w:bCs/>
          <w:sz w:val="28"/>
          <w:szCs w:val="28"/>
          <w:lang w:eastAsia="ru-RU"/>
        </w:rPr>
        <w:t>адресою</w:t>
      </w:r>
      <w:proofErr w:type="spellEnd"/>
      <w:r w:rsidR="002D148B" w:rsidRPr="002A4430">
        <w:rPr>
          <w:bCs/>
          <w:sz w:val="28"/>
          <w:szCs w:val="28"/>
          <w:lang w:eastAsia="ru-RU"/>
        </w:rPr>
        <w:t xml:space="preserve">: </w:t>
      </w:r>
      <w:hyperlink r:id="rId7" w:history="1">
        <w:r w:rsidR="002D148B" w:rsidRPr="002A4430">
          <w:rPr>
            <w:bCs/>
            <w:sz w:val="28"/>
            <w:szCs w:val="28"/>
            <w:lang w:eastAsia="ru-RU"/>
          </w:rPr>
          <w:t>https://mof.gov.ua/uk</w:t>
        </w:r>
      </w:hyperlink>
      <w:r w:rsidR="008F646B" w:rsidRPr="002A4430">
        <w:rPr>
          <w:bCs/>
          <w:sz w:val="28"/>
          <w:szCs w:val="28"/>
          <w:lang w:eastAsia="ru-RU"/>
        </w:rPr>
        <w:t xml:space="preserve"> у рубриці </w:t>
      </w:r>
      <w:r w:rsidR="002D148B" w:rsidRPr="002A4430">
        <w:rPr>
          <w:bCs/>
          <w:sz w:val="28"/>
          <w:szCs w:val="28"/>
          <w:lang w:eastAsia="ru-RU"/>
        </w:rPr>
        <w:t>«Законодавство</w:t>
      </w:r>
      <w:r w:rsidR="002D148B" w:rsidRPr="002A4430">
        <w:rPr>
          <w:sz w:val="28"/>
          <w:szCs w:val="28"/>
        </w:rPr>
        <w:t>/Проекти нормативно-правових актів/</w:t>
      </w:r>
      <w:hyperlink r:id="rId8" w:history="1">
        <w:r w:rsidR="002D148B" w:rsidRPr="002A4430">
          <w:rPr>
            <w:rStyle w:val="a3"/>
            <w:color w:val="auto"/>
            <w:sz w:val="28"/>
            <w:szCs w:val="28"/>
            <w:u w:val="none"/>
          </w:rPr>
          <w:t>Проекти нормативно-пр</w:t>
        </w:r>
        <w:r w:rsidRPr="002A4430">
          <w:rPr>
            <w:rStyle w:val="a3"/>
            <w:color w:val="auto"/>
            <w:sz w:val="28"/>
            <w:szCs w:val="28"/>
            <w:u w:val="none"/>
          </w:rPr>
          <w:t>авових актів у 202</w:t>
        </w:r>
        <w:r w:rsidR="006E36A4" w:rsidRPr="002A4430">
          <w:rPr>
            <w:rStyle w:val="a3"/>
            <w:color w:val="auto"/>
            <w:sz w:val="28"/>
            <w:szCs w:val="28"/>
            <w:u w:val="none"/>
          </w:rPr>
          <w:t>4</w:t>
        </w:r>
        <w:r w:rsidR="002D148B" w:rsidRPr="002A4430">
          <w:rPr>
            <w:rStyle w:val="a3"/>
            <w:color w:val="auto"/>
            <w:sz w:val="28"/>
            <w:szCs w:val="28"/>
            <w:u w:val="none"/>
          </w:rPr>
          <w:t xml:space="preserve"> р.</w:t>
        </w:r>
      </w:hyperlink>
      <w:r w:rsidR="002D148B" w:rsidRPr="002A4430">
        <w:rPr>
          <w:sz w:val="28"/>
          <w:szCs w:val="28"/>
        </w:rPr>
        <w:t>».</w:t>
      </w:r>
      <w:bookmarkStart w:id="1" w:name="_GoBack"/>
      <w:bookmarkEnd w:id="1"/>
    </w:p>
    <w:p w:rsidR="002D148B" w:rsidRPr="00DC61C0" w:rsidRDefault="002D148B" w:rsidP="00057BAC">
      <w:pPr>
        <w:ind w:firstLine="567"/>
        <w:jc w:val="both"/>
        <w:rPr>
          <w:sz w:val="26"/>
          <w:szCs w:val="26"/>
        </w:rPr>
      </w:pPr>
    </w:p>
    <w:p w:rsidR="002D148B" w:rsidRPr="00DC61C0" w:rsidRDefault="002D148B" w:rsidP="00057BAC">
      <w:pPr>
        <w:ind w:firstLine="567"/>
        <w:jc w:val="center"/>
        <w:rPr>
          <w:sz w:val="26"/>
          <w:szCs w:val="26"/>
        </w:rPr>
      </w:pPr>
      <w:r w:rsidRPr="00DC61C0">
        <w:rPr>
          <w:bCs/>
          <w:sz w:val="26"/>
          <w:szCs w:val="26"/>
          <w:lang w:eastAsia="ru-RU"/>
        </w:rPr>
        <w:t xml:space="preserve">_____________________ </w:t>
      </w:r>
    </w:p>
    <w:p w:rsidR="002D148B" w:rsidRPr="00DC61C0" w:rsidRDefault="002D148B" w:rsidP="00057BAC">
      <w:pPr>
        <w:ind w:firstLine="567"/>
        <w:jc w:val="both"/>
        <w:rPr>
          <w:bCs/>
          <w:color w:val="000000"/>
          <w:sz w:val="26"/>
          <w:szCs w:val="26"/>
          <w:lang w:eastAsia="ru-RU"/>
        </w:rPr>
      </w:pPr>
    </w:p>
    <w:sectPr w:rsidR="002D148B" w:rsidRPr="00DC61C0" w:rsidSect="008E1D7F">
      <w:pgSz w:w="11906" w:h="16838" w:code="9"/>
      <w:pgMar w:top="709" w:right="567" w:bottom="35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7063C"/>
    <w:multiLevelType w:val="multilevel"/>
    <w:tmpl w:val="BF00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C4"/>
    <w:rsid w:val="00057BAC"/>
    <w:rsid w:val="001004BF"/>
    <w:rsid w:val="00181090"/>
    <w:rsid w:val="001973D4"/>
    <w:rsid w:val="001A16B4"/>
    <w:rsid w:val="00223DB7"/>
    <w:rsid w:val="002262AF"/>
    <w:rsid w:val="00261FCC"/>
    <w:rsid w:val="00266BF3"/>
    <w:rsid w:val="002A3CBC"/>
    <w:rsid w:val="002A4430"/>
    <w:rsid w:val="002D148B"/>
    <w:rsid w:val="002F7FC4"/>
    <w:rsid w:val="00391582"/>
    <w:rsid w:val="004B2E5F"/>
    <w:rsid w:val="004F710B"/>
    <w:rsid w:val="004F787B"/>
    <w:rsid w:val="00571AFC"/>
    <w:rsid w:val="005A09E6"/>
    <w:rsid w:val="005A1E64"/>
    <w:rsid w:val="0062461B"/>
    <w:rsid w:val="00637CE5"/>
    <w:rsid w:val="006D5047"/>
    <w:rsid w:val="006E36A4"/>
    <w:rsid w:val="006E3E19"/>
    <w:rsid w:val="00797C19"/>
    <w:rsid w:val="007A445D"/>
    <w:rsid w:val="007A5800"/>
    <w:rsid w:val="0082169C"/>
    <w:rsid w:val="008428FC"/>
    <w:rsid w:val="00845313"/>
    <w:rsid w:val="00872E3F"/>
    <w:rsid w:val="008E1D7F"/>
    <w:rsid w:val="008F1FDC"/>
    <w:rsid w:val="008F646B"/>
    <w:rsid w:val="009010B4"/>
    <w:rsid w:val="009B553B"/>
    <w:rsid w:val="009E51A2"/>
    <w:rsid w:val="00A07024"/>
    <w:rsid w:val="00AA6DC1"/>
    <w:rsid w:val="00B43DA1"/>
    <w:rsid w:val="00B46CB6"/>
    <w:rsid w:val="00B814F5"/>
    <w:rsid w:val="00BE5CA4"/>
    <w:rsid w:val="00C744A8"/>
    <w:rsid w:val="00D64387"/>
    <w:rsid w:val="00D96F4D"/>
    <w:rsid w:val="00DC61C0"/>
    <w:rsid w:val="00E22E74"/>
    <w:rsid w:val="00E27DA6"/>
    <w:rsid w:val="00E3731B"/>
    <w:rsid w:val="00E62EAF"/>
    <w:rsid w:val="00E85481"/>
    <w:rsid w:val="00ED2304"/>
    <w:rsid w:val="00ED7B62"/>
    <w:rsid w:val="00F0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6FF51E-743C-4218-9E75-577ACAE3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C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F7FC4"/>
    <w:pPr>
      <w:keepNext/>
      <w:jc w:val="center"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F7FC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2F7FC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F7FC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a5">
    <w:name w:val="Emphasis"/>
    <w:basedOn w:val="a0"/>
    <w:uiPriority w:val="99"/>
    <w:qFormat/>
    <w:rsid w:val="00223DB7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553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B553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f.gov.ua/uk/legal_acts_drafts_2023-6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f.gov.ua/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56-17?find=1&amp;text=%D0%B7%D0%B2%D1%96%D1%82%D0%BD%D1%96%D1%81%D1%82%D1%8C" TargetMode="External"/><Relationship Id="rId5" Type="http://schemas.openxmlformats.org/officeDocument/2006/relationships/hyperlink" Target="https://zakon.rada.gov.ua/laws/show/z0844-0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1797</Words>
  <Characters>1025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Чевелюк Ірина Миколаївна</cp:lastModifiedBy>
  <cp:revision>2</cp:revision>
  <dcterms:created xsi:type="dcterms:W3CDTF">2024-11-22T14:13:00Z</dcterms:created>
  <dcterms:modified xsi:type="dcterms:W3CDTF">2024-11-22T14:13:00Z</dcterms:modified>
</cp:coreProperties>
</file>