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03B" w:rsidRPr="007E6751" w:rsidRDefault="00346AC6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751">
        <w:rPr>
          <w:rFonts w:ascii="Times New Roman" w:hAnsi="Times New Roman" w:cs="Times New Roman"/>
          <w:b/>
          <w:sz w:val="28"/>
          <w:szCs w:val="28"/>
        </w:rPr>
        <w:t xml:space="preserve">Повідомлення про оприлюднення </w:t>
      </w:r>
    </w:p>
    <w:p w:rsidR="002A303B" w:rsidRPr="007E6751" w:rsidRDefault="00446467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проє</w:t>
      </w:r>
      <w:r w:rsidR="00346AC6" w:rsidRPr="007E6751">
        <w:rPr>
          <w:rFonts w:ascii="Times New Roman" w:hAnsi="Times New Roman" w:cs="Times New Roman"/>
          <w:b/>
          <w:sz w:val="28"/>
          <w:szCs w:val="28"/>
        </w:rPr>
        <w:t>кту наказу Міністерства фінансів України «</w:t>
      </w:r>
      <w:r w:rsidR="00764A5D" w:rsidRPr="00764A5D">
        <w:rPr>
          <w:rFonts w:ascii="Times New Roman" w:hAnsi="Times New Roman" w:cs="Times New Roman"/>
          <w:b/>
          <w:sz w:val="28"/>
          <w:szCs w:val="28"/>
        </w:rPr>
        <w:t>Про внесення змін до Інструкції про застосування Плану рахунків бухгалтерського обліку активів, капіталу, зобов’язань і господарських операцій підприємств і організацій</w:t>
      </w:r>
      <w:r w:rsidR="00346AC6" w:rsidRPr="007E6751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2A303B" w:rsidRPr="007E6751" w:rsidRDefault="002A303B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303B" w:rsidRPr="007E6751" w:rsidRDefault="002A303B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303B" w:rsidRPr="007E6751" w:rsidRDefault="00346A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6751">
        <w:rPr>
          <w:rFonts w:ascii="Times New Roman" w:hAnsi="Times New Roman" w:cs="Times New Roman"/>
          <w:sz w:val="28"/>
          <w:szCs w:val="28"/>
        </w:rPr>
        <w:t xml:space="preserve">Міністерство фінансів України відповідно до вимог Закону України «Про доступ до публічної інформації» </w:t>
      </w:r>
      <w:r w:rsidR="00446467">
        <w:rPr>
          <w:rFonts w:ascii="Times New Roman" w:hAnsi="Times New Roman" w:cs="Times New Roman"/>
          <w:sz w:val="28"/>
          <w:szCs w:val="28"/>
        </w:rPr>
        <w:t>повідомляє про оприлюднення проє</w:t>
      </w:r>
      <w:r w:rsidRPr="007E6751">
        <w:rPr>
          <w:rFonts w:ascii="Times New Roman" w:hAnsi="Times New Roman" w:cs="Times New Roman"/>
          <w:sz w:val="28"/>
          <w:szCs w:val="28"/>
        </w:rPr>
        <w:t>кту наказу Міністерства фінансів України «</w:t>
      </w:r>
      <w:r w:rsidR="00764A5D" w:rsidRPr="00764A5D">
        <w:rPr>
          <w:rFonts w:ascii="Times New Roman" w:hAnsi="Times New Roman" w:cs="Times New Roman"/>
          <w:sz w:val="28"/>
          <w:szCs w:val="28"/>
        </w:rPr>
        <w:t>Про внесення змін до Інструкції про застосування Плану рахунків бухгалтерського обліку активів, капіталу, зобов’язань і господарських операцій підприємств і організацій</w:t>
      </w:r>
      <w:r w:rsidRPr="007E6751">
        <w:rPr>
          <w:rFonts w:ascii="Times New Roman" w:hAnsi="Times New Roman" w:cs="Times New Roman"/>
          <w:sz w:val="28"/>
          <w:szCs w:val="28"/>
        </w:rPr>
        <w:t xml:space="preserve">» </w:t>
      </w:r>
      <w:r w:rsidR="00446467">
        <w:rPr>
          <w:rFonts w:ascii="Times New Roman" w:hAnsi="Times New Roman" w:cs="Times New Roman"/>
          <w:sz w:val="28"/>
          <w:szCs w:val="28"/>
        </w:rPr>
        <w:t>(далі – проє</w:t>
      </w:r>
      <w:r w:rsidRPr="007E6751">
        <w:rPr>
          <w:rFonts w:ascii="Times New Roman" w:hAnsi="Times New Roman" w:cs="Times New Roman"/>
          <w:sz w:val="28"/>
          <w:szCs w:val="28"/>
        </w:rPr>
        <w:t>кт наказу).</w:t>
      </w:r>
    </w:p>
    <w:p w:rsidR="007D3156" w:rsidRDefault="00446467" w:rsidP="007D31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Проє</w:t>
      </w:r>
      <w:r w:rsidR="005F3F4E">
        <w:rPr>
          <w:rFonts w:ascii="Times New Roman" w:eastAsia="Times New Roman" w:hAnsi="Times New Roman" w:cs="Times New Roman"/>
          <w:sz w:val="28"/>
          <w:szCs w:val="28"/>
        </w:rPr>
        <w:t>кт</w:t>
      </w:r>
      <w:r w:rsidR="00346AC6" w:rsidRPr="007E6751">
        <w:rPr>
          <w:rFonts w:ascii="Times New Roman" w:eastAsia="Times New Roman" w:hAnsi="Times New Roman" w:cs="Times New Roman"/>
          <w:sz w:val="28"/>
          <w:szCs w:val="28"/>
        </w:rPr>
        <w:t xml:space="preserve"> наказу </w:t>
      </w:r>
      <w:r w:rsidR="005F3F4E">
        <w:rPr>
          <w:rFonts w:ascii="Times New Roman" w:eastAsia="Times New Roman" w:hAnsi="Times New Roman" w:cs="Times New Roman"/>
          <w:sz w:val="28"/>
          <w:szCs w:val="28"/>
        </w:rPr>
        <w:t>підготовлено з метою</w:t>
      </w:r>
      <w:r w:rsidR="00346AC6" w:rsidRPr="007E67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3F4E">
        <w:rPr>
          <w:rFonts w:ascii="Times New Roman" w:eastAsia="Times New Roman" w:hAnsi="Times New Roman" w:cs="Times New Roman"/>
          <w:sz w:val="28"/>
          <w:szCs w:val="28"/>
        </w:rPr>
        <w:t>приведення</w:t>
      </w:r>
      <w:r w:rsidR="007D3156" w:rsidRPr="007D31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3F4E" w:rsidRPr="005F3F4E">
        <w:rPr>
          <w:rFonts w:ascii="Times New Roman" w:eastAsia="Times New Roman" w:hAnsi="Times New Roman" w:cs="Times New Roman"/>
          <w:sz w:val="28"/>
          <w:szCs w:val="28"/>
        </w:rPr>
        <w:t>деяких</w:t>
      </w:r>
      <w:r w:rsidR="00C43E97">
        <w:rPr>
          <w:rFonts w:ascii="Times New Roman" w:eastAsia="Times New Roman" w:hAnsi="Times New Roman" w:cs="Times New Roman"/>
          <w:sz w:val="28"/>
          <w:szCs w:val="28"/>
        </w:rPr>
        <w:t xml:space="preserve"> норм</w:t>
      </w:r>
      <w:r w:rsidR="005F3F4E" w:rsidRPr="005F3F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4A5D" w:rsidRPr="00764A5D">
        <w:rPr>
          <w:rFonts w:ascii="Times New Roman" w:eastAsia="Times New Roman" w:hAnsi="Times New Roman" w:cs="Times New Roman"/>
          <w:sz w:val="28"/>
          <w:szCs w:val="28"/>
        </w:rPr>
        <w:t xml:space="preserve">Інструкції про застосування Плану рахунків бухгалтерського обліку активів, капіталу, зобов’язань і господарських операцій підприємств і організацій, затвердженої наказом Міністерства фінансів України від 30 листопада 1999 року № 291, зареєстрованої в Міністерстві юстиції України 21 грудня 1999 року за </w:t>
      </w:r>
      <w:r w:rsidR="00CB2935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764A5D" w:rsidRPr="00764A5D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CB29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4A5D" w:rsidRPr="00764A5D">
        <w:rPr>
          <w:rFonts w:ascii="Times New Roman" w:eastAsia="Times New Roman" w:hAnsi="Times New Roman" w:cs="Times New Roman"/>
          <w:sz w:val="28"/>
          <w:szCs w:val="28"/>
        </w:rPr>
        <w:t>893/4186</w:t>
      </w:r>
      <w:r w:rsidR="00764A5D">
        <w:rPr>
          <w:rFonts w:ascii="Times New Roman" w:eastAsia="Times New Roman" w:hAnsi="Times New Roman" w:cs="Times New Roman"/>
          <w:sz w:val="28"/>
          <w:szCs w:val="28"/>
        </w:rPr>
        <w:t>,</w:t>
      </w:r>
      <w:r w:rsidR="005F3F4E" w:rsidRPr="005F3F4E">
        <w:rPr>
          <w:rFonts w:ascii="Times New Roman" w:eastAsia="Times New Roman" w:hAnsi="Times New Roman" w:cs="Times New Roman"/>
          <w:sz w:val="28"/>
          <w:szCs w:val="28"/>
        </w:rPr>
        <w:t xml:space="preserve"> у відпові</w:t>
      </w:r>
      <w:r w:rsidR="00764A5D">
        <w:rPr>
          <w:rFonts w:ascii="Times New Roman" w:eastAsia="Times New Roman" w:hAnsi="Times New Roman" w:cs="Times New Roman"/>
          <w:sz w:val="28"/>
          <w:szCs w:val="28"/>
        </w:rPr>
        <w:t>дність до чинного законодавства</w:t>
      </w:r>
      <w:r w:rsidR="005F3F4E" w:rsidRPr="005F3F4E">
        <w:rPr>
          <w:rFonts w:ascii="Times New Roman" w:eastAsia="Times New Roman" w:hAnsi="Times New Roman" w:cs="Times New Roman"/>
          <w:sz w:val="28"/>
          <w:szCs w:val="28"/>
        </w:rPr>
        <w:t xml:space="preserve">, зокрема </w:t>
      </w:r>
      <w:r w:rsidR="00764A5D">
        <w:rPr>
          <w:rFonts w:ascii="Times New Roman" w:eastAsia="Times New Roman" w:hAnsi="Times New Roman" w:cs="Times New Roman"/>
          <w:sz w:val="28"/>
          <w:szCs w:val="28"/>
        </w:rPr>
        <w:t xml:space="preserve">щодо </w:t>
      </w:r>
      <w:r w:rsidR="00764A5D" w:rsidRPr="00764A5D">
        <w:rPr>
          <w:rFonts w:ascii="Times New Roman" w:eastAsia="Times New Roman" w:hAnsi="Times New Roman" w:cs="Times New Roman"/>
          <w:sz w:val="28"/>
          <w:szCs w:val="28"/>
        </w:rPr>
        <w:t xml:space="preserve">відображення в бухгалтерському обліку господарських операцій з обліку коштів після закриття небанківськими надавачами </w:t>
      </w:r>
      <w:bookmarkStart w:id="0" w:name="_GoBack"/>
      <w:bookmarkEnd w:id="0"/>
      <w:r w:rsidR="00764A5D" w:rsidRPr="00764A5D">
        <w:rPr>
          <w:rFonts w:ascii="Times New Roman" w:eastAsia="Times New Roman" w:hAnsi="Times New Roman" w:cs="Times New Roman"/>
          <w:sz w:val="28"/>
          <w:szCs w:val="28"/>
        </w:rPr>
        <w:t>фінансових послуг платіжних ра</w:t>
      </w:r>
      <w:r w:rsidR="00CB2935">
        <w:rPr>
          <w:rFonts w:ascii="Times New Roman" w:eastAsia="Times New Roman" w:hAnsi="Times New Roman" w:cs="Times New Roman"/>
          <w:sz w:val="28"/>
          <w:szCs w:val="28"/>
        </w:rPr>
        <w:t xml:space="preserve">хунків користувачів, а </w:t>
      </w:r>
      <w:r w:rsidR="00CB2935" w:rsidRPr="00CB2935">
        <w:rPr>
          <w:rFonts w:ascii="Times New Roman" w:eastAsia="Times New Roman" w:hAnsi="Times New Roman" w:cs="Times New Roman"/>
          <w:sz w:val="28"/>
          <w:szCs w:val="28"/>
        </w:rPr>
        <w:t>та</w:t>
      </w:r>
      <w:r w:rsidR="00CB2935">
        <w:rPr>
          <w:rFonts w:ascii="Times New Roman" w:eastAsia="Times New Roman" w:hAnsi="Times New Roman" w:cs="Times New Roman"/>
          <w:sz w:val="28"/>
          <w:szCs w:val="28"/>
        </w:rPr>
        <w:t>кож</w:t>
      </w:r>
      <w:r w:rsidR="00CB2935" w:rsidRPr="00CB2935">
        <w:rPr>
          <w:rFonts w:ascii="Times New Roman" w:eastAsia="Times New Roman" w:hAnsi="Times New Roman" w:cs="Times New Roman"/>
          <w:sz w:val="28"/>
          <w:szCs w:val="28"/>
        </w:rPr>
        <w:t xml:space="preserve"> господарських операцій, пов’язаних з необоротними активами, утримуваними для розподілу між власниками</w:t>
      </w:r>
      <w:r w:rsidR="00D274AD" w:rsidRPr="00EC736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90DCE" w:rsidRPr="005F3F4E" w:rsidRDefault="00C43E97" w:rsidP="00764A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Зокрема, п</w:t>
      </w:r>
      <w:r w:rsidR="00690DCE" w:rsidRPr="00690DCE">
        <w:rPr>
          <w:rFonts w:ascii="Times New Roman" w:eastAsia="Times New Roman" w:hAnsi="Times New Roman" w:cs="Times New Roman"/>
          <w:sz w:val="28"/>
          <w:szCs w:val="28"/>
        </w:rPr>
        <w:t xml:space="preserve">роєктом наказу </w:t>
      </w:r>
      <w:r w:rsidR="00690DCE">
        <w:rPr>
          <w:rFonts w:ascii="Times New Roman" w:eastAsia="Times New Roman" w:hAnsi="Times New Roman" w:cs="Times New Roman"/>
          <w:sz w:val="28"/>
          <w:szCs w:val="28"/>
        </w:rPr>
        <w:t>пропонується</w:t>
      </w:r>
      <w:r w:rsidR="00690DCE" w:rsidRPr="00690D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B2935">
        <w:rPr>
          <w:rFonts w:ascii="Times New Roman" w:eastAsia="Times New Roman" w:hAnsi="Times New Roman" w:cs="Times New Roman"/>
          <w:sz w:val="28"/>
          <w:szCs w:val="28"/>
        </w:rPr>
        <w:t xml:space="preserve">в зазначеній </w:t>
      </w:r>
      <w:r w:rsidR="00CB2935" w:rsidRPr="00764A5D">
        <w:rPr>
          <w:rFonts w:ascii="Times New Roman" w:eastAsia="Times New Roman" w:hAnsi="Times New Roman" w:cs="Times New Roman"/>
          <w:sz w:val="28"/>
          <w:szCs w:val="28"/>
        </w:rPr>
        <w:t>Інструкції</w:t>
      </w:r>
      <w:r w:rsidR="00CB2935">
        <w:rPr>
          <w:rFonts w:ascii="Times New Roman" w:eastAsia="Times New Roman" w:hAnsi="Times New Roman" w:cs="Times New Roman"/>
          <w:sz w:val="28"/>
          <w:szCs w:val="28"/>
        </w:rPr>
        <w:t xml:space="preserve"> доповнити </w:t>
      </w:r>
      <w:r w:rsidR="00764A5D" w:rsidRPr="00764A5D">
        <w:rPr>
          <w:rFonts w:ascii="Times New Roman" w:eastAsia="Times New Roman" w:hAnsi="Times New Roman" w:cs="Times New Roman"/>
          <w:sz w:val="28"/>
          <w:szCs w:val="28"/>
        </w:rPr>
        <w:t>синтетичний рахунок 67 «Розрахунки з учасниками та кошти клієнтів» субрахунком 676 «Кошти к</w:t>
      </w:r>
      <w:r w:rsidR="00764A5D">
        <w:rPr>
          <w:rFonts w:ascii="Times New Roman" w:eastAsia="Times New Roman" w:hAnsi="Times New Roman" w:cs="Times New Roman"/>
          <w:sz w:val="28"/>
          <w:szCs w:val="28"/>
        </w:rPr>
        <w:t>лієнтів за недіючими рахунками» та</w:t>
      </w:r>
      <w:r w:rsidR="00764A5D" w:rsidRPr="00764A5D">
        <w:rPr>
          <w:rFonts w:ascii="Times New Roman" w:eastAsia="Times New Roman" w:hAnsi="Times New Roman" w:cs="Times New Roman"/>
          <w:sz w:val="28"/>
          <w:szCs w:val="28"/>
        </w:rPr>
        <w:t xml:space="preserve"> кореспонденцію рахунку 67 «Розрахунки з учасниками та кошти клієнтів»</w:t>
      </w:r>
      <w:r w:rsidR="00CB2935">
        <w:rPr>
          <w:rFonts w:ascii="Times New Roman" w:eastAsia="Times New Roman" w:hAnsi="Times New Roman" w:cs="Times New Roman"/>
          <w:sz w:val="28"/>
          <w:szCs w:val="28"/>
        </w:rPr>
        <w:t xml:space="preserve"> за дебетом і кредитом, а також</w:t>
      </w:r>
      <w:r w:rsidR="00CB2935" w:rsidRPr="00CB29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343B" w:rsidRPr="00CB2935">
        <w:rPr>
          <w:rFonts w:ascii="Times New Roman" w:eastAsia="Times New Roman" w:hAnsi="Times New Roman" w:cs="Times New Roman"/>
          <w:sz w:val="28"/>
          <w:szCs w:val="28"/>
        </w:rPr>
        <w:t>у</w:t>
      </w:r>
      <w:r w:rsidR="00F2343B">
        <w:rPr>
          <w:rFonts w:ascii="Times New Roman" w:eastAsia="Times New Roman" w:hAnsi="Times New Roman" w:cs="Times New Roman"/>
          <w:sz w:val="28"/>
          <w:szCs w:val="28"/>
        </w:rPr>
        <w:t>точнити опис</w:t>
      </w:r>
      <w:r w:rsidR="00F2343B" w:rsidRPr="00CB29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B2935" w:rsidRPr="00CB2935">
        <w:rPr>
          <w:rFonts w:ascii="Times New Roman" w:eastAsia="Times New Roman" w:hAnsi="Times New Roman" w:cs="Times New Roman"/>
          <w:sz w:val="28"/>
          <w:szCs w:val="28"/>
        </w:rPr>
        <w:t>рахунк</w:t>
      </w:r>
      <w:r w:rsidR="00F2343B">
        <w:rPr>
          <w:rFonts w:ascii="Times New Roman" w:eastAsia="Times New Roman" w:hAnsi="Times New Roman" w:cs="Times New Roman"/>
          <w:sz w:val="28"/>
          <w:szCs w:val="28"/>
        </w:rPr>
        <w:t>ів</w:t>
      </w:r>
      <w:r w:rsidR="00CB2935" w:rsidRPr="00CB2935">
        <w:rPr>
          <w:rFonts w:ascii="Times New Roman" w:eastAsia="Times New Roman" w:hAnsi="Times New Roman" w:cs="Times New Roman"/>
          <w:sz w:val="28"/>
          <w:szCs w:val="28"/>
        </w:rPr>
        <w:t xml:space="preserve"> 28 «Товари» </w:t>
      </w:r>
      <w:r w:rsidR="00CB2935">
        <w:rPr>
          <w:rFonts w:ascii="Times New Roman" w:eastAsia="Times New Roman" w:hAnsi="Times New Roman" w:cs="Times New Roman"/>
          <w:sz w:val="28"/>
          <w:szCs w:val="28"/>
        </w:rPr>
        <w:t>і</w:t>
      </w:r>
      <w:r w:rsidR="00CB2935" w:rsidRPr="00CB2935">
        <w:rPr>
          <w:rFonts w:ascii="Times New Roman" w:eastAsia="Times New Roman" w:hAnsi="Times New Roman" w:cs="Times New Roman"/>
          <w:sz w:val="28"/>
          <w:szCs w:val="28"/>
        </w:rPr>
        <w:t xml:space="preserve"> 68 «Розрахунки за іншими операціями»</w:t>
      </w:r>
      <w:r w:rsidR="00CB293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A303B" w:rsidRPr="007E6751" w:rsidRDefault="00446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Проє</w:t>
      </w:r>
      <w:r w:rsidR="00346AC6" w:rsidRPr="007E6751">
        <w:rPr>
          <w:rFonts w:ascii="Times New Roman" w:hAnsi="Times New Roman" w:cs="Times New Roman"/>
          <w:sz w:val="28"/>
          <w:szCs w:val="28"/>
        </w:rPr>
        <w:t>кт наказу оприлюднено на вебсайті Міністерства фінансів України (</w:t>
      </w:r>
      <w:hyperlink r:id="rId6" w:tooltip="https://www.mof.gov.ua/" w:history="1">
        <w:r w:rsidR="00346AC6" w:rsidRPr="007E6751">
          <w:rPr>
            <w:rStyle w:val="af7"/>
            <w:rFonts w:ascii="Times New Roman" w:hAnsi="Times New Roman" w:cs="Times New Roman"/>
            <w:color w:val="auto"/>
            <w:sz w:val="28"/>
            <w:szCs w:val="28"/>
          </w:rPr>
          <w:t>https://www.mof.gov.ua/</w:t>
        </w:r>
      </w:hyperlink>
      <w:r w:rsidR="00346AC6" w:rsidRPr="007E6751">
        <w:rPr>
          <w:rStyle w:val="af7"/>
          <w:rFonts w:ascii="Times New Roman" w:hAnsi="Times New Roman" w:cs="Times New Roman"/>
          <w:color w:val="auto"/>
          <w:sz w:val="28"/>
          <w:szCs w:val="28"/>
        </w:rPr>
        <w:t>)</w:t>
      </w:r>
      <w:r w:rsidR="00346AC6" w:rsidRPr="007E675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46AC6" w:rsidRPr="007E6751">
        <w:rPr>
          <w:rFonts w:ascii="Times New Roman" w:hAnsi="Times New Roman" w:cs="Times New Roman"/>
          <w:sz w:val="28"/>
          <w:szCs w:val="28"/>
        </w:rPr>
        <w:t>у підрубриці «Проекти н</w:t>
      </w:r>
      <w:r w:rsidR="002C0D51">
        <w:rPr>
          <w:rFonts w:ascii="Times New Roman" w:hAnsi="Times New Roman" w:cs="Times New Roman"/>
          <w:sz w:val="28"/>
          <w:szCs w:val="28"/>
        </w:rPr>
        <w:t>ормативно-правових актів у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5D7CB5">
        <w:rPr>
          <w:rFonts w:ascii="Times New Roman" w:hAnsi="Times New Roman" w:cs="Times New Roman"/>
          <w:sz w:val="28"/>
          <w:szCs w:val="28"/>
        </w:rPr>
        <w:t xml:space="preserve"> </w:t>
      </w:r>
      <w:r w:rsidR="00346AC6" w:rsidRPr="007E6751">
        <w:rPr>
          <w:rFonts w:ascii="Times New Roman" w:hAnsi="Times New Roman" w:cs="Times New Roman"/>
          <w:sz w:val="28"/>
          <w:szCs w:val="28"/>
        </w:rPr>
        <w:t>р.» рубрики «Проекти нор</w:t>
      </w:r>
      <w:r w:rsidR="005D7CB5">
        <w:rPr>
          <w:rFonts w:ascii="Times New Roman" w:hAnsi="Times New Roman" w:cs="Times New Roman"/>
          <w:sz w:val="28"/>
          <w:szCs w:val="28"/>
        </w:rPr>
        <w:t xml:space="preserve">мативно-правових актів» розділу </w:t>
      </w:r>
      <w:r w:rsidR="00346AC6" w:rsidRPr="007E6751">
        <w:rPr>
          <w:rFonts w:ascii="Times New Roman" w:hAnsi="Times New Roman" w:cs="Times New Roman"/>
          <w:sz w:val="28"/>
          <w:szCs w:val="28"/>
        </w:rPr>
        <w:t xml:space="preserve">«Законодавство». </w:t>
      </w:r>
    </w:p>
    <w:p w:rsidR="002A303B" w:rsidRPr="007E6751" w:rsidRDefault="005F3F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Зауваження та пропозиції до </w:t>
      </w:r>
      <w:r w:rsidR="00446467">
        <w:rPr>
          <w:rFonts w:ascii="Times New Roman" w:hAnsi="Times New Roman" w:cs="Times New Roman"/>
          <w:sz w:val="28"/>
          <w:szCs w:val="28"/>
        </w:rPr>
        <w:t>проє</w:t>
      </w:r>
      <w:r w:rsidR="00346AC6" w:rsidRPr="007E6751">
        <w:rPr>
          <w:rFonts w:ascii="Times New Roman" w:hAnsi="Times New Roman" w:cs="Times New Roman"/>
          <w:sz w:val="28"/>
          <w:szCs w:val="28"/>
        </w:rPr>
        <w:t>кту наказу</w:t>
      </w:r>
      <w:r w:rsidR="00446467">
        <w:rPr>
          <w:rFonts w:ascii="Times New Roman" w:hAnsi="Times New Roman" w:cs="Times New Roman"/>
          <w:sz w:val="28"/>
          <w:szCs w:val="28"/>
        </w:rPr>
        <w:t xml:space="preserve"> просимо надавати протягом </w:t>
      </w:r>
      <w:r w:rsidR="00446467">
        <w:rPr>
          <w:rFonts w:ascii="Times New Roman" w:hAnsi="Times New Roman" w:cs="Times New Roman"/>
          <w:sz w:val="28"/>
          <w:szCs w:val="28"/>
        </w:rPr>
        <w:br/>
        <w:t>1</w:t>
      </w:r>
      <w:r w:rsidR="00346AC6" w:rsidRPr="007E6751">
        <w:rPr>
          <w:rFonts w:ascii="Times New Roman" w:hAnsi="Times New Roman" w:cs="Times New Roman"/>
          <w:sz w:val="28"/>
          <w:szCs w:val="28"/>
        </w:rPr>
        <w:t>0 робочих днів з дня його оприлюднення на вебсайті Міністерства фінансів України у письмовій та/або електронній формі за адресою:</w:t>
      </w:r>
    </w:p>
    <w:p w:rsidR="002A303B" w:rsidRPr="007E6751" w:rsidRDefault="00346A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6751">
        <w:rPr>
          <w:rFonts w:ascii="Times New Roman" w:hAnsi="Times New Roman" w:cs="Times New Roman"/>
          <w:sz w:val="28"/>
          <w:szCs w:val="28"/>
        </w:rPr>
        <w:t xml:space="preserve">Міністерство фінансів України, 04071, м. Київ, вул. Межигірська, 11, </w:t>
      </w:r>
      <w:r w:rsidR="00446467">
        <w:rPr>
          <w:rFonts w:ascii="Times New Roman" w:hAnsi="Times New Roman" w:cs="Times New Roman"/>
          <w:sz w:val="28"/>
          <w:szCs w:val="28"/>
        </w:rPr>
        <w:br/>
      </w:r>
      <w:r w:rsidRPr="007E6751">
        <w:rPr>
          <w:rFonts w:ascii="Times New Roman" w:hAnsi="Times New Roman" w:cs="Times New Roman"/>
          <w:sz w:val="28"/>
          <w:szCs w:val="28"/>
        </w:rPr>
        <w:t xml:space="preserve">e-mail: </w:t>
      </w:r>
      <w:r w:rsidR="00764A5D" w:rsidRPr="00764A5D">
        <w:rPr>
          <w:rFonts w:ascii="Times New Roman" w:hAnsi="Times New Roman" w:cs="Times New Roman"/>
          <w:sz w:val="28"/>
          <w:szCs w:val="28"/>
        </w:rPr>
        <w:t>kovtun@minfin.gov.ua</w:t>
      </w:r>
      <w:r w:rsidRPr="007E6751">
        <w:rPr>
          <w:rFonts w:ascii="Times New Roman" w:hAnsi="Times New Roman" w:cs="Times New Roman"/>
          <w:sz w:val="28"/>
          <w:szCs w:val="28"/>
        </w:rPr>
        <w:t>.</w:t>
      </w:r>
    </w:p>
    <w:p w:rsidR="002A303B" w:rsidRPr="007E6751" w:rsidRDefault="00346AC6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6751">
        <w:rPr>
          <w:rFonts w:ascii="Times New Roman" w:hAnsi="Times New Roman" w:cs="Times New Roman"/>
          <w:sz w:val="28"/>
          <w:szCs w:val="28"/>
        </w:rPr>
        <w:t>_______________________________</w:t>
      </w:r>
    </w:p>
    <w:sectPr w:rsidR="002A303B" w:rsidRPr="007E6751">
      <w:pgSz w:w="11906" w:h="16838"/>
      <w:pgMar w:top="851" w:right="567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3511" w:rsidRDefault="00E93511">
      <w:pPr>
        <w:spacing w:after="0" w:line="240" w:lineRule="auto"/>
      </w:pPr>
      <w:r>
        <w:separator/>
      </w:r>
    </w:p>
  </w:endnote>
  <w:endnote w:type="continuationSeparator" w:id="0">
    <w:p w:rsidR="00E93511" w:rsidRDefault="00E93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3511" w:rsidRDefault="00E93511">
      <w:pPr>
        <w:spacing w:after="0" w:line="240" w:lineRule="auto"/>
      </w:pPr>
      <w:r>
        <w:separator/>
      </w:r>
    </w:p>
  </w:footnote>
  <w:footnote w:type="continuationSeparator" w:id="0">
    <w:p w:rsidR="00E93511" w:rsidRDefault="00E935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03B"/>
    <w:rsid w:val="00071224"/>
    <w:rsid w:val="000B049A"/>
    <w:rsid w:val="00133770"/>
    <w:rsid w:val="002A303B"/>
    <w:rsid w:val="002C0D51"/>
    <w:rsid w:val="00346AC6"/>
    <w:rsid w:val="00425151"/>
    <w:rsid w:val="00446467"/>
    <w:rsid w:val="00523187"/>
    <w:rsid w:val="005D7CB5"/>
    <w:rsid w:val="005F3F4E"/>
    <w:rsid w:val="00624B80"/>
    <w:rsid w:val="00690DCE"/>
    <w:rsid w:val="00721F13"/>
    <w:rsid w:val="00722B10"/>
    <w:rsid w:val="00764A5D"/>
    <w:rsid w:val="007D3156"/>
    <w:rsid w:val="007E6751"/>
    <w:rsid w:val="00951BB5"/>
    <w:rsid w:val="00A61BE6"/>
    <w:rsid w:val="00BA0002"/>
    <w:rsid w:val="00C43E97"/>
    <w:rsid w:val="00CB2935"/>
    <w:rsid w:val="00CD1F22"/>
    <w:rsid w:val="00D274AD"/>
    <w:rsid w:val="00E93511"/>
    <w:rsid w:val="00EC7363"/>
    <w:rsid w:val="00F2343B"/>
    <w:rsid w:val="00F82BBA"/>
    <w:rsid w:val="00FB4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221954-FC05-434A-9902-5BE821B9F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ідзаголовок Знак"/>
    <w:basedOn w:val="a0"/>
    <w:link w:val="a7"/>
    <w:uiPriority w:val="11"/>
    <w:rPr>
      <w:sz w:val="24"/>
      <w:szCs w:val="24"/>
    </w:rPr>
  </w:style>
  <w:style w:type="paragraph" w:styleId="a9">
    <w:name w:val="Quote"/>
    <w:basedOn w:val="a"/>
    <w:next w:val="a"/>
    <w:link w:val="aa"/>
    <w:uiPriority w:val="29"/>
    <w:qFormat/>
    <w:pPr>
      <w:ind w:left="720" w:right="720"/>
    </w:pPr>
    <w:rPr>
      <w:i/>
    </w:rPr>
  </w:style>
  <w:style w:type="character" w:customStyle="1" w:styleId="aa">
    <w:name w:val="Цитата Знак"/>
    <w:link w:val="a9"/>
    <w:uiPriority w:val="29"/>
    <w:rPr>
      <w:i/>
    </w:rPr>
  </w:style>
  <w:style w:type="paragraph" w:styleId="ab">
    <w:name w:val="Intense Quote"/>
    <w:basedOn w:val="a"/>
    <w:next w:val="a"/>
    <w:link w:val="ac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Насичена цитата Знак"/>
    <w:link w:val="ab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12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52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61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71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13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2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32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42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53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62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72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ви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інцевої ви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3">
    <w:name w:val="toc 3"/>
    <w:basedOn w:val="a"/>
    <w:next w:val="a"/>
    <w:uiPriority w:val="39"/>
    <w:unhideWhenUsed/>
    <w:pPr>
      <w:spacing w:after="57"/>
      <w:ind w:left="567"/>
    </w:pPr>
  </w:style>
  <w:style w:type="paragraph" w:styleId="43">
    <w:name w:val="toc 4"/>
    <w:basedOn w:val="a"/>
    <w:next w:val="a"/>
    <w:uiPriority w:val="39"/>
    <w:unhideWhenUsed/>
    <w:pPr>
      <w:spacing w:after="57"/>
      <w:ind w:left="850"/>
    </w:pPr>
  </w:style>
  <w:style w:type="paragraph" w:styleId="54">
    <w:name w:val="toc 5"/>
    <w:basedOn w:val="a"/>
    <w:next w:val="a"/>
    <w:uiPriority w:val="39"/>
    <w:unhideWhenUsed/>
    <w:pPr>
      <w:spacing w:after="57"/>
      <w:ind w:left="1134"/>
    </w:pPr>
  </w:style>
  <w:style w:type="paragraph" w:styleId="63">
    <w:name w:val="toc 6"/>
    <w:basedOn w:val="a"/>
    <w:next w:val="a"/>
    <w:uiPriority w:val="39"/>
    <w:unhideWhenUsed/>
    <w:pPr>
      <w:spacing w:after="57"/>
      <w:ind w:left="1417"/>
    </w:pPr>
  </w:style>
  <w:style w:type="paragraph" w:styleId="73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character" w:styleId="af7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8">
    <w:name w:val="header"/>
    <w:basedOn w:val="a"/>
    <w:link w:val="af9"/>
    <w:uiPriority w:val="99"/>
    <w:unhideWhenUsed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9">
    <w:name w:val="Верхній колонтитул Знак"/>
    <w:basedOn w:val="a0"/>
    <w:link w:val="af8"/>
    <w:uiPriority w:val="99"/>
  </w:style>
  <w:style w:type="paragraph" w:styleId="afa">
    <w:name w:val="footer"/>
    <w:basedOn w:val="a"/>
    <w:link w:val="afb"/>
    <w:uiPriority w:val="99"/>
    <w:unhideWhenUsed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b">
    <w:name w:val="Нижній колонтитул Знак"/>
    <w:basedOn w:val="a0"/>
    <w:link w:val="afa"/>
    <w:uiPriority w:val="99"/>
  </w:style>
  <w:style w:type="paragraph" w:styleId="afc">
    <w:name w:val="Balloon Text"/>
    <w:basedOn w:val="a"/>
    <w:link w:val="afd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d">
    <w:name w:val="Текст у виносці Знак"/>
    <w:basedOn w:val="a0"/>
    <w:link w:val="afc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of.gov.ua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Офіс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1495</Words>
  <Characters>853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Гаєвська Олена Володимирівна</dc:creator>
  <cp:keywords/>
  <dc:description/>
  <cp:lastModifiedBy>Ковтун Олексій Вікторович</cp:lastModifiedBy>
  <cp:revision>3</cp:revision>
  <dcterms:created xsi:type="dcterms:W3CDTF">2024-09-18T08:44:00Z</dcterms:created>
  <dcterms:modified xsi:type="dcterms:W3CDTF">2024-09-18T08:51:00Z</dcterms:modified>
</cp:coreProperties>
</file>