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C0" w:rsidRPr="00854DEF" w:rsidRDefault="008F62C0" w:rsidP="00854DEF">
      <w:pPr>
        <w:pStyle w:val="aa"/>
        <w:jc w:val="center"/>
        <w:rPr>
          <w:rFonts w:ascii="Times New Roman" w:hAnsi="Times New Roman"/>
          <w:b/>
          <w:sz w:val="28"/>
          <w:szCs w:val="28"/>
          <w:lang w:eastAsia="ru-RU"/>
        </w:rPr>
      </w:pPr>
      <w:r w:rsidRPr="00854DEF">
        <w:rPr>
          <w:rFonts w:ascii="Times New Roman" w:hAnsi="Times New Roman"/>
          <w:b/>
          <w:sz w:val="28"/>
          <w:szCs w:val="28"/>
          <w:lang w:eastAsia="ru-RU"/>
        </w:rPr>
        <w:t>Повідомлення про оприлюднення</w:t>
      </w:r>
    </w:p>
    <w:p w:rsidR="00854DEF" w:rsidRPr="00854DEF" w:rsidRDefault="00CB14AD" w:rsidP="00854DEF">
      <w:pPr>
        <w:pStyle w:val="aa"/>
        <w:jc w:val="center"/>
        <w:rPr>
          <w:rFonts w:ascii="Times New Roman" w:hAnsi="Times New Roman"/>
          <w:b/>
          <w:sz w:val="28"/>
          <w:szCs w:val="28"/>
        </w:rPr>
      </w:pPr>
      <w:r w:rsidRPr="00854DEF">
        <w:rPr>
          <w:rFonts w:ascii="Times New Roman" w:hAnsi="Times New Roman"/>
          <w:b/>
          <w:bCs/>
          <w:iCs/>
          <w:sz w:val="28"/>
          <w:szCs w:val="28"/>
          <w:lang w:eastAsia="ru-RU"/>
        </w:rPr>
        <w:t xml:space="preserve">до проекту наказу </w:t>
      </w:r>
      <w:r w:rsidR="00854DEF" w:rsidRPr="00854DEF">
        <w:rPr>
          <w:rFonts w:ascii="Times New Roman" w:hAnsi="Times New Roman"/>
          <w:b/>
          <w:sz w:val="28"/>
          <w:szCs w:val="28"/>
        </w:rPr>
        <w:t>Міністерства фінансів України,</w:t>
      </w:r>
    </w:p>
    <w:p w:rsidR="00611922" w:rsidRPr="00854DEF" w:rsidRDefault="00854DEF" w:rsidP="00854DEF">
      <w:pPr>
        <w:pStyle w:val="aa"/>
        <w:jc w:val="center"/>
        <w:rPr>
          <w:rFonts w:ascii="Times New Roman" w:hAnsi="Times New Roman"/>
          <w:b/>
          <w:sz w:val="28"/>
          <w:szCs w:val="28"/>
        </w:rPr>
      </w:pPr>
      <w:r w:rsidRPr="00854DEF">
        <w:rPr>
          <w:rFonts w:ascii="Times New Roman" w:hAnsi="Times New Roman"/>
          <w:b/>
          <w:sz w:val="28"/>
          <w:szCs w:val="28"/>
        </w:rPr>
        <w:t xml:space="preserve">Міністерства енергетики та вугільної промисловості України, Міністерства інфраструктури України “Про визнання таким, що втратив чинність, наказу Державної митної служби України, Міністерства палива та енергетики України, Міністерства транспорту та зв’язку України </w:t>
      </w:r>
      <w:r w:rsidRPr="00854DEF">
        <w:rPr>
          <w:rFonts w:ascii="Times New Roman" w:hAnsi="Times New Roman"/>
          <w:b/>
          <w:sz w:val="28"/>
          <w:szCs w:val="28"/>
        </w:rPr>
        <w:br/>
        <w:t>від 12 грудня 2006 року № 1110/484/1146”</w:t>
      </w:r>
    </w:p>
    <w:p w:rsidR="00C55F7B" w:rsidRPr="00611922" w:rsidRDefault="00C55F7B" w:rsidP="00D666E3">
      <w:pPr>
        <w:autoSpaceDE w:val="0"/>
        <w:autoSpaceDN w:val="0"/>
        <w:spacing w:after="0" w:line="240" w:lineRule="auto"/>
        <w:ind w:firstLine="500"/>
        <w:jc w:val="center"/>
        <w:rPr>
          <w:rFonts w:ascii="Times New Roman" w:hAnsi="Times New Roman"/>
          <w:b/>
          <w:sz w:val="28"/>
          <w:szCs w:val="28"/>
        </w:rPr>
      </w:pPr>
    </w:p>
    <w:p w:rsidR="000F6EA3" w:rsidRPr="00611922" w:rsidRDefault="000F6EA3" w:rsidP="00C55F7B">
      <w:pPr>
        <w:spacing w:after="0" w:line="240" w:lineRule="auto"/>
        <w:jc w:val="center"/>
        <w:rPr>
          <w:rFonts w:ascii="Times New Roman" w:eastAsia="Times New Roman" w:hAnsi="Times New Roman"/>
          <w:b/>
          <w:sz w:val="26"/>
          <w:szCs w:val="26"/>
          <w:lang w:eastAsia="ru-RU"/>
        </w:rPr>
      </w:pPr>
    </w:p>
    <w:p w:rsidR="000A4832" w:rsidRPr="00854DEF" w:rsidRDefault="000A4832" w:rsidP="00854DEF">
      <w:pPr>
        <w:pStyle w:val="aa"/>
        <w:ind w:firstLine="708"/>
        <w:jc w:val="both"/>
        <w:rPr>
          <w:rFonts w:ascii="Times New Roman" w:hAnsi="Times New Roman"/>
          <w:sz w:val="28"/>
          <w:szCs w:val="28"/>
          <w:lang w:eastAsia="ru-RU"/>
        </w:rPr>
      </w:pPr>
      <w:r w:rsidRPr="00854DEF">
        <w:rPr>
          <w:rFonts w:ascii="Times New Roman" w:hAnsi="Times New Roman"/>
          <w:sz w:val="28"/>
          <w:szCs w:val="28"/>
          <w:lang w:eastAsia="ru-RU"/>
        </w:rPr>
        <w:t xml:space="preserve">Міністерство фінансів повідомляє про розроблення </w:t>
      </w:r>
      <w:r w:rsidR="00C55F7B" w:rsidRPr="00854DEF">
        <w:rPr>
          <w:rFonts w:ascii="Times New Roman" w:hAnsi="Times New Roman"/>
          <w:sz w:val="28"/>
          <w:szCs w:val="28"/>
          <w:lang w:eastAsia="ru-RU"/>
        </w:rPr>
        <w:t>проект</w:t>
      </w:r>
      <w:r w:rsidRPr="00854DEF">
        <w:rPr>
          <w:rFonts w:ascii="Times New Roman" w:hAnsi="Times New Roman"/>
          <w:sz w:val="28"/>
          <w:szCs w:val="28"/>
          <w:lang w:eastAsia="ru-RU"/>
        </w:rPr>
        <w:t>у</w:t>
      </w:r>
      <w:r w:rsidR="00C55F7B" w:rsidRPr="00854DEF">
        <w:rPr>
          <w:rFonts w:ascii="Times New Roman" w:hAnsi="Times New Roman"/>
          <w:sz w:val="28"/>
          <w:szCs w:val="28"/>
          <w:lang w:eastAsia="ru-RU"/>
        </w:rPr>
        <w:t xml:space="preserve"> наказу</w:t>
      </w:r>
      <w:r w:rsidR="00DB506F" w:rsidRPr="00854DEF">
        <w:rPr>
          <w:rFonts w:ascii="Times New Roman" w:hAnsi="Times New Roman"/>
          <w:sz w:val="28"/>
          <w:szCs w:val="28"/>
        </w:rPr>
        <w:t xml:space="preserve"> </w:t>
      </w:r>
      <w:r w:rsidR="00854DEF" w:rsidRPr="00854DEF">
        <w:rPr>
          <w:rFonts w:ascii="Times New Roman" w:hAnsi="Times New Roman"/>
          <w:sz w:val="28"/>
          <w:szCs w:val="28"/>
        </w:rPr>
        <w:t>Міністерства фінансів України, Міністерства енергетики та вугільної промисловості України, Міністерства інфраструктури України “Про визнання таким, що втратив чинність, наказу Державної митної служби України, Міністерства палива та енергетики України, Міністерства транспорту та зв’язку України від 12 грудня 2006 року № 1110/484/1146”</w:t>
      </w:r>
      <w:r w:rsidR="00854DEF" w:rsidRPr="00854DEF">
        <w:rPr>
          <w:rFonts w:ascii="Times New Roman" w:hAnsi="Times New Roman"/>
          <w:sz w:val="28"/>
          <w:szCs w:val="28"/>
          <w:lang w:eastAsia="ru-RU"/>
        </w:rPr>
        <w:t xml:space="preserve"> </w:t>
      </w:r>
      <w:r w:rsidRPr="00854DEF">
        <w:rPr>
          <w:rFonts w:ascii="Times New Roman" w:hAnsi="Times New Roman"/>
          <w:sz w:val="28"/>
          <w:szCs w:val="28"/>
          <w:lang w:eastAsia="ru-RU"/>
        </w:rPr>
        <w:t>(далі – проект наказу)</w:t>
      </w:r>
      <w:r w:rsidRPr="00854DEF">
        <w:rPr>
          <w:rFonts w:ascii="Times New Roman" w:hAnsi="Times New Roman"/>
          <w:bCs/>
          <w:sz w:val="28"/>
          <w:szCs w:val="28"/>
          <w:lang w:eastAsia="ru-RU"/>
        </w:rPr>
        <w:t>.</w:t>
      </w:r>
    </w:p>
    <w:p w:rsidR="000F6EA3" w:rsidRPr="000F6EA3" w:rsidRDefault="000F6EA3" w:rsidP="000F6EA3">
      <w:pPr>
        <w:pStyle w:val="aa"/>
        <w:ind w:firstLine="708"/>
        <w:jc w:val="both"/>
        <w:rPr>
          <w:rFonts w:ascii="Times New Roman" w:eastAsia="Times New Roman" w:hAnsi="Times New Roman"/>
          <w:sz w:val="28"/>
          <w:szCs w:val="28"/>
          <w:lang w:eastAsia="ru-RU"/>
        </w:rPr>
      </w:pPr>
      <w:r w:rsidRPr="00D666E3">
        <w:rPr>
          <w:rFonts w:ascii="Times New Roman" w:eastAsia="Times New Roman" w:hAnsi="Times New Roman"/>
          <w:sz w:val="28"/>
          <w:szCs w:val="28"/>
          <w:lang w:eastAsia="ru-RU"/>
        </w:rPr>
        <w:t>Проект наказу підготовлено з метою приведення нормативно</w:t>
      </w:r>
      <w:r w:rsidRPr="000F6EA3">
        <w:rPr>
          <w:rFonts w:ascii="Times New Roman" w:eastAsia="Times New Roman" w:hAnsi="Times New Roman"/>
          <w:sz w:val="28"/>
          <w:szCs w:val="28"/>
          <w:lang w:eastAsia="ru-RU"/>
        </w:rPr>
        <w:t>-правових актів з питань державної митної</w:t>
      </w:r>
      <w:r w:rsidR="00DB506F" w:rsidRPr="00DB506F">
        <w:rPr>
          <w:rFonts w:ascii="Times New Roman" w:eastAsia="Times New Roman" w:hAnsi="Times New Roman"/>
          <w:sz w:val="28"/>
          <w:szCs w:val="28"/>
          <w:lang w:val="ru-RU" w:eastAsia="ru-RU"/>
        </w:rPr>
        <w:t xml:space="preserve"> </w:t>
      </w:r>
      <w:r w:rsidRPr="000F6EA3">
        <w:rPr>
          <w:rFonts w:ascii="Times New Roman" w:eastAsia="Times New Roman" w:hAnsi="Times New Roman"/>
          <w:sz w:val="28"/>
          <w:szCs w:val="28"/>
          <w:lang w:eastAsia="ru-RU"/>
        </w:rPr>
        <w:t xml:space="preserve">справи у відповідність </w:t>
      </w:r>
      <w:r w:rsidR="004153D6">
        <w:rPr>
          <w:rFonts w:ascii="Times New Roman" w:eastAsia="Times New Roman" w:hAnsi="Times New Roman"/>
          <w:sz w:val="28"/>
          <w:szCs w:val="28"/>
          <w:lang w:eastAsia="ru-RU"/>
        </w:rPr>
        <w:t>із</w:t>
      </w:r>
      <w:r w:rsidRPr="000F6EA3">
        <w:rPr>
          <w:rFonts w:ascii="Times New Roman" w:eastAsia="Times New Roman" w:hAnsi="Times New Roman"/>
          <w:sz w:val="28"/>
          <w:szCs w:val="28"/>
          <w:lang w:eastAsia="ru-RU"/>
        </w:rPr>
        <w:t xml:space="preserve"> законодавств</w:t>
      </w:r>
      <w:r w:rsidR="004153D6">
        <w:rPr>
          <w:rFonts w:ascii="Times New Roman" w:eastAsia="Times New Roman" w:hAnsi="Times New Roman"/>
          <w:sz w:val="28"/>
          <w:szCs w:val="28"/>
          <w:lang w:eastAsia="ru-RU"/>
        </w:rPr>
        <w:t>ом</w:t>
      </w:r>
      <w:r w:rsidRPr="000F6EA3">
        <w:rPr>
          <w:rFonts w:ascii="Times New Roman" w:eastAsia="Times New Roman" w:hAnsi="Times New Roman"/>
          <w:sz w:val="28"/>
          <w:szCs w:val="28"/>
          <w:lang w:eastAsia="ru-RU"/>
        </w:rPr>
        <w:t xml:space="preserve"> України.</w:t>
      </w:r>
    </w:p>
    <w:p w:rsidR="00C55F7B" w:rsidRPr="000F6EA3" w:rsidRDefault="00FE1062" w:rsidP="000F6EA3">
      <w:pPr>
        <w:pStyle w:val="aa"/>
        <w:ind w:firstLine="708"/>
        <w:jc w:val="both"/>
        <w:rPr>
          <w:rFonts w:ascii="Times New Roman" w:eastAsia="Times New Roman" w:hAnsi="Times New Roman"/>
          <w:sz w:val="28"/>
          <w:szCs w:val="28"/>
          <w:lang w:eastAsia="ru-RU"/>
        </w:rPr>
      </w:pPr>
      <w:r w:rsidRPr="000F6EA3">
        <w:rPr>
          <w:rFonts w:ascii="Times New Roman" w:eastAsia="Times New Roman" w:hAnsi="Times New Roman"/>
          <w:sz w:val="28"/>
          <w:szCs w:val="28"/>
          <w:lang w:eastAsia="ru-RU"/>
        </w:rPr>
        <w:t>Реалізація цього акта</w:t>
      </w:r>
      <w:r w:rsidR="00C55F7B" w:rsidRPr="000F6EA3">
        <w:rPr>
          <w:rFonts w:ascii="Times New Roman" w:eastAsia="Times New Roman" w:hAnsi="Times New Roman"/>
          <w:sz w:val="28"/>
          <w:szCs w:val="28"/>
          <w:lang w:eastAsia="ru-RU"/>
        </w:rPr>
        <w:t xml:space="preserve"> не потребує додаткових витрат з Державного бюджету. </w:t>
      </w:r>
    </w:p>
    <w:p w:rsidR="00C55F7B" w:rsidRPr="000F6EA3" w:rsidRDefault="00C55F7B" w:rsidP="000F6EA3">
      <w:pPr>
        <w:pStyle w:val="aa"/>
        <w:ind w:firstLine="708"/>
        <w:jc w:val="both"/>
        <w:rPr>
          <w:rFonts w:ascii="Times New Roman" w:eastAsia="Times New Roman" w:hAnsi="Times New Roman"/>
          <w:sz w:val="28"/>
          <w:szCs w:val="28"/>
          <w:lang w:eastAsia="ru-RU"/>
        </w:rPr>
      </w:pPr>
      <w:r w:rsidRPr="000F6EA3">
        <w:rPr>
          <w:rFonts w:ascii="Times New Roman" w:eastAsia="Times New Roman" w:hAnsi="Times New Roman"/>
          <w:sz w:val="28"/>
          <w:szCs w:val="28"/>
          <w:lang w:eastAsia="ru-RU"/>
        </w:rPr>
        <w:t>З метою налагодження всебічного громадського обговорення зауваження і пропозиції стосовно змісту регуляторного акт</w:t>
      </w:r>
      <w:r w:rsidR="00FE1062" w:rsidRPr="000F6EA3">
        <w:rPr>
          <w:rFonts w:ascii="Times New Roman" w:eastAsia="Times New Roman" w:hAnsi="Times New Roman"/>
          <w:sz w:val="28"/>
          <w:szCs w:val="28"/>
          <w:lang w:eastAsia="ru-RU"/>
        </w:rPr>
        <w:t>а просимо</w:t>
      </w:r>
      <w:r w:rsidRPr="000F6EA3">
        <w:rPr>
          <w:rFonts w:ascii="Times New Roman" w:eastAsia="Times New Roman" w:hAnsi="Times New Roman"/>
          <w:sz w:val="28"/>
          <w:szCs w:val="28"/>
          <w:lang w:eastAsia="ru-RU"/>
        </w:rPr>
        <w:t xml:space="preserve"> надавати у письмовій та електронній формі протягом місяця з дня публікації цього </w:t>
      </w:r>
      <w:r w:rsidR="00FE1062" w:rsidRPr="000F6EA3">
        <w:rPr>
          <w:rFonts w:ascii="Times New Roman" w:eastAsia="Times New Roman" w:hAnsi="Times New Roman"/>
          <w:sz w:val="28"/>
          <w:szCs w:val="28"/>
          <w:lang w:eastAsia="ru-RU"/>
        </w:rPr>
        <w:t>повідомлення</w:t>
      </w:r>
      <w:r w:rsidRPr="000F6EA3">
        <w:rPr>
          <w:rFonts w:ascii="Times New Roman" w:eastAsia="Times New Roman" w:hAnsi="Times New Roman"/>
          <w:sz w:val="28"/>
          <w:szCs w:val="28"/>
          <w:lang w:eastAsia="ru-RU"/>
        </w:rPr>
        <w:t xml:space="preserve"> за наступними адресами:</w:t>
      </w:r>
    </w:p>
    <w:p w:rsidR="00AB139E" w:rsidRPr="000F6EA3" w:rsidRDefault="000A4832" w:rsidP="000F6EA3">
      <w:pPr>
        <w:pStyle w:val="aa"/>
        <w:ind w:firstLine="708"/>
        <w:jc w:val="both"/>
        <w:rPr>
          <w:rFonts w:ascii="Times New Roman" w:eastAsia="Times New Roman" w:hAnsi="Times New Roman"/>
          <w:sz w:val="28"/>
          <w:szCs w:val="28"/>
          <w:lang w:eastAsia="ru-RU"/>
        </w:rPr>
      </w:pPr>
      <w:r w:rsidRPr="000F6EA3">
        <w:rPr>
          <w:rFonts w:ascii="Times New Roman" w:eastAsia="Times New Roman" w:hAnsi="Times New Roman"/>
          <w:sz w:val="28"/>
          <w:szCs w:val="28"/>
          <w:lang w:eastAsia="ru-RU"/>
        </w:rPr>
        <w:t xml:space="preserve">Міністерство фінансів України, </w:t>
      </w:r>
      <w:smartTag w:uri="urn:schemas-microsoft-com:office:smarttags" w:element="metricconverter">
        <w:smartTagPr>
          <w:attr w:name="ProductID" w:val="01008, м"/>
        </w:smartTagPr>
        <w:r w:rsidRPr="000F6EA3">
          <w:rPr>
            <w:rFonts w:ascii="Times New Roman" w:eastAsia="Times New Roman" w:hAnsi="Times New Roman"/>
            <w:sz w:val="28"/>
            <w:szCs w:val="28"/>
            <w:lang w:eastAsia="ru-RU"/>
          </w:rPr>
          <w:t>01008, м</w:t>
        </w:r>
      </w:smartTag>
      <w:r w:rsidRPr="000F6EA3">
        <w:rPr>
          <w:rFonts w:ascii="Times New Roman" w:eastAsia="Times New Roman" w:hAnsi="Times New Roman"/>
          <w:sz w:val="28"/>
          <w:szCs w:val="28"/>
          <w:lang w:eastAsia="ru-RU"/>
        </w:rPr>
        <w:t>. Київ-8, вул. Грушевського, 12/2, e-</w:t>
      </w:r>
      <w:proofErr w:type="spellStart"/>
      <w:r w:rsidRPr="000F6EA3">
        <w:rPr>
          <w:rFonts w:ascii="Times New Roman" w:eastAsia="Times New Roman" w:hAnsi="Times New Roman"/>
          <w:sz w:val="28"/>
          <w:szCs w:val="28"/>
          <w:lang w:eastAsia="ru-RU"/>
        </w:rPr>
        <w:t>mail</w:t>
      </w:r>
      <w:proofErr w:type="spellEnd"/>
      <w:r w:rsidRPr="000F6EA3">
        <w:rPr>
          <w:rFonts w:ascii="Times New Roman" w:eastAsia="Times New Roman" w:hAnsi="Times New Roman"/>
          <w:sz w:val="28"/>
          <w:szCs w:val="28"/>
          <w:lang w:eastAsia="ru-RU"/>
        </w:rPr>
        <w:t xml:space="preserve">: </w:t>
      </w:r>
      <w:hyperlink r:id="rId7" w:history="1">
        <w:r w:rsidRPr="000F6EA3">
          <w:rPr>
            <w:rFonts w:ascii="Times New Roman" w:eastAsia="Times New Roman" w:hAnsi="Times New Roman"/>
            <w:color w:val="0000FF"/>
            <w:sz w:val="28"/>
            <w:szCs w:val="28"/>
            <w:u w:val="single"/>
            <w:lang w:val="en-US" w:eastAsia="ru-RU"/>
          </w:rPr>
          <w:t>infomf</w:t>
        </w:r>
        <w:r w:rsidRPr="000F6EA3">
          <w:rPr>
            <w:rFonts w:ascii="Times New Roman" w:eastAsia="Times New Roman" w:hAnsi="Times New Roman"/>
            <w:color w:val="0000FF"/>
            <w:sz w:val="28"/>
            <w:szCs w:val="28"/>
            <w:u w:val="single"/>
            <w:lang w:eastAsia="ru-RU"/>
          </w:rPr>
          <w:t>@</w:t>
        </w:r>
        <w:proofErr w:type="spellStart"/>
        <w:r w:rsidRPr="000F6EA3">
          <w:rPr>
            <w:rFonts w:ascii="Times New Roman" w:eastAsia="Times New Roman" w:hAnsi="Times New Roman"/>
            <w:color w:val="0000FF"/>
            <w:sz w:val="28"/>
            <w:szCs w:val="28"/>
            <w:u w:val="single"/>
            <w:lang w:eastAsia="ru-RU"/>
          </w:rPr>
          <w:t>minfin.gov.ua</w:t>
        </w:r>
        <w:proofErr w:type="spellEnd"/>
      </w:hyperlink>
      <w:r w:rsidR="00AB139E" w:rsidRPr="000F6EA3">
        <w:rPr>
          <w:rFonts w:ascii="Times New Roman" w:eastAsia="Times New Roman" w:hAnsi="Times New Roman"/>
          <w:color w:val="0000FF"/>
          <w:sz w:val="28"/>
          <w:szCs w:val="28"/>
          <w:u w:val="single"/>
          <w:lang w:eastAsia="ru-RU"/>
        </w:rPr>
        <w:t>;</w:t>
      </w:r>
      <w:r w:rsidRPr="000F6EA3">
        <w:rPr>
          <w:rFonts w:ascii="Times New Roman" w:eastAsia="Times New Roman" w:hAnsi="Times New Roman"/>
          <w:sz w:val="28"/>
          <w:szCs w:val="28"/>
          <w:lang w:eastAsia="ru-RU"/>
        </w:rPr>
        <w:t xml:space="preserve"> </w:t>
      </w:r>
    </w:p>
    <w:p w:rsidR="00C55F7B" w:rsidRPr="000F6EA3" w:rsidRDefault="000A4832" w:rsidP="000F6EA3">
      <w:pPr>
        <w:pStyle w:val="aa"/>
        <w:ind w:firstLine="708"/>
        <w:jc w:val="both"/>
        <w:rPr>
          <w:rFonts w:ascii="Times New Roman" w:eastAsia="Times New Roman" w:hAnsi="Times New Roman"/>
          <w:color w:val="0000FF"/>
          <w:sz w:val="28"/>
          <w:szCs w:val="28"/>
          <w:u w:val="single"/>
          <w:lang w:eastAsia="ru-RU"/>
        </w:rPr>
      </w:pPr>
      <w:r w:rsidRPr="000F6EA3">
        <w:rPr>
          <w:rFonts w:ascii="Times New Roman" w:eastAsia="Times New Roman" w:hAnsi="Times New Roman"/>
          <w:sz w:val="28"/>
          <w:szCs w:val="28"/>
          <w:lang w:eastAsia="ru-RU"/>
        </w:rPr>
        <w:t xml:space="preserve">Державна </w:t>
      </w:r>
      <w:r w:rsidR="000F6EA3" w:rsidRPr="000F6EA3">
        <w:rPr>
          <w:rFonts w:ascii="Times New Roman" w:eastAsia="Times New Roman" w:hAnsi="Times New Roman"/>
          <w:sz w:val="28"/>
          <w:szCs w:val="28"/>
          <w:lang w:eastAsia="ru-RU"/>
        </w:rPr>
        <w:t xml:space="preserve">регуляторна </w:t>
      </w:r>
      <w:r w:rsidRPr="000F6EA3">
        <w:rPr>
          <w:rFonts w:ascii="Times New Roman" w:eastAsia="Times New Roman" w:hAnsi="Times New Roman"/>
          <w:sz w:val="28"/>
          <w:szCs w:val="28"/>
          <w:lang w:eastAsia="ru-RU"/>
        </w:rPr>
        <w:t xml:space="preserve">служба України, 01011, </w:t>
      </w:r>
      <w:r w:rsidR="00C834D5">
        <w:rPr>
          <w:rFonts w:ascii="Times New Roman" w:eastAsia="Times New Roman" w:hAnsi="Times New Roman"/>
          <w:sz w:val="28"/>
          <w:szCs w:val="28"/>
          <w:lang w:eastAsia="ru-RU"/>
        </w:rPr>
        <w:t xml:space="preserve">м. </w:t>
      </w:r>
      <w:r w:rsidRPr="000F6EA3">
        <w:rPr>
          <w:rFonts w:ascii="Times New Roman" w:eastAsia="Times New Roman" w:hAnsi="Times New Roman"/>
          <w:sz w:val="28"/>
          <w:szCs w:val="28"/>
          <w:lang w:eastAsia="ru-RU"/>
        </w:rPr>
        <w:t xml:space="preserve">Київ, вул. Арсенальна, 9/11, </w:t>
      </w:r>
      <w:r w:rsidRPr="000F6EA3">
        <w:rPr>
          <w:rFonts w:ascii="Times New Roman" w:eastAsia="Times New Roman" w:hAnsi="Times New Roman"/>
          <w:sz w:val="28"/>
          <w:szCs w:val="28"/>
          <w:lang w:val="en-US" w:eastAsia="ru-RU"/>
        </w:rPr>
        <w:t>e</w:t>
      </w:r>
      <w:r w:rsidRPr="000F6EA3">
        <w:rPr>
          <w:rFonts w:ascii="Times New Roman" w:eastAsia="Times New Roman" w:hAnsi="Times New Roman"/>
          <w:sz w:val="28"/>
          <w:szCs w:val="28"/>
          <w:lang w:val="de-DE" w:eastAsia="ru-RU"/>
        </w:rPr>
        <w:t>-mail:</w:t>
      </w:r>
      <w:r w:rsidRPr="000F6EA3">
        <w:rPr>
          <w:rFonts w:ascii="Times New Roman" w:eastAsia="Times New Roman" w:hAnsi="Times New Roman"/>
          <w:sz w:val="28"/>
          <w:szCs w:val="28"/>
          <w:lang w:eastAsia="ru-RU"/>
        </w:rPr>
        <w:t xml:space="preserve"> </w:t>
      </w:r>
      <w:hyperlink r:id="rId8" w:history="1">
        <w:r w:rsidRPr="000F6EA3">
          <w:rPr>
            <w:rFonts w:ascii="Times New Roman" w:eastAsia="Times New Roman" w:hAnsi="Times New Roman"/>
            <w:color w:val="0000FF"/>
            <w:sz w:val="28"/>
            <w:szCs w:val="28"/>
            <w:u w:val="single"/>
            <w:lang w:val="de-DE" w:eastAsia="ru-RU"/>
          </w:rPr>
          <w:t>mail@dkrp.gov.ua</w:t>
        </w:r>
      </w:hyperlink>
      <w:r w:rsidR="00AB139E" w:rsidRPr="000F6EA3">
        <w:rPr>
          <w:rFonts w:ascii="Times New Roman" w:eastAsia="Times New Roman" w:hAnsi="Times New Roman"/>
          <w:color w:val="0000FF"/>
          <w:sz w:val="28"/>
          <w:szCs w:val="28"/>
          <w:u w:val="single"/>
          <w:lang w:eastAsia="ru-RU"/>
        </w:rPr>
        <w:t>.</w:t>
      </w:r>
    </w:p>
    <w:p w:rsidR="00C55F7B" w:rsidRPr="000F6EA3" w:rsidRDefault="00C55F7B" w:rsidP="000F6EA3">
      <w:pPr>
        <w:pStyle w:val="aa"/>
        <w:jc w:val="both"/>
        <w:rPr>
          <w:rFonts w:ascii="Times New Roman" w:eastAsia="Times New Roman" w:hAnsi="Times New Roman"/>
          <w:sz w:val="28"/>
          <w:szCs w:val="28"/>
          <w:lang w:eastAsia="ru-RU"/>
        </w:rPr>
      </w:pPr>
    </w:p>
    <w:p w:rsidR="008F62C0" w:rsidRDefault="008F62C0" w:rsidP="008F62C0">
      <w:pPr>
        <w:tabs>
          <w:tab w:val="left" w:pos="7800"/>
        </w:tabs>
        <w:spacing w:after="0" w:line="240" w:lineRule="auto"/>
        <w:jc w:val="both"/>
        <w:rPr>
          <w:rFonts w:ascii="Times New Roman" w:eastAsia="Times New Roman" w:hAnsi="Times New Roman"/>
          <w:b/>
          <w:sz w:val="28"/>
          <w:szCs w:val="28"/>
          <w:lang w:val="ru-RU" w:eastAsia="ru-RU"/>
        </w:rPr>
      </w:pPr>
    </w:p>
    <w:p w:rsidR="00C55F7B" w:rsidRPr="002B6BD6" w:rsidRDefault="00C55F7B" w:rsidP="008F62C0">
      <w:pPr>
        <w:tabs>
          <w:tab w:val="left" w:pos="7800"/>
        </w:tabs>
        <w:spacing w:after="0" w:line="240" w:lineRule="auto"/>
        <w:jc w:val="both"/>
        <w:rPr>
          <w:rFonts w:ascii="Times New Roman" w:eastAsia="Times New Roman" w:hAnsi="Times New Roman"/>
          <w:b/>
          <w:sz w:val="28"/>
          <w:szCs w:val="28"/>
          <w:lang w:val="ru-RU" w:eastAsia="ru-RU"/>
        </w:rPr>
      </w:pPr>
      <w:bookmarkStart w:id="0" w:name="_GoBack"/>
      <w:bookmarkEnd w:id="0"/>
    </w:p>
    <w:sectPr w:rsidR="00C55F7B" w:rsidRPr="002B6BD6" w:rsidSect="004B0F06">
      <w:headerReference w:type="even" r:id="rId9"/>
      <w:headerReference w:type="default" r:id="rId10"/>
      <w:pgSz w:w="11906" w:h="16838"/>
      <w:pgMar w:top="851" w:right="707" w:bottom="568"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7E" w:rsidRDefault="005C0A7E">
      <w:pPr>
        <w:spacing w:after="0" w:line="240" w:lineRule="auto"/>
      </w:pPr>
      <w:r>
        <w:separator/>
      </w:r>
    </w:p>
  </w:endnote>
  <w:endnote w:type="continuationSeparator" w:id="0">
    <w:p w:rsidR="005C0A7E" w:rsidRDefault="005C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7E" w:rsidRDefault="005C0A7E">
      <w:pPr>
        <w:spacing w:after="0" w:line="240" w:lineRule="auto"/>
      </w:pPr>
      <w:r>
        <w:separator/>
      </w:r>
    </w:p>
  </w:footnote>
  <w:footnote w:type="continuationSeparator" w:id="0">
    <w:p w:rsidR="005C0A7E" w:rsidRDefault="005C0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B6" w:rsidRDefault="00A84B92">
    <w:pPr>
      <w:pStyle w:val="a3"/>
      <w:framePr w:wrap="around" w:vAnchor="text" w:hAnchor="margin" w:xAlign="center" w:y="1"/>
      <w:rPr>
        <w:rStyle w:val="a5"/>
      </w:rPr>
    </w:pPr>
    <w:r>
      <w:rPr>
        <w:rStyle w:val="a5"/>
      </w:rPr>
      <w:fldChar w:fldCharType="begin"/>
    </w:r>
    <w:r w:rsidR="000367B6">
      <w:rPr>
        <w:rStyle w:val="a5"/>
      </w:rPr>
      <w:instrText xml:space="preserve">PAGE  </w:instrText>
    </w:r>
    <w:r>
      <w:rPr>
        <w:rStyle w:val="a5"/>
      </w:rPr>
      <w:fldChar w:fldCharType="separate"/>
    </w:r>
    <w:r w:rsidR="000367B6">
      <w:rPr>
        <w:rStyle w:val="a5"/>
        <w:noProof/>
      </w:rPr>
      <w:t>1</w:t>
    </w:r>
    <w:r>
      <w:rPr>
        <w:rStyle w:val="a5"/>
      </w:rPr>
      <w:fldChar w:fldCharType="end"/>
    </w:r>
  </w:p>
  <w:p w:rsidR="000367B6" w:rsidRDefault="000367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B6" w:rsidRDefault="00A84B92">
    <w:pPr>
      <w:pStyle w:val="a3"/>
      <w:framePr w:wrap="around" w:vAnchor="text" w:hAnchor="margin" w:xAlign="center" w:y="1"/>
      <w:rPr>
        <w:rStyle w:val="a5"/>
      </w:rPr>
    </w:pPr>
    <w:r>
      <w:rPr>
        <w:rStyle w:val="a5"/>
      </w:rPr>
      <w:fldChar w:fldCharType="begin"/>
    </w:r>
    <w:r w:rsidR="000367B6">
      <w:rPr>
        <w:rStyle w:val="a5"/>
      </w:rPr>
      <w:instrText xml:space="preserve">PAGE  </w:instrText>
    </w:r>
    <w:r>
      <w:rPr>
        <w:rStyle w:val="a5"/>
      </w:rPr>
      <w:fldChar w:fldCharType="separate"/>
    </w:r>
    <w:r w:rsidR="00611922">
      <w:rPr>
        <w:rStyle w:val="a5"/>
        <w:noProof/>
      </w:rPr>
      <w:t>2</w:t>
    </w:r>
    <w:r>
      <w:rPr>
        <w:rStyle w:val="a5"/>
      </w:rPr>
      <w:fldChar w:fldCharType="end"/>
    </w:r>
  </w:p>
  <w:p w:rsidR="000367B6" w:rsidRDefault="000367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5F7B"/>
    <w:rsid w:val="00002416"/>
    <w:rsid w:val="00024398"/>
    <w:rsid w:val="000367B6"/>
    <w:rsid w:val="00083EA0"/>
    <w:rsid w:val="000A4832"/>
    <w:rsid w:val="000D7DF3"/>
    <w:rsid w:val="000F3DC0"/>
    <w:rsid w:val="000F4FAD"/>
    <w:rsid w:val="000F6EA3"/>
    <w:rsid w:val="0011392A"/>
    <w:rsid w:val="00126C5C"/>
    <w:rsid w:val="00171330"/>
    <w:rsid w:val="00172163"/>
    <w:rsid w:val="001A5525"/>
    <w:rsid w:val="001E16D9"/>
    <w:rsid w:val="001E305A"/>
    <w:rsid w:val="00237B7E"/>
    <w:rsid w:val="0024339F"/>
    <w:rsid w:val="00247666"/>
    <w:rsid w:val="0029207C"/>
    <w:rsid w:val="002B6BD6"/>
    <w:rsid w:val="002D2159"/>
    <w:rsid w:val="002D3911"/>
    <w:rsid w:val="002D4BF0"/>
    <w:rsid w:val="002E6FF8"/>
    <w:rsid w:val="003F1BFF"/>
    <w:rsid w:val="004063E0"/>
    <w:rsid w:val="004153D6"/>
    <w:rsid w:val="00457944"/>
    <w:rsid w:val="004B0F06"/>
    <w:rsid w:val="004D1EC8"/>
    <w:rsid w:val="005013D8"/>
    <w:rsid w:val="00516CDC"/>
    <w:rsid w:val="00545D61"/>
    <w:rsid w:val="005B60A1"/>
    <w:rsid w:val="005C0A7E"/>
    <w:rsid w:val="00611922"/>
    <w:rsid w:val="006C4727"/>
    <w:rsid w:val="006C6195"/>
    <w:rsid w:val="006E2C89"/>
    <w:rsid w:val="007769E9"/>
    <w:rsid w:val="00791678"/>
    <w:rsid w:val="00794548"/>
    <w:rsid w:val="007C44E2"/>
    <w:rsid w:val="00800703"/>
    <w:rsid w:val="00806661"/>
    <w:rsid w:val="00846000"/>
    <w:rsid w:val="00854DEF"/>
    <w:rsid w:val="008C229E"/>
    <w:rsid w:val="008F62C0"/>
    <w:rsid w:val="00962CD1"/>
    <w:rsid w:val="00985C1E"/>
    <w:rsid w:val="009C195C"/>
    <w:rsid w:val="009C367F"/>
    <w:rsid w:val="009C4922"/>
    <w:rsid w:val="009C7A55"/>
    <w:rsid w:val="009F6020"/>
    <w:rsid w:val="00A84B92"/>
    <w:rsid w:val="00AA14B7"/>
    <w:rsid w:val="00AA16F3"/>
    <w:rsid w:val="00AB139E"/>
    <w:rsid w:val="00AC6E25"/>
    <w:rsid w:val="00AD6B3F"/>
    <w:rsid w:val="00B2056C"/>
    <w:rsid w:val="00B46E96"/>
    <w:rsid w:val="00B52F2F"/>
    <w:rsid w:val="00B56BB8"/>
    <w:rsid w:val="00B77180"/>
    <w:rsid w:val="00BF2781"/>
    <w:rsid w:val="00BF28D4"/>
    <w:rsid w:val="00C55F7B"/>
    <w:rsid w:val="00C834D5"/>
    <w:rsid w:val="00CB14AD"/>
    <w:rsid w:val="00D3524D"/>
    <w:rsid w:val="00D666E3"/>
    <w:rsid w:val="00D80803"/>
    <w:rsid w:val="00DA1237"/>
    <w:rsid w:val="00DB506F"/>
    <w:rsid w:val="00E05DA6"/>
    <w:rsid w:val="00E10B9B"/>
    <w:rsid w:val="00E83569"/>
    <w:rsid w:val="00EF3F34"/>
    <w:rsid w:val="00F04992"/>
    <w:rsid w:val="00F273F1"/>
    <w:rsid w:val="00FE1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5F7B"/>
    <w:pPr>
      <w:tabs>
        <w:tab w:val="center" w:pos="4677"/>
        <w:tab w:val="right" w:pos="9355"/>
      </w:tabs>
      <w:spacing w:after="0" w:line="240" w:lineRule="auto"/>
    </w:pPr>
    <w:rPr>
      <w:sz w:val="20"/>
      <w:szCs w:val="20"/>
    </w:rPr>
  </w:style>
  <w:style w:type="character" w:customStyle="1" w:styleId="a4">
    <w:name w:val="Верхній колонтитул Знак"/>
    <w:link w:val="a3"/>
    <w:uiPriority w:val="99"/>
    <w:semiHidden/>
    <w:rsid w:val="00C55F7B"/>
    <w:rPr>
      <w:lang w:val="uk-UA"/>
    </w:rPr>
  </w:style>
  <w:style w:type="character" w:styleId="a5">
    <w:name w:val="page number"/>
    <w:rsid w:val="00C55F7B"/>
  </w:style>
  <w:style w:type="paragraph" w:styleId="a6">
    <w:name w:val="Balloon Text"/>
    <w:basedOn w:val="a"/>
    <w:link w:val="a7"/>
    <w:uiPriority w:val="99"/>
    <w:semiHidden/>
    <w:unhideWhenUsed/>
    <w:rsid w:val="00AA16F3"/>
    <w:pPr>
      <w:spacing w:after="0" w:line="240" w:lineRule="auto"/>
    </w:pPr>
    <w:rPr>
      <w:rFonts w:ascii="Tahoma" w:hAnsi="Tahoma"/>
      <w:sz w:val="16"/>
      <w:szCs w:val="16"/>
    </w:rPr>
  </w:style>
  <w:style w:type="character" w:customStyle="1" w:styleId="a7">
    <w:name w:val="Текст у виносці Знак"/>
    <w:link w:val="a6"/>
    <w:uiPriority w:val="99"/>
    <w:semiHidden/>
    <w:rsid w:val="00AA16F3"/>
    <w:rPr>
      <w:rFonts w:ascii="Tahoma" w:hAnsi="Tahoma" w:cs="Tahoma"/>
      <w:sz w:val="16"/>
      <w:szCs w:val="16"/>
      <w:lang w:val="uk-UA" w:eastAsia="en-US"/>
    </w:rPr>
  </w:style>
  <w:style w:type="paragraph" w:customStyle="1" w:styleId="a8">
    <w:name w:val="Знак Знак Знак Знак Знак Знак Знак"/>
    <w:basedOn w:val="a"/>
    <w:rsid w:val="00CB14AD"/>
    <w:pPr>
      <w:spacing w:after="0" w:line="240" w:lineRule="auto"/>
    </w:pPr>
    <w:rPr>
      <w:rFonts w:ascii="Verdana" w:eastAsia="Times New Roman" w:hAnsi="Verdana" w:cs="Verdana"/>
      <w:sz w:val="20"/>
      <w:szCs w:val="20"/>
      <w:lang w:val="en-US"/>
    </w:rPr>
  </w:style>
  <w:style w:type="character" w:styleId="a9">
    <w:name w:val="Hyperlink"/>
    <w:uiPriority w:val="99"/>
    <w:unhideWhenUsed/>
    <w:rsid w:val="00806661"/>
    <w:rPr>
      <w:color w:val="0000FF"/>
      <w:u w:val="single"/>
    </w:rPr>
  </w:style>
  <w:style w:type="paragraph" w:styleId="aa">
    <w:name w:val="No Spacing"/>
    <w:uiPriority w:val="1"/>
    <w:qFormat/>
    <w:rsid w:val="000F6EA3"/>
    <w:rPr>
      <w:sz w:val="22"/>
      <w:szCs w:val="22"/>
      <w:lang w:eastAsia="en-US"/>
    </w:rPr>
  </w:style>
  <w:style w:type="paragraph" w:styleId="2">
    <w:name w:val="Body Text 2"/>
    <w:basedOn w:val="a"/>
    <w:link w:val="20"/>
    <w:uiPriority w:val="99"/>
    <w:rsid w:val="00854DEF"/>
    <w:pPr>
      <w:autoSpaceDE w:val="0"/>
      <w:autoSpaceDN w:val="0"/>
      <w:spacing w:after="0" w:line="240" w:lineRule="auto"/>
      <w:ind w:firstLine="720"/>
      <w:jc w:val="both"/>
    </w:pPr>
    <w:rPr>
      <w:rFonts w:ascii="Times New Roman" w:eastAsia="Times New Roman" w:hAnsi="Times New Roman"/>
      <w:sz w:val="28"/>
      <w:szCs w:val="28"/>
      <w:lang w:eastAsia="ru-RU"/>
    </w:rPr>
  </w:style>
  <w:style w:type="character" w:customStyle="1" w:styleId="20">
    <w:name w:val="Основний текст 2 Знак"/>
    <w:basedOn w:val="a0"/>
    <w:link w:val="2"/>
    <w:uiPriority w:val="99"/>
    <w:rsid w:val="00854DEF"/>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krp.gov.ua" TargetMode="External"/><Relationship Id="rId3" Type="http://schemas.openxmlformats.org/officeDocument/2006/relationships/settings" Target="settings.xml"/><Relationship Id="rId7" Type="http://schemas.openxmlformats.org/officeDocument/2006/relationships/hyperlink" Target="mailto:infomf@minfin.gov.u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1000</Words>
  <Characters>570</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1567</CharactersWithSpaces>
  <SharedDoc>false</SharedDoc>
  <HLinks>
    <vt:vector size="12" baseType="variant">
      <vt:variant>
        <vt:i4>5832766</vt:i4>
      </vt:variant>
      <vt:variant>
        <vt:i4>3</vt:i4>
      </vt:variant>
      <vt:variant>
        <vt:i4>0</vt:i4>
      </vt:variant>
      <vt:variant>
        <vt:i4>5</vt:i4>
      </vt:variant>
      <vt:variant>
        <vt:lpwstr>mailto:mail@dkrp.gov.ua</vt:lpwstr>
      </vt:variant>
      <vt:variant>
        <vt:lpwstr/>
      </vt:variant>
      <vt:variant>
        <vt:i4>4522024</vt:i4>
      </vt:variant>
      <vt:variant>
        <vt:i4>0</vt:i4>
      </vt:variant>
      <vt:variant>
        <vt:i4>0</vt:i4>
      </vt:variant>
      <vt:variant>
        <vt:i4>5</vt:i4>
      </vt:variant>
      <vt:variant>
        <vt:lpwstr>mailto:infomf@minfin.gov.ua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IVarchenko</cp:lastModifiedBy>
  <cp:revision>5</cp:revision>
  <cp:lastPrinted>2015-07-10T11:14:00Z</cp:lastPrinted>
  <dcterms:created xsi:type="dcterms:W3CDTF">2016-08-11T14:23:00Z</dcterms:created>
  <dcterms:modified xsi:type="dcterms:W3CDTF">2016-10-03T08:59:00Z</dcterms:modified>
</cp:coreProperties>
</file>