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FC" w:rsidRDefault="003A7BFC" w:rsidP="00A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FC">
        <w:rPr>
          <w:rFonts w:ascii="Times New Roman" w:eastAsia="Times New Roman" w:hAnsi="Times New Roman" w:cs="Times New Roman"/>
          <w:b/>
          <w:sz w:val="28"/>
          <w:szCs w:val="28"/>
        </w:rPr>
        <w:t>Повідомлення про оприлюднення</w:t>
      </w:r>
    </w:p>
    <w:p w:rsidR="00854774" w:rsidRDefault="003A7BFC" w:rsidP="00A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BF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проекту наказу </w:t>
      </w:r>
      <w:r w:rsidRPr="003A7BFC">
        <w:rPr>
          <w:rFonts w:ascii="Times New Roman" w:hAnsi="Times New Roman" w:cs="Times New Roman"/>
          <w:b/>
          <w:sz w:val="28"/>
          <w:szCs w:val="28"/>
        </w:rPr>
        <w:t xml:space="preserve">Міністерства фінансів України </w:t>
      </w:r>
      <w:r w:rsidR="00DF16C7" w:rsidRPr="00DF16C7">
        <w:rPr>
          <w:rFonts w:ascii="Times New Roman" w:hAnsi="Times New Roman" w:cs="Times New Roman"/>
          <w:b/>
          <w:sz w:val="28"/>
          <w:szCs w:val="28"/>
        </w:rPr>
        <w:t xml:space="preserve">«Про затвердження форми Акта інвентаризації обсягів залишку пального та Порядку його заповнення та подання» </w:t>
      </w:r>
    </w:p>
    <w:p w:rsidR="003A7BFC" w:rsidRDefault="003A7BFC" w:rsidP="00AC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BFC" w:rsidRDefault="003A7BFC" w:rsidP="00AC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BFC" w:rsidRDefault="003A7BFC" w:rsidP="00AC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BFC">
        <w:rPr>
          <w:rFonts w:ascii="Times New Roman" w:eastAsia="Times New Roman" w:hAnsi="Times New Roman" w:cs="Times New Roman"/>
          <w:sz w:val="28"/>
          <w:szCs w:val="28"/>
        </w:rPr>
        <w:t xml:space="preserve">На виконання вимог статті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Закону України «Про засади державної регуляторної політики у сфері господарської діяльності» Міністерство фінансів України повідомляє про оприлюднення проекту наказу </w:t>
      </w:r>
      <w:r w:rsidRPr="003A7BFC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</w:t>
      </w:r>
      <w:r w:rsidR="00DF16C7" w:rsidRPr="00DF16C7">
        <w:rPr>
          <w:rFonts w:ascii="Times New Roman" w:hAnsi="Times New Roman" w:cs="Times New Roman"/>
          <w:sz w:val="28"/>
          <w:szCs w:val="28"/>
        </w:rPr>
        <w:t xml:space="preserve">«Про затвердження форми Акта інвентаризації обсягів залишку пального та Порядку його заповнення та подання» </w:t>
      </w:r>
      <w:r>
        <w:rPr>
          <w:rFonts w:ascii="Times New Roman" w:eastAsia="Times New Roman" w:hAnsi="Times New Roman" w:cs="Times New Roman"/>
          <w:sz w:val="28"/>
          <w:szCs w:val="28"/>
        </w:rPr>
        <w:t>(далі – проект наказу).</w:t>
      </w:r>
    </w:p>
    <w:p w:rsidR="003A7BFC" w:rsidRPr="006D2413" w:rsidRDefault="003A7BFC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наказу та аналіз його регуляторног</w:t>
      </w:r>
      <w:r w:rsidR="006D2413">
        <w:rPr>
          <w:rFonts w:ascii="Times New Roman" w:eastAsia="Times New Roman" w:hAnsi="Times New Roman" w:cs="Times New Roman"/>
          <w:sz w:val="28"/>
          <w:szCs w:val="28"/>
        </w:rPr>
        <w:t xml:space="preserve">о впливу розміщено на </w:t>
      </w:r>
      <w:proofErr w:type="spellStart"/>
      <w:r w:rsidR="006D2413">
        <w:rPr>
          <w:rFonts w:ascii="Times New Roman" w:eastAsia="Times New Roman" w:hAnsi="Times New Roman" w:cs="Times New Roman"/>
          <w:sz w:val="28"/>
          <w:szCs w:val="28"/>
        </w:rPr>
        <w:t>офіційномих</w:t>
      </w:r>
      <w:proofErr w:type="spellEnd"/>
      <w:r w:rsidR="006D2413">
        <w:rPr>
          <w:rFonts w:ascii="Times New Roman" w:eastAsia="Times New Roman" w:hAnsi="Times New Roman" w:cs="Times New Roman"/>
          <w:sz w:val="28"/>
          <w:szCs w:val="28"/>
        </w:rPr>
        <w:t xml:space="preserve"> веб-сайтах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</w:t>
      </w:r>
      <w:r w:rsidR="00DF16C7" w:rsidRPr="006D2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6C7">
        <w:rPr>
          <w:rFonts w:ascii="Times New Roman" w:eastAsia="Times New Roman" w:hAnsi="Times New Roman" w:cs="Times New Roman"/>
          <w:sz w:val="28"/>
          <w:szCs w:val="28"/>
        </w:rPr>
        <w:t>фінансів України</w:t>
      </w:r>
      <w:r w:rsidR="006D2413">
        <w:rPr>
          <w:rFonts w:ascii="Times New Roman" w:eastAsia="Times New Roman" w:hAnsi="Times New Roman" w:cs="Times New Roman"/>
          <w:sz w:val="28"/>
          <w:szCs w:val="28"/>
        </w:rPr>
        <w:t xml:space="preserve"> та Державної фіскальної служби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="006D2413" w:rsidRPr="00203166">
          <w:rPr>
            <w:rStyle w:val="a3"/>
            <w:rFonts w:ascii="Times New Roman" w:hAnsi="Times New Roman" w:cs="Times New Roman"/>
            <w:sz w:val="28"/>
            <w:szCs w:val="28"/>
          </w:rPr>
          <w:t>http://www.minfin.gov.ua</w:t>
        </w:r>
      </w:hyperlink>
      <w:r w:rsidR="006D2413">
        <w:rPr>
          <w:rFonts w:ascii="Times New Roman" w:hAnsi="Times New Roman" w:cs="Times New Roman"/>
          <w:sz w:val="28"/>
          <w:szCs w:val="28"/>
        </w:rPr>
        <w:t>,</w:t>
      </w:r>
      <w:r w:rsidR="006D2413" w:rsidRPr="006D24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D2413" w:rsidRPr="00203166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6D2413" w:rsidRPr="002031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sfs</w:t>
        </w:r>
        <w:r w:rsidR="006D2413" w:rsidRPr="00203166">
          <w:rPr>
            <w:rStyle w:val="a3"/>
            <w:rFonts w:ascii="Times New Roman" w:hAnsi="Times New Roman" w:cs="Times New Roman"/>
            <w:sz w:val="28"/>
            <w:szCs w:val="28"/>
          </w:rPr>
          <w:t>.gov.ua</w:t>
        </w:r>
        <w:proofErr w:type="spellEnd"/>
      </w:hyperlink>
      <w:r w:rsidR="006D2413" w:rsidRPr="006D2413">
        <w:rPr>
          <w:rFonts w:ascii="Times New Roman" w:hAnsi="Times New Roman" w:cs="Times New Roman"/>
          <w:sz w:val="28"/>
          <w:szCs w:val="28"/>
        </w:rPr>
        <w:t>.</w:t>
      </w:r>
    </w:p>
    <w:p w:rsidR="004B0E23" w:rsidRPr="004B0E23" w:rsidRDefault="006D2413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наказу розроблено на виконання </w:t>
      </w:r>
      <w:r w:rsidR="00CB243D">
        <w:rPr>
          <w:rFonts w:ascii="Times New Roman" w:hAnsi="Times New Roman" w:cs="Times New Roman"/>
          <w:sz w:val="28"/>
          <w:szCs w:val="28"/>
        </w:rPr>
        <w:t xml:space="preserve">пункту 9 </w:t>
      </w:r>
      <w:r w:rsidRPr="006D2413">
        <w:rPr>
          <w:rFonts w:ascii="Times New Roman" w:hAnsi="Times New Roman" w:cs="Times New Roman"/>
          <w:sz w:val="28"/>
          <w:szCs w:val="28"/>
        </w:rPr>
        <w:t>підрозділ 5 розділу ХХ «Перехідні положення» Податкового</w:t>
      </w:r>
      <w:r w:rsidR="00CB243D">
        <w:rPr>
          <w:rFonts w:ascii="Times New Roman" w:hAnsi="Times New Roman" w:cs="Times New Roman"/>
          <w:sz w:val="28"/>
          <w:szCs w:val="28"/>
        </w:rPr>
        <w:t xml:space="preserve"> кодексу України</w:t>
      </w:r>
      <w:r w:rsidR="00341FB4" w:rsidRPr="0034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FB4">
        <w:rPr>
          <w:rFonts w:ascii="Times New Roman" w:hAnsi="Times New Roman" w:cs="Times New Roman"/>
          <w:sz w:val="28"/>
          <w:szCs w:val="28"/>
        </w:rPr>
        <w:t>(далі – Кодекс)</w:t>
      </w:r>
      <w:r w:rsidR="00CB243D">
        <w:rPr>
          <w:rFonts w:ascii="Times New Roman" w:hAnsi="Times New Roman" w:cs="Times New Roman"/>
          <w:sz w:val="28"/>
          <w:szCs w:val="28"/>
        </w:rPr>
        <w:t>, яким встановлено, що особи, які</w:t>
      </w:r>
      <w:r w:rsidRPr="006D2413">
        <w:rPr>
          <w:rFonts w:ascii="Times New Roman" w:hAnsi="Times New Roman" w:cs="Times New Roman"/>
          <w:sz w:val="28"/>
          <w:szCs w:val="28"/>
        </w:rPr>
        <w:t xml:space="preserve"> здійснюють реаліз</w:t>
      </w:r>
      <w:r w:rsidR="00CB243D">
        <w:rPr>
          <w:rFonts w:ascii="Times New Roman" w:hAnsi="Times New Roman" w:cs="Times New Roman"/>
          <w:sz w:val="28"/>
          <w:szCs w:val="28"/>
        </w:rPr>
        <w:t>ацію пального (платники</w:t>
      </w:r>
      <w:r w:rsidRPr="006D2413">
        <w:rPr>
          <w:rFonts w:ascii="Times New Roman" w:hAnsi="Times New Roman" w:cs="Times New Roman"/>
          <w:sz w:val="28"/>
          <w:szCs w:val="28"/>
        </w:rPr>
        <w:t xml:space="preserve"> акцизного податку з реа</w:t>
      </w:r>
      <w:r w:rsidR="00CB243D">
        <w:rPr>
          <w:rFonts w:ascii="Times New Roman" w:hAnsi="Times New Roman" w:cs="Times New Roman"/>
          <w:sz w:val="28"/>
          <w:szCs w:val="28"/>
        </w:rPr>
        <w:t>лізації пального) проводять інвентаризацію</w:t>
      </w:r>
      <w:r w:rsidRPr="006D2413">
        <w:rPr>
          <w:rFonts w:ascii="Times New Roman" w:hAnsi="Times New Roman" w:cs="Times New Roman"/>
          <w:sz w:val="28"/>
          <w:szCs w:val="28"/>
        </w:rPr>
        <w:t xml:space="preserve"> обсягів його залишку с</w:t>
      </w:r>
      <w:r w:rsidR="00EF2496">
        <w:rPr>
          <w:rFonts w:ascii="Times New Roman" w:hAnsi="Times New Roman" w:cs="Times New Roman"/>
          <w:sz w:val="28"/>
          <w:szCs w:val="28"/>
        </w:rPr>
        <w:t>таном на початок дня 01.03.</w:t>
      </w:r>
      <w:r w:rsidRPr="006D2413">
        <w:rPr>
          <w:rFonts w:ascii="Times New Roman" w:hAnsi="Times New Roman" w:cs="Times New Roman"/>
          <w:sz w:val="28"/>
          <w:szCs w:val="28"/>
        </w:rPr>
        <w:t>2016 року</w:t>
      </w:r>
      <w:r w:rsidR="00CB2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43D" w:rsidRDefault="00CB243D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наказу пропонується затвердити форму</w:t>
      </w:r>
      <w:r w:rsidRPr="00CB243D">
        <w:rPr>
          <w:rFonts w:ascii="Times New Roman" w:hAnsi="Times New Roman" w:cs="Times New Roman"/>
          <w:sz w:val="28"/>
          <w:szCs w:val="28"/>
        </w:rPr>
        <w:t xml:space="preserve"> Акта інвентаризації обсягів залишку пального та Порядку його заповнення та подання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FB4" w:rsidRPr="00341FB4" w:rsidRDefault="00341FB4" w:rsidP="00341FB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 регуляторного акта поширюватиметься на суб’єктів господарювання, які здійснюють реалізацію пального. </w:t>
      </w:r>
    </w:p>
    <w:p w:rsidR="00AC0CAD" w:rsidRPr="00AC0CAD" w:rsidRDefault="00341FB4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Порядку </w:t>
      </w:r>
      <w:r w:rsidR="00AC0CAD" w:rsidRPr="00AC0CAD">
        <w:rPr>
          <w:rFonts w:ascii="Times New Roman" w:hAnsi="Times New Roman" w:cs="Times New Roman"/>
          <w:sz w:val="28"/>
          <w:szCs w:val="28"/>
        </w:rPr>
        <w:t xml:space="preserve">Акт складається особою, що здійснює реалізацію пального та яка згідно з підпунктом 212.3.4 пункту 212.3 статті 212 розділу VI Кодексу зареєстрована платником акцизного податку (далі – платник податку) щодо обсягів залишку пального: </w:t>
      </w:r>
    </w:p>
    <w:p w:rsidR="00AC0CAD" w:rsidRPr="00AC0CAD" w:rsidRDefault="00AC0CAD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AD">
        <w:rPr>
          <w:rFonts w:ascii="Times New Roman" w:hAnsi="Times New Roman" w:cs="Times New Roman"/>
          <w:sz w:val="28"/>
          <w:szCs w:val="28"/>
        </w:rPr>
        <w:t>отриманого від інших суб’єктів господарювання (складається особою, що здійснює реалізацію пального, в тому числі виробником та імпортером);</w:t>
      </w:r>
    </w:p>
    <w:p w:rsidR="00AC0CAD" w:rsidRPr="00AC0CAD" w:rsidRDefault="00AC0CAD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AD">
        <w:rPr>
          <w:rFonts w:ascii="Times New Roman" w:hAnsi="Times New Roman" w:cs="Times New Roman"/>
          <w:sz w:val="28"/>
          <w:szCs w:val="28"/>
        </w:rPr>
        <w:t>виробленого на митній території України, з якого сплачено акцизний податок (складається виробником пального);</w:t>
      </w:r>
    </w:p>
    <w:p w:rsidR="00AC0CAD" w:rsidRPr="00341FB4" w:rsidRDefault="00AC0CAD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CAD">
        <w:rPr>
          <w:rFonts w:ascii="Times New Roman" w:hAnsi="Times New Roman" w:cs="Times New Roman"/>
          <w:sz w:val="28"/>
          <w:szCs w:val="28"/>
        </w:rPr>
        <w:t>ввезеного на митну територію України, з якого сплачено акцизний податок (складається імпортером пального).</w:t>
      </w:r>
    </w:p>
    <w:p w:rsidR="003A7BFC" w:rsidRPr="007F2B7E" w:rsidRDefault="003A7BFC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7E">
        <w:rPr>
          <w:rFonts w:ascii="Times New Roman" w:hAnsi="Times New Roman" w:cs="Times New Roman"/>
          <w:sz w:val="28"/>
          <w:szCs w:val="28"/>
        </w:rPr>
        <w:t>Пропозиції та зауваження від фізичних та юридичних осіб, їх об’єднань стосовно змісту регуля</w:t>
      </w:r>
      <w:r w:rsidR="00341FB4">
        <w:rPr>
          <w:rFonts w:ascii="Times New Roman" w:hAnsi="Times New Roman" w:cs="Times New Roman"/>
          <w:sz w:val="28"/>
          <w:szCs w:val="28"/>
        </w:rPr>
        <w:t>торного акта надавати протягом</w:t>
      </w:r>
      <w:r w:rsidRPr="007F2B7E">
        <w:rPr>
          <w:rFonts w:ascii="Times New Roman" w:hAnsi="Times New Roman" w:cs="Times New Roman"/>
          <w:sz w:val="28"/>
          <w:szCs w:val="28"/>
        </w:rPr>
        <w:t xml:space="preserve"> місяця від дня оприлюднення проекту наказу за такими адресами:</w:t>
      </w:r>
    </w:p>
    <w:p w:rsidR="003A7BFC" w:rsidRPr="00DF16C7" w:rsidRDefault="003A7BFC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7E">
        <w:rPr>
          <w:rFonts w:ascii="Times New Roman" w:hAnsi="Times New Roman" w:cs="Times New Roman"/>
          <w:sz w:val="28"/>
          <w:szCs w:val="28"/>
        </w:rPr>
        <w:t>Міністерство фінансів України, 01008, м. Київ-8, вул. Грушевського, 12/2,</w:t>
      </w:r>
      <w:r w:rsidR="00341FB4">
        <w:rPr>
          <w:rFonts w:ascii="Times New Roman" w:hAnsi="Times New Roman" w:cs="Times New Roman"/>
          <w:sz w:val="28"/>
          <w:szCs w:val="28"/>
        </w:rPr>
        <w:t xml:space="preserve"> м. Київ-8, 01008;</w:t>
      </w:r>
      <w:r w:rsidRPr="007F2B7E">
        <w:rPr>
          <w:rFonts w:ascii="Times New Roman" w:hAnsi="Times New Roman" w:cs="Times New Roman"/>
          <w:sz w:val="28"/>
          <w:szCs w:val="28"/>
        </w:rPr>
        <w:t xml:space="preserve"> е-mail</w:t>
      </w:r>
      <w:r w:rsidRPr="00DF16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16C7" w:rsidRPr="00DF16C7">
        <w:rPr>
          <w:rFonts w:ascii="Times New Roman" w:hAnsi="Times New Roman" w:cs="Times New Roman"/>
          <w:sz w:val="28"/>
          <w:szCs w:val="28"/>
          <w:lang w:val="en-US"/>
        </w:rPr>
        <w:t>pavlyuksg</w:t>
      </w:r>
      <w:proofErr w:type="spellEnd"/>
      <w:r w:rsidRPr="00DF16C7">
        <w:rPr>
          <w:rFonts w:ascii="Times New Roman" w:hAnsi="Times New Roman" w:cs="Times New Roman"/>
          <w:sz w:val="28"/>
          <w:szCs w:val="28"/>
        </w:rPr>
        <w:fldChar w:fldCharType="begin"/>
      </w:r>
      <w:r w:rsidRPr="00DF16C7">
        <w:rPr>
          <w:rFonts w:ascii="Times New Roman" w:hAnsi="Times New Roman" w:cs="Times New Roman"/>
          <w:sz w:val="28"/>
          <w:szCs w:val="28"/>
        </w:rPr>
        <w:instrText>HYPERLINK "mailto:madyardp@minfin.gov.ua"</w:instrText>
      </w:r>
      <w:r w:rsidRPr="00DF16C7">
        <w:rPr>
          <w:rFonts w:ascii="Times New Roman" w:hAnsi="Times New Roman" w:cs="Times New Roman"/>
          <w:sz w:val="28"/>
          <w:szCs w:val="28"/>
        </w:rPr>
        <w:fldChar w:fldCharType="separate"/>
      </w:r>
      <w:r w:rsidRPr="00DF16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Pr="00DF16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minfin.gov.ua</w:t>
      </w:r>
      <w:proofErr w:type="spellEnd"/>
      <w:r w:rsidRPr="00DF16C7">
        <w:rPr>
          <w:rFonts w:ascii="Times New Roman" w:hAnsi="Times New Roman" w:cs="Times New Roman"/>
          <w:sz w:val="28"/>
          <w:szCs w:val="28"/>
        </w:rPr>
        <w:fldChar w:fldCharType="end"/>
      </w:r>
      <w:r w:rsidR="006D2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BFC" w:rsidRDefault="00341FB4" w:rsidP="00E07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FB4">
        <w:rPr>
          <w:rFonts w:ascii="Times New Roman" w:hAnsi="Times New Roman" w:cs="Times New Roman"/>
          <w:sz w:val="28"/>
          <w:szCs w:val="28"/>
        </w:rPr>
        <w:t>Державна фіскальна служба України, Львівська площа, 8, м. Київ – 53, М</w:t>
      </w:r>
      <w:bookmarkStart w:id="0" w:name="_GoBack"/>
      <w:bookmarkEnd w:id="0"/>
      <w:r w:rsidRPr="00341FB4">
        <w:rPr>
          <w:rFonts w:ascii="Times New Roman" w:hAnsi="Times New Roman" w:cs="Times New Roman"/>
          <w:sz w:val="28"/>
          <w:szCs w:val="28"/>
        </w:rPr>
        <w:t>ПС, 04655; e-</w:t>
      </w:r>
      <w:proofErr w:type="spellStart"/>
      <w:r w:rsidRPr="00341FB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41FB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03166">
          <w:rPr>
            <w:rStyle w:val="a3"/>
            <w:rFonts w:ascii="Times New Roman" w:hAnsi="Times New Roman" w:cs="Times New Roman"/>
            <w:sz w:val="28"/>
            <w:szCs w:val="28"/>
          </w:rPr>
          <w:t>chubenko08@yandex.ua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A7BFC" w:rsidRPr="007F2B7E" w:rsidRDefault="003A7BFC" w:rsidP="00AC0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BFC" w:rsidRDefault="003A7BFC" w:rsidP="00AC0C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468" w:rsidRDefault="0035666E" w:rsidP="00B804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Міністра</w:t>
      </w:r>
    </w:p>
    <w:p w:rsidR="0035666E" w:rsidRPr="003A17DD" w:rsidRDefault="0035666E" w:rsidP="00B804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фінансів України                                                                                О. МАКЕЄВА</w:t>
      </w:r>
    </w:p>
    <w:sectPr w:rsidR="0035666E" w:rsidRPr="003A1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FC"/>
    <w:rsid w:val="000B2BFF"/>
    <w:rsid w:val="00341FB4"/>
    <w:rsid w:val="0035666E"/>
    <w:rsid w:val="003640FF"/>
    <w:rsid w:val="003A7BFC"/>
    <w:rsid w:val="00401C5C"/>
    <w:rsid w:val="004B0E23"/>
    <w:rsid w:val="005767E3"/>
    <w:rsid w:val="005A1287"/>
    <w:rsid w:val="00665AB3"/>
    <w:rsid w:val="006D2413"/>
    <w:rsid w:val="00854774"/>
    <w:rsid w:val="00AC0CAD"/>
    <w:rsid w:val="00B80468"/>
    <w:rsid w:val="00C44705"/>
    <w:rsid w:val="00CB243D"/>
    <w:rsid w:val="00DF16C7"/>
    <w:rsid w:val="00E075E8"/>
    <w:rsid w:val="00EF2496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enko08@yandex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4E07-F45E-4D11-A48C-0D65ADFC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cp:lastPrinted>2016-02-16T10:22:00Z</cp:lastPrinted>
  <dcterms:created xsi:type="dcterms:W3CDTF">2015-02-09T10:08:00Z</dcterms:created>
  <dcterms:modified xsi:type="dcterms:W3CDTF">2016-02-17T07:03:00Z</dcterms:modified>
</cp:coreProperties>
</file>