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9024CA" w:rsidRDefault="009E4C11" w:rsidP="002F1D4E">
      <w:pPr>
        <w:jc w:val="center"/>
        <w:rPr>
          <w:b/>
          <w:bCs/>
          <w:sz w:val="26"/>
          <w:szCs w:val="26"/>
        </w:rPr>
      </w:pPr>
      <w:r w:rsidRPr="009024CA">
        <w:rPr>
          <w:b/>
          <w:bCs/>
          <w:sz w:val="26"/>
          <w:szCs w:val="26"/>
        </w:rPr>
        <w:t>Повідомлення про оприлюд</w:t>
      </w:r>
      <w:r w:rsidR="004F4996" w:rsidRPr="009024CA">
        <w:rPr>
          <w:b/>
          <w:bCs/>
          <w:sz w:val="26"/>
          <w:szCs w:val="26"/>
        </w:rPr>
        <w:t xml:space="preserve">нення проекту </w:t>
      </w:r>
      <w:r w:rsidR="002F1D4E" w:rsidRPr="009024CA">
        <w:rPr>
          <w:b/>
          <w:bCs/>
          <w:sz w:val="26"/>
          <w:szCs w:val="26"/>
        </w:rPr>
        <w:t>наказу Міністерства фінансів України</w:t>
      </w:r>
    </w:p>
    <w:p w:rsidR="008C6422" w:rsidRDefault="008C6422" w:rsidP="004331D7">
      <w:pPr>
        <w:jc w:val="center"/>
        <w:rPr>
          <w:b/>
          <w:bCs/>
          <w:sz w:val="26"/>
          <w:szCs w:val="26"/>
        </w:rPr>
      </w:pPr>
      <w:r w:rsidRPr="008C6422">
        <w:rPr>
          <w:b/>
          <w:bCs/>
          <w:sz w:val="26"/>
          <w:szCs w:val="26"/>
        </w:rPr>
        <w:t>«Про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223D07" w:rsidRPr="009024CA" w:rsidRDefault="008C6422" w:rsidP="004331D7">
      <w:pPr>
        <w:jc w:val="center"/>
        <w:rPr>
          <w:b/>
          <w:bCs/>
          <w:sz w:val="26"/>
          <w:szCs w:val="26"/>
        </w:rPr>
      </w:pPr>
      <w:r w:rsidRPr="008C6422">
        <w:rPr>
          <w:b/>
          <w:bCs/>
          <w:sz w:val="26"/>
          <w:szCs w:val="26"/>
        </w:rPr>
        <w:t xml:space="preserve">  </w:t>
      </w:r>
    </w:p>
    <w:p w:rsidR="004F4996" w:rsidRPr="009024CA" w:rsidRDefault="004F4996" w:rsidP="00EF2268">
      <w:pPr>
        <w:ind w:right="-1" w:firstLine="567"/>
        <w:jc w:val="both"/>
        <w:rPr>
          <w:sz w:val="26"/>
          <w:szCs w:val="26"/>
        </w:rPr>
      </w:pPr>
      <w:r w:rsidRPr="009024CA">
        <w:rPr>
          <w:sz w:val="26"/>
          <w:szCs w:val="26"/>
        </w:rPr>
        <w:t>Міністерство фінансів України н</w:t>
      </w:r>
      <w:r w:rsidR="004331D7" w:rsidRPr="009024CA">
        <w:rPr>
          <w:sz w:val="26"/>
          <w:szCs w:val="26"/>
        </w:rPr>
        <w:t>а виконання вимог</w:t>
      </w:r>
      <w:r w:rsidRPr="009024CA">
        <w:rPr>
          <w:sz w:val="26"/>
          <w:szCs w:val="26"/>
        </w:rPr>
        <w:t xml:space="preserve"> Закону України «Про засади державної регуляторної політики у сфері господарської діяльності» повідомляє про оприлюднення </w:t>
      </w:r>
      <w:r w:rsidR="002F1D4E" w:rsidRPr="009024CA">
        <w:rPr>
          <w:sz w:val="26"/>
          <w:szCs w:val="26"/>
        </w:rPr>
        <w:t xml:space="preserve">проекту наказу Міністерства фінансів України </w:t>
      </w:r>
      <w:r w:rsidR="008C6422" w:rsidRPr="008C6422">
        <w:rPr>
          <w:sz w:val="26"/>
          <w:szCs w:val="26"/>
        </w:rPr>
        <w:t>«Про затвердження форми заявки на переміщення пального або спирту  етилового транспортними засобами, що не є акцизними складами пересув</w:t>
      </w:r>
      <w:r w:rsidR="008C23C9">
        <w:rPr>
          <w:sz w:val="26"/>
          <w:szCs w:val="26"/>
        </w:rPr>
        <w:t>ними, та Порядку її заповнення»</w:t>
      </w:r>
      <w:r w:rsidR="008C6422" w:rsidRPr="008C6422">
        <w:rPr>
          <w:sz w:val="26"/>
          <w:szCs w:val="26"/>
        </w:rPr>
        <w:t xml:space="preserve"> </w:t>
      </w:r>
      <w:r w:rsidR="00995329" w:rsidRPr="009024CA">
        <w:rPr>
          <w:sz w:val="26"/>
          <w:szCs w:val="26"/>
        </w:rPr>
        <w:t xml:space="preserve">(далі – </w:t>
      </w:r>
      <w:r w:rsidR="002F1D4E" w:rsidRPr="009024CA">
        <w:rPr>
          <w:sz w:val="26"/>
          <w:szCs w:val="26"/>
        </w:rPr>
        <w:t>проект</w:t>
      </w:r>
      <w:r w:rsidR="00995329" w:rsidRPr="009024CA">
        <w:rPr>
          <w:sz w:val="26"/>
          <w:szCs w:val="26"/>
        </w:rPr>
        <w:t>) для</w:t>
      </w:r>
      <w:r w:rsidRPr="009024CA">
        <w:rPr>
          <w:sz w:val="26"/>
          <w:szCs w:val="26"/>
        </w:rPr>
        <w:t xml:space="preserve"> отримання зауважень та пропозицій</w:t>
      </w:r>
      <w:r w:rsidR="00995329" w:rsidRPr="009024CA">
        <w:rPr>
          <w:sz w:val="26"/>
          <w:szCs w:val="26"/>
        </w:rPr>
        <w:t>.</w:t>
      </w:r>
    </w:p>
    <w:p w:rsidR="00B50490" w:rsidRPr="008C6422" w:rsidRDefault="006C6547" w:rsidP="008C6422">
      <w:pPr>
        <w:tabs>
          <w:tab w:val="left" w:pos="567"/>
        </w:tabs>
        <w:ind w:firstLine="567"/>
        <w:jc w:val="both"/>
        <w:rPr>
          <w:sz w:val="26"/>
          <w:szCs w:val="26"/>
        </w:rPr>
      </w:pPr>
      <w:r w:rsidRPr="009024CA">
        <w:rPr>
          <w:sz w:val="26"/>
          <w:szCs w:val="26"/>
        </w:rPr>
        <w:t xml:space="preserve">Метою </w:t>
      </w:r>
      <w:r w:rsidR="002F1D4E" w:rsidRPr="009024CA">
        <w:rPr>
          <w:sz w:val="26"/>
          <w:szCs w:val="26"/>
        </w:rPr>
        <w:t>проект</w:t>
      </w:r>
      <w:r w:rsidR="00AD1E00" w:rsidRPr="009024CA">
        <w:rPr>
          <w:sz w:val="26"/>
          <w:szCs w:val="26"/>
        </w:rPr>
        <w:t>у</w:t>
      </w:r>
      <w:r w:rsidRPr="009024CA">
        <w:rPr>
          <w:sz w:val="26"/>
          <w:szCs w:val="26"/>
        </w:rPr>
        <w:t xml:space="preserve"> є</w:t>
      </w:r>
      <w:r w:rsidR="00B50490" w:rsidRPr="009024CA">
        <w:rPr>
          <w:sz w:val="26"/>
          <w:szCs w:val="26"/>
        </w:rPr>
        <w:t xml:space="preserve"> </w:t>
      </w:r>
      <w:r w:rsidR="008C6422" w:rsidRPr="008C6422">
        <w:rPr>
          <w:sz w:val="26"/>
          <w:szCs w:val="26"/>
        </w:rPr>
        <w:t>виконання норм Податкового кодексу України (далі – Кодекс) щодо забезпечення функціонування Переліку транспортних засобів, що переміщують пальне або спирт етиловий</w:t>
      </w:r>
      <w:r w:rsidR="004A7DB1">
        <w:rPr>
          <w:sz w:val="26"/>
          <w:szCs w:val="26"/>
        </w:rPr>
        <w:t xml:space="preserve"> (далі – Перелік)</w:t>
      </w:r>
      <w:r w:rsidR="008C6422" w:rsidRPr="008C6422">
        <w:rPr>
          <w:sz w:val="26"/>
          <w:szCs w:val="26"/>
        </w:rPr>
        <w:t>.</w:t>
      </w:r>
    </w:p>
    <w:p w:rsidR="004A7DB1" w:rsidRPr="004A7DB1" w:rsidRDefault="004A7DB1" w:rsidP="00CE54E1">
      <w:pPr>
        <w:ind w:firstLine="567"/>
        <w:jc w:val="both"/>
        <w:rPr>
          <w:sz w:val="26"/>
          <w:szCs w:val="26"/>
        </w:rPr>
      </w:pPr>
      <w:r w:rsidRPr="004A7DB1">
        <w:rPr>
          <w:sz w:val="26"/>
          <w:szCs w:val="26"/>
        </w:rPr>
        <w:t>Передба</w:t>
      </w:r>
      <w:r>
        <w:rPr>
          <w:sz w:val="26"/>
          <w:szCs w:val="26"/>
        </w:rPr>
        <w:t>чено, що наказ</w:t>
      </w:r>
      <w:r w:rsidRPr="004A7DB1">
        <w:rPr>
          <w:sz w:val="26"/>
          <w:szCs w:val="26"/>
        </w:rPr>
        <w:t xml:space="preserve"> </w:t>
      </w:r>
      <w:r w:rsidR="00CE54E1">
        <w:rPr>
          <w:sz w:val="26"/>
          <w:szCs w:val="26"/>
        </w:rPr>
        <w:t xml:space="preserve">набирає чинності з 01.07.2019. Проектом пропонується затвердити </w:t>
      </w:r>
      <w:r w:rsidRPr="004A7DB1">
        <w:rPr>
          <w:sz w:val="26"/>
          <w:szCs w:val="26"/>
        </w:rPr>
        <w:t>форму заявки на переміщення пального або спирту етилового транспортними засобами, що не є акцизними склад</w:t>
      </w:r>
      <w:r w:rsidR="00CE54E1">
        <w:rPr>
          <w:sz w:val="26"/>
          <w:szCs w:val="26"/>
        </w:rPr>
        <w:t xml:space="preserve">ами пересувними (далі – заявка) та </w:t>
      </w:r>
      <w:r w:rsidRPr="004A7DB1">
        <w:rPr>
          <w:sz w:val="26"/>
          <w:szCs w:val="26"/>
        </w:rPr>
        <w:t>Порядок заповнення заявки на переміщення пального або спирту етилового транспортними засобами, що не є акцизними складами пересувними (далі – Порядок).</w:t>
      </w:r>
    </w:p>
    <w:p w:rsidR="004A7DB1" w:rsidRPr="004A7DB1" w:rsidRDefault="008C23C9" w:rsidP="002F5FF4">
      <w:pPr>
        <w:ind w:firstLine="567"/>
        <w:jc w:val="both"/>
        <w:rPr>
          <w:sz w:val="26"/>
          <w:szCs w:val="26"/>
        </w:rPr>
      </w:pPr>
      <w:r>
        <w:rPr>
          <w:sz w:val="26"/>
          <w:szCs w:val="26"/>
        </w:rPr>
        <w:t>В заявці передбачено</w:t>
      </w:r>
      <w:r w:rsidR="004A7DB1" w:rsidRPr="004A7DB1">
        <w:rPr>
          <w:sz w:val="26"/>
          <w:szCs w:val="26"/>
        </w:rPr>
        <w:t xml:space="preserve"> зазначати:</w:t>
      </w:r>
      <w:r w:rsidR="002F5FF4">
        <w:rPr>
          <w:sz w:val="26"/>
          <w:szCs w:val="26"/>
        </w:rPr>
        <w:t xml:space="preserve"> </w:t>
      </w:r>
      <w:r w:rsidR="004A7DB1" w:rsidRPr="004A7DB1">
        <w:rPr>
          <w:sz w:val="26"/>
          <w:szCs w:val="26"/>
        </w:rPr>
        <w:t>товар пере</w:t>
      </w:r>
      <w:r w:rsidR="002F5FF4">
        <w:rPr>
          <w:sz w:val="26"/>
          <w:szCs w:val="26"/>
        </w:rPr>
        <w:t xml:space="preserve">міщення (пальне/спирт етиловий), </w:t>
      </w:r>
      <w:r w:rsidR="004A7DB1" w:rsidRPr="004A7DB1">
        <w:rPr>
          <w:sz w:val="26"/>
          <w:szCs w:val="26"/>
        </w:rPr>
        <w:t>включення/виключення тран</w:t>
      </w:r>
      <w:r w:rsidR="002F5FF4">
        <w:rPr>
          <w:sz w:val="26"/>
          <w:szCs w:val="26"/>
        </w:rPr>
        <w:t>с</w:t>
      </w:r>
      <w:r w:rsidR="00572067">
        <w:rPr>
          <w:sz w:val="26"/>
          <w:szCs w:val="26"/>
        </w:rPr>
        <w:t>портних засобів до(з) Переліку,</w:t>
      </w:r>
      <w:r w:rsidR="004A7DB1" w:rsidRPr="004A7DB1">
        <w:rPr>
          <w:sz w:val="26"/>
          <w:szCs w:val="26"/>
        </w:rPr>
        <w:t xml:space="preserve"> розташуван</w:t>
      </w:r>
      <w:r w:rsidR="004A7DB1">
        <w:rPr>
          <w:sz w:val="26"/>
          <w:szCs w:val="26"/>
        </w:rPr>
        <w:t>ня пункту навантаження</w:t>
      </w:r>
      <w:r w:rsidR="004B414B">
        <w:rPr>
          <w:sz w:val="26"/>
          <w:szCs w:val="26"/>
        </w:rPr>
        <w:t>/</w:t>
      </w:r>
      <w:r w:rsidR="004A7DB1" w:rsidRPr="004A7DB1">
        <w:rPr>
          <w:sz w:val="26"/>
          <w:szCs w:val="26"/>
        </w:rPr>
        <w:t>розвантаження</w:t>
      </w:r>
      <w:r w:rsidR="002F5FF4">
        <w:rPr>
          <w:sz w:val="26"/>
          <w:szCs w:val="26"/>
        </w:rPr>
        <w:t xml:space="preserve">, </w:t>
      </w:r>
      <w:r w:rsidR="004A7DB1" w:rsidRPr="004A7DB1">
        <w:rPr>
          <w:sz w:val="26"/>
          <w:szCs w:val="26"/>
        </w:rPr>
        <w:t>дату початку/закінчення періоду транспортування.</w:t>
      </w:r>
    </w:p>
    <w:p w:rsidR="004A7DB1" w:rsidRPr="004A7DB1" w:rsidRDefault="004A7DB1" w:rsidP="004A7DB1">
      <w:pPr>
        <w:ind w:firstLine="567"/>
        <w:jc w:val="both"/>
        <w:rPr>
          <w:sz w:val="26"/>
          <w:szCs w:val="26"/>
        </w:rPr>
      </w:pPr>
      <w:r w:rsidRPr="004A7DB1">
        <w:rPr>
          <w:sz w:val="26"/>
          <w:szCs w:val="26"/>
        </w:rPr>
        <w:t>Порядок складається з двох розділів.</w:t>
      </w:r>
    </w:p>
    <w:p w:rsidR="004A7DB1" w:rsidRPr="004A7DB1" w:rsidRDefault="004A7DB1" w:rsidP="004A7DB1">
      <w:pPr>
        <w:ind w:firstLine="567"/>
        <w:jc w:val="both"/>
        <w:rPr>
          <w:sz w:val="26"/>
          <w:szCs w:val="26"/>
        </w:rPr>
      </w:pPr>
      <w:r w:rsidRPr="004A7DB1">
        <w:rPr>
          <w:sz w:val="26"/>
          <w:szCs w:val="26"/>
        </w:rPr>
        <w:t>У розділі І «Загальні положення» зазначаються вимоги до юридичних та фізичних осіб, які мають складати заявку, вказано реквізити, я</w:t>
      </w:r>
      <w:r w:rsidR="008C23C9">
        <w:rPr>
          <w:sz w:val="26"/>
          <w:szCs w:val="26"/>
        </w:rPr>
        <w:t>кі вони мають заповнити</w:t>
      </w:r>
      <w:r w:rsidRPr="004A7DB1">
        <w:rPr>
          <w:sz w:val="26"/>
          <w:szCs w:val="26"/>
        </w:rPr>
        <w:t>, особливості підписання та передачі</w:t>
      </w:r>
      <w:r w:rsidR="008C23C9">
        <w:rPr>
          <w:sz w:val="26"/>
          <w:szCs w:val="26"/>
        </w:rPr>
        <w:t xml:space="preserve"> заявки до контролюючого органу.</w:t>
      </w:r>
      <w:r w:rsidRPr="004A7DB1">
        <w:rPr>
          <w:sz w:val="26"/>
          <w:szCs w:val="26"/>
        </w:rPr>
        <w:t xml:space="preserve">  </w:t>
      </w:r>
    </w:p>
    <w:p w:rsidR="004A7DB1" w:rsidRPr="004A7DB1" w:rsidRDefault="004A7DB1" w:rsidP="004A7DB1">
      <w:pPr>
        <w:ind w:firstLine="567"/>
        <w:jc w:val="both"/>
        <w:rPr>
          <w:sz w:val="26"/>
          <w:szCs w:val="26"/>
        </w:rPr>
      </w:pPr>
      <w:r w:rsidRPr="004A7DB1">
        <w:rPr>
          <w:sz w:val="26"/>
          <w:szCs w:val="26"/>
        </w:rPr>
        <w:t>У розділі ІІ «Складання заявки на переміщення пального або спирту етилового транспортними засобами, що не є акцизними складами пересувними, та порядок її заповнення» зазначено особливості запо</w:t>
      </w:r>
      <w:r w:rsidR="00CE54E1">
        <w:rPr>
          <w:sz w:val="26"/>
          <w:szCs w:val="26"/>
        </w:rPr>
        <w:t>внення окремих граф заявки</w:t>
      </w:r>
      <w:r w:rsidRPr="004A7DB1">
        <w:rPr>
          <w:sz w:val="26"/>
          <w:szCs w:val="26"/>
        </w:rPr>
        <w:t>.</w:t>
      </w:r>
    </w:p>
    <w:p w:rsidR="002F5FF4" w:rsidRDefault="00572067" w:rsidP="002F5FF4">
      <w:pPr>
        <w:ind w:firstLine="567"/>
        <w:jc w:val="both"/>
        <w:rPr>
          <w:sz w:val="26"/>
          <w:szCs w:val="26"/>
        </w:rPr>
      </w:pPr>
      <w:r>
        <w:rPr>
          <w:sz w:val="26"/>
          <w:szCs w:val="26"/>
        </w:rPr>
        <w:t>П</w:t>
      </w:r>
      <w:r w:rsidR="002F5FF4">
        <w:rPr>
          <w:sz w:val="26"/>
          <w:szCs w:val="26"/>
        </w:rPr>
        <w:t xml:space="preserve">ередбачено, що </w:t>
      </w:r>
      <w:r>
        <w:rPr>
          <w:sz w:val="26"/>
          <w:szCs w:val="26"/>
        </w:rPr>
        <w:t>заявка складається по кожній</w:t>
      </w:r>
      <w:r w:rsidR="004A7DB1" w:rsidRPr="004A7DB1">
        <w:rPr>
          <w:sz w:val="26"/>
          <w:szCs w:val="26"/>
        </w:rPr>
        <w:t xml:space="preserve"> опе</w:t>
      </w:r>
      <w:r>
        <w:rPr>
          <w:sz w:val="26"/>
          <w:szCs w:val="26"/>
        </w:rPr>
        <w:t xml:space="preserve">рації з переміщення пального або </w:t>
      </w:r>
      <w:r w:rsidR="004A7DB1" w:rsidRPr="004A7DB1">
        <w:rPr>
          <w:sz w:val="26"/>
          <w:szCs w:val="26"/>
        </w:rPr>
        <w:t>спирту етилового із зазначенням декількох трансп</w:t>
      </w:r>
      <w:r w:rsidR="002F5FF4">
        <w:rPr>
          <w:sz w:val="26"/>
          <w:szCs w:val="26"/>
        </w:rPr>
        <w:t xml:space="preserve">ортних засобів (у разі потреби), </w:t>
      </w:r>
      <w:r w:rsidR="004A7DB1" w:rsidRPr="004A7DB1">
        <w:rPr>
          <w:sz w:val="26"/>
          <w:szCs w:val="26"/>
        </w:rPr>
        <w:t>період переміщен</w:t>
      </w:r>
      <w:r>
        <w:rPr>
          <w:sz w:val="26"/>
          <w:szCs w:val="26"/>
        </w:rPr>
        <w:t>ня пального/спирту етилового не може перевищувати</w:t>
      </w:r>
      <w:r w:rsidR="002F5FF4">
        <w:rPr>
          <w:sz w:val="26"/>
          <w:szCs w:val="26"/>
        </w:rPr>
        <w:t xml:space="preserve"> 30 календарних днів</w:t>
      </w:r>
      <w:r w:rsidR="004A7DB1" w:rsidRPr="004A7DB1">
        <w:rPr>
          <w:sz w:val="26"/>
          <w:szCs w:val="26"/>
        </w:rPr>
        <w:t>.</w:t>
      </w:r>
    </w:p>
    <w:p w:rsidR="00283F5D" w:rsidRPr="009024CA" w:rsidRDefault="00467EA7" w:rsidP="002F5FF4">
      <w:pPr>
        <w:ind w:firstLine="567"/>
        <w:jc w:val="both"/>
        <w:rPr>
          <w:sz w:val="26"/>
          <w:szCs w:val="26"/>
        </w:rPr>
      </w:pPr>
      <w:r w:rsidRPr="009024CA">
        <w:rPr>
          <w:sz w:val="26"/>
          <w:szCs w:val="26"/>
        </w:rPr>
        <w:t>Проек</w:t>
      </w:r>
      <w:r w:rsidR="008E7551">
        <w:rPr>
          <w:sz w:val="26"/>
          <w:szCs w:val="26"/>
        </w:rPr>
        <w:t>т</w:t>
      </w:r>
      <w:r w:rsidRPr="009024CA">
        <w:rPr>
          <w:sz w:val="26"/>
          <w:szCs w:val="26"/>
        </w:rPr>
        <w:t xml:space="preserve"> та аналіз його регуляторного впливу оприлюднені на офіційному </w:t>
      </w:r>
      <w:r w:rsidR="00EE7D11" w:rsidRPr="009024CA">
        <w:rPr>
          <w:sz w:val="26"/>
          <w:szCs w:val="26"/>
        </w:rPr>
        <w:t>веб-</w:t>
      </w:r>
      <w:r w:rsidRPr="009024CA">
        <w:rPr>
          <w:sz w:val="26"/>
          <w:szCs w:val="26"/>
        </w:rPr>
        <w:t xml:space="preserve">сайті </w:t>
      </w:r>
      <w:r w:rsidR="009F4C60" w:rsidRPr="009024CA">
        <w:rPr>
          <w:sz w:val="26"/>
          <w:szCs w:val="26"/>
        </w:rPr>
        <w:t>Міністерства</w:t>
      </w:r>
      <w:r w:rsidR="00B67800">
        <w:rPr>
          <w:sz w:val="26"/>
          <w:szCs w:val="26"/>
        </w:rPr>
        <w:t xml:space="preserve"> фінансів України </w:t>
      </w:r>
      <w:r w:rsidR="009F4C60" w:rsidRPr="009024CA">
        <w:rPr>
          <w:sz w:val="26"/>
          <w:szCs w:val="26"/>
        </w:rPr>
        <w:t>(www.minfin.g</w:t>
      </w:r>
      <w:r w:rsidR="008E7551">
        <w:rPr>
          <w:sz w:val="26"/>
          <w:szCs w:val="26"/>
        </w:rPr>
        <w:t>ov.ua в рубриці «Аспекти роботи/Законодавство/</w:t>
      </w:r>
      <w:r w:rsidR="009B7C7D" w:rsidRPr="009024CA">
        <w:rPr>
          <w:sz w:val="26"/>
          <w:szCs w:val="26"/>
        </w:rPr>
        <w:t>Проекти регуляторних актів для обговорення 201</w:t>
      </w:r>
      <w:r w:rsidR="00AF454E" w:rsidRPr="009024CA">
        <w:rPr>
          <w:sz w:val="26"/>
          <w:szCs w:val="26"/>
        </w:rPr>
        <w:t>9</w:t>
      </w:r>
      <w:r w:rsidR="009F4C60" w:rsidRPr="009024CA">
        <w:rPr>
          <w:sz w:val="26"/>
          <w:szCs w:val="26"/>
        </w:rPr>
        <w:t>»</w:t>
      </w:r>
      <w:r w:rsidRPr="009024CA">
        <w:rPr>
          <w:sz w:val="26"/>
          <w:szCs w:val="26"/>
        </w:rPr>
        <w:t>).</w:t>
      </w:r>
    </w:p>
    <w:p w:rsidR="00AF454E" w:rsidRPr="009024CA" w:rsidRDefault="00AF454E" w:rsidP="00EF2268">
      <w:pPr>
        <w:ind w:firstLine="567"/>
        <w:jc w:val="both"/>
        <w:rPr>
          <w:sz w:val="26"/>
          <w:szCs w:val="26"/>
        </w:rPr>
      </w:pPr>
      <w:r w:rsidRPr="009024CA">
        <w:rPr>
          <w:sz w:val="26"/>
          <w:szCs w:val="26"/>
        </w:rPr>
        <w:t>Зауваження та пропозиції стосовно проекту у письмовій та електронній формі надавати протягом місяця з дня його оприлюднення за адресами:</w:t>
      </w:r>
    </w:p>
    <w:p w:rsidR="000F086B" w:rsidRPr="009024CA" w:rsidRDefault="006C2495" w:rsidP="00EF2268">
      <w:pPr>
        <w:ind w:firstLine="567"/>
        <w:jc w:val="both"/>
        <w:rPr>
          <w:sz w:val="26"/>
          <w:szCs w:val="26"/>
        </w:rPr>
      </w:pPr>
      <w:r w:rsidRPr="009024CA">
        <w:rPr>
          <w:sz w:val="26"/>
          <w:szCs w:val="26"/>
        </w:rPr>
        <w:t>Міністерство фінансів України, вул. Грушевського, 12/2, м. Київ-8, 01008</w:t>
      </w:r>
      <w:r w:rsidR="00905F51" w:rsidRPr="009024CA">
        <w:rPr>
          <w:sz w:val="26"/>
          <w:szCs w:val="26"/>
        </w:rPr>
        <w:t>,</w:t>
      </w:r>
      <w:r w:rsidRPr="009024CA">
        <w:rPr>
          <w:sz w:val="26"/>
          <w:szCs w:val="26"/>
        </w:rPr>
        <w:t xml:space="preserve"> е-mail: </w:t>
      </w:r>
      <w:hyperlink r:id="rId8" w:history="1">
        <w:r w:rsidR="000F086B" w:rsidRPr="009024CA">
          <w:rPr>
            <w:rStyle w:val="a3"/>
            <w:color w:val="auto"/>
            <w:sz w:val="26"/>
            <w:szCs w:val="26"/>
            <w:lang w:val="en-US"/>
          </w:rPr>
          <w:t>pavlyuksg</w:t>
        </w:r>
        <w:r w:rsidR="000F086B" w:rsidRPr="009024CA">
          <w:rPr>
            <w:rStyle w:val="a3"/>
            <w:color w:val="auto"/>
            <w:sz w:val="26"/>
            <w:szCs w:val="26"/>
          </w:rPr>
          <w:t>@minfin.gov.ua</w:t>
        </w:r>
      </w:hyperlink>
      <w:r w:rsidR="00905F51" w:rsidRPr="009024CA">
        <w:rPr>
          <w:sz w:val="26"/>
          <w:szCs w:val="26"/>
        </w:rPr>
        <w:t>;</w:t>
      </w:r>
    </w:p>
    <w:p w:rsidR="000F086B" w:rsidRPr="009024CA" w:rsidRDefault="000F086B" w:rsidP="000F086B">
      <w:pPr>
        <w:ind w:firstLine="567"/>
        <w:rPr>
          <w:sz w:val="26"/>
          <w:szCs w:val="26"/>
        </w:rPr>
      </w:pPr>
      <w:r w:rsidRPr="009024CA">
        <w:rPr>
          <w:sz w:val="26"/>
          <w:szCs w:val="26"/>
        </w:rPr>
        <w:t>Державна фіскальна служба України, Львівська площа, 8, м. Київ – 53, МПС, 04655; e-mail:</w:t>
      </w:r>
      <w:r w:rsidRPr="009024CA">
        <w:t xml:space="preserve"> </w:t>
      </w:r>
      <w:r w:rsidR="00572067">
        <w:rPr>
          <w:sz w:val="26"/>
          <w:szCs w:val="26"/>
        </w:rPr>
        <w:t>kontrol481</w:t>
      </w:r>
      <w:r w:rsidRPr="009024CA">
        <w:rPr>
          <w:sz w:val="26"/>
          <w:szCs w:val="26"/>
        </w:rPr>
        <w:t>@sfs.gov.ua;</w:t>
      </w:r>
    </w:p>
    <w:p w:rsidR="006C2ADA" w:rsidRPr="009024CA" w:rsidRDefault="00AA668B" w:rsidP="00EF2268">
      <w:pPr>
        <w:ind w:firstLine="567"/>
        <w:jc w:val="both"/>
        <w:rPr>
          <w:sz w:val="26"/>
          <w:szCs w:val="26"/>
          <w:lang w:val="ru-RU"/>
        </w:rPr>
      </w:pPr>
      <w:r w:rsidRPr="009024CA">
        <w:rPr>
          <w:sz w:val="26"/>
          <w:szCs w:val="26"/>
        </w:rPr>
        <w:t>Державна регуляторна служба України</w:t>
      </w:r>
      <w:r w:rsidR="00CB20D2" w:rsidRPr="009024CA">
        <w:rPr>
          <w:sz w:val="26"/>
          <w:szCs w:val="26"/>
        </w:rPr>
        <w:t xml:space="preserve">, вул. </w:t>
      </w:r>
      <w:r w:rsidR="00CB20D2" w:rsidRPr="009024CA">
        <w:rPr>
          <w:sz w:val="26"/>
          <w:szCs w:val="26"/>
          <w:lang w:val="ru-RU"/>
        </w:rPr>
        <w:t>Арсенальна, буд. 9/11</w:t>
      </w:r>
      <w:r w:rsidRPr="009024CA">
        <w:rPr>
          <w:sz w:val="26"/>
          <w:szCs w:val="26"/>
        </w:rPr>
        <w:t>, м. Київ,</w:t>
      </w:r>
      <w:r w:rsidR="00CB20D2" w:rsidRPr="009024CA">
        <w:rPr>
          <w:sz w:val="26"/>
          <w:szCs w:val="26"/>
        </w:rPr>
        <w:t xml:space="preserve"> 01011, </w:t>
      </w:r>
      <w:r w:rsidR="00EF2268" w:rsidRPr="009024CA">
        <w:rPr>
          <w:sz w:val="26"/>
          <w:szCs w:val="26"/>
        </w:rPr>
        <w:t xml:space="preserve">          </w:t>
      </w:r>
      <w:r w:rsidR="00CB20D2" w:rsidRPr="009024CA">
        <w:rPr>
          <w:sz w:val="26"/>
          <w:szCs w:val="26"/>
        </w:rPr>
        <w:t>е</w:t>
      </w:r>
      <w:r w:rsidR="006C2ADA" w:rsidRPr="009024CA">
        <w:rPr>
          <w:sz w:val="26"/>
          <w:szCs w:val="26"/>
          <w:lang w:val="ru-RU"/>
        </w:rPr>
        <w:t>-mail: inform@dkrp.gov.ua.</w:t>
      </w:r>
    </w:p>
    <w:p w:rsidR="00653E4C" w:rsidRDefault="00653E4C" w:rsidP="009E4C11">
      <w:pPr>
        <w:jc w:val="both"/>
        <w:rPr>
          <w:sz w:val="26"/>
          <w:szCs w:val="26"/>
        </w:rPr>
      </w:pPr>
    </w:p>
    <w:p w:rsidR="008C66BC" w:rsidRPr="009024CA" w:rsidRDefault="008C66BC" w:rsidP="009E4C11">
      <w:pPr>
        <w:jc w:val="both"/>
        <w:rPr>
          <w:sz w:val="26"/>
          <w:szCs w:val="26"/>
        </w:rPr>
      </w:pPr>
    </w:p>
    <w:p w:rsidR="009E4C11" w:rsidRPr="009024CA" w:rsidRDefault="009E4C11" w:rsidP="009E4C11">
      <w:pPr>
        <w:jc w:val="both"/>
        <w:rPr>
          <w:b/>
          <w:sz w:val="26"/>
          <w:szCs w:val="26"/>
        </w:rPr>
      </w:pPr>
      <w:bookmarkStart w:id="0" w:name="_GoBack"/>
      <w:bookmarkEnd w:id="0"/>
      <w:r w:rsidRPr="009024CA">
        <w:rPr>
          <w:b/>
          <w:sz w:val="26"/>
          <w:szCs w:val="26"/>
        </w:rPr>
        <w:t xml:space="preserve"> </w:t>
      </w:r>
    </w:p>
    <w:sectPr w:rsidR="009E4C11" w:rsidRPr="009024CA" w:rsidSect="008E7551">
      <w:pgSz w:w="11906" w:h="16838" w:code="9"/>
      <w:pgMar w:top="709" w:right="567" w:bottom="35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C9" w:rsidRDefault="008C23C9" w:rsidP="00283F5D">
      <w:r>
        <w:separator/>
      </w:r>
    </w:p>
  </w:endnote>
  <w:endnote w:type="continuationSeparator" w:id="0">
    <w:p w:rsidR="008C23C9" w:rsidRDefault="008C23C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C9" w:rsidRDefault="008C23C9" w:rsidP="00283F5D">
      <w:r>
        <w:separator/>
      </w:r>
    </w:p>
  </w:footnote>
  <w:footnote w:type="continuationSeparator" w:id="0">
    <w:p w:rsidR="008C23C9" w:rsidRDefault="008C23C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07F4E"/>
    <w:rsid w:val="000349D3"/>
    <w:rsid w:val="00065ED6"/>
    <w:rsid w:val="00073234"/>
    <w:rsid w:val="00075397"/>
    <w:rsid w:val="00084C45"/>
    <w:rsid w:val="000879DA"/>
    <w:rsid w:val="00092502"/>
    <w:rsid w:val="0009446B"/>
    <w:rsid w:val="000A72EE"/>
    <w:rsid w:val="000E67DD"/>
    <w:rsid w:val="000F0128"/>
    <w:rsid w:val="000F086B"/>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5D3A"/>
    <w:rsid w:val="00296EC8"/>
    <w:rsid w:val="002B568D"/>
    <w:rsid w:val="002D030E"/>
    <w:rsid w:val="002D490A"/>
    <w:rsid w:val="002E712F"/>
    <w:rsid w:val="002F1D4E"/>
    <w:rsid w:val="002F5FF4"/>
    <w:rsid w:val="003046E1"/>
    <w:rsid w:val="00307673"/>
    <w:rsid w:val="0034655D"/>
    <w:rsid w:val="003D6A55"/>
    <w:rsid w:val="003D762E"/>
    <w:rsid w:val="003E0B4C"/>
    <w:rsid w:val="003E20ED"/>
    <w:rsid w:val="00421926"/>
    <w:rsid w:val="004331D7"/>
    <w:rsid w:val="004638C7"/>
    <w:rsid w:val="00467EA7"/>
    <w:rsid w:val="0049066F"/>
    <w:rsid w:val="004A0CD8"/>
    <w:rsid w:val="004A7DB1"/>
    <w:rsid w:val="004B3A3B"/>
    <w:rsid w:val="004B414B"/>
    <w:rsid w:val="004B554E"/>
    <w:rsid w:val="004B6462"/>
    <w:rsid w:val="004C6734"/>
    <w:rsid w:val="004F4996"/>
    <w:rsid w:val="004F6A1C"/>
    <w:rsid w:val="004F6F58"/>
    <w:rsid w:val="00554C0A"/>
    <w:rsid w:val="00555803"/>
    <w:rsid w:val="00556F03"/>
    <w:rsid w:val="00557BA7"/>
    <w:rsid w:val="00570C15"/>
    <w:rsid w:val="00572067"/>
    <w:rsid w:val="005B518F"/>
    <w:rsid w:val="005C117A"/>
    <w:rsid w:val="005D30FE"/>
    <w:rsid w:val="005E026E"/>
    <w:rsid w:val="00617735"/>
    <w:rsid w:val="00631BD9"/>
    <w:rsid w:val="00635BC3"/>
    <w:rsid w:val="00653E4C"/>
    <w:rsid w:val="0065724D"/>
    <w:rsid w:val="0066647D"/>
    <w:rsid w:val="006A6BE1"/>
    <w:rsid w:val="006C2495"/>
    <w:rsid w:val="006C2ADA"/>
    <w:rsid w:val="006C6547"/>
    <w:rsid w:val="006D6A13"/>
    <w:rsid w:val="0070676A"/>
    <w:rsid w:val="00710E62"/>
    <w:rsid w:val="00746DD5"/>
    <w:rsid w:val="0075213D"/>
    <w:rsid w:val="007813ED"/>
    <w:rsid w:val="007E368C"/>
    <w:rsid w:val="007E3C30"/>
    <w:rsid w:val="007E4374"/>
    <w:rsid w:val="00840EB2"/>
    <w:rsid w:val="008509FC"/>
    <w:rsid w:val="00853C9A"/>
    <w:rsid w:val="00865740"/>
    <w:rsid w:val="00883455"/>
    <w:rsid w:val="00883F30"/>
    <w:rsid w:val="00884CBA"/>
    <w:rsid w:val="008932E5"/>
    <w:rsid w:val="00895016"/>
    <w:rsid w:val="008B4282"/>
    <w:rsid w:val="008B6DEF"/>
    <w:rsid w:val="008C23C9"/>
    <w:rsid w:val="008C6422"/>
    <w:rsid w:val="008C66BC"/>
    <w:rsid w:val="008D14C6"/>
    <w:rsid w:val="008E00EE"/>
    <w:rsid w:val="008E7551"/>
    <w:rsid w:val="008F6FC9"/>
    <w:rsid w:val="009024CA"/>
    <w:rsid w:val="00905F51"/>
    <w:rsid w:val="00913230"/>
    <w:rsid w:val="00917019"/>
    <w:rsid w:val="009379AC"/>
    <w:rsid w:val="00940C79"/>
    <w:rsid w:val="00956850"/>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578FA"/>
    <w:rsid w:val="00A63715"/>
    <w:rsid w:val="00A95E28"/>
    <w:rsid w:val="00AA668B"/>
    <w:rsid w:val="00AC1AB5"/>
    <w:rsid w:val="00AC65D9"/>
    <w:rsid w:val="00AD1E00"/>
    <w:rsid w:val="00AF454E"/>
    <w:rsid w:val="00AF78C0"/>
    <w:rsid w:val="00B00A6A"/>
    <w:rsid w:val="00B25639"/>
    <w:rsid w:val="00B50490"/>
    <w:rsid w:val="00B67800"/>
    <w:rsid w:val="00B75F01"/>
    <w:rsid w:val="00B84C4B"/>
    <w:rsid w:val="00BF74B3"/>
    <w:rsid w:val="00C057E3"/>
    <w:rsid w:val="00C34B00"/>
    <w:rsid w:val="00C52EF2"/>
    <w:rsid w:val="00C644EF"/>
    <w:rsid w:val="00CB20D2"/>
    <w:rsid w:val="00CB341E"/>
    <w:rsid w:val="00CC71F2"/>
    <w:rsid w:val="00CE54E1"/>
    <w:rsid w:val="00CE6484"/>
    <w:rsid w:val="00D76D78"/>
    <w:rsid w:val="00D919C6"/>
    <w:rsid w:val="00DD50C8"/>
    <w:rsid w:val="00DF00EB"/>
    <w:rsid w:val="00E035FF"/>
    <w:rsid w:val="00E16915"/>
    <w:rsid w:val="00E223B7"/>
    <w:rsid w:val="00E457CE"/>
    <w:rsid w:val="00E657A7"/>
    <w:rsid w:val="00EE6903"/>
    <w:rsid w:val="00EE7D11"/>
    <w:rsid w:val="00EF2268"/>
    <w:rsid w:val="00F019DE"/>
    <w:rsid w:val="00F03385"/>
    <w:rsid w:val="00F2476F"/>
    <w:rsid w:val="00F531A9"/>
    <w:rsid w:val="00F64258"/>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8BC8"/>
  <w15:docId w15:val="{CB5E1F65-E04F-4015-AC2C-6A6A9302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yuksg@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AC44-EA04-41B1-91A3-F9D98FEC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92C595A3</Template>
  <TotalTime>200</TotalTime>
  <Pages>1</Pages>
  <Words>1887</Words>
  <Characters>1077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Павлюк Сергій Григорович</cp:lastModifiedBy>
  <cp:revision>11</cp:revision>
  <cp:lastPrinted>2019-04-04T09:32:00Z</cp:lastPrinted>
  <dcterms:created xsi:type="dcterms:W3CDTF">2019-01-15T14:50:00Z</dcterms:created>
  <dcterms:modified xsi:type="dcterms:W3CDTF">2019-04-05T08:09:00Z</dcterms:modified>
</cp:coreProperties>
</file>