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D7" w:rsidRPr="004331D7" w:rsidRDefault="009E4C11" w:rsidP="004331D7">
      <w:pPr>
        <w:jc w:val="center"/>
        <w:rPr>
          <w:b/>
          <w:bCs/>
          <w:sz w:val="28"/>
          <w:szCs w:val="28"/>
        </w:rPr>
      </w:pPr>
      <w:r w:rsidRPr="004F4996">
        <w:rPr>
          <w:b/>
          <w:bCs/>
          <w:sz w:val="28"/>
          <w:szCs w:val="28"/>
        </w:rPr>
        <w:t>Повідомлення про оприлюд</w:t>
      </w:r>
      <w:r w:rsidR="004F4996" w:rsidRPr="004F4996">
        <w:rPr>
          <w:b/>
          <w:bCs/>
          <w:sz w:val="28"/>
          <w:szCs w:val="28"/>
        </w:rPr>
        <w:t xml:space="preserve">нення проекту наказу Міністерства фінансів України </w:t>
      </w:r>
      <w:r w:rsidR="004331D7" w:rsidRPr="004331D7">
        <w:rPr>
          <w:b/>
          <w:bCs/>
          <w:sz w:val="28"/>
          <w:szCs w:val="28"/>
        </w:rPr>
        <w:t>«Про внесення змін до форми декларації акцизного податку та Порядку заповнення та подання декларації акцизного податку»</w:t>
      </w:r>
    </w:p>
    <w:p w:rsidR="009E4C11" w:rsidRPr="00A87348" w:rsidRDefault="009E4C11" w:rsidP="004331D7">
      <w:pPr>
        <w:jc w:val="center"/>
        <w:rPr>
          <w:b/>
          <w:bCs/>
          <w:sz w:val="28"/>
          <w:szCs w:val="28"/>
        </w:rPr>
      </w:pPr>
    </w:p>
    <w:p w:rsidR="004F4996" w:rsidRDefault="004F4996" w:rsidP="004331D7">
      <w:pPr>
        <w:ind w:firstLine="708"/>
        <w:jc w:val="both"/>
        <w:rPr>
          <w:rFonts w:eastAsia="Calibri"/>
          <w:sz w:val="28"/>
          <w:szCs w:val="28"/>
          <w:lang w:eastAsia="en-US"/>
        </w:rPr>
      </w:pPr>
      <w:r w:rsidRPr="004F4996">
        <w:rPr>
          <w:sz w:val="28"/>
          <w:szCs w:val="28"/>
          <w:lang w:eastAsia="en-US"/>
        </w:rPr>
        <w:t xml:space="preserve">Міністерство фінансів України </w:t>
      </w:r>
      <w:r>
        <w:rPr>
          <w:sz w:val="28"/>
          <w:szCs w:val="28"/>
          <w:lang w:eastAsia="en-US"/>
        </w:rPr>
        <w:t>н</w:t>
      </w:r>
      <w:r w:rsidR="004331D7">
        <w:rPr>
          <w:sz w:val="28"/>
          <w:szCs w:val="28"/>
          <w:lang w:eastAsia="en-US"/>
        </w:rPr>
        <w:t>а виконання вимог</w:t>
      </w:r>
      <w:r w:rsidRPr="004F4996">
        <w:rPr>
          <w:sz w:val="28"/>
          <w:szCs w:val="28"/>
          <w:lang w:eastAsia="en-US"/>
        </w:rPr>
        <w:t xml:space="preserve"> Закону України «Про засади державної регуляторної політики у сфері господарської діяльності» повідомляє про оприлюднення проекту наказу </w:t>
      </w:r>
      <w:r w:rsidRPr="004F4996">
        <w:rPr>
          <w:rFonts w:eastAsia="Calibri"/>
          <w:sz w:val="28"/>
          <w:szCs w:val="28"/>
          <w:lang w:eastAsia="en-US"/>
        </w:rPr>
        <w:t>Міністерства фінансів України</w:t>
      </w:r>
      <w:r>
        <w:rPr>
          <w:rFonts w:eastAsia="Calibri"/>
          <w:sz w:val="28"/>
          <w:szCs w:val="28"/>
          <w:lang w:eastAsia="en-US"/>
        </w:rPr>
        <w:t xml:space="preserve"> </w:t>
      </w:r>
      <w:r w:rsidR="004331D7" w:rsidRPr="004331D7">
        <w:rPr>
          <w:rFonts w:eastAsia="Calibri"/>
          <w:sz w:val="28"/>
          <w:szCs w:val="28"/>
          <w:lang w:eastAsia="en-US"/>
        </w:rPr>
        <w:t>«Про внесення змін до форми декларації акцизного податку та Порядку заповнення та подання декларації акцизного податку»</w:t>
      </w:r>
      <w:r>
        <w:rPr>
          <w:rFonts w:eastAsia="Calibri"/>
          <w:sz w:val="28"/>
          <w:szCs w:val="28"/>
          <w:lang w:eastAsia="en-US"/>
        </w:rPr>
        <w:t xml:space="preserve"> </w:t>
      </w:r>
      <w:r w:rsidR="00995329">
        <w:rPr>
          <w:rFonts w:eastAsia="Calibri"/>
          <w:sz w:val="28"/>
          <w:szCs w:val="28"/>
          <w:lang w:eastAsia="en-US"/>
        </w:rPr>
        <w:t>(далі – проект наказу) для</w:t>
      </w:r>
      <w:r>
        <w:rPr>
          <w:rFonts w:eastAsia="Calibri"/>
          <w:sz w:val="28"/>
          <w:szCs w:val="28"/>
          <w:lang w:eastAsia="en-US"/>
        </w:rPr>
        <w:t xml:space="preserve"> отримання зауважень та пропозицій</w:t>
      </w:r>
      <w:r w:rsidR="00995329">
        <w:rPr>
          <w:rFonts w:eastAsia="Calibri"/>
          <w:sz w:val="28"/>
          <w:szCs w:val="28"/>
          <w:lang w:eastAsia="en-US"/>
        </w:rPr>
        <w:t>.</w:t>
      </w:r>
    </w:p>
    <w:p w:rsidR="004331D7" w:rsidRPr="004331D7" w:rsidRDefault="009A7ADA" w:rsidP="004331D7">
      <w:pPr>
        <w:ind w:firstLine="709"/>
        <w:jc w:val="both"/>
        <w:rPr>
          <w:sz w:val="28"/>
          <w:szCs w:val="28"/>
        </w:rPr>
      </w:pPr>
      <w:r w:rsidRPr="00467EA7">
        <w:rPr>
          <w:sz w:val="28"/>
        </w:rPr>
        <w:t>Проект</w:t>
      </w:r>
      <w:r w:rsidR="003E20ED" w:rsidRPr="00467EA7">
        <w:rPr>
          <w:sz w:val="28"/>
        </w:rPr>
        <w:t xml:space="preserve"> наказу розроблено на виконання</w:t>
      </w:r>
      <w:r w:rsidR="003E20ED" w:rsidRPr="00467EA7">
        <w:rPr>
          <w:sz w:val="28"/>
          <w:szCs w:val="28"/>
        </w:rPr>
        <w:t xml:space="preserve"> </w:t>
      </w:r>
      <w:r w:rsidR="004331D7">
        <w:rPr>
          <w:sz w:val="28"/>
          <w:szCs w:val="28"/>
        </w:rPr>
        <w:t>підпункту 213.1.12 пункту</w:t>
      </w:r>
      <w:r w:rsidR="004331D7" w:rsidRPr="002B47E6">
        <w:rPr>
          <w:sz w:val="28"/>
          <w:szCs w:val="28"/>
        </w:rPr>
        <w:t xml:space="preserve"> </w:t>
      </w:r>
      <w:r w:rsidR="004331D7">
        <w:rPr>
          <w:sz w:val="28"/>
          <w:szCs w:val="28"/>
        </w:rPr>
        <w:t xml:space="preserve">213.1, статті 213, підпункту 215.3.10 пункту 215.3 статті 215 </w:t>
      </w:r>
      <w:r w:rsidR="004331D7" w:rsidRPr="002B47E6">
        <w:rPr>
          <w:sz w:val="28"/>
          <w:szCs w:val="28"/>
        </w:rPr>
        <w:t>та пункту 223.2 статті 223 розділу VI Податкового кодексу України</w:t>
      </w:r>
      <w:r w:rsidR="004331D7">
        <w:rPr>
          <w:sz w:val="28"/>
          <w:szCs w:val="28"/>
        </w:rPr>
        <w:t xml:space="preserve"> в частині </w:t>
      </w:r>
      <w:r w:rsidR="003D762E">
        <w:rPr>
          <w:sz w:val="28"/>
          <w:szCs w:val="28"/>
        </w:rPr>
        <w:t>внесення змін</w:t>
      </w:r>
      <w:r w:rsidR="004331D7" w:rsidRPr="004331D7">
        <w:rPr>
          <w:sz w:val="28"/>
          <w:szCs w:val="28"/>
        </w:rPr>
        <w:t xml:space="preserve"> </w:t>
      </w:r>
      <w:r w:rsidR="00913230">
        <w:rPr>
          <w:sz w:val="28"/>
          <w:szCs w:val="28"/>
        </w:rPr>
        <w:t>до розділів декларації щодо</w:t>
      </w:r>
      <w:r w:rsidR="004331D7" w:rsidRPr="004331D7">
        <w:rPr>
          <w:sz w:val="28"/>
          <w:szCs w:val="28"/>
        </w:rPr>
        <w:t xml:space="preserve"> відображення податкових зобов’язань за операціями з реалізації пального.</w:t>
      </w:r>
    </w:p>
    <w:p w:rsidR="004331D7" w:rsidRPr="004331D7" w:rsidRDefault="004331D7" w:rsidP="004331D7">
      <w:pPr>
        <w:ind w:firstLine="709"/>
        <w:jc w:val="both"/>
        <w:rPr>
          <w:sz w:val="28"/>
          <w:szCs w:val="28"/>
        </w:rPr>
      </w:pPr>
      <w:r w:rsidRPr="004331D7">
        <w:rPr>
          <w:sz w:val="28"/>
          <w:szCs w:val="28"/>
        </w:rPr>
        <w:t xml:space="preserve">Запроваджено нові додатки до декларації для розрахунку сум акцизного податку з реалізації пального, а також розрахунку сум акцизного податку для суб’єктів господарювання роздрібної торгівлі пальним.  </w:t>
      </w:r>
    </w:p>
    <w:p w:rsidR="00283F5D" w:rsidRPr="00467EA7" w:rsidRDefault="004331D7" w:rsidP="004331D7">
      <w:pPr>
        <w:ind w:firstLine="709"/>
        <w:jc w:val="both"/>
        <w:rPr>
          <w:sz w:val="28"/>
          <w:szCs w:val="28"/>
        </w:rPr>
      </w:pPr>
      <w:r w:rsidRPr="004331D7">
        <w:rPr>
          <w:sz w:val="28"/>
          <w:szCs w:val="28"/>
        </w:rPr>
        <w:t xml:space="preserve">З врахуванням численних звернень платників акцизного податку з нумерації розділів декларації акцизного податку виключено букву «Ґ».   </w:t>
      </w:r>
    </w:p>
    <w:p w:rsidR="008F6FC9" w:rsidRPr="00467EA7" w:rsidRDefault="00995329" w:rsidP="006C2495">
      <w:pPr>
        <w:ind w:firstLine="708"/>
        <w:jc w:val="both"/>
        <w:rPr>
          <w:sz w:val="28"/>
          <w:szCs w:val="28"/>
        </w:rPr>
      </w:pPr>
      <w:r w:rsidRPr="00467EA7">
        <w:rPr>
          <w:sz w:val="28"/>
          <w:szCs w:val="28"/>
        </w:rPr>
        <w:t>М</w:t>
      </w:r>
      <w:r w:rsidR="00092502" w:rsidRPr="00467EA7">
        <w:rPr>
          <w:sz w:val="28"/>
          <w:szCs w:val="28"/>
        </w:rPr>
        <w:t xml:space="preserve">етою </w:t>
      </w:r>
      <w:r w:rsidRPr="00467EA7">
        <w:rPr>
          <w:sz w:val="28"/>
          <w:szCs w:val="28"/>
        </w:rPr>
        <w:t>проекту наказу є</w:t>
      </w:r>
      <w:r w:rsidR="004331D7" w:rsidRPr="004331D7">
        <w:t xml:space="preserve"> </w:t>
      </w:r>
      <w:r w:rsidR="004331D7" w:rsidRPr="004331D7">
        <w:rPr>
          <w:sz w:val="28"/>
          <w:szCs w:val="28"/>
        </w:rPr>
        <w:t>приведення нормативно-правових актів у відповідність до норм Податкового Кодексу шляхом розроблення та затвердження наказом Міністерства фінансів нової редакції форми декларації акцизного податку та П</w:t>
      </w:r>
      <w:r w:rsidR="003D762E">
        <w:rPr>
          <w:sz w:val="28"/>
          <w:szCs w:val="28"/>
        </w:rPr>
        <w:t>орядку її заповнення та подання. Чинні форма декларації та Порядок</w:t>
      </w:r>
      <w:r w:rsidR="004331D7">
        <w:rPr>
          <w:sz w:val="28"/>
          <w:szCs w:val="28"/>
        </w:rPr>
        <w:t xml:space="preserve"> </w:t>
      </w:r>
      <w:r w:rsidR="003D762E">
        <w:rPr>
          <w:sz w:val="28"/>
          <w:szCs w:val="28"/>
        </w:rPr>
        <w:t>затверджені</w:t>
      </w:r>
      <w:r w:rsidR="004331D7" w:rsidRPr="004331D7">
        <w:rPr>
          <w:sz w:val="28"/>
          <w:szCs w:val="28"/>
        </w:rPr>
        <w:t xml:space="preserve"> наказом Міністерства фінансів від 23.01.2015 № 14, зареєстрованим у Міністерстві юстиції України 30.01.2015 за  № 105/26550. </w:t>
      </w:r>
      <w:r w:rsidRPr="00467EA7">
        <w:rPr>
          <w:sz w:val="28"/>
          <w:szCs w:val="28"/>
        </w:rPr>
        <w:t xml:space="preserve"> </w:t>
      </w:r>
    </w:p>
    <w:p w:rsidR="00283F5D" w:rsidRDefault="00467EA7" w:rsidP="00CB20D2">
      <w:pPr>
        <w:ind w:firstLine="709"/>
        <w:jc w:val="both"/>
        <w:rPr>
          <w:sz w:val="28"/>
          <w:szCs w:val="28"/>
        </w:rPr>
      </w:pPr>
      <w:r w:rsidRPr="00467EA7">
        <w:rPr>
          <w:sz w:val="28"/>
          <w:szCs w:val="28"/>
        </w:rPr>
        <w:t>Проект зазначеного регуляторного акта та аналіз його регуляторного впливу оприлюднені</w:t>
      </w:r>
      <w:r>
        <w:rPr>
          <w:sz w:val="28"/>
          <w:szCs w:val="28"/>
        </w:rPr>
        <w:t xml:space="preserve"> </w:t>
      </w:r>
      <w:r w:rsidRPr="00467EA7">
        <w:rPr>
          <w:sz w:val="28"/>
          <w:szCs w:val="28"/>
        </w:rPr>
        <w:t>на офіційному WEB – сайті Державної фіскальної служби України (</w:t>
      </w:r>
      <w:proofErr w:type="spellStart"/>
      <w:r w:rsidRPr="00467EA7">
        <w:rPr>
          <w:sz w:val="28"/>
          <w:szCs w:val="28"/>
        </w:rPr>
        <w:t>www.sfs.gov.ua</w:t>
      </w:r>
      <w:proofErr w:type="spellEnd"/>
      <w:r w:rsidRPr="00467EA7">
        <w:rPr>
          <w:sz w:val="28"/>
          <w:szCs w:val="28"/>
        </w:rPr>
        <w:t>, розділ «Діяльність», підрозділ «Регуляторна політика», «П</w:t>
      </w:r>
      <w:r>
        <w:rPr>
          <w:sz w:val="28"/>
          <w:szCs w:val="28"/>
        </w:rPr>
        <w:t>роекти регуляторних актів», 2016</w:t>
      </w:r>
      <w:r w:rsidRPr="00467EA7">
        <w:rPr>
          <w:sz w:val="28"/>
          <w:szCs w:val="28"/>
        </w:rPr>
        <w:t xml:space="preserve"> рік</w:t>
      </w:r>
      <w:r>
        <w:rPr>
          <w:sz w:val="28"/>
          <w:szCs w:val="28"/>
        </w:rPr>
        <w:t>).</w:t>
      </w:r>
    </w:p>
    <w:p w:rsidR="009E4C11" w:rsidRPr="00A87348" w:rsidRDefault="009E4C11" w:rsidP="00CB20D2">
      <w:pPr>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sidR="00092502">
        <w:rPr>
          <w:sz w:val="28"/>
          <w:szCs w:val="28"/>
        </w:rPr>
        <w:t xml:space="preserve">його оприлюднення </w:t>
      </w:r>
      <w:r w:rsidR="00075397">
        <w:rPr>
          <w:sz w:val="28"/>
          <w:szCs w:val="28"/>
        </w:rPr>
        <w:t>(</w:t>
      </w:r>
      <w:r w:rsidR="003D762E">
        <w:rPr>
          <w:sz w:val="28"/>
          <w:szCs w:val="28"/>
        </w:rPr>
        <w:t>04.08.</w:t>
      </w:r>
      <w:r w:rsidR="006C2495">
        <w:rPr>
          <w:sz w:val="28"/>
          <w:szCs w:val="28"/>
        </w:rPr>
        <w:t>2016</w:t>
      </w:r>
      <w:r w:rsidR="00065ED6">
        <w:rPr>
          <w:sz w:val="28"/>
          <w:szCs w:val="28"/>
        </w:rPr>
        <w:t xml:space="preserve">) </w:t>
      </w:r>
      <w:r w:rsidR="006C2495">
        <w:rPr>
          <w:sz w:val="28"/>
          <w:szCs w:val="28"/>
        </w:rPr>
        <w:t>за адресами</w:t>
      </w:r>
      <w:r w:rsidRPr="00A87348">
        <w:rPr>
          <w:sz w:val="28"/>
          <w:szCs w:val="28"/>
        </w:rPr>
        <w:t>:</w:t>
      </w:r>
    </w:p>
    <w:p w:rsidR="00075397" w:rsidRPr="00075397" w:rsidRDefault="005B518F" w:rsidP="00C34B00">
      <w:pPr>
        <w:ind w:firstLine="708"/>
        <w:jc w:val="both"/>
        <w:rPr>
          <w:sz w:val="28"/>
          <w:szCs w:val="28"/>
        </w:rPr>
      </w:pPr>
      <w:r>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 Київ</w:t>
      </w:r>
      <w:r>
        <w:rPr>
          <w:sz w:val="28"/>
          <w:szCs w:val="28"/>
        </w:rPr>
        <w:t xml:space="preserve"> – 53</w:t>
      </w:r>
      <w:r w:rsidR="000349D3">
        <w:rPr>
          <w:sz w:val="28"/>
          <w:szCs w:val="28"/>
        </w:rPr>
        <w:t xml:space="preserve">, </w:t>
      </w:r>
      <w:r>
        <w:rPr>
          <w:sz w:val="28"/>
          <w:szCs w:val="28"/>
        </w:rPr>
        <w:t xml:space="preserve">МПС, </w:t>
      </w:r>
      <w:r w:rsidR="000349D3" w:rsidRPr="00E223B7">
        <w:rPr>
          <w:sz w:val="28"/>
          <w:szCs w:val="28"/>
        </w:rPr>
        <w:t>04655</w:t>
      </w:r>
      <w:r w:rsidRPr="00E223B7">
        <w:rPr>
          <w:sz w:val="28"/>
          <w:szCs w:val="28"/>
        </w:rPr>
        <w:t>;</w:t>
      </w:r>
      <w:r w:rsidR="009E4C11" w:rsidRPr="00E223B7">
        <w:rPr>
          <w:sz w:val="28"/>
          <w:szCs w:val="28"/>
        </w:rPr>
        <w:t xml:space="preserve"> </w:t>
      </w:r>
      <w:r w:rsidR="009E4C11" w:rsidRPr="00E223B7">
        <w:rPr>
          <w:sz w:val="28"/>
          <w:szCs w:val="28"/>
          <w:lang w:val="de-DE"/>
        </w:rPr>
        <w:t>e</w:t>
      </w:r>
      <w:r w:rsidR="009E4C11" w:rsidRPr="00E223B7">
        <w:rPr>
          <w:sz w:val="28"/>
          <w:szCs w:val="28"/>
        </w:rPr>
        <w:t>-</w:t>
      </w:r>
      <w:proofErr w:type="spellStart"/>
      <w:r w:rsidR="009E4C11" w:rsidRPr="00E223B7">
        <w:rPr>
          <w:sz w:val="28"/>
          <w:szCs w:val="28"/>
          <w:lang w:val="de-DE"/>
        </w:rPr>
        <w:t>mail</w:t>
      </w:r>
      <w:proofErr w:type="spellEnd"/>
      <w:r w:rsidR="00AA668B">
        <w:rPr>
          <w:sz w:val="28"/>
          <w:szCs w:val="28"/>
        </w:rPr>
        <w:t>:</w:t>
      </w:r>
      <w:r w:rsidR="003D762E" w:rsidRPr="003D762E">
        <w:t xml:space="preserve"> </w:t>
      </w:r>
      <w:proofErr w:type="spellStart"/>
      <w:r w:rsidR="003D762E" w:rsidRPr="003D762E">
        <w:rPr>
          <w:sz w:val="28"/>
          <w:szCs w:val="28"/>
        </w:rPr>
        <w:t>excise</w:t>
      </w:r>
      <w:proofErr w:type="spellEnd"/>
      <w:r w:rsidR="003D762E" w:rsidRPr="003D762E">
        <w:rPr>
          <w:sz w:val="28"/>
          <w:szCs w:val="28"/>
        </w:rPr>
        <w:t>@</w:t>
      </w:r>
      <w:proofErr w:type="spellStart"/>
      <w:r w:rsidR="003D762E" w:rsidRPr="003D762E">
        <w:rPr>
          <w:sz w:val="28"/>
          <w:szCs w:val="28"/>
        </w:rPr>
        <w:t>sfs.gov.ua</w:t>
      </w:r>
      <w:proofErr w:type="spellEnd"/>
      <w:r w:rsidR="003D762E">
        <w:rPr>
          <w:sz w:val="28"/>
          <w:szCs w:val="28"/>
        </w:rPr>
        <w:t xml:space="preserve">. </w:t>
      </w:r>
      <w:r w:rsidR="00AA668B" w:rsidRPr="00AA668B">
        <w:rPr>
          <w:sz w:val="28"/>
          <w:szCs w:val="28"/>
        </w:rPr>
        <w:t xml:space="preserve"> </w:t>
      </w:r>
    </w:p>
    <w:p w:rsidR="006C2495" w:rsidRPr="00DF16C7" w:rsidRDefault="006C2495" w:rsidP="006C2495">
      <w:pPr>
        <w:ind w:firstLine="709"/>
        <w:jc w:val="both"/>
        <w:rPr>
          <w:sz w:val="28"/>
          <w:szCs w:val="28"/>
        </w:rPr>
      </w:pPr>
      <w:r w:rsidRPr="007F2B7E">
        <w:rPr>
          <w:sz w:val="28"/>
          <w:szCs w:val="28"/>
        </w:rPr>
        <w:t>Міністерство фі</w:t>
      </w:r>
      <w:r>
        <w:rPr>
          <w:sz w:val="28"/>
          <w:szCs w:val="28"/>
        </w:rPr>
        <w:t>нансів України</w:t>
      </w:r>
      <w:r w:rsidRPr="007F2B7E">
        <w:rPr>
          <w:sz w:val="28"/>
          <w:szCs w:val="28"/>
        </w:rPr>
        <w:t>, вул. Грушевського, 12/2,</w:t>
      </w:r>
      <w:r>
        <w:rPr>
          <w:sz w:val="28"/>
          <w:szCs w:val="28"/>
        </w:rPr>
        <w:t xml:space="preserve"> м. Київ-8, 01008                 </w:t>
      </w:r>
      <w:r w:rsidRPr="007F2B7E">
        <w:rPr>
          <w:sz w:val="28"/>
          <w:szCs w:val="28"/>
        </w:rPr>
        <w:t xml:space="preserve"> е-mail</w:t>
      </w:r>
      <w:r w:rsidRPr="00DF16C7">
        <w:rPr>
          <w:sz w:val="28"/>
          <w:szCs w:val="28"/>
        </w:rPr>
        <w:t xml:space="preserve">: </w:t>
      </w:r>
      <w:proofErr w:type="spellStart"/>
      <w:r w:rsidRPr="00DF16C7">
        <w:rPr>
          <w:sz w:val="28"/>
          <w:szCs w:val="28"/>
          <w:lang w:val="en-US"/>
        </w:rPr>
        <w:t>pavlyuksg</w:t>
      </w:r>
      <w:proofErr w:type="spellEnd"/>
      <w:r w:rsidRPr="00DF16C7">
        <w:rPr>
          <w:sz w:val="28"/>
          <w:szCs w:val="28"/>
        </w:rPr>
        <w:fldChar w:fldCharType="begin"/>
      </w:r>
      <w:r w:rsidRPr="00DF16C7">
        <w:rPr>
          <w:sz w:val="28"/>
          <w:szCs w:val="28"/>
        </w:rPr>
        <w:instrText>HYPERLINK "mailto:madyardp@minfin.gov.ua"</w:instrText>
      </w:r>
      <w:r w:rsidRPr="00DF16C7">
        <w:rPr>
          <w:sz w:val="28"/>
          <w:szCs w:val="28"/>
        </w:rPr>
        <w:fldChar w:fldCharType="separate"/>
      </w:r>
      <w:r w:rsidRPr="00DF16C7">
        <w:rPr>
          <w:rStyle w:val="a3"/>
          <w:color w:val="auto"/>
          <w:sz w:val="28"/>
          <w:szCs w:val="28"/>
          <w:u w:val="none"/>
        </w:rPr>
        <w:t>@</w:t>
      </w:r>
      <w:proofErr w:type="spellStart"/>
      <w:r w:rsidRPr="00DF16C7">
        <w:rPr>
          <w:rStyle w:val="a3"/>
          <w:color w:val="auto"/>
          <w:sz w:val="28"/>
          <w:szCs w:val="28"/>
          <w:u w:val="none"/>
        </w:rPr>
        <w:t>minfin.gov.ua</w:t>
      </w:r>
      <w:proofErr w:type="spellEnd"/>
      <w:r w:rsidRPr="00DF16C7">
        <w:rPr>
          <w:sz w:val="28"/>
          <w:szCs w:val="28"/>
        </w:rPr>
        <w:fldChar w:fldCharType="end"/>
      </w:r>
      <w:r>
        <w:rPr>
          <w:sz w:val="28"/>
          <w:szCs w:val="28"/>
        </w:rPr>
        <w:t xml:space="preserve">. </w:t>
      </w:r>
    </w:p>
    <w:p w:rsidR="006C2ADA" w:rsidRPr="006C2ADA" w:rsidRDefault="00AA668B" w:rsidP="00CB20D2">
      <w:pPr>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м. Київ,</w:t>
      </w:r>
      <w:r w:rsidR="00CB20D2">
        <w:rPr>
          <w:sz w:val="28"/>
          <w:szCs w:val="28"/>
        </w:rPr>
        <w:t xml:space="preserve"> 01011, </w:t>
      </w:r>
      <w:proofErr w:type="gramStart"/>
      <w:r w:rsidR="00CB20D2">
        <w:rPr>
          <w:sz w:val="28"/>
          <w:szCs w:val="28"/>
        </w:rPr>
        <w:t>е</w:t>
      </w:r>
      <w:proofErr w:type="gramEnd"/>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E223B7" w:rsidRPr="00E223B7" w:rsidRDefault="00E223B7" w:rsidP="00CB20D2">
      <w:pPr>
        <w:pStyle w:val="a6"/>
        <w:jc w:val="both"/>
        <w:rPr>
          <w:sz w:val="28"/>
          <w:szCs w:val="28"/>
          <w:lang w:val="ru-RU"/>
        </w:rPr>
      </w:pPr>
    </w:p>
    <w:p w:rsidR="009E4C11" w:rsidRDefault="009E4C11" w:rsidP="009E4C11">
      <w:pPr>
        <w:pStyle w:val="a4"/>
        <w:rPr>
          <w:sz w:val="14"/>
          <w:szCs w:val="14"/>
        </w:rPr>
      </w:pPr>
      <w:bookmarkStart w:id="0" w:name="_GoBack"/>
      <w:bookmarkEnd w:id="0"/>
    </w:p>
    <w:p w:rsidR="009E4C11" w:rsidRDefault="009E4C11" w:rsidP="009E4C11">
      <w:pPr>
        <w:jc w:val="both"/>
        <w:rPr>
          <w:sz w:val="27"/>
          <w:szCs w:val="28"/>
        </w:rPr>
      </w:pPr>
    </w:p>
    <w:p w:rsidR="00A95E28" w:rsidRDefault="00A95E28"/>
    <w:p w:rsidR="00092502" w:rsidRDefault="00092502"/>
    <w:sectPr w:rsidR="00092502" w:rsidSect="004312E3">
      <w:pgSz w:w="11906" w:h="16838" w:code="9"/>
      <w:pgMar w:top="1134" w:right="567" w:bottom="3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72" w:rsidRDefault="00606E72" w:rsidP="00283F5D">
      <w:r>
        <w:separator/>
      </w:r>
    </w:p>
  </w:endnote>
  <w:endnote w:type="continuationSeparator" w:id="0">
    <w:p w:rsidR="00606E72" w:rsidRDefault="00606E7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72" w:rsidRDefault="00606E72" w:rsidP="00283F5D">
      <w:r>
        <w:separator/>
      </w:r>
    </w:p>
  </w:footnote>
  <w:footnote w:type="continuationSeparator" w:id="0">
    <w:p w:rsidR="00606E72" w:rsidRDefault="00606E72" w:rsidP="0028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349D3"/>
    <w:rsid w:val="00065ED6"/>
    <w:rsid w:val="00075397"/>
    <w:rsid w:val="000879DA"/>
    <w:rsid w:val="00092502"/>
    <w:rsid w:val="000E67DD"/>
    <w:rsid w:val="000F0128"/>
    <w:rsid w:val="000F2458"/>
    <w:rsid w:val="000F5865"/>
    <w:rsid w:val="001233D2"/>
    <w:rsid w:val="00132E24"/>
    <w:rsid w:val="001B6452"/>
    <w:rsid w:val="001F2726"/>
    <w:rsid w:val="0021783F"/>
    <w:rsid w:val="0022100E"/>
    <w:rsid w:val="00240BBD"/>
    <w:rsid w:val="00256CDB"/>
    <w:rsid w:val="00261C7C"/>
    <w:rsid w:val="00283F5D"/>
    <w:rsid w:val="00295A4F"/>
    <w:rsid w:val="00296EC8"/>
    <w:rsid w:val="002D490A"/>
    <w:rsid w:val="00307673"/>
    <w:rsid w:val="003D762E"/>
    <w:rsid w:val="003E20ED"/>
    <w:rsid w:val="00421926"/>
    <w:rsid w:val="004331D7"/>
    <w:rsid w:val="00467EA7"/>
    <w:rsid w:val="004F4996"/>
    <w:rsid w:val="004F6A1C"/>
    <w:rsid w:val="00555803"/>
    <w:rsid w:val="00556F03"/>
    <w:rsid w:val="00570C15"/>
    <w:rsid w:val="005B518F"/>
    <w:rsid w:val="005D30FE"/>
    <w:rsid w:val="00606E72"/>
    <w:rsid w:val="00617735"/>
    <w:rsid w:val="00631BD9"/>
    <w:rsid w:val="0066647D"/>
    <w:rsid w:val="006A6BE1"/>
    <w:rsid w:val="006C2495"/>
    <w:rsid w:val="006C2ADA"/>
    <w:rsid w:val="00710E62"/>
    <w:rsid w:val="007813ED"/>
    <w:rsid w:val="007E3C30"/>
    <w:rsid w:val="007E4374"/>
    <w:rsid w:val="00865740"/>
    <w:rsid w:val="008932E5"/>
    <w:rsid w:val="00895016"/>
    <w:rsid w:val="008B6DEF"/>
    <w:rsid w:val="008D14C6"/>
    <w:rsid w:val="008F6FC9"/>
    <w:rsid w:val="00913230"/>
    <w:rsid w:val="00917019"/>
    <w:rsid w:val="00940C79"/>
    <w:rsid w:val="00965915"/>
    <w:rsid w:val="0098035E"/>
    <w:rsid w:val="00986981"/>
    <w:rsid w:val="00995329"/>
    <w:rsid w:val="009A7ADA"/>
    <w:rsid w:val="009C555E"/>
    <w:rsid w:val="009D1346"/>
    <w:rsid w:val="009E4C11"/>
    <w:rsid w:val="00A351E5"/>
    <w:rsid w:val="00A5110D"/>
    <w:rsid w:val="00A95E28"/>
    <w:rsid w:val="00AA668B"/>
    <w:rsid w:val="00AC1AB5"/>
    <w:rsid w:val="00BF74B3"/>
    <w:rsid w:val="00C057E3"/>
    <w:rsid w:val="00C34B00"/>
    <w:rsid w:val="00C52EF2"/>
    <w:rsid w:val="00CB20D2"/>
    <w:rsid w:val="00CE6484"/>
    <w:rsid w:val="00DD50C8"/>
    <w:rsid w:val="00DF00EB"/>
    <w:rsid w:val="00E035FF"/>
    <w:rsid w:val="00E16915"/>
    <w:rsid w:val="00E223B7"/>
    <w:rsid w:val="00E457CE"/>
    <w:rsid w:val="00E657A7"/>
    <w:rsid w:val="00F531A9"/>
    <w:rsid w:val="00F7127B"/>
    <w:rsid w:val="00F84078"/>
    <w:rsid w:val="00FC3121"/>
    <w:rsid w:val="00FC7021"/>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3E5C-A7F0-43C9-9ACE-44C128CD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1603</Words>
  <Characters>914</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i_bodnar</cp:lastModifiedBy>
  <cp:revision>16</cp:revision>
  <cp:lastPrinted>2016-08-07T13:28:00Z</cp:lastPrinted>
  <dcterms:created xsi:type="dcterms:W3CDTF">2014-12-02T16:02:00Z</dcterms:created>
  <dcterms:modified xsi:type="dcterms:W3CDTF">2016-08-08T14:16:00Z</dcterms:modified>
</cp:coreProperties>
</file>