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3E" w:rsidRPr="00B36B3E" w:rsidRDefault="00B36B3E" w:rsidP="00B36B3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6B3E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C7115B" w:rsidRDefault="00B36B3E" w:rsidP="00C7115B">
      <w:pPr>
        <w:jc w:val="center"/>
        <w:rPr>
          <w:sz w:val="28"/>
          <w:szCs w:val="28"/>
        </w:rPr>
      </w:pPr>
      <w:r w:rsidRPr="00B36B3E">
        <w:rPr>
          <w:sz w:val="28"/>
          <w:szCs w:val="28"/>
        </w:rPr>
        <w:t>про оприлюднення проекту наказ</w:t>
      </w:r>
      <w:r w:rsidR="00C7115B">
        <w:rPr>
          <w:sz w:val="28"/>
          <w:szCs w:val="28"/>
        </w:rPr>
        <w:t>у Міністерства фінансів України</w:t>
      </w:r>
    </w:p>
    <w:p w:rsidR="00B36B3E" w:rsidRDefault="00B36B3E" w:rsidP="00C7115B">
      <w:pPr>
        <w:jc w:val="center"/>
        <w:rPr>
          <w:b/>
          <w:sz w:val="28"/>
          <w:szCs w:val="28"/>
        </w:rPr>
      </w:pPr>
      <w:r w:rsidRPr="00C7115B">
        <w:rPr>
          <w:b/>
          <w:sz w:val="28"/>
          <w:szCs w:val="28"/>
        </w:rPr>
        <w:t>«Про затвердження змін до Тарифів на роботи, пов’язані з проведенням експертизи дорогоцінного та напівдорогоцінного каміння і підготовкою експертів-гемологів»</w:t>
      </w:r>
    </w:p>
    <w:p w:rsidR="00B36B3E" w:rsidRPr="00BA6CDC" w:rsidRDefault="00B36B3E" w:rsidP="00C9530B">
      <w:pPr>
        <w:jc w:val="both"/>
        <w:rPr>
          <w:b/>
          <w:sz w:val="28"/>
          <w:szCs w:val="28"/>
        </w:rPr>
      </w:pPr>
    </w:p>
    <w:p w:rsidR="00C7115B" w:rsidRDefault="00C9530B" w:rsidP="00C7115B">
      <w:pPr>
        <w:ind w:firstLine="708"/>
        <w:jc w:val="both"/>
        <w:rPr>
          <w:sz w:val="28"/>
          <w:szCs w:val="28"/>
        </w:rPr>
      </w:pPr>
      <w:r w:rsidRPr="00BA6CDC">
        <w:rPr>
          <w:sz w:val="28"/>
          <w:szCs w:val="28"/>
        </w:rPr>
        <w:t xml:space="preserve">Міністерство фінансів України відповідно до вимог Закону України «Про засади державної регуляторної політики у сфері господарської діяльності» оголошує про публікацію </w:t>
      </w:r>
      <w:r w:rsidRPr="00BA6CDC">
        <w:rPr>
          <w:rStyle w:val="FontStyle12"/>
          <w:b w:val="0"/>
          <w:sz w:val="28"/>
          <w:szCs w:val="28"/>
          <w:lang w:eastAsia="uk-UA"/>
        </w:rPr>
        <w:t>проекту</w:t>
      </w:r>
      <w:r w:rsidRPr="00BA6CDC">
        <w:rPr>
          <w:rStyle w:val="FontStyle13"/>
          <w:sz w:val="28"/>
          <w:szCs w:val="28"/>
          <w:lang w:eastAsia="uk-UA"/>
        </w:rPr>
        <w:t xml:space="preserve"> </w:t>
      </w:r>
      <w:r w:rsidR="00344928" w:rsidRPr="00BA6CDC">
        <w:rPr>
          <w:sz w:val="28"/>
          <w:szCs w:val="28"/>
        </w:rPr>
        <w:t xml:space="preserve">наказу Міністерства фінансів України </w:t>
      </w:r>
      <w:r w:rsidR="00BA6CDC" w:rsidRPr="00D57162">
        <w:rPr>
          <w:sz w:val="28"/>
        </w:rPr>
        <w:t>«</w:t>
      </w:r>
      <w:r w:rsidR="00967574" w:rsidRPr="00967574">
        <w:rPr>
          <w:sz w:val="28"/>
          <w:szCs w:val="28"/>
        </w:rPr>
        <w:t>Про затвердження змін до Тарифів на роботи, пов’язані з проведенням експертизи дорогоцінного та напівдорогоцінного каміння і підготовкою експертів-гемологів</w:t>
      </w:r>
      <w:r w:rsidR="00BA6CDC">
        <w:rPr>
          <w:sz w:val="28"/>
          <w:szCs w:val="28"/>
        </w:rPr>
        <w:t xml:space="preserve">» </w:t>
      </w:r>
      <w:r w:rsidRPr="00BA6CDC">
        <w:rPr>
          <w:sz w:val="28"/>
          <w:szCs w:val="28"/>
        </w:rPr>
        <w:t>та аналізу його регуляторного впливу з метою отримання зауважень та пропозицій.</w:t>
      </w:r>
    </w:p>
    <w:p w:rsidR="00C7115B" w:rsidRDefault="00C9530B" w:rsidP="00C7115B">
      <w:pPr>
        <w:ind w:firstLine="708"/>
        <w:jc w:val="both"/>
        <w:rPr>
          <w:sz w:val="28"/>
          <w:szCs w:val="28"/>
        </w:rPr>
      </w:pPr>
      <w:r w:rsidRPr="00BA6CDC">
        <w:rPr>
          <w:sz w:val="28"/>
          <w:szCs w:val="28"/>
        </w:rPr>
        <w:t xml:space="preserve">Запропонований регуляторний акт розроблено Міністерством фінансів України </w:t>
      </w:r>
      <w:r w:rsidR="00C7115B">
        <w:rPr>
          <w:sz w:val="28"/>
          <w:szCs w:val="28"/>
        </w:rPr>
        <w:t>з</w:t>
      </w:r>
      <w:r w:rsidR="00C7115B" w:rsidRPr="0098553E">
        <w:rPr>
          <w:b/>
          <w:sz w:val="28"/>
          <w:szCs w:val="28"/>
        </w:rPr>
        <w:t xml:space="preserve"> </w:t>
      </w:r>
      <w:r w:rsidR="00C7115B" w:rsidRPr="008C020B">
        <w:rPr>
          <w:sz w:val="28"/>
          <w:szCs w:val="28"/>
        </w:rPr>
        <w:t xml:space="preserve">метою </w:t>
      </w:r>
      <w:r w:rsidR="00C7115B" w:rsidRPr="000D3118">
        <w:rPr>
          <w:sz w:val="27"/>
          <w:szCs w:val="27"/>
        </w:rPr>
        <w:t xml:space="preserve">встановлення економічно обґрунтованого розміру плати на роботи, які надаються </w:t>
      </w:r>
      <w:r w:rsidR="00C7115B">
        <w:rPr>
          <w:sz w:val="27"/>
          <w:szCs w:val="27"/>
        </w:rPr>
        <w:t>Державним гемологічним центром України</w:t>
      </w:r>
      <w:r w:rsidR="00C7115B" w:rsidRPr="000D3118">
        <w:rPr>
          <w:sz w:val="27"/>
          <w:szCs w:val="27"/>
        </w:rPr>
        <w:t xml:space="preserve">, на виконання вимог абзацу шостого пункту 5 Прикінцевих положень Закону України від 24.12.2015 </w:t>
      </w:r>
      <w:r w:rsidR="00C7115B">
        <w:rPr>
          <w:sz w:val="27"/>
          <w:szCs w:val="27"/>
        </w:rPr>
        <w:t xml:space="preserve"> </w:t>
      </w:r>
      <w:r w:rsidR="00C7115B" w:rsidRPr="000D3118">
        <w:rPr>
          <w:sz w:val="27"/>
          <w:szCs w:val="27"/>
        </w:rPr>
        <w:t>№ 911-</w:t>
      </w:r>
      <w:r w:rsidR="00C7115B" w:rsidRPr="000D3118">
        <w:rPr>
          <w:sz w:val="27"/>
          <w:szCs w:val="27"/>
          <w:lang w:val="en-US"/>
        </w:rPr>
        <w:t>VIII</w:t>
      </w:r>
      <w:r w:rsidR="00C7115B" w:rsidRPr="000D3118">
        <w:rPr>
          <w:sz w:val="27"/>
          <w:szCs w:val="27"/>
        </w:rPr>
        <w:t xml:space="preserve"> «Про внесення змін до деяких законодавчих актів України»</w:t>
      </w:r>
      <w:r w:rsidR="00C7115B">
        <w:rPr>
          <w:sz w:val="28"/>
          <w:szCs w:val="28"/>
        </w:rPr>
        <w:t>.</w:t>
      </w:r>
    </w:p>
    <w:p w:rsidR="00C7115B" w:rsidRDefault="00810968" w:rsidP="00C71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Цей</w:t>
      </w:r>
      <w:r w:rsidR="00C9530B" w:rsidRPr="00BA6CDC">
        <w:rPr>
          <w:sz w:val="28"/>
          <w:szCs w:val="28"/>
        </w:rPr>
        <w:t xml:space="preserve"> акт поширюватиметься </w:t>
      </w:r>
      <w:r w:rsidR="001A7CAB">
        <w:rPr>
          <w:sz w:val="28"/>
          <w:szCs w:val="28"/>
        </w:rPr>
        <w:t xml:space="preserve">на </w:t>
      </w:r>
      <w:r w:rsidR="006679EA">
        <w:rPr>
          <w:sz w:val="28"/>
          <w:szCs w:val="28"/>
        </w:rPr>
        <w:t xml:space="preserve">усіх </w:t>
      </w:r>
      <w:r w:rsidR="00162996">
        <w:rPr>
          <w:sz w:val="28"/>
          <w:szCs w:val="28"/>
        </w:rPr>
        <w:t xml:space="preserve">суб’єктів господарювання, які </w:t>
      </w:r>
      <w:r w:rsidR="00C7115B">
        <w:rPr>
          <w:sz w:val="28"/>
          <w:szCs w:val="28"/>
        </w:rPr>
        <w:t xml:space="preserve">є </w:t>
      </w:r>
      <w:r w:rsidR="00C7115B" w:rsidRPr="000D3118">
        <w:rPr>
          <w:sz w:val="27"/>
          <w:szCs w:val="27"/>
        </w:rPr>
        <w:t>замов</w:t>
      </w:r>
      <w:r w:rsidR="00C7115B">
        <w:rPr>
          <w:sz w:val="27"/>
          <w:szCs w:val="27"/>
        </w:rPr>
        <w:t>никами</w:t>
      </w:r>
      <w:r w:rsidR="00C7115B" w:rsidRPr="000D3118">
        <w:rPr>
          <w:sz w:val="27"/>
          <w:szCs w:val="27"/>
        </w:rPr>
        <w:t xml:space="preserve"> експертних послуг та послуг з підготовки експертів-гемологів, що надаються ДГЦУ</w:t>
      </w:r>
      <w:r w:rsidR="00C7115B">
        <w:rPr>
          <w:sz w:val="28"/>
          <w:szCs w:val="28"/>
        </w:rPr>
        <w:t>.</w:t>
      </w:r>
    </w:p>
    <w:p w:rsidR="00C7115B" w:rsidRDefault="00C9530B" w:rsidP="00C7115B">
      <w:pPr>
        <w:ind w:firstLine="708"/>
        <w:jc w:val="both"/>
        <w:rPr>
          <w:sz w:val="28"/>
          <w:szCs w:val="28"/>
        </w:rPr>
      </w:pPr>
      <w:r w:rsidRPr="00BA6CDC">
        <w:rPr>
          <w:sz w:val="28"/>
          <w:szCs w:val="28"/>
        </w:rPr>
        <w:t xml:space="preserve">Проект вказаного регуляторного акта та відповідний аналіз його регуляторного впливу на господарську діяльність </w:t>
      </w:r>
      <w:r w:rsidRPr="00810968">
        <w:rPr>
          <w:sz w:val="28"/>
          <w:szCs w:val="28"/>
        </w:rPr>
        <w:t xml:space="preserve">оприлюднені на веб-сайті Міністерства фінансів в рубриці </w:t>
      </w:r>
      <w:r w:rsidR="006679EA" w:rsidRPr="006679EA">
        <w:rPr>
          <w:sz w:val="28"/>
          <w:szCs w:val="28"/>
        </w:rPr>
        <w:t>«</w:t>
      </w:r>
      <w:r w:rsidR="00937E0A">
        <w:rPr>
          <w:sz w:val="28"/>
          <w:szCs w:val="28"/>
        </w:rPr>
        <w:t xml:space="preserve">Аспекти роботи / </w:t>
      </w:r>
      <w:r w:rsidR="006679EA" w:rsidRPr="006679EA">
        <w:rPr>
          <w:sz w:val="28"/>
          <w:szCs w:val="28"/>
        </w:rPr>
        <w:t>Проекти регуляторних актів для обговорення</w:t>
      </w:r>
      <w:r w:rsidR="00162996">
        <w:rPr>
          <w:sz w:val="28"/>
          <w:szCs w:val="28"/>
        </w:rPr>
        <w:t xml:space="preserve"> – 2016</w:t>
      </w:r>
      <w:r w:rsidR="006679EA" w:rsidRPr="006679EA">
        <w:rPr>
          <w:sz w:val="28"/>
          <w:szCs w:val="28"/>
        </w:rPr>
        <w:t>».</w:t>
      </w:r>
    </w:p>
    <w:p w:rsidR="00C9530B" w:rsidRPr="00BA6CDC" w:rsidRDefault="00C9530B" w:rsidP="00C7115B">
      <w:pPr>
        <w:ind w:firstLine="708"/>
        <w:jc w:val="both"/>
        <w:rPr>
          <w:sz w:val="28"/>
          <w:szCs w:val="28"/>
          <w:lang w:val="ru-RU"/>
        </w:rPr>
      </w:pPr>
      <w:r w:rsidRPr="00BA6CDC">
        <w:rPr>
          <w:sz w:val="28"/>
          <w:szCs w:val="28"/>
        </w:rPr>
        <w:t xml:space="preserve">Зауваження та пропозиції стосовно змісту регуляторного акта та аналізу його регуляторного впливу надавати у письмовій та електронній формі протягом місяця з дня публікації цього оголошення за такими адресами: </w:t>
      </w:r>
    </w:p>
    <w:p w:rsidR="00C9530B" w:rsidRPr="00BA6CDC" w:rsidRDefault="00C9530B" w:rsidP="00C9530B">
      <w:pPr>
        <w:ind w:firstLine="720"/>
        <w:jc w:val="both"/>
        <w:rPr>
          <w:sz w:val="28"/>
          <w:szCs w:val="28"/>
          <w:lang w:val="ru-RU"/>
        </w:rPr>
      </w:pPr>
    </w:p>
    <w:p w:rsidR="00C9530B" w:rsidRPr="00BA6CDC" w:rsidRDefault="00891458" w:rsidP="00891458">
      <w:pPr>
        <w:jc w:val="both"/>
        <w:rPr>
          <w:sz w:val="28"/>
          <w:szCs w:val="28"/>
        </w:rPr>
      </w:pPr>
      <w:r w:rsidRPr="00BA6CDC">
        <w:rPr>
          <w:sz w:val="28"/>
          <w:szCs w:val="28"/>
        </w:rPr>
        <w:t xml:space="preserve">1. </w:t>
      </w:r>
      <w:r w:rsidR="00C9530B" w:rsidRPr="00BA6CDC">
        <w:rPr>
          <w:sz w:val="28"/>
          <w:szCs w:val="28"/>
        </w:rPr>
        <w:t>Міністерство фінансів України, вул. М. Грушевського, 12/2</w:t>
      </w:r>
      <w:r w:rsidR="002A6167">
        <w:rPr>
          <w:sz w:val="28"/>
          <w:szCs w:val="28"/>
        </w:rPr>
        <w:t>,</w:t>
      </w:r>
      <w:r w:rsidR="00C9530B" w:rsidRPr="00BA6CDC">
        <w:rPr>
          <w:sz w:val="28"/>
          <w:szCs w:val="28"/>
        </w:rPr>
        <w:t xml:space="preserve"> м. Київ, 01008,</w:t>
      </w:r>
      <w:bookmarkStart w:id="0" w:name="_GoBack"/>
      <w:bookmarkEnd w:id="0"/>
      <w:r w:rsidR="00344928" w:rsidRPr="00BA6CDC">
        <w:rPr>
          <w:sz w:val="28"/>
          <w:szCs w:val="28"/>
        </w:rPr>
        <w:t xml:space="preserve"> </w:t>
      </w:r>
      <w:r w:rsidR="00C9530B" w:rsidRPr="00BA6CDC">
        <w:rPr>
          <w:sz w:val="28"/>
          <w:szCs w:val="28"/>
        </w:rPr>
        <w:t>e-</w:t>
      </w:r>
      <w:proofErr w:type="spellStart"/>
      <w:r w:rsidR="00C9530B" w:rsidRPr="00BA6CDC">
        <w:rPr>
          <w:sz w:val="28"/>
          <w:szCs w:val="28"/>
        </w:rPr>
        <w:t>mail</w:t>
      </w:r>
      <w:proofErr w:type="spellEnd"/>
      <w:r w:rsidR="00C9530B" w:rsidRPr="00BA6CDC">
        <w:rPr>
          <w:sz w:val="28"/>
          <w:szCs w:val="28"/>
        </w:rPr>
        <w:t xml:space="preserve">: </w:t>
      </w:r>
      <w:hyperlink r:id="rId9" w:history="1">
        <w:r w:rsidR="00B03C41" w:rsidRPr="00D83647">
          <w:rPr>
            <w:rStyle w:val="a3"/>
            <w:sz w:val="28"/>
            <w:szCs w:val="28"/>
            <w:lang w:val="en-US"/>
          </w:rPr>
          <w:t>sergiyko</w:t>
        </w:r>
        <w:r w:rsidR="00B03C41" w:rsidRPr="00D83647">
          <w:rPr>
            <w:rStyle w:val="a3"/>
            <w:sz w:val="28"/>
            <w:szCs w:val="28"/>
          </w:rPr>
          <w:t>@</w:t>
        </w:r>
        <w:r w:rsidR="00B03C41" w:rsidRPr="00D83647">
          <w:rPr>
            <w:rStyle w:val="a3"/>
            <w:sz w:val="28"/>
            <w:szCs w:val="28"/>
            <w:lang w:val="en-US"/>
          </w:rPr>
          <w:t>minfin</w:t>
        </w:r>
        <w:r w:rsidR="00B03C41" w:rsidRPr="00D83647">
          <w:rPr>
            <w:rStyle w:val="a3"/>
            <w:sz w:val="28"/>
            <w:szCs w:val="28"/>
          </w:rPr>
          <w:t>.</w:t>
        </w:r>
        <w:r w:rsidR="00B03C41" w:rsidRPr="00D83647">
          <w:rPr>
            <w:rStyle w:val="a3"/>
            <w:sz w:val="28"/>
            <w:szCs w:val="28"/>
            <w:lang w:val="en-US"/>
          </w:rPr>
          <w:t>gov</w:t>
        </w:r>
        <w:r w:rsidR="00B03C41" w:rsidRPr="00D83647">
          <w:rPr>
            <w:rStyle w:val="a3"/>
            <w:sz w:val="28"/>
            <w:szCs w:val="28"/>
          </w:rPr>
          <w:t>.</w:t>
        </w:r>
        <w:r w:rsidR="00B03C41" w:rsidRPr="00D83647">
          <w:rPr>
            <w:rStyle w:val="a3"/>
            <w:sz w:val="28"/>
            <w:szCs w:val="28"/>
            <w:lang w:val="en-US"/>
          </w:rPr>
          <w:t>ua</w:t>
        </w:r>
      </w:hyperlink>
    </w:p>
    <w:p w:rsidR="00C9530B" w:rsidRPr="00BA6CDC" w:rsidRDefault="00344928" w:rsidP="00344928">
      <w:pPr>
        <w:jc w:val="both"/>
        <w:rPr>
          <w:sz w:val="28"/>
          <w:szCs w:val="28"/>
        </w:rPr>
      </w:pPr>
      <w:r w:rsidRPr="00BA6CDC">
        <w:rPr>
          <w:bCs/>
          <w:sz w:val="28"/>
          <w:szCs w:val="28"/>
        </w:rPr>
        <w:t xml:space="preserve">2. Державна </w:t>
      </w:r>
      <w:r w:rsidR="00282107">
        <w:rPr>
          <w:bCs/>
          <w:sz w:val="28"/>
          <w:szCs w:val="28"/>
        </w:rPr>
        <w:t>регуляторна служба України</w:t>
      </w:r>
      <w:r w:rsidRPr="00BA6CDC">
        <w:rPr>
          <w:sz w:val="28"/>
          <w:szCs w:val="28"/>
        </w:rPr>
        <w:t xml:space="preserve">, </w:t>
      </w:r>
      <w:r w:rsidR="00C9530B" w:rsidRPr="00BA6CDC">
        <w:rPr>
          <w:sz w:val="28"/>
          <w:szCs w:val="28"/>
        </w:rPr>
        <w:t>вул. Арсенальна, 9</w:t>
      </w:r>
      <w:r w:rsidR="009143BD" w:rsidRPr="00BA6CDC">
        <w:rPr>
          <w:sz w:val="28"/>
          <w:szCs w:val="28"/>
        </w:rPr>
        <w:t xml:space="preserve">/11, м. Київ, </w:t>
      </w:r>
      <w:r w:rsidR="00891458" w:rsidRPr="00BA6CDC">
        <w:rPr>
          <w:sz w:val="28"/>
          <w:szCs w:val="28"/>
        </w:rPr>
        <w:t>01011</w:t>
      </w:r>
      <w:r w:rsidRPr="00BA6CDC">
        <w:rPr>
          <w:sz w:val="28"/>
          <w:szCs w:val="28"/>
        </w:rPr>
        <w:t>, e-</w:t>
      </w:r>
      <w:proofErr w:type="spellStart"/>
      <w:r w:rsidRPr="00BA6CDC">
        <w:rPr>
          <w:sz w:val="28"/>
          <w:szCs w:val="28"/>
        </w:rPr>
        <w:t>mail</w:t>
      </w:r>
      <w:proofErr w:type="spellEnd"/>
      <w:r w:rsidRPr="00BA6CDC">
        <w:rPr>
          <w:sz w:val="28"/>
          <w:szCs w:val="28"/>
        </w:rPr>
        <w:t xml:space="preserve">: </w:t>
      </w:r>
      <w:hyperlink r:id="rId10" w:history="1">
        <w:r w:rsidR="00F97C64" w:rsidRPr="00BA6CDC">
          <w:rPr>
            <w:rStyle w:val="a3"/>
            <w:sz w:val="28"/>
            <w:szCs w:val="28"/>
            <w:lang w:val="en-US"/>
          </w:rPr>
          <w:t>inform</w:t>
        </w:r>
        <w:r w:rsidR="00F97C64" w:rsidRPr="00BA6CDC">
          <w:rPr>
            <w:rStyle w:val="a3"/>
            <w:sz w:val="28"/>
            <w:szCs w:val="28"/>
          </w:rPr>
          <w:t>@</w:t>
        </w:r>
        <w:proofErr w:type="spellStart"/>
        <w:r w:rsidR="00F97C64" w:rsidRPr="00BA6CDC">
          <w:rPr>
            <w:rStyle w:val="a3"/>
            <w:sz w:val="28"/>
            <w:szCs w:val="28"/>
          </w:rPr>
          <w:t>dkrp.gov.ua</w:t>
        </w:r>
        <w:proofErr w:type="spellEnd"/>
      </w:hyperlink>
    </w:p>
    <w:p w:rsidR="009D6D0A" w:rsidRPr="00BA6CDC" w:rsidRDefault="009D6D0A">
      <w:pPr>
        <w:rPr>
          <w:sz w:val="28"/>
          <w:szCs w:val="28"/>
        </w:rPr>
      </w:pPr>
    </w:p>
    <w:sectPr w:rsidR="009D6D0A" w:rsidRPr="00BA6CDC" w:rsidSect="00967574">
      <w:pgSz w:w="11906" w:h="16838"/>
      <w:pgMar w:top="1134" w:right="70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7A" w:rsidRDefault="008A027A" w:rsidP="00967574">
      <w:r>
        <w:separator/>
      </w:r>
    </w:p>
  </w:endnote>
  <w:endnote w:type="continuationSeparator" w:id="0">
    <w:p w:rsidR="008A027A" w:rsidRDefault="008A027A" w:rsidP="0096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7A" w:rsidRDefault="008A027A" w:rsidP="00967574">
      <w:r>
        <w:separator/>
      </w:r>
    </w:p>
  </w:footnote>
  <w:footnote w:type="continuationSeparator" w:id="0">
    <w:p w:rsidR="008A027A" w:rsidRDefault="008A027A" w:rsidP="0096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30C0"/>
    <w:multiLevelType w:val="hybridMultilevel"/>
    <w:tmpl w:val="CAC8E88A"/>
    <w:lvl w:ilvl="0" w:tplc="A6F488AC">
      <w:start w:val="1"/>
      <w:numFmt w:val="decimal"/>
      <w:lvlText w:val="%1.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0B"/>
    <w:rsid w:val="00117588"/>
    <w:rsid w:val="00162996"/>
    <w:rsid w:val="001A6F0D"/>
    <w:rsid w:val="001A7CAB"/>
    <w:rsid w:val="00282107"/>
    <w:rsid w:val="002A6167"/>
    <w:rsid w:val="00344928"/>
    <w:rsid w:val="003563EC"/>
    <w:rsid w:val="0037451C"/>
    <w:rsid w:val="006679EA"/>
    <w:rsid w:val="007E197B"/>
    <w:rsid w:val="00810968"/>
    <w:rsid w:val="00891458"/>
    <w:rsid w:val="008A027A"/>
    <w:rsid w:val="009143BD"/>
    <w:rsid w:val="00937E0A"/>
    <w:rsid w:val="00967574"/>
    <w:rsid w:val="009907E7"/>
    <w:rsid w:val="009D6D0A"/>
    <w:rsid w:val="00B03C41"/>
    <w:rsid w:val="00B36B3E"/>
    <w:rsid w:val="00BA6CDC"/>
    <w:rsid w:val="00C151EC"/>
    <w:rsid w:val="00C7115B"/>
    <w:rsid w:val="00C9530B"/>
    <w:rsid w:val="00D11360"/>
    <w:rsid w:val="00E302E7"/>
    <w:rsid w:val="00F7047F"/>
    <w:rsid w:val="00F81510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4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30B"/>
    <w:rPr>
      <w:color w:val="0000FF"/>
      <w:u w:val="single"/>
    </w:rPr>
  </w:style>
  <w:style w:type="character" w:customStyle="1" w:styleId="FontStyle12">
    <w:name w:val="Font Style12"/>
    <w:basedOn w:val="a0"/>
    <w:rsid w:val="00C953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C9530B"/>
    <w:rPr>
      <w:rFonts w:ascii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rsid w:val="00C9530B"/>
    <w:pPr>
      <w:spacing w:before="100" w:beforeAutospacing="1" w:after="100" w:afterAutospacing="1"/>
    </w:pPr>
    <w:rPr>
      <w:color w:val="000000"/>
    </w:rPr>
  </w:style>
  <w:style w:type="character" w:customStyle="1" w:styleId="a5">
    <w:name w:val="Основний текст з відступом Знак"/>
    <w:basedOn w:val="a0"/>
    <w:link w:val="a4"/>
    <w:rsid w:val="00C9530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492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3449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C6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97C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6757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67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757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675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4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30B"/>
    <w:rPr>
      <w:color w:val="0000FF"/>
      <w:u w:val="single"/>
    </w:rPr>
  </w:style>
  <w:style w:type="character" w:customStyle="1" w:styleId="FontStyle12">
    <w:name w:val="Font Style12"/>
    <w:basedOn w:val="a0"/>
    <w:rsid w:val="00C953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C9530B"/>
    <w:rPr>
      <w:rFonts w:ascii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rsid w:val="00C9530B"/>
    <w:pPr>
      <w:spacing w:before="100" w:beforeAutospacing="1" w:after="100" w:afterAutospacing="1"/>
    </w:pPr>
    <w:rPr>
      <w:color w:val="000000"/>
    </w:rPr>
  </w:style>
  <w:style w:type="character" w:customStyle="1" w:styleId="a5">
    <w:name w:val="Основний текст з відступом Знак"/>
    <w:basedOn w:val="a0"/>
    <w:link w:val="a4"/>
    <w:rsid w:val="00C9530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492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3449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C6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97C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6757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67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757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675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rm@dkrp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giyko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E241-985B-4107-BCAF-39CBC93F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2013-07-02T09:49:00Z</cp:lastPrinted>
  <dcterms:created xsi:type="dcterms:W3CDTF">2016-08-15T09:02:00Z</dcterms:created>
  <dcterms:modified xsi:type="dcterms:W3CDTF">2016-08-15T11:43:00Z</dcterms:modified>
</cp:coreProperties>
</file>