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64711" w14:textId="77777777" w:rsidR="000C34FC" w:rsidRPr="00471C20" w:rsidRDefault="00E807E4" w:rsidP="0062478F">
      <w:pPr>
        <w:ind w:firstLine="567"/>
        <w:jc w:val="right"/>
        <w:rPr>
          <w:sz w:val="28"/>
          <w:szCs w:val="28"/>
          <w:lang w:val="uk-UA"/>
        </w:rPr>
      </w:pPr>
      <w:bookmarkStart w:id="0" w:name="_GoBack"/>
      <w:r w:rsidRPr="00471C20">
        <w:rPr>
          <w:bCs/>
          <w:sz w:val="28"/>
          <w:szCs w:val="28"/>
          <w:lang w:val="uk-UA"/>
        </w:rPr>
        <w:t>ПРОЄКТ</w:t>
      </w:r>
    </w:p>
    <w:p w14:paraId="1E14B76F" w14:textId="77777777" w:rsidR="0062478F" w:rsidRPr="00471C20" w:rsidRDefault="0062478F" w:rsidP="0062478F">
      <w:pPr>
        <w:ind w:firstLine="567"/>
        <w:jc w:val="center"/>
        <w:rPr>
          <w:b/>
          <w:bCs/>
          <w:sz w:val="28"/>
          <w:szCs w:val="28"/>
          <w:lang w:val="uk-UA"/>
        </w:rPr>
      </w:pPr>
    </w:p>
    <w:p w14:paraId="7551040E" w14:textId="04A3E1A9" w:rsidR="000C34FC" w:rsidRPr="00471C20" w:rsidRDefault="00E807E4" w:rsidP="003C42CD">
      <w:pPr>
        <w:jc w:val="center"/>
        <w:rPr>
          <w:sz w:val="28"/>
          <w:szCs w:val="28"/>
          <w:lang w:val="uk-UA"/>
        </w:rPr>
      </w:pPr>
      <w:r w:rsidRPr="00471C20">
        <w:rPr>
          <w:b/>
          <w:bCs/>
          <w:sz w:val="28"/>
          <w:szCs w:val="28"/>
          <w:lang w:val="uk-UA"/>
        </w:rPr>
        <w:t>ЗАКОН УКРАЇНИ</w:t>
      </w:r>
    </w:p>
    <w:p w14:paraId="362E3048" w14:textId="3116D8C5" w:rsidR="00BB48D3" w:rsidRPr="00471C20" w:rsidRDefault="00E807E4" w:rsidP="00BB48D3">
      <w:pPr>
        <w:jc w:val="center"/>
        <w:rPr>
          <w:b/>
          <w:bCs/>
          <w:sz w:val="28"/>
          <w:szCs w:val="28"/>
          <w:lang w:val="uk-UA"/>
        </w:rPr>
      </w:pPr>
      <w:r w:rsidRPr="00471C20">
        <w:rPr>
          <w:b/>
          <w:bCs/>
          <w:sz w:val="28"/>
          <w:szCs w:val="28"/>
          <w:lang w:val="uk-UA"/>
        </w:rPr>
        <w:t xml:space="preserve">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BB48D3" w:rsidRPr="00471C20">
        <w:rPr>
          <w:b/>
          <w:bCs/>
          <w:sz w:val="28"/>
          <w:szCs w:val="28"/>
          <w:lang w:val="uk-UA"/>
        </w:rPr>
        <w:t>(в частині положень статті 4 цієї Директиви)</w:t>
      </w:r>
    </w:p>
    <w:p w14:paraId="5B89F88D" w14:textId="4A305E73" w:rsidR="0062478F" w:rsidRPr="00471C20" w:rsidRDefault="0062478F" w:rsidP="0062478F">
      <w:pPr>
        <w:spacing w:line="276" w:lineRule="auto"/>
        <w:ind w:firstLine="567"/>
        <w:jc w:val="both"/>
        <w:rPr>
          <w:sz w:val="28"/>
          <w:szCs w:val="28"/>
          <w:lang w:val="uk-UA"/>
        </w:rPr>
      </w:pPr>
    </w:p>
    <w:p w14:paraId="3CA442CF" w14:textId="77777777" w:rsidR="0062478F" w:rsidRPr="00471C20" w:rsidRDefault="0062478F" w:rsidP="0062478F">
      <w:pPr>
        <w:spacing w:line="276" w:lineRule="auto"/>
        <w:ind w:firstLine="567"/>
        <w:jc w:val="both"/>
        <w:rPr>
          <w:sz w:val="28"/>
          <w:szCs w:val="28"/>
          <w:lang w:val="uk-UA"/>
        </w:rPr>
      </w:pPr>
    </w:p>
    <w:p w14:paraId="0421E264" w14:textId="77777777" w:rsidR="0062478F" w:rsidRPr="00471C20" w:rsidRDefault="0062478F" w:rsidP="0062478F">
      <w:pPr>
        <w:ind w:firstLine="567"/>
        <w:jc w:val="both"/>
        <w:rPr>
          <w:sz w:val="28"/>
          <w:szCs w:val="28"/>
          <w:lang w:val="uk-UA" w:eastAsia="uk-UA"/>
        </w:rPr>
      </w:pPr>
      <w:r w:rsidRPr="00471C20">
        <w:rPr>
          <w:sz w:val="28"/>
          <w:szCs w:val="28"/>
          <w:lang w:val="uk-UA" w:eastAsia="uk-UA"/>
        </w:rPr>
        <w:t>Верховна Рада України </w:t>
      </w:r>
      <w:r w:rsidRPr="00471C20">
        <w:rPr>
          <w:b/>
          <w:bCs/>
          <w:sz w:val="28"/>
          <w:szCs w:val="28"/>
          <w:lang w:val="uk-UA" w:eastAsia="uk-UA"/>
        </w:rPr>
        <w:t>постановляє</w:t>
      </w:r>
      <w:r w:rsidRPr="00471C20">
        <w:rPr>
          <w:sz w:val="28"/>
          <w:szCs w:val="28"/>
          <w:lang w:val="uk-UA" w:eastAsia="uk-UA"/>
        </w:rPr>
        <w:t>:</w:t>
      </w:r>
    </w:p>
    <w:p w14:paraId="22F6B653" w14:textId="77777777" w:rsidR="0062478F" w:rsidRPr="00471C20" w:rsidRDefault="0062478F" w:rsidP="0062478F">
      <w:pPr>
        <w:ind w:firstLine="567"/>
        <w:jc w:val="both"/>
        <w:rPr>
          <w:sz w:val="28"/>
          <w:szCs w:val="28"/>
          <w:lang w:val="uk-UA" w:eastAsia="uk-UA"/>
        </w:rPr>
      </w:pPr>
    </w:p>
    <w:p w14:paraId="6DBD5721" w14:textId="73C8EB4A" w:rsidR="0062478F" w:rsidRPr="00471C20" w:rsidRDefault="0062478F" w:rsidP="0062478F">
      <w:pPr>
        <w:ind w:firstLine="567"/>
        <w:jc w:val="both"/>
        <w:rPr>
          <w:sz w:val="28"/>
          <w:szCs w:val="28"/>
          <w:lang w:val="uk-UA" w:eastAsia="uk-UA"/>
        </w:rPr>
      </w:pPr>
      <w:r w:rsidRPr="00471C20">
        <w:rPr>
          <w:sz w:val="28"/>
          <w:szCs w:val="28"/>
          <w:lang w:val="uk-UA" w:eastAsia="uk-UA"/>
        </w:rPr>
        <w:t xml:space="preserve">I. </w:t>
      </w:r>
      <w:proofErr w:type="spellStart"/>
      <w:r w:rsidRPr="00471C20">
        <w:rPr>
          <w:sz w:val="28"/>
          <w:szCs w:val="28"/>
          <w:lang w:val="uk-UA" w:eastAsia="uk-UA"/>
        </w:rPr>
        <w:t>Внести</w:t>
      </w:r>
      <w:proofErr w:type="spellEnd"/>
      <w:r w:rsidRPr="00471C20">
        <w:rPr>
          <w:sz w:val="28"/>
          <w:szCs w:val="28"/>
          <w:lang w:val="uk-UA" w:eastAsia="uk-UA"/>
        </w:rPr>
        <w:t xml:space="preserve"> до</w:t>
      </w:r>
      <w:r w:rsidR="0002404E" w:rsidRPr="00471C20">
        <w:rPr>
          <w:sz w:val="28"/>
          <w:szCs w:val="28"/>
          <w:lang w:val="uk-UA" w:eastAsia="uk-UA"/>
        </w:rPr>
        <w:t xml:space="preserve"> </w:t>
      </w:r>
      <w:r w:rsidRPr="00471C20">
        <w:rPr>
          <w:sz w:val="28"/>
          <w:szCs w:val="28"/>
          <w:lang w:val="uk-UA" w:eastAsia="uk-UA"/>
        </w:rPr>
        <w:t>Податкового кодексу України (</w:t>
      </w:r>
      <w:r w:rsidRPr="00471C20">
        <w:rPr>
          <w:sz w:val="28"/>
          <w:szCs w:val="28"/>
          <w:lang w:val="uk-UA"/>
        </w:rPr>
        <w:t>Відомості Верховної Ради України, 2011 р., №№ 13</w:t>
      </w:r>
      <w:bookmarkStart w:id="1" w:name="_Hlk236838326"/>
      <w:r w:rsidRPr="00471C20">
        <w:rPr>
          <w:sz w:val="28"/>
          <w:szCs w:val="28"/>
          <w:lang w:val="uk-UA"/>
        </w:rPr>
        <w:t>–</w:t>
      </w:r>
      <w:bookmarkEnd w:id="1"/>
      <w:r w:rsidRPr="00471C20">
        <w:rPr>
          <w:sz w:val="28"/>
          <w:szCs w:val="28"/>
          <w:lang w:val="uk-UA"/>
        </w:rPr>
        <w:t>17, ст. 112</w:t>
      </w:r>
      <w:r w:rsidRPr="00471C20">
        <w:rPr>
          <w:sz w:val="28"/>
          <w:szCs w:val="28"/>
          <w:lang w:val="uk-UA" w:eastAsia="uk-UA"/>
        </w:rPr>
        <w:t>) такі зміни:</w:t>
      </w:r>
    </w:p>
    <w:p w14:paraId="13C48A0C" w14:textId="77777777" w:rsidR="0062478F" w:rsidRPr="00471C20" w:rsidRDefault="0062478F" w:rsidP="0062478F">
      <w:pPr>
        <w:ind w:firstLine="567"/>
        <w:jc w:val="both"/>
        <w:rPr>
          <w:sz w:val="28"/>
          <w:szCs w:val="28"/>
          <w:lang w:val="uk-UA" w:eastAsia="uk-UA"/>
        </w:rPr>
      </w:pPr>
    </w:p>
    <w:p w14:paraId="0BDD2992" w14:textId="77777777" w:rsidR="000C34FC" w:rsidRPr="00471C20" w:rsidRDefault="00E807E4" w:rsidP="0062478F">
      <w:pPr>
        <w:spacing w:line="276" w:lineRule="auto"/>
        <w:ind w:firstLine="567"/>
        <w:jc w:val="both"/>
        <w:rPr>
          <w:sz w:val="28"/>
          <w:szCs w:val="28"/>
          <w:lang w:val="uk-UA"/>
        </w:rPr>
      </w:pPr>
      <w:r w:rsidRPr="00471C20">
        <w:rPr>
          <w:bCs/>
          <w:sz w:val="28"/>
          <w:szCs w:val="28"/>
          <w:lang w:val="uk-UA"/>
        </w:rPr>
        <w:t>1.</w:t>
      </w:r>
      <w:r w:rsidRPr="00471C20">
        <w:rPr>
          <w:sz w:val="28"/>
          <w:szCs w:val="28"/>
          <w:lang w:val="uk-UA"/>
        </w:rPr>
        <w:t xml:space="preserve"> Підпункт 14.1.267 пункту 14.1 статті 14 викласти в такій редакції:</w:t>
      </w:r>
    </w:p>
    <w:p w14:paraId="3E9075D8" w14:textId="0A619558"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«14.1.267. позика </w:t>
      </w:r>
      <w:r w:rsidR="0002404E" w:rsidRPr="00471C20">
        <w:rPr>
          <w:sz w:val="28"/>
          <w:szCs w:val="28"/>
          <w:lang w:val="uk-UA"/>
        </w:rPr>
        <w:t>–</w:t>
      </w:r>
      <w:r w:rsidRPr="00471C20">
        <w:rPr>
          <w:sz w:val="28"/>
          <w:szCs w:val="28"/>
          <w:lang w:val="uk-UA"/>
        </w:rPr>
        <w:t xml:space="preserve"> грошові кошти або інші фінансові активи, що надаються позичальнику на визначений строк із зобов’язанням їх повернення та сплатою процентів за користування сумою позики;».</w:t>
      </w:r>
    </w:p>
    <w:p w14:paraId="4576501D" w14:textId="77777777" w:rsidR="0062478F" w:rsidRPr="00471C20" w:rsidRDefault="0062478F" w:rsidP="0062478F">
      <w:pPr>
        <w:spacing w:line="276" w:lineRule="auto"/>
        <w:ind w:firstLine="567"/>
        <w:jc w:val="both"/>
        <w:rPr>
          <w:sz w:val="28"/>
          <w:szCs w:val="28"/>
          <w:lang w:val="uk-UA"/>
        </w:rPr>
      </w:pPr>
    </w:p>
    <w:p w14:paraId="4705B4F6" w14:textId="77777777" w:rsidR="008B2D43" w:rsidRPr="00471C20" w:rsidRDefault="00E807E4" w:rsidP="0062478F">
      <w:pPr>
        <w:spacing w:line="276" w:lineRule="auto"/>
        <w:ind w:firstLine="567"/>
        <w:jc w:val="both"/>
        <w:rPr>
          <w:sz w:val="28"/>
          <w:szCs w:val="28"/>
          <w:lang w:val="uk-UA"/>
        </w:rPr>
      </w:pPr>
      <w:r w:rsidRPr="00471C20">
        <w:rPr>
          <w:sz w:val="28"/>
          <w:szCs w:val="28"/>
          <w:lang w:val="uk-UA"/>
        </w:rPr>
        <w:t>2. Підпункт 44.3.4 пункту 44.3 статті 44 після абзацу другого доповнити новим абзацом такого змісту:</w:t>
      </w:r>
    </w:p>
    <w:p w14:paraId="40FC24DF" w14:textId="537EBB08" w:rsidR="008B2D43" w:rsidRPr="00471C20" w:rsidRDefault="00E807E4" w:rsidP="0062478F">
      <w:pPr>
        <w:spacing w:line="276" w:lineRule="auto"/>
        <w:ind w:firstLine="567"/>
        <w:jc w:val="both"/>
        <w:rPr>
          <w:sz w:val="28"/>
          <w:szCs w:val="28"/>
          <w:lang w:val="uk-UA"/>
        </w:rPr>
      </w:pPr>
      <w:r w:rsidRPr="00471C20">
        <w:rPr>
          <w:sz w:val="28"/>
          <w:szCs w:val="28"/>
          <w:lang w:val="uk-UA"/>
        </w:rPr>
        <w:t>«Для документів та інформації, на підставі яких сформовано накопичену суму витрат на запозичення (СН) та невикористану суму ліміту витрат на запозичення (НЛ), визначені пунктом 140.2 статті 140 цього Кодексу, строки, встановлені цим пунктом, обчислюються з дня подання податкової звітності за податковий (звітний) період, у якому відповідну суму використано згідно з підпунктом</w:t>
      </w:r>
      <w:r w:rsidR="00E6062E" w:rsidRPr="00471C20">
        <w:rPr>
          <w:sz w:val="28"/>
          <w:szCs w:val="28"/>
          <w:lang w:val="uk-UA"/>
        </w:rPr>
        <w:t> </w:t>
      </w:r>
      <w:r w:rsidRPr="00471C20">
        <w:rPr>
          <w:sz w:val="28"/>
          <w:szCs w:val="28"/>
          <w:lang w:val="uk-UA"/>
        </w:rPr>
        <w:t>140.2.2 пункту 140.2 статті 140 або підпунктом</w:t>
      </w:r>
      <w:r w:rsidR="00E6062E" w:rsidRPr="00471C20">
        <w:rPr>
          <w:sz w:val="28"/>
          <w:szCs w:val="28"/>
          <w:lang w:val="uk-UA"/>
        </w:rPr>
        <w:t> </w:t>
      </w:r>
      <w:r w:rsidRPr="00471C20">
        <w:rPr>
          <w:sz w:val="28"/>
          <w:szCs w:val="28"/>
          <w:lang w:val="uk-UA"/>
        </w:rPr>
        <w:t>141.9</w:t>
      </w:r>
      <w:r w:rsidRPr="00471C20">
        <w:rPr>
          <w:sz w:val="28"/>
          <w:szCs w:val="28"/>
          <w:vertAlign w:val="superscript"/>
          <w:lang w:val="uk-UA"/>
        </w:rPr>
        <w:t>1</w:t>
      </w:r>
      <w:r w:rsidRPr="00471C20">
        <w:rPr>
          <w:sz w:val="28"/>
          <w:szCs w:val="28"/>
          <w:lang w:val="uk-UA"/>
        </w:rPr>
        <w:t>.5 пункту</w:t>
      </w:r>
      <w:r w:rsidR="00E6062E" w:rsidRPr="00471C20">
        <w:rPr>
          <w:sz w:val="28"/>
          <w:szCs w:val="28"/>
          <w:lang w:val="uk-UA"/>
        </w:rPr>
        <w:t> </w:t>
      </w:r>
      <w:r w:rsidRPr="00471C20">
        <w:rPr>
          <w:sz w:val="28"/>
          <w:szCs w:val="28"/>
          <w:lang w:val="uk-UA"/>
        </w:rPr>
        <w:t>141.9</w:t>
      </w:r>
      <w:r w:rsidRPr="00471C20">
        <w:rPr>
          <w:sz w:val="28"/>
          <w:szCs w:val="28"/>
          <w:vertAlign w:val="superscript"/>
          <w:lang w:val="uk-UA"/>
        </w:rPr>
        <w:t>1</w:t>
      </w:r>
      <w:r w:rsidRPr="00471C20">
        <w:rPr>
          <w:sz w:val="28"/>
          <w:szCs w:val="28"/>
          <w:lang w:val="uk-UA"/>
        </w:rPr>
        <w:t xml:space="preserve"> статті 141 цього Кодексу.».</w:t>
      </w:r>
    </w:p>
    <w:p w14:paraId="241F613F" w14:textId="66EC454B" w:rsidR="008B2D43" w:rsidRPr="00471C20" w:rsidRDefault="00E807E4" w:rsidP="0062478F">
      <w:pPr>
        <w:spacing w:line="276" w:lineRule="auto"/>
        <w:ind w:firstLine="567"/>
        <w:jc w:val="both"/>
        <w:rPr>
          <w:sz w:val="28"/>
          <w:szCs w:val="28"/>
          <w:lang w:val="uk-UA"/>
        </w:rPr>
      </w:pPr>
      <w:r w:rsidRPr="00471C20">
        <w:rPr>
          <w:sz w:val="28"/>
          <w:szCs w:val="28"/>
          <w:lang w:val="uk-UA"/>
        </w:rPr>
        <w:t>У зв’язку з цим абзаци третій і четвертий вважати відповідно абзацами четвертим і п’ятим.</w:t>
      </w:r>
    </w:p>
    <w:p w14:paraId="112B4982" w14:textId="77777777" w:rsidR="0062478F" w:rsidRPr="00471C20" w:rsidRDefault="0062478F" w:rsidP="0062478F">
      <w:pPr>
        <w:spacing w:line="276" w:lineRule="auto"/>
        <w:ind w:firstLine="567"/>
        <w:jc w:val="both"/>
        <w:rPr>
          <w:sz w:val="28"/>
          <w:szCs w:val="28"/>
          <w:lang w:val="uk-UA"/>
        </w:rPr>
      </w:pPr>
    </w:p>
    <w:p w14:paraId="62E26661" w14:textId="77777777" w:rsidR="000C34FC" w:rsidRPr="00471C20" w:rsidRDefault="00E807E4" w:rsidP="0062478F">
      <w:pPr>
        <w:spacing w:line="276" w:lineRule="auto"/>
        <w:ind w:firstLine="567"/>
        <w:jc w:val="both"/>
        <w:rPr>
          <w:sz w:val="28"/>
          <w:szCs w:val="28"/>
          <w:lang w:val="uk-UA"/>
        </w:rPr>
      </w:pPr>
      <w:r w:rsidRPr="00471C20">
        <w:rPr>
          <w:bCs/>
          <w:sz w:val="28"/>
          <w:szCs w:val="28"/>
          <w:lang w:val="uk-UA"/>
        </w:rPr>
        <w:t>3.</w:t>
      </w:r>
      <w:r w:rsidRPr="00471C20">
        <w:rPr>
          <w:sz w:val="28"/>
          <w:szCs w:val="28"/>
          <w:lang w:val="uk-UA"/>
        </w:rPr>
        <w:t xml:space="preserve"> У пункті 134.1 статті 134:</w:t>
      </w:r>
    </w:p>
    <w:p w14:paraId="227E95CB" w14:textId="0112D40B"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в абзацах восьмому та дев’ятому підпункту 134.1.1 слова </w:t>
      </w:r>
      <w:r w:rsidR="00F01460" w:rsidRPr="00471C20">
        <w:rPr>
          <w:sz w:val="28"/>
          <w:szCs w:val="28"/>
          <w:lang w:val="uk-UA"/>
        </w:rPr>
        <w:t xml:space="preserve">та цифри </w:t>
      </w:r>
      <w:r w:rsidRPr="00471C20">
        <w:rPr>
          <w:sz w:val="28"/>
          <w:szCs w:val="28"/>
          <w:lang w:val="uk-UA"/>
        </w:rPr>
        <w:t xml:space="preserve">«коригувань, визначених підпунктом 140.4.8 пункту 140.4» замінити словами </w:t>
      </w:r>
      <w:r w:rsidR="00F01460" w:rsidRPr="00471C20">
        <w:rPr>
          <w:sz w:val="28"/>
          <w:szCs w:val="28"/>
          <w:lang w:val="uk-UA"/>
        </w:rPr>
        <w:t xml:space="preserve">та цифрами </w:t>
      </w:r>
      <w:r w:rsidRPr="00471C20">
        <w:rPr>
          <w:sz w:val="28"/>
          <w:szCs w:val="28"/>
          <w:lang w:val="uk-UA"/>
        </w:rPr>
        <w:t>«коригувань, визначених пунктом 140.2, підпунктом 140.4.8 пункту</w:t>
      </w:r>
      <w:r w:rsidR="001E09AC" w:rsidRPr="00471C20">
        <w:rPr>
          <w:sz w:val="28"/>
          <w:szCs w:val="28"/>
          <w:lang w:val="uk-UA"/>
        </w:rPr>
        <w:t> </w:t>
      </w:r>
      <w:r w:rsidRPr="00471C20">
        <w:rPr>
          <w:sz w:val="28"/>
          <w:szCs w:val="28"/>
          <w:lang w:val="uk-UA"/>
        </w:rPr>
        <w:t>140.4»;</w:t>
      </w:r>
    </w:p>
    <w:p w14:paraId="6D455E91" w14:textId="4B618025" w:rsidR="000C34FC" w:rsidRPr="00471C20" w:rsidRDefault="00E807E4" w:rsidP="0062478F">
      <w:pPr>
        <w:spacing w:line="276" w:lineRule="auto"/>
        <w:ind w:firstLine="567"/>
        <w:jc w:val="both"/>
        <w:rPr>
          <w:sz w:val="28"/>
          <w:szCs w:val="28"/>
          <w:lang w:val="uk-UA"/>
        </w:rPr>
      </w:pPr>
      <w:r w:rsidRPr="00471C20">
        <w:rPr>
          <w:sz w:val="28"/>
          <w:szCs w:val="28"/>
          <w:lang w:val="uk-UA"/>
        </w:rPr>
        <w:t>у підпункті 134.1.8 слова «операції резидентів Дія Сіті</w:t>
      </w:r>
      <w:r w:rsidR="0002404E" w:rsidRPr="00471C20">
        <w:rPr>
          <w:sz w:val="28"/>
          <w:szCs w:val="28"/>
          <w:lang w:val="uk-UA"/>
        </w:rPr>
        <w:t> – </w:t>
      </w:r>
      <w:r w:rsidRPr="00471C20">
        <w:rPr>
          <w:sz w:val="28"/>
          <w:szCs w:val="28"/>
          <w:lang w:val="uk-UA"/>
        </w:rPr>
        <w:t xml:space="preserve">платників податку на особливих умовах» замінити словами «операції та інші об’єкти оподаткування резидентів Дія Сіті </w:t>
      </w:r>
      <w:r w:rsidR="0002404E" w:rsidRPr="00471C20">
        <w:rPr>
          <w:sz w:val="28"/>
          <w:szCs w:val="28"/>
          <w:lang w:val="uk-UA"/>
        </w:rPr>
        <w:t>–</w:t>
      </w:r>
      <w:r w:rsidRPr="00471C20">
        <w:rPr>
          <w:sz w:val="28"/>
          <w:szCs w:val="28"/>
          <w:lang w:val="uk-UA"/>
        </w:rPr>
        <w:t xml:space="preserve"> платників податку на особливих умовах».</w:t>
      </w:r>
    </w:p>
    <w:p w14:paraId="2265BF63" w14:textId="77777777" w:rsidR="0062478F" w:rsidRPr="00471C20" w:rsidRDefault="0062478F" w:rsidP="0062478F">
      <w:pPr>
        <w:spacing w:line="276" w:lineRule="auto"/>
        <w:ind w:firstLine="567"/>
        <w:jc w:val="both"/>
        <w:rPr>
          <w:sz w:val="28"/>
          <w:szCs w:val="28"/>
          <w:lang w:val="uk-UA"/>
        </w:rPr>
      </w:pPr>
    </w:p>
    <w:p w14:paraId="1949C801" w14:textId="77777777" w:rsidR="000C34FC" w:rsidRPr="00471C20" w:rsidRDefault="00E807E4" w:rsidP="0062478F">
      <w:pPr>
        <w:spacing w:line="276" w:lineRule="auto"/>
        <w:ind w:firstLine="567"/>
        <w:jc w:val="both"/>
        <w:rPr>
          <w:sz w:val="28"/>
          <w:szCs w:val="28"/>
          <w:lang w:val="uk-UA"/>
        </w:rPr>
      </w:pPr>
      <w:r w:rsidRPr="00471C20">
        <w:rPr>
          <w:bCs/>
          <w:sz w:val="28"/>
          <w:szCs w:val="28"/>
          <w:lang w:val="uk-UA"/>
        </w:rPr>
        <w:lastRenderedPageBreak/>
        <w:t>4.</w:t>
      </w:r>
      <w:r w:rsidRPr="00471C20">
        <w:rPr>
          <w:sz w:val="28"/>
          <w:szCs w:val="28"/>
          <w:lang w:val="uk-UA"/>
        </w:rPr>
        <w:t xml:space="preserve"> У підпункті 135.2.1 пункту 135.2 статті 135:</w:t>
      </w:r>
    </w:p>
    <w:p w14:paraId="38D774A3" w14:textId="6F1BE70C" w:rsidR="00C51FA8" w:rsidRPr="00471C20" w:rsidRDefault="00E807E4" w:rsidP="0062478F">
      <w:pPr>
        <w:spacing w:line="276" w:lineRule="auto"/>
        <w:ind w:firstLine="567"/>
        <w:jc w:val="both"/>
        <w:rPr>
          <w:sz w:val="28"/>
          <w:szCs w:val="28"/>
          <w:lang w:val="uk-UA"/>
        </w:rPr>
      </w:pPr>
      <w:r w:rsidRPr="00471C20">
        <w:rPr>
          <w:sz w:val="28"/>
          <w:szCs w:val="28"/>
          <w:lang w:val="uk-UA"/>
        </w:rPr>
        <w:t xml:space="preserve">абзац </w:t>
      </w:r>
      <w:r w:rsidR="008865A5" w:rsidRPr="00471C20">
        <w:rPr>
          <w:sz w:val="28"/>
          <w:szCs w:val="28"/>
          <w:lang w:val="uk-UA"/>
        </w:rPr>
        <w:t xml:space="preserve">перший та другий </w:t>
      </w:r>
      <w:r w:rsidRPr="00471C20">
        <w:rPr>
          <w:sz w:val="28"/>
          <w:szCs w:val="28"/>
          <w:lang w:val="uk-UA"/>
        </w:rPr>
        <w:t xml:space="preserve">підпункту 135.2.1.4 </w:t>
      </w:r>
      <w:r w:rsidR="00C51FA8" w:rsidRPr="00471C20">
        <w:rPr>
          <w:sz w:val="28"/>
          <w:szCs w:val="28"/>
          <w:lang w:val="uk-UA"/>
        </w:rPr>
        <w:t>викласти в такій редакції:</w:t>
      </w:r>
    </w:p>
    <w:p w14:paraId="1F53B453" w14:textId="77777777" w:rsidR="00A64D55" w:rsidRPr="00471C20" w:rsidRDefault="00C51FA8" w:rsidP="0062478F">
      <w:pPr>
        <w:spacing w:line="276" w:lineRule="auto"/>
        <w:ind w:firstLine="567"/>
        <w:jc w:val="both"/>
        <w:rPr>
          <w:bCs/>
          <w:sz w:val="28"/>
          <w:szCs w:val="28"/>
          <w:lang w:val="uk-UA"/>
        </w:rPr>
      </w:pPr>
      <w:r w:rsidRPr="00471C20">
        <w:rPr>
          <w:sz w:val="28"/>
          <w:szCs w:val="28"/>
          <w:lang w:val="uk-UA"/>
        </w:rPr>
        <w:t>«</w:t>
      </w:r>
      <w:bookmarkStart w:id="2" w:name="_Hlk236724263"/>
      <w:r w:rsidR="00A64D55" w:rsidRPr="00471C20">
        <w:rPr>
          <w:bCs/>
          <w:sz w:val="28"/>
          <w:szCs w:val="28"/>
          <w:lang w:val="uk-UA"/>
        </w:rPr>
        <w:t xml:space="preserve">135.2.1.4. </w:t>
      </w:r>
      <w:bookmarkEnd w:id="2"/>
      <w:r w:rsidR="00A64D55" w:rsidRPr="00471C20">
        <w:rPr>
          <w:bCs/>
          <w:sz w:val="28"/>
          <w:szCs w:val="28"/>
          <w:lang w:val="uk-UA"/>
        </w:rPr>
        <w:t xml:space="preserve">коштів, сплачених протягом податкового (звітного) періоду на виконання боргових зобов’язань (у значенні </w:t>
      </w:r>
      <w:r w:rsidR="00A64D55" w:rsidRPr="00471C20">
        <w:rPr>
          <w:sz w:val="28"/>
          <w:szCs w:val="28"/>
          <w:lang w:val="uk-UA"/>
        </w:rPr>
        <w:t>підпункту 140.1.2</w:t>
      </w:r>
      <w:r w:rsidR="00A64D55" w:rsidRPr="00471C20">
        <w:rPr>
          <w:bCs/>
          <w:sz w:val="28"/>
          <w:szCs w:val="28"/>
          <w:lang w:val="uk-UA"/>
        </w:rPr>
        <w:t xml:space="preserve"> пункту 140.1 статті 140 цього Кодексу) у вигляді процентів (у тому числі тих, що були включені до суми основного боргу (тіла кредиту)</w:t>
      </w:r>
      <w:r w:rsidR="00A64D55" w:rsidRPr="00471C20">
        <w:rPr>
          <w:sz w:val="28"/>
          <w:szCs w:val="28"/>
          <w:lang w:val="uk-UA"/>
        </w:rPr>
        <w:t>)</w:t>
      </w:r>
      <w:r w:rsidR="00A64D55" w:rsidRPr="00471C20">
        <w:rPr>
          <w:bCs/>
          <w:sz w:val="28"/>
          <w:szCs w:val="28"/>
          <w:lang w:val="uk-UA"/>
        </w:rPr>
        <w:t xml:space="preserve">, комісій, інших винагород, </w:t>
      </w:r>
      <w:proofErr w:type="spellStart"/>
      <w:r w:rsidR="00A64D55" w:rsidRPr="00471C20">
        <w:rPr>
          <w:bCs/>
          <w:sz w:val="28"/>
          <w:szCs w:val="28"/>
          <w:lang w:val="uk-UA"/>
        </w:rPr>
        <w:t>відшкодувань</w:t>
      </w:r>
      <w:proofErr w:type="spellEnd"/>
      <w:r w:rsidR="00A64D55" w:rsidRPr="00471C20">
        <w:rPr>
          <w:bCs/>
          <w:sz w:val="28"/>
          <w:szCs w:val="28"/>
          <w:lang w:val="uk-UA"/>
        </w:rPr>
        <w:t xml:space="preserve">, штрафів, пені, </w:t>
      </w:r>
      <w:bookmarkStart w:id="3" w:name="_Hlk236724011"/>
      <w:r w:rsidR="00A64D55" w:rsidRPr="00471C20">
        <w:rPr>
          <w:sz w:val="28"/>
          <w:szCs w:val="28"/>
          <w:lang w:val="uk-UA"/>
        </w:rPr>
        <w:t>пов’язаних із такими борговими зобов’язаннями</w:t>
      </w:r>
      <w:bookmarkEnd w:id="3"/>
      <w:r w:rsidR="00A64D55" w:rsidRPr="00471C20">
        <w:rPr>
          <w:bCs/>
          <w:sz w:val="28"/>
          <w:szCs w:val="28"/>
          <w:lang w:val="uk-UA"/>
        </w:rPr>
        <w:t xml:space="preserve"> на користь осіб, які не є резидентами Дія Сіті – платниками податку на особливих умовах.</w:t>
      </w:r>
    </w:p>
    <w:p w14:paraId="6824DB55" w14:textId="6318CDD1" w:rsidR="00C51FA8" w:rsidRPr="00471C20" w:rsidRDefault="00A64D55" w:rsidP="0062478F">
      <w:pPr>
        <w:spacing w:line="276" w:lineRule="auto"/>
        <w:ind w:firstLine="567"/>
        <w:jc w:val="both"/>
        <w:rPr>
          <w:sz w:val="28"/>
          <w:szCs w:val="28"/>
          <w:lang w:val="uk-UA"/>
        </w:rPr>
      </w:pPr>
      <w:r w:rsidRPr="00471C20">
        <w:rPr>
          <w:sz w:val="28"/>
          <w:szCs w:val="28"/>
          <w:lang w:val="uk-UA"/>
        </w:rPr>
        <w:t>Положення цього підпункту</w:t>
      </w:r>
      <w:r w:rsidRPr="00471C20">
        <w:rPr>
          <w:bCs/>
          <w:sz w:val="28"/>
          <w:szCs w:val="28"/>
          <w:lang w:val="uk-UA"/>
        </w:rPr>
        <w:t xml:space="preserve"> не застосовуються до сум процентів (у тому числі тих, що були включені до суми основного боргу (тіла кредиту)</w:t>
      </w:r>
      <w:r w:rsidRPr="00471C20">
        <w:rPr>
          <w:sz w:val="28"/>
          <w:szCs w:val="28"/>
          <w:lang w:val="uk-UA"/>
        </w:rPr>
        <w:t>)</w:t>
      </w:r>
      <w:r w:rsidRPr="00471C20">
        <w:rPr>
          <w:bCs/>
          <w:sz w:val="28"/>
          <w:szCs w:val="28"/>
          <w:lang w:val="uk-UA"/>
        </w:rPr>
        <w:t xml:space="preserve">, комісій, інших винагород, </w:t>
      </w:r>
      <w:proofErr w:type="spellStart"/>
      <w:r w:rsidRPr="00471C20">
        <w:rPr>
          <w:bCs/>
          <w:sz w:val="28"/>
          <w:szCs w:val="28"/>
          <w:lang w:val="uk-UA"/>
        </w:rPr>
        <w:t>відшкодувань</w:t>
      </w:r>
      <w:proofErr w:type="spellEnd"/>
      <w:r w:rsidRPr="00471C20">
        <w:rPr>
          <w:bCs/>
          <w:sz w:val="28"/>
          <w:szCs w:val="28"/>
          <w:lang w:val="uk-UA"/>
        </w:rPr>
        <w:t xml:space="preserve">, штрафів, пені, пов’язаних із </w:t>
      </w:r>
      <w:bookmarkStart w:id="4" w:name="_Hlk236724078"/>
      <w:r w:rsidRPr="00471C20">
        <w:rPr>
          <w:sz w:val="28"/>
          <w:szCs w:val="28"/>
          <w:lang w:val="uk-UA"/>
        </w:rPr>
        <w:t xml:space="preserve">такими борговими зобов’язаннями, </w:t>
      </w:r>
      <w:bookmarkEnd w:id="4"/>
      <w:r w:rsidRPr="00471C20">
        <w:rPr>
          <w:bCs/>
          <w:sz w:val="28"/>
          <w:szCs w:val="28"/>
          <w:lang w:val="uk-UA"/>
        </w:rPr>
        <w:t>виплачених на користь:</w:t>
      </w:r>
      <w:r w:rsidRPr="00471C20">
        <w:rPr>
          <w:sz w:val="28"/>
          <w:szCs w:val="28"/>
          <w:lang w:val="uk-UA"/>
        </w:rPr>
        <w:t>»</w:t>
      </w:r>
      <w:r w:rsidR="00AA46A8" w:rsidRPr="00471C20">
        <w:rPr>
          <w:sz w:val="28"/>
          <w:szCs w:val="28"/>
          <w:lang w:val="uk-UA"/>
        </w:rPr>
        <w:t>;</w:t>
      </w:r>
    </w:p>
    <w:p w14:paraId="396FAC2B" w14:textId="4FF8D429" w:rsidR="007A1845" w:rsidRPr="00471C20" w:rsidRDefault="007A1845" w:rsidP="00C51FA8">
      <w:pPr>
        <w:spacing w:line="276" w:lineRule="auto"/>
        <w:ind w:firstLine="567"/>
        <w:jc w:val="both"/>
        <w:rPr>
          <w:sz w:val="28"/>
          <w:szCs w:val="28"/>
          <w:lang w:val="uk-UA"/>
        </w:rPr>
      </w:pPr>
      <w:r w:rsidRPr="00471C20">
        <w:rPr>
          <w:sz w:val="28"/>
          <w:szCs w:val="28"/>
          <w:lang w:val="uk-UA"/>
        </w:rPr>
        <w:t>у підпункті 135.2.1.5:</w:t>
      </w:r>
    </w:p>
    <w:p w14:paraId="28C289B9" w14:textId="2879C94D" w:rsidR="00C51FA8" w:rsidRPr="00471C20" w:rsidRDefault="00E807E4" w:rsidP="00C51FA8">
      <w:pPr>
        <w:spacing w:line="276" w:lineRule="auto"/>
        <w:ind w:firstLine="567"/>
        <w:jc w:val="both"/>
        <w:rPr>
          <w:sz w:val="28"/>
          <w:szCs w:val="28"/>
          <w:lang w:val="uk-UA"/>
        </w:rPr>
      </w:pPr>
      <w:r w:rsidRPr="00471C20">
        <w:rPr>
          <w:sz w:val="28"/>
          <w:szCs w:val="28"/>
          <w:lang w:val="uk-UA"/>
        </w:rPr>
        <w:t xml:space="preserve">абзац </w:t>
      </w:r>
      <w:r w:rsidR="00C51FA8" w:rsidRPr="00471C20">
        <w:rPr>
          <w:sz w:val="28"/>
          <w:szCs w:val="28"/>
          <w:lang w:val="uk-UA"/>
        </w:rPr>
        <w:t>перший викласти в такій редакції:</w:t>
      </w:r>
    </w:p>
    <w:p w14:paraId="656CC6B4" w14:textId="17F9B64C" w:rsidR="00413585" w:rsidRPr="00471C20" w:rsidRDefault="00C51FA8" w:rsidP="00C51FA8">
      <w:pPr>
        <w:spacing w:line="276" w:lineRule="auto"/>
        <w:ind w:firstLine="567"/>
        <w:jc w:val="both"/>
        <w:rPr>
          <w:sz w:val="28"/>
          <w:szCs w:val="28"/>
          <w:lang w:val="uk-UA"/>
        </w:rPr>
      </w:pPr>
      <w:r w:rsidRPr="00471C20">
        <w:rPr>
          <w:sz w:val="28"/>
          <w:szCs w:val="28"/>
          <w:lang w:val="uk-UA"/>
        </w:rPr>
        <w:t>«</w:t>
      </w:r>
      <w:r w:rsidR="00A64D55" w:rsidRPr="00471C20">
        <w:rPr>
          <w:bCs/>
          <w:sz w:val="28"/>
          <w:szCs w:val="28"/>
          <w:lang w:val="uk-UA"/>
        </w:rPr>
        <w:t xml:space="preserve">135.2.1.5. коштів, сплачених протягом податкового (звітного) періоду на виконання боргових зобов’язань (у значенні підпункту 140.1.2 пункту 140.1 статті 140 цього Кодексу) у вигляді процентів (у тому числі тих, що були включені до суми основного боргу (тіла кредиту)), комісій, інших винагород, </w:t>
      </w:r>
      <w:proofErr w:type="spellStart"/>
      <w:r w:rsidR="00A64D55" w:rsidRPr="00471C20">
        <w:rPr>
          <w:bCs/>
          <w:sz w:val="28"/>
          <w:szCs w:val="28"/>
          <w:lang w:val="uk-UA"/>
        </w:rPr>
        <w:t>відшкодувань</w:t>
      </w:r>
      <w:proofErr w:type="spellEnd"/>
      <w:r w:rsidR="00A64D55" w:rsidRPr="00471C20">
        <w:rPr>
          <w:bCs/>
          <w:sz w:val="28"/>
          <w:szCs w:val="28"/>
          <w:lang w:val="uk-UA"/>
        </w:rPr>
        <w:t xml:space="preserve">, штрафів, пені, пов’язаних із </w:t>
      </w:r>
      <w:bookmarkStart w:id="5" w:name="_Hlk236724241"/>
      <w:r w:rsidR="00A64D55" w:rsidRPr="00471C20">
        <w:rPr>
          <w:sz w:val="28"/>
          <w:szCs w:val="28"/>
          <w:lang w:val="uk-UA"/>
        </w:rPr>
        <w:t>такими борговими зобов’язаннями</w:t>
      </w:r>
      <w:bookmarkEnd w:id="5"/>
      <w:r w:rsidR="00A64D55" w:rsidRPr="00471C20">
        <w:rPr>
          <w:bCs/>
          <w:sz w:val="28"/>
          <w:szCs w:val="28"/>
          <w:lang w:val="uk-UA"/>
        </w:rPr>
        <w:t>:</w:t>
      </w:r>
      <w:r w:rsidRPr="00471C20">
        <w:rPr>
          <w:sz w:val="28"/>
          <w:szCs w:val="28"/>
          <w:lang w:val="uk-UA"/>
        </w:rPr>
        <w:t>»</w:t>
      </w:r>
      <w:r w:rsidR="00E807E4" w:rsidRPr="00471C20">
        <w:rPr>
          <w:sz w:val="28"/>
          <w:szCs w:val="28"/>
          <w:lang w:val="uk-UA"/>
        </w:rPr>
        <w:t>;</w:t>
      </w:r>
    </w:p>
    <w:p w14:paraId="23D673BD"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у підпункті «а» слово «або» виключити;</w:t>
      </w:r>
    </w:p>
    <w:p w14:paraId="7522DDD8" w14:textId="346BEE77" w:rsidR="000C34FC" w:rsidRPr="00471C20" w:rsidRDefault="00E807E4" w:rsidP="0062478F">
      <w:pPr>
        <w:spacing w:line="276" w:lineRule="auto"/>
        <w:ind w:firstLine="567"/>
        <w:jc w:val="both"/>
        <w:rPr>
          <w:sz w:val="28"/>
          <w:szCs w:val="28"/>
          <w:lang w:val="uk-UA"/>
        </w:rPr>
      </w:pPr>
      <w:r w:rsidRPr="00471C20">
        <w:rPr>
          <w:sz w:val="28"/>
          <w:szCs w:val="28"/>
          <w:lang w:val="uk-UA"/>
        </w:rPr>
        <w:t>підпункт «б» виключити.</w:t>
      </w:r>
    </w:p>
    <w:p w14:paraId="2BA8193B" w14:textId="77777777" w:rsidR="0062478F" w:rsidRPr="00471C20" w:rsidRDefault="0062478F" w:rsidP="0062478F">
      <w:pPr>
        <w:spacing w:line="276" w:lineRule="auto"/>
        <w:ind w:firstLine="567"/>
        <w:jc w:val="both"/>
        <w:rPr>
          <w:sz w:val="28"/>
          <w:szCs w:val="28"/>
          <w:lang w:val="uk-UA"/>
        </w:rPr>
      </w:pPr>
    </w:p>
    <w:p w14:paraId="55A58C8C" w14:textId="31D5C468" w:rsidR="000C34FC" w:rsidRPr="00471C20" w:rsidRDefault="00E807E4" w:rsidP="0062478F">
      <w:pPr>
        <w:spacing w:line="276" w:lineRule="auto"/>
        <w:ind w:firstLine="567"/>
        <w:jc w:val="both"/>
        <w:rPr>
          <w:sz w:val="28"/>
          <w:szCs w:val="28"/>
          <w:lang w:val="uk-UA"/>
        </w:rPr>
      </w:pPr>
      <w:r w:rsidRPr="00471C20">
        <w:rPr>
          <w:bCs/>
          <w:sz w:val="28"/>
          <w:szCs w:val="28"/>
          <w:lang w:val="uk-UA"/>
        </w:rPr>
        <w:t>5.</w:t>
      </w:r>
      <w:r w:rsidRPr="00471C20">
        <w:rPr>
          <w:sz w:val="28"/>
          <w:szCs w:val="28"/>
          <w:lang w:val="uk-UA"/>
        </w:rPr>
        <w:t xml:space="preserve"> У пункті 136.8 статті 136 після цифр «141.9</w:t>
      </w:r>
      <w:r w:rsidRPr="00471C20">
        <w:rPr>
          <w:sz w:val="28"/>
          <w:szCs w:val="28"/>
          <w:vertAlign w:val="superscript"/>
          <w:lang w:val="uk-UA"/>
        </w:rPr>
        <w:t>1</w:t>
      </w:r>
      <w:r w:rsidRPr="00471C20">
        <w:rPr>
          <w:sz w:val="28"/>
          <w:szCs w:val="28"/>
          <w:lang w:val="uk-UA"/>
        </w:rPr>
        <w:t>.4» доповнити цифрами «,</w:t>
      </w:r>
      <w:r w:rsidR="00B51970" w:rsidRPr="00471C20">
        <w:rPr>
          <w:sz w:val="28"/>
          <w:szCs w:val="28"/>
          <w:lang w:val="uk-UA"/>
        </w:rPr>
        <w:t> </w:t>
      </w:r>
      <w:r w:rsidRPr="00471C20">
        <w:rPr>
          <w:sz w:val="28"/>
          <w:szCs w:val="28"/>
          <w:lang w:val="uk-UA"/>
        </w:rPr>
        <w:t>141.9</w:t>
      </w:r>
      <w:r w:rsidRPr="00471C20">
        <w:rPr>
          <w:sz w:val="28"/>
          <w:szCs w:val="28"/>
          <w:vertAlign w:val="superscript"/>
          <w:lang w:val="uk-UA"/>
        </w:rPr>
        <w:t>1</w:t>
      </w:r>
      <w:r w:rsidRPr="00471C20">
        <w:rPr>
          <w:sz w:val="28"/>
          <w:szCs w:val="28"/>
          <w:lang w:val="uk-UA"/>
        </w:rPr>
        <w:t>.5».</w:t>
      </w:r>
    </w:p>
    <w:p w14:paraId="33309748" w14:textId="77777777" w:rsidR="0062478F" w:rsidRPr="00471C20" w:rsidRDefault="0062478F" w:rsidP="0062478F">
      <w:pPr>
        <w:spacing w:line="276" w:lineRule="auto"/>
        <w:ind w:firstLine="567"/>
        <w:jc w:val="both"/>
        <w:rPr>
          <w:sz w:val="28"/>
          <w:szCs w:val="28"/>
          <w:lang w:val="uk-UA"/>
        </w:rPr>
      </w:pPr>
    </w:p>
    <w:p w14:paraId="7488E272" w14:textId="66B48B80" w:rsidR="008B2D43" w:rsidRPr="00471C20" w:rsidRDefault="00E807E4" w:rsidP="008865A5">
      <w:pPr>
        <w:spacing w:line="276" w:lineRule="auto"/>
        <w:ind w:firstLine="567"/>
        <w:jc w:val="both"/>
        <w:rPr>
          <w:sz w:val="28"/>
          <w:szCs w:val="28"/>
          <w:lang w:val="uk-UA"/>
        </w:rPr>
      </w:pPr>
      <w:r w:rsidRPr="00471C20">
        <w:rPr>
          <w:bCs/>
          <w:sz w:val="28"/>
          <w:szCs w:val="28"/>
          <w:lang w:val="uk-UA"/>
        </w:rPr>
        <w:t>6.</w:t>
      </w:r>
      <w:r w:rsidRPr="00471C20">
        <w:rPr>
          <w:b/>
          <w:bCs/>
          <w:sz w:val="28"/>
          <w:szCs w:val="28"/>
          <w:lang w:val="uk-UA"/>
        </w:rPr>
        <w:t xml:space="preserve"> </w:t>
      </w:r>
      <w:r w:rsidR="00D92093" w:rsidRPr="00471C20">
        <w:rPr>
          <w:sz w:val="28"/>
          <w:szCs w:val="28"/>
          <w:lang w:val="uk-UA"/>
        </w:rPr>
        <w:t>П</w:t>
      </w:r>
      <w:r w:rsidRPr="00471C20">
        <w:rPr>
          <w:sz w:val="28"/>
          <w:szCs w:val="28"/>
          <w:lang w:val="uk-UA"/>
        </w:rPr>
        <w:t>ідпункт 137.10.4 пункту 137.10 статті 137</w:t>
      </w:r>
      <w:r w:rsidR="00D92093" w:rsidRPr="00471C20">
        <w:rPr>
          <w:sz w:val="28"/>
          <w:szCs w:val="28"/>
          <w:lang w:val="uk-UA"/>
        </w:rPr>
        <w:t xml:space="preserve"> </w:t>
      </w:r>
      <w:r w:rsidRPr="00471C20">
        <w:rPr>
          <w:sz w:val="28"/>
          <w:szCs w:val="28"/>
          <w:lang w:val="uk-UA"/>
        </w:rPr>
        <w:t>доповнити підпунктом 137.10.4.9 такого змісту:</w:t>
      </w:r>
    </w:p>
    <w:p w14:paraId="42642ABF" w14:textId="21300391" w:rsidR="008B2D43" w:rsidRPr="00471C20" w:rsidRDefault="00E807E4" w:rsidP="0062478F">
      <w:pPr>
        <w:spacing w:line="276" w:lineRule="auto"/>
        <w:ind w:firstLine="567"/>
        <w:jc w:val="both"/>
        <w:rPr>
          <w:sz w:val="28"/>
          <w:szCs w:val="28"/>
          <w:lang w:val="uk-UA"/>
        </w:rPr>
      </w:pPr>
      <w:r w:rsidRPr="00471C20">
        <w:rPr>
          <w:sz w:val="28"/>
          <w:szCs w:val="28"/>
          <w:lang w:val="uk-UA"/>
        </w:rPr>
        <w:t>«137.10.4.9. за операціями, що підлягають оподаткуванню відповідно до підпункту 141.9</w:t>
      </w:r>
      <w:r w:rsidRPr="00471C20">
        <w:rPr>
          <w:sz w:val="28"/>
          <w:szCs w:val="28"/>
          <w:vertAlign w:val="superscript"/>
          <w:lang w:val="uk-UA"/>
        </w:rPr>
        <w:t>1</w:t>
      </w:r>
      <w:r w:rsidRPr="00471C20">
        <w:rPr>
          <w:sz w:val="28"/>
          <w:szCs w:val="28"/>
          <w:lang w:val="uk-UA"/>
        </w:rPr>
        <w:t>.2.18 підпункту 141.9</w:t>
      </w:r>
      <w:r w:rsidRPr="00471C20">
        <w:rPr>
          <w:sz w:val="28"/>
          <w:szCs w:val="28"/>
          <w:vertAlign w:val="superscript"/>
          <w:lang w:val="uk-UA"/>
        </w:rPr>
        <w:t>1</w:t>
      </w:r>
      <w:r w:rsidRPr="00471C20">
        <w:rPr>
          <w:sz w:val="28"/>
          <w:szCs w:val="28"/>
          <w:lang w:val="uk-UA"/>
        </w:rPr>
        <w:t>.2 пункту 141.9</w:t>
      </w:r>
      <w:r w:rsidRPr="00471C20">
        <w:rPr>
          <w:sz w:val="28"/>
          <w:szCs w:val="28"/>
          <w:vertAlign w:val="superscript"/>
          <w:lang w:val="uk-UA"/>
        </w:rPr>
        <w:t>1</w:t>
      </w:r>
      <w:r w:rsidRPr="00471C20">
        <w:rPr>
          <w:sz w:val="28"/>
          <w:szCs w:val="28"/>
          <w:lang w:val="uk-UA"/>
        </w:rPr>
        <w:t xml:space="preserve"> статті 141 цього Кодексу, визнано у бухгалтерському обліку витрати на запозичення, що формують базу оподаткування, визначену згідно з підпунктом 141.9</w:t>
      </w:r>
      <w:r w:rsidRPr="00471C20">
        <w:rPr>
          <w:sz w:val="28"/>
          <w:szCs w:val="28"/>
          <w:vertAlign w:val="superscript"/>
          <w:lang w:val="uk-UA"/>
        </w:rPr>
        <w:t>1</w:t>
      </w:r>
      <w:r w:rsidRPr="00471C20">
        <w:rPr>
          <w:sz w:val="28"/>
          <w:szCs w:val="28"/>
          <w:lang w:val="uk-UA"/>
        </w:rPr>
        <w:t>.5.2</w:t>
      </w:r>
      <w:r w:rsidR="00E6062E" w:rsidRPr="00471C20">
        <w:rPr>
          <w:sz w:val="28"/>
          <w:szCs w:val="28"/>
          <w:lang w:val="uk-UA"/>
        </w:rPr>
        <w:t xml:space="preserve"> </w:t>
      </w:r>
      <w:r w:rsidRPr="00471C20">
        <w:rPr>
          <w:sz w:val="28"/>
          <w:szCs w:val="28"/>
          <w:lang w:val="uk-UA"/>
        </w:rPr>
        <w:t>підпункту</w:t>
      </w:r>
      <w:r w:rsidR="00E6062E" w:rsidRPr="00471C20">
        <w:rPr>
          <w:sz w:val="28"/>
          <w:szCs w:val="28"/>
          <w:lang w:val="uk-UA"/>
        </w:rPr>
        <w:t> </w:t>
      </w:r>
      <w:r w:rsidRPr="00471C20">
        <w:rPr>
          <w:sz w:val="28"/>
          <w:szCs w:val="28"/>
          <w:lang w:val="uk-UA"/>
        </w:rPr>
        <w:t>141.9</w:t>
      </w:r>
      <w:r w:rsidRPr="00471C20">
        <w:rPr>
          <w:sz w:val="28"/>
          <w:szCs w:val="28"/>
          <w:vertAlign w:val="superscript"/>
          <w:lang w:val="uk-UA"/>
        </w:rPr>
        <w:t>1</w:t>
      </w:r>
      <w:r w:rsidRPr="00471C20">
        <w:rPr>
          <w:sz w:val="28"/>
          <w:szCs w:val="28"/>
          <w:lang w:val="uk-UA"/>
        </w:rPr>
        <w:t>.5 пункту 141.9</w:t>
      </w:r>
      <w:r w:rsidRPr="00471C20">
        <w:rPr>
          <w:sz w:val="28"/>
          <w:szCs w:val="28"/>
          <w:vertAlign w:val="superscript"/>
          <w:lang w:val="uk-UA"/>
        </w:rPr>
        <w:t>1</w:t>
      </w:r>
      <w:r w:rsidRPr="00471C20">
        <w:rPr>
          <w:sz w:val="28"/>
          <w:szCs w:val="28"/>
          <w:lang w:val="uk-UA"/>
        </w:rPr>
        <w:t xml:space="preserve"> статті 141 цього Кодексу за такий податковий (звітний) рік.».</w:t>
      </w:r>
    </w:p>
    <w:p w14:paraId="2F82C3F7" w14:textId="77777777" w:rsidR="0062478F" w:rsidRPr="00471C20" w:rsidRDefault="0062478F" w:rsidP="0062478F">
      <w:pPr>
        <w:spacing w:line="276" w:lineRule="auto"/>
        <w:ind w:firstLine="567"/>
        <w:jc w:val="both"/>
        <w:rPr>
          <w:sz w:val="28"/>
          <w:szCs w:val="28"/>
          <w:lang w:val="uk-UA"/>
        </w:rPr>
      </w:pPr>
    </w:p>
    <w:p w14:paraId="17C8BA7B" w14:textId="46A49D57" w:rsidR="000C34FC" w:rsidRPr="00471C20" w:rsidRDefault="00E807E4" w:rsidP="0062478F">
      <w:pPr>
        <w:spacing w:line="276" w:lineRule="auto"/>
        <w:ind w:firstLine="567"/>
        <w:jc w:val="both"/>
        <w:rPr>
          <w:sz w:val="28"/>
          <w:szCs w:val="28"/>
          <w:lang w:val="uk-UA"/>
        </w:rPr>
      </w:pPr>
      <w:r w:rsidRPr="00471C20">
        <w:rPr>
          <w:bCs/>
          <w:sz w:val="28"/>
          <w:szCs w:val="28"/>
          <w:lang w:val="uk-UA"/>
        </w:rPr>
        <w:t>7.</w:t>
      </w:r>
      <w:r w:rsidRPr="00471C20">
        <w:rPr>
          <w:sz w:val="28"/>
          <w:szCs w:val="28"/>
          <w:lang w:val="uk-UA"/>
        </w:rPr>
        <w:t xml:space="preserve"> Абзац шостий підпункту 138.3.2 пункту 138.3 статті 138 виключити.</w:t>
      </w:r>
    </w:p>
    <w:p w14:paraId="3434FECE" w14:textId="77777777" w:rsidR="0062478F" w:rsidRPr="00471C20" w:rsidRDefault="0062478F" w:rsidP="0062478F">
      <w:pPr>
        <w:spacing w:line="276" w:lineRule="auto"/>
        <w:ind w:firstLine="567"/>
        <w:jc w:val="both"/>
        <w:rPr>
          <w:sz w:val="28"/>
          <w:szCs w:val="28"/>
          <w:lang w:val="uk-UA"/>
        </w:rPr>
      </w:pPr>
    </w:p>
    <w:p w14:paraId="0AA6B30A" w14:textId="77777777" w:rsidR="000C34FC" w:rsidRPr="00471C20" w:rsidRDefault="00E807E4" w:rsidP="0062478F">
      <w:pPr>
        <w:spacing w:line="276" w:lineRule="auto"/>
        <w:ind w:firstLine="567"/>
        <w:jc w:val="both"/>
        <w:rPr>
          <w:sz w:val="28"/>
          <w:szCs w:val="28"/>
          <w:lang w:val="uk-UA"/>
        </w:rPr>
      </w:pPr>
      <w:r w:rsidRPr="00471C20">
        <w:rPr>
          <w:bCs/>
          <w:sz w:val="28"/>
          <w:szCs w:val="28"/>
          <w:lang w:val="uk-UA"/>
        </w:rPr>
        <w:t>8.</w:t>
      </w:r>
      <w:r w:rsidRPr="00471C20">
        <w:rPr>
          <w:sz w:val="28"/>
          <w:szCs w:val="28"/>
          <w:lang w:val="uk-UA"/>
        </w:rPr>
        <w:t xml:space="preserve"> У статті 140:</w:t>
      </w:r>
    </w:p>
    <w:p w14:paraId="382F3C82"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назву статті викласти в такій редакції:</w:t>
      </w:r>
    </w:p>
    <w:p w14:paraId="073111B6"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lastRenderedPageBreak/>
        <w:t>«</w:t>
      </w:r>
      <w:r w:rsidRPr="00471C20">
        <w:rPr>
          <w:b/>
          <w:sz w:val="28"/>
          <w:szCs w:val="28"/>
          <w:lang w:val="uk-UA"/>
        </w:rPr>
        <w:t>Стаття 140.</w:t>
      </w:r>
      <w:r w:rsidRPr="00471C20">
        <w:rPr>
          <w:sz w:val="28"/>
          <w:szCs w:val="28"/>
          <w:lang w:val="uk-UA"/>
        </w:rPr>
        <w:t xml:space="preserve"> Різниці, які виникають при здійсненні фінансових операцій та інших операцій, до яких застосовуються спеціальні правила»;</w:t>
      </w:r>
    </w:p>
    <w:p w14:paraId="0081155D" w14:textId="402A0843" w:rsidR="000C34FC" w:rsidRPr="00471C20" w:rsidRDefault="00E807E4" w:rsidP="0062478F">
      <w:pPr>
        <w:spacing w:line="276" w:lineRule="auto"/>
        <w:ind w:firstLine="567"/>
        <w:jc w:val="both"/>
        <w:rPr>
          <w:sz w:val="28"/>
          <w:szCs w:val="28"/>
          <w:lang w:val="uk-UA"/>
        </w:rPr>
      </w:pPr>
      <w:r w:rsidRPr="00471C20">
        <w:rPr>
          <w:sz w:val="28"/>
          <w:szCs w:val="28"/>
          <w:lang w:val="uk-UA"/>
        </w:rPr>
        <w:t>пункти 140.1</w:t>
      </w:r>
      <w:r w:rsidR="000D0BE8" w:rsidRPr="00471C20">
        <w:rPr>
          <w:sz w:val="28"/>
          <w:szCs w:val="28"/>
          <w:lang w:val="uk-UA"/>
        </w:rPr>
        <w:t>–</w:t>
      </w:r>
      <w:r w:rsidRPr="00471C20">
        <w:rPr>
          <w:sz w:val="28"/>
          <w:szCs w:val="28"/>
          <w:lang w:val="uk-UA"/>
        </w:rPr>
        <w:t>140.3 викласти в такій редакції:</w:t>
      </w:r>
    </w:p>
    <w:p w14:paraId="731D44A2"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«140.1. Оподаткування витрат на запозичення</w:t>
      </w:r>
    </w:p>
    <w:p w14:paraId="44DEEF5E" w14:textId="39977F04" w:rsidR="000C34FC" w:rsidRPr="00471C20" w:rsidRDefault="00E807E4" w:rsidP="0062478F">
      <w:pPr>
        <w:spacing w:line="276" w:lineRule="auto"/>
        <w:ind w:firstLine="567"/>
        <w:jc w:val="both"/>
        <w:rPr>
          <w:sz w:val="28"/>
          <w:szCs w:val="28"/>
          <w:lang w:val="uk-UA"/>
        </w:rPr>
      </w:pPr>
      <w:r w:rsidRPr="00471C20">
        <w:rPr>
          <w:sz w:val="28"/>
          <w:szCs w:val="28"/>
          <w:lang w:val="uk-UA"/>
        </w:rPr>
        <w:t>140.1.1. Для цілей пунктів 140.1</w:t>
      </w:r>
      <w:r w:rsidR="000D0BE8" w:rsidRPr="00471C20">
        <w:rPr>
          <w:sz w:val="28"/>
          <w:szCs w:val="28"/>
          <w:lang w:val="uk-UA"/>
        </w:rPr>
        <w:t>–</w:t>
      </w:r>
      <w:r w:rsidRPr="00471C20">
        <w:rPr>
          <w:sz w:val="28"/>
          <w:szCs w:val="28"/>
          <w:lang w:val="uk-UA"/>
        </w:rPr>
        <w:t>140.3 цієї статті витратами на запозичення вважаються:</w:t>
      </w:r>
    </w:p>
    <w:p w14:paraId="3791B966" w14:textId="77777777" w:rsidR="000C34FC" w:rsidRPr="00471C20" w:rsidRDefault="00E807E4" w:rsidP="0062478F">
      <w:pPr>
        <w:spacing w:line="276" w:lineRule="auto"/>
        <w:ind w:left="397" w:firstLine="567"/>
        <w:jc w:val="both"/>
        <w:rPr>
          <w:sz w:val="28"/>
          <w:szCs w:val="28"/>
          <w:lang w:val="uk-UA"/>
        </w:rPr>
      </w:pPr>
      <w:r w:rsidRPr="00471C20">
        <w:rPr>
          <w:sz w:val="28"/>
          <w:szCs w:val="28"/>
          <w:lang w:val="uk-UA"/>
        </w:rPr>
        <w:t>а) витрати з нарахування та/або сплати процентів за всіма видами боргових зобов’язань;</w:t>
      </w:r>
    </w:p>
    <w:p w14:paraId="6C824622" w14:textId="77777777" w:rsidR="000C34FC" w:rsidRPr="00471C20" w:rsidRDefault="00E807E4" w:rsidP="0062478F">
      <w:pPr>
        <w:spacing w:line="276" w:lineRule="auto"/>
        <w:ind w:left="397" w:firstLine="567"/>
        <w:jc w:val="both"/>
        <w:rPr>
          <w:sz w:val="28"/>
          <w:szCs w:val="28"/>
          <w:lang w:val="uk-UA"/>
        </w:rPr>
      </w:pPr>
      <w:r w:rsidRPr="00471C20">
        <w:rPr>
          <w:sz w:val="28"/>
          <w:szCs w:val="28"/>
          <w:lang w:val="uk-UA"/>
        </w:rPr>
        <w:t>б) інші витрати, економічно еквівалентні процентам;</w:t>
      </w:r>
    </w:p>
    <w:p w14:paraId="5CC97C83" w14:textId="77777777" w:rsidR="000C34FC" w:rsidRPr="00471C20" w:rsidRDefault="00E807E4" w:rsidP="0062478F">
      <w:pPr>
        <w:spacing w:line="276" w:lineRule="auto"/>
        <w:ind w:left="397" w:firstLine="567"/>
        <w:jc w:val="both"/>
        <w:rPr>
          <w:sz w:val="28"/>
          <w:szCs w:val="28"/>
          <w:lang w:val="uk-UA"/>
        </w:rPr>
      </w:pPr>
      <w:r w:rsidRPr="00471C20">
        <w:rPr>
          <w:sz w:val="28"/>
          <w:szCs w:val="28"/>
          <w:lang w:val="uk-UA"/>
        </w:rPr>
        <w:t>в) інші витрати, понесені у зв’язку із залученням фінансування.</w:t>
      </w:r>
    </w:p>
    <w:p w14:paraId="38BA98AA"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Сума платежу (витрат) включається до витрат на запозичення виключно за наявності підстав, визначених цим підпунктом, незалежно від того, чи відповідає такий платіж терміну «проценти», наведеному у підпункті 14.1.206 пункту 14.1 статті 14 цього Кодексу.</w:t>
      </w:r>
    </w:p>
    <w:p w14:paraId="697F7AE3"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Віднесення або </w:t>
      </w:r>
      <w:proofErr w:type="spellStart"/>
      <w:r w:rsidRPr="00471C20">
        <w:rPr>
          <w:sz w:val="28"/>
          <w:szCs w:val="28"/>
          <w:lang w:val="uk-UA"/>
        </w:rPr>
        <w:t>невіднесення</w:t>
      </w:r>
      <w:proofErr w:type="spellEnd"/>
      <w:r w:rsidRPr="00471C20">
        <w:rPr>
          <w:sz w:val="28"/>
          <w:szCs w:val="28"/>
          <w:lang w:val="uk-UA"/>
        </w:rPr>
        <w:t xml:space="preserve"> витрат до таких, що пов’язані з нарахуванням та/або виплатою процентів згідно з іншими положеннями цього Кодексу, не є підставою для включення такого платежу до витрат на запозичення або для його виключення з витрат на запозичення.</w:t>
      </w:r>
    </w:p>
    <w:p w14:paraId="5A9A3B18"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Суми, включені до витрат на запозичення згідно з одним із положень цього пункту, не підлягають повторному включенню згідно з іншими положеннями цього пункту. Якщо одна й та сама сума відповідає ознакам кількох положень цього пункту, вона враховується один раз.</w:t>
      </w:r>
    </w:p>
    <w:p w14:paraId="69D9DF62" w14:textId="59782E4E" w:rsidR="000C34FC" w:rsidRPr="00471C20" w:rsidRDefault="00E807E4" w:rsidP="0062478F">
      <w:pPr>
        <w:spacing w:line="276" w:lineRule="auto"/>
        <w:ind w:firstLine="567"/>
        <w:jc w:val="both"/>
        <w:rPr>
          <w:sz w:val="28"/>
          <w:szCs w:val="28"/>
          <w:lang w:val="uk-UA"/>
        </w:rPr>
      </w:pPr>
      <w:r w:rsidRPr="00471C20">
        <w:rPr>
          <w:sz w:val="28"/>
          <w:szCs w:val="28"/>
          <w:lang w:val="uk-UA"/>
        </w:rPr>
        <w:t>Не вважаються витратами на запозичення для цілей пунктів 140.1</w:t>
      </w:r>
      <w:r w:rsidR="0002404E" w:rsidRPr="00471C20">
        <w:rPr>
          <w:sz w:val="28"/>
          <w:szCs w:val="28"/>
          <w:lang w:val="uk-UA"/>
        </w:rPr>
        <w:t>–</w:t>
      </w:r>
      <w:r w:rsidRPr="00471C20">
        <w:rPr>
          <w:sz w:val="28"/>
          <w:szCs w:val="28"/>
          <w:lang w:val="uk-UA"/>
        </w:rPr>
        <w:t>140.3 цієї статті знижки, що надаються за оплату товарів (робіт, послуг) раніше встановленого договором строку, знижки та бонуси (премії), що надаються залежно від обсягу придбання.</w:t>
      </w:r>
    </w:p>
    <w:p w14:paraId="665BA05F" w14:textId="3E0607EC" w:rsidR="000C34FC" w:rsidRPr="00471C20" w:rsidRDefault="00E807E4" w:rsidP="0062478F">
      <w:pPr>
        <w:spacing w:line="276" w:lineRule="auto"/>
        <w:ind w:firstLine="567"/>
        <w:jc w:val="both"/>
        <w:rPr>
          <w:sz w:val="28"/>
          <w:szCs w:val="28"/>
          <w:lang w:val="uk-UA"/>
        </w:rPr>
      </w:pPr>
      <w:r w:rsidRPr="00471C20">
        <w:rPr>
          <w:sz w:val="28"/>
          <w:szCs w:val="28"/>
          <w:lang w:val="uk-UA"/>
        </w:rPr>
        <w:t>140.1.2. Під борговими зобов’язаннями для цілей пунктів 140.1</w:t>
      </w:r>
      <w:r w:rsidR="0002404E" w:rsidRPr="00471C20">
        <w:rPr>
          <w:sz w:val="28"/>
          <w:szCs w:val="28"/>
          <w:lang w:val="uk-UA"/>
        </w:rPr>
        <w:t>–</w:t>
      </w:r>
      <w:r w:rsidRPr="00471C20">
        <w:rPr>
          <w:sz w:val="28"/>
          <w:szCs w:val="28"/>
          <w:lang w:val="uk-UA"/>
        </w:rPr>
        <w:t>140.3 цієї статті розуміються зобов’язання платника податк</w:t>
      </w:r>
      <w:r w:rsidR="00CC3A41" w:rsidRPr="00471C20">
        <w:rPr>
          <w:sz w:val="28"/>
          <w:szCs w:val="28"/>
          <w:lang w:val="uk-UA"/>
        </w:rPr>
        <w:t>у</w:t>
      </w:r>
      <w:r w:rsidRPr="00471C20">
        <w:rPr>
          <w:sz w:val="28"/>
          <w:szCs w:val="28"/>
          <w:lang w:val="uk-UA"/>
        </w:rPr>
        <w:t xml:space="preserve"> за запозиченими коштами та/або майном перед іншими особами (у тому числі пов’язаними особами), що передбачають обов’язок сплатити (повернути) кошти або передати їх еквівалент у майбутньому, за:</w:t>
      </w:r>
    </w:p>
    <w:p w14:paraId="64243A52"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кредитами, позиками, депозитами, операціями РЕПО;</w:t>
      </w:r>
    </w:p>
    <w:p w14:paraId="5CDE4583"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договорами фінансового лізингу;</w:t>
      </w:r>
    </w:p>
    <w:p w14:paraId="561D97BE"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факторингом (фінансуванням під відступлення права грошової вимоги), у тому числі у разі, коли фактор або інша особа надає платнику податку фінансування шляхом оплати (погашення) його зобов’язань перед постачальниками товарів (робіт, послуг);</w:t>
      </w:r>
    </w:p>
    <w:p w14:paraId="4853361B"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іншими інструментами, пов’язаними із залученням фінансування, чи іншими запозиченнями незалежно від їх юридичного оформлення.</w:t>
      </w:r>
    </w:p>
    <w:p w14:paraId="3B4F7ABB" w14:textId="31555C66" w:rsidR="000C34FC" w:rsidRPr="00471C20" w:rsidRDefault="00E807E4" w:rsidP="0062478F">
      <w:pPr>
        <w:spacing w:line="276" w:lineRule="auto"/>
        <w:ind w:firstLine="567"/>
        <w:jc w:val="both"/>
        <w:rPr>
          <w:sz w:val="28"/>
          <w:szCs w:val="28"/>
          <w:lang w:val="uk-UA"/>
        </w:rPr>
      </w:pPr>
      <w:r w:rsidRPr="00471C20">
        <w:rPr>
          <w:sz w:val="28"/>
          <w:szCs w:val="28"/>
          <w:lang w:val="uk-UA"/>
        </w:rPr>
        <w:lastRenderedPageBreak/>
        <w:t>До боргових зобов’язань також належать зобов’язання, що виникають у разі постачання (продажу) однією особою (постачальником) іншій особі (покупцю) товарів, виконання робіт, надання послуг на умовах розстрочення або відстрочення платежу,</w:t>
      </w:r>
      <w:r w:rsidR="00221E49" w:rsidRPr="00471C20">
        <w:rPr>
          <w:sz w:val="28"/>
          <w:szCs w:val="28"/>
          <w:lang w:val="uk-UA"/>
        </w:rPr>
        <w:t> </w:t>
      </w:r>
      <w:r w:rsidR="00432E55" w:rsidRPr="00471C20">
        <w:rPr>
          <w:sz w:val="28"/>
          <w:szCs w:val="28"/>
          <w:lang w:val="uk-UA"/>
        </w:rPr>
        <w:t>–</w:t>
      </w:r>
      <w:r w:rsidR="00221E49" w:rsidRPr="00471C20">
        <w:rPr>
          <w:sz w:val="28"/>
          <w:szCs w:val="28"/>
          <w:lang w:val="uk-UA"/>
        </w:rPr>
        <w:t> </w:t>
      </w:r>
      <w:r w:rsidRPr="00471C20">
        <w:rPr>
          <w:sz w:val="28"/>
          <w:szCs w:val="28"/>
          <w:lang w:val="uk-UA"/>
        </w:rPr>
        <w:t>виключно в частині, що містить борговий (фінансовий) компонент, який відповідно до національних положень (стандартів) бухгалтерського обліку або міжнародних стандартів фінансової звітності визнається (підлягає визнанню) окремо як процентні (фінансові) витрати. Якщо відповідно до зазначених стандартів борговий (фінансовий) компонент не відокремлюється та визнається у складі вартості придбаних товарів (робіт, послуг), таке розстрочення (відстрочення) платежу не призводить до виникнення боргового зобов’язання для цілей пунктів 140.1</w:t>
      </w:r>
      <w:r w:rsidR="0002404E" w:rsidRPr="00471C20">
        <w:rPr>
          <w:sz w:val="28"/>
          <w:szCs w:val="28"/>
          <w:lang w:val="uk-UA"/>
        </w:rPr>
        <w:t>–</w:t>
      </w:r>
      <w:r w:rsidRPr="00471C20">
        <w:rPr>
          <w:sz w:val="28"/>
          <w:szCs w:val="28"/>
          <w:lang w:val="uk-UA"/>
        </w:rPr>
        <w:t>140.3 цієї статті.</w:t>
      </w:r>
    </w:p>
    <w:p w14:paraId="7324385D"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Незалежно від того, чи відокремлюється борговий (фінансовий) компонент відповідно до національних положень (стандартів) бухгалтерського обліку або міжнародних стандартів фінансової звітності, розстрочення (відстрочення) платежу призводить до виникнення боргового зобов’язання в частині такого компонента, наявність та розмір якого визначаються:</w:t>
      </w:r>
    </w:p>
    <w:p w14:paraId="4F933F38" w14:textId="49503592" w:rsidR="000C34FC" w:rsidRPr="00471C20" w:rsidRDefault="00E807E4" w:rsidP="0062478F">
      <w:pPr>
        <w:spacing w:line="276" w:lineRule="auto"/>
        <w:ind w:firstLine="567"/>
        <w:jc w:val="both"/>
        <w:rPr>
          <w:sz w:val="28"/>
          <w:szCs w:val="28"/>
          <w:lang w:val="uk-UA"/>
        </w:rPr>
      </w:pPr>
      <w:r w:rsidRPr="00471C20">
        <w:rPr>
          <w:sz w:val="28"/>
          <w:szCs w:val="28"/>
          <w:lang w:val="uk-UA"/>
        </w:rPr>
        <w:t>1) у контрольованих операціях</w:t>
      </w:r>
      <w:r w:rsidR="00221E49" w:rsidRPr="00471C20">
        <w:rPr>
          <w:sz w:val="28"/>
          <w:szCs w:val="28"/>
          <w:lang w:val="uk-UA"/>
        </w:rPr>
        <w:t> </w:t>
      </w:r>
      <w:r w:rsidR="00432E55" w:rsidRPr="00471C20">
        <w:rPr>
          <w:sz w:val="28"/>
          <w:szCs w:val="28"/>
          <w:lang w:val="uk-UA"/>
        </w:rPr>
        <w:t>–</w:t>
      </w:r>
      <w:r w:rsidR="00221E49" w:rsidRPr="00471C20">
        <w:rPr>
          <w:sz w:val="28"/>
          <w:szCs w:val="28"/>
          <w:lang w:val="uk-UA"/>
        </w:rPr>
        <w:t> </w:t>
      </w:r>
      <w:r w:rsidRPr="00471C20">
        <w:rPr>
          <w:sz w:val="28"/>
          <w:szCs w:val="28"/>
          <w:lang w:val="uk-UA"/>
        </w:rPr>
        <w:t>виходячи з фактичних умов операції за правилами статті 39 цього Кодексу, незалежно від юридичного оформлення або відображення відповідної операції в бухгалтерському обліку;</w:t>
      </w:r>
    </w:p>
    <w:p w14:paraId="5EED35B6" w14:textId="61DDC462"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2) у розмірі сум, що підлягають сплаті платником податку особі, іншій ніж постачальник товарів (виконавець робіт, надавач послуг), понад вартість таких товарів (робіт, послуг), </w:t>
      </w:r>
      <w:r w:rsidR="0002404E" w:rsidRPr="00471C20">
        <w:rPr>
          <w:sz w:val="28"/>
          <w:szCs w:val="28"/>
          <w:lang w:val="uk-UA"/>
        </w:rPr>
        <w:t>–</w:t>
      </w:r>
      <w:r w:rsidRPr="00471C20">
        <w:rPr>
          <w:sz w:val="28"/>
          <w:szCs w:val="28"/>
          <w:lang w:val="uk-UA"/>
        </w:rPr>
        <w:t xml:space="preserve"> якщо така особа здійснила оплату (погашення) зобов’язання платника податку перед постачальником або якщо строк оплати продовжено у зв’язку з наданням фінансування такою особою;</w:t>
      </w:r>
    </w:p>
    <w:p w14:paraId="4D32764F"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3) у розмірі, на який згідно з договором, додатковою угодою або іншим правочином збільшується ціна товарів (робіт, послуг) чи розмір платежу залежно від продовження (встановлення) строку оплати, у тому числі якщо таке збільшення оформлено окремим правочином або платежем на користь тієї самої особи чи пов’язаної з нею особи.</w:t>
      </w:r>
    </w:p>
    <w:p w14:paraId="23F1A3D2"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140.1.3. Доходи або витрати вважаються такими, що є економічно еквівалентними процентам, якщо такі доходи або витрати за своєю економічною суттю є еквівалентом плати за борговими зобов’язаннями, незалежно від юридичного оформлення або відображення відповідної операції в бухгалтерському обліку.</w:t>
      </w:r>
    </w:p>
    <w:p w14:paraId="08267114"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Проценти, а також доходи або витрати, економічно еквівалентні процентам, можуть, зокрема, але не виключно, бути вираженими (визначатися):</w:t>
      </w:r>
    </w:p>
    <w:p w14:paraId="45CCD22C"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у відсотковому вираженні від основної суми заборгованості чи вартості майна (нараховуватися на таку суму);</w:t>
      </w:r>
    </w:p>
    <w:p w14:paraId="5DA7CDE1"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lastRenderedPageBreak/>
        <w:t>у вигляді фіксованої суми, яка надається або сплачується у зв’язку з виникненням боргового зобов’язання або у зв’язку зі зміною умов його погашення;</w:t>
      </w:r>
    </w:p>
    <w:p w14:paraId="09922029"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у вигляді частини доходу або прибутку, яку позичальник сплачує кредитору у зв’язку з виникненням або існуванням боргового зобов’язання;</w:t>
      </w:r>
    </w:p>
    <w:p w14:paraId="45E87C31"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у вигляді різниці між ціною розміщення та ціною погашення (номіналом) цінного паперу;</w:t>
      </w:r>
    </w:p>
    <w:p w14:paraId="02F13F98"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у вигляді різниці між ціною купівлі (продажу) цінних паперів та ціною їх зворотного продажу (купівлі) в операціях РЕПО.</w:t>
      </w:r>
    </w:p>
    <w:p w14:paraId="7C214AE2"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140.1.4. Перелік витрат на запозичення включає, зокрема, але не виключно:</w:t>
      </w:r>
    </w:p>
    <w:p w14:paraId="3B2F1212"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проценти за кредитами, позиками, депозитами, операціями РЕПО та іншими борговими зобов’язаннями, визначеними підпунктом 140.1.2 цього пункту;</w:t>
      </w:r>
    </w:p>
    <w:p w14:paraId="6DAA65FD"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суми, що виплачуються (нараховуються) позичальником на користь кредитора за договором позики (кредиту чи іншого запозичення), розмір яких повністю або частково визначається залежно від прибутку, доходу, обороту, вартості активів чи інших результатів господарської діяльності позичальника, незалежно від того, чи класифікуються відповідні відносини як позика для цілей бухгалтерського обліку;</w:t>
      </w:r>
    </w:p>
    <w:p w14:paraId="43910C2F" w14:textId="7D87E302" w:rsidR="0062478F" w:rsidRPr="00471C20" w:rsidRDefault="00E807E4" w:rsidP="0062478F">
      <w:pPr>
        <w:spacing w:line="276" w:lineRule="auto"/>
        <w:ind w:firstLine="567"/>
        <w:jc w:val="both"/>
        <w:rPr>
          <w:sz w:val="28"/>
          <w:szCs w:val="28"/>
          <w:lang w:val="uk-UA"/>
        </w:rPr>
      </w:pPr>
      <w:r w:rsidRPr="00471C20">
        <w:rPr>
          <w:sz w:val="28"/>
          <w:szCs w:val="28"/>
          <w:lang w:val="uk-UA"/>
        </w:rPr>
        <w:t>умовно нараховані проценти за борговими інструментами</w:t>
      </w:r>
      <w:r w:rsidR="00221E49" w:rsidRPr="00471C20">
        <w:rPr>
          <w:sz w:val="28"/>
          <w:szCs w:val="28"/>
          <w:lang w:val="uk-UA"/>
        </w:rPr>
        <w:t> </w:t>
      </w:r>
      <w:r w:rsidR="00432E55" w:rsidRPr="00471C20">
        <w:rPr>
          <w:sz w:val="28"/>
          <w:szCs w:val="28"/>
          <w:lang w:val="uk-UA"/>
        </w:rPr>
        <w:t>–</w:t>
      </w:r>
      <w:r w:rsidR="00221E49" w:rsidRPr="00471C20">
        <w:rPr>
          <w:sz w:val="28"/>
          <w:szCs w:val="28"/>
          <w:lang w:val="uk-UA"/>
        </w:rPr>
        <w:t> </w:t>
      </w:r>
      <w:r w:rsidRPr="00471C20">
        <w:rPr>
          <w:sz w:val="28"/>
          <w:szCs w:val="28"/>
          <w:lang w:val="uk-UA"/>
        </w:rPr>
        <w:t>суми процентів (процентних витрат), які визнаються платником податку за даними бухгалтерського обліку за борговими інструментами із застосуванням методу ефективної ставки відсотка або в іншому порядку, за яким процентні витрати нараховуються незалежно від фактичної виплати доходу за таким інструментом, зокрема за конвертованими облігаціями, дисконтними (</w:t>
      </w:r>
      <w:proofErr w:type="spellStart"/>
      <w:r w:rsidRPr="00471C20">
        <w:rPr>
          <w:sz w:val="28"/>
          <w:szCs w:val="28"/>
          <w:lang w:val="uk-UA"/>
        </w:rPr>
        <w:t>безкупонними</w:t>
      </w:r>
      <w:proofErr w:type="spellEnd"/>
      <w:r w:rsidRPr="00471C20">
        <w:rPr>
          <w:sz w:val="28"/>
          <w:szCs w:val="28"/>
          <w:lang w:val="uk-UA"/>
        </w:rPr>
        <w:t>) облігаціями та іншими борговими цінними паперами з дисконтом, премією чи купоном, нижчим за ринковий;</w:t>
      </w:r>
    </w:p>
    <w:p w14:paraId="367C6990" w14:textId="397A1F9F" w:rsidR="0062478F" w:rsidRPr="00471C20" w:rsidRDefault="00E807E4" w:rsidP="0062478F">
      <w:pPr>
        <w:spacing w:line="276" w:lineRule="auto"/>
        <w:ind w:firstLine="567"/>
        <w:jc w:val="both"/>
        <w:rPr>
          <w:sz w:val="28"/>
          <w:szCs w:val="28"/>
          <w:lang w:val="uk-UA"/>
        </w:rPr>
      </w:pPr>
      <w:r w:rsidRPr="00471C20">
        <w:rPr>
          <w:sz w:val="28"/>
          <w:szCs w:val="28"/>
          <w:lang w:val="uk-UA"/>
        </w:rPr>
        <w:t>суми за альтернативними механізмами фінансування</w:t>
      </w:r>
      <w:r w:rsidR="00221E49" w:rsidRPr="00471C20">
        <w:rPr>
          <w:sz w:val="28"/>
          <w:szCs w:val="28"/>
          <w:lang w:val="uk-UA"/>
        </w:rPr>
        <w:t> </w:t>
      </w:r>
      <w:r w:rsidR="00432E55" w:rsidRPr="00471C20">
        <w:rPr>
          <w:sz w:val="28"/>
          <w:szCs w:val="28"/>
          <w:lang w:val="uk-UA"/>
        </w:rPr>
        <w:t>–</w:t>
      </w:r>
      <w:r w:rsidR="00221E49" w:rsidRPr="00471C20">
        <w:rPr>
          <w:sz w:val="28"/>
          <w:szCs w:val="28"/>
          <w:lang w:val="uk-UA"/>
        </w:rPr>
        <w:t> </w:t>
      </w:r>
      <w:r w:rsidRPr="00471C20">
        <w:rPr>
          <w:sz w:val="28"/>
          <w:szCs w:val="28"/>
          <w:lang w:val="uk-UA"/>
        </w:rPr>
        <w:t>будь-які платежі, що за своєю економічною суттю є еквівалентними процентам, незалежно від їх юридичного оформлення та найменування у договорах або в бухгалтерському обліку, у тому числі суми за механізмами ісламського фінансування. До таких сум належать, зокрема, платежі, які не визначені в явній формі як проценти внаслідок застосування при укладенні договорів норм права іншої держави (у тому числі норм звичаєвого або релігійного права) або внаслідок застосування при складанні фінансової звітності методологічної основи (у тому числі національних положень (стандартів) бухгалтерського обліку або міжнародних стандартів фінансової звітності), за якою такі платежі не кваліфікуються як проценти;</w:t>
      </w:r>
    </w:p>
    <w:p w14:paraId="453C6D2D" w14:textId="6F0C7769" w:rsidR="0062478F" w:rsidRPr="00471C20" w:rsidRDefault="00E807E4" w:rsidP="0062478F">
      <w:pPr>
        <w:spacing w:line="276" w:lineRule="auto"/>
        <w:ind w:firstLine="567"/>
        <w:jc w:val="both"/>
        <w:rPr>
          <w:sz w:val="28"/>
          <w:szCs w:val="28"/>
          <w:lang w:val="uk-UA"/>
        </w:rPr>
      </w:pPr>
      <w:r w:rsidRPr="00471C20">
        <w:rPr>
          <w:sz w:val="28"/>
          <w:szCs w:val="28"/>
          <w:lang w:val="uk-UA"/>
        </w:rPr>
        <w:t>борговий (фінансовий) компонент лізингових платежів</w:t>
      </w:r>
      <w:r w:rsidR="00221E49" w:rsidRPr="00471C20">
        <w:rPr>
          <w:sz w:val="28"/>
          <w:szCs w:val="28"/>
          <w:lang w:val="uk-UA"/>
        </w:rPr>
        <w:t> </w:t>
      </w:r>
      <w:r w:rsidR="00432E55" w:rsidRPr="00471C20">
        <w:rPr>
          <w:sz w:val="28"/>
          <w:szCs w:val="28"/>
          <w:lang w:val="uk-UA"/>
        </w:rPr>
        <w:t>–</w:t>
      </w:r>
      <w:r w:rsidR="00221E49" w:rsidRPr="00471C20">
        <w:rPr>
          <w:sz w:val="28"/>
          <w:szCs w:val="28"/>
          <w:lang w:val="uk-UA"/>
        </w:rPr>
        <w:t> </w:t>
      </w:r>
      <w:r w:rsidRPr="00471C20">
        <w:rPr>
          <w:sz w:val="28"/>
          <w:szCs w:val="28"/>
          <w:lang w:val="uk-UA"/>
        </w:rPr>
        <w:t xml:space="preserve">частина платежів за договором фінансового лізингу (фінансової оренди), що становить плату за </w:t>
      </w:r>
      <w:r w:rsidRPr="00471C20">
        <w:rPr>
          <w:sz w:val="28"/>
          <w:szCs w:val="28"/>
          <w:lang w:val="uk-UA"/>
        </w:rPr>
        <w:lastRenderedPageBreak/>
        <w:t>користування наданим фінансуванням і за своєю економічною суттю є еквівалентною процентам; до витрат на запозичення не включається частина лізингового платежу, що надається в рахунок компенсації (відшкодування) вартості об’єкта фінансового лізингу;</w:t>
      </w:r>
    </w:p>
    <w:p w14:paraId="1731C8F4"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капіталізовані витрати на запозичення, що враховуються у складі витрат на запозичення в порядку, встановленому підпунктом 140.1.5 цього пункту;</w:t>
      </w:r>
    </w:p>
    <w:p w14:paraId="2AF7A458" w14:textId="575E68B0"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суми, які згідно зі статтею 39 цього Кодексу за фактичними умовами контрольованої операції визнаються платою за надане платнику податку фінансування, </w:t>
      </w:r>
      <w:r w:rsidR="0002404E" w:rsidRPr="00471C20">
        <w:rPr>
          <w:sz w:val="28"/>
          <w:szCs w:val="28"/>
          <w:lang w:val="uk-UA"/>
        </w:rPr>
        <w:t>–</w:t>
      </w:r>
      <w:r w:rsidRPr="00471C20">
        <w:rPr>
          <w:sz w:val="28"/>
          <w:szCs w:val="28"/>
          <w:lang w:val="uk-UA"/>
        </w:rPr>
        <w:t xml:space="preserve"> у розмірі, визначеному за принципом «витягнутої руки» виходячи з рівня дохідності такого фінансування, якщо такі суми не визначені іншими абзацами цього підпункту;</w:t>
      </w:r>
    </w:p>
    <w:p w14:paraId="4FB5C9EB"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від’ємний сукупний результат сум умовних процентів за похідними фінансовими інструментами (деривативами) та/або механізмами хеджування, пов’язаними з борговими зобов’язаннями платника податку, що визначається в порядку, встановленому підпунктом 140.1.7 цього пункту;</w:t>
      </w:r>
    </w:p>
    <w:p w14:paraId="6C48C9C3"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від’ємний сукупний результат курсових різниць за борговими зобов’язаннями, за якими платник податку виступає позичальником коштів (майна) або одержувачем товарів (робіт, послуг), що визначається в порядку, встановленому підпунктом 140.1.6 цього пункту;</w:t>
      </w:r>
    </w:p>
    <w:p w14:paraId="75293DC0"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комісії за гарантії, пов’язані з механізмами фінансування;</w:t>
      </w:r>
    </w:p>
    <w:p w14:paraId="32E1D5F1"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комісії за організацію залучення фінансування та інші подібні витрати, пов’язані із запозиченням коштів та/або майна, зокрема комісії за організацію, надання та обслуговування запозичень і витрати на випуск боргових цінних паперів.</w:t>
      </w:r>
    </w:p>
    <w:p w14:paraId="442EC079" w14:textId="368E9D8C"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140.1.5. Капіталізованими витратами на запозичення вважаються витрати на запозичення, що відповідно до національних положень (стандартів) бухгалтерського обліку або міжнародних стандартів фінансової звітності (далі у цьому підпункті </w:t>
      </w:r>
      <w:r w:rsidR="0002404E" w:rsidRPr="00471C20">
        <w:rPr>
          <w:sz w:val="28"/>
          <w:szCs w:val="28"/>
          <w:lang w:val="uk-UA"/>
        </w:rPr>
        <w:t>–</w:t>
      </w:r>
      <w:r w:rsidRPr="00471C20">
        <w:rPr>
          <w:sz w:val="28"/>
          <w:szCs w:val="28"/>
          <w:lang w:val="uk-UA"/>
        </w:rPr>
        <w:t xml:space="preserve"> стандарти бухгалтерського обліку) збільшили вартість (собівартість, первісну або балансову вартість) будь-якого активу, у зв’язку з яким вони капіталізуються згідно із стандартами бухгалтерського обліку (далі</w:t>
      </w:r>
      <w:r w:rsidR="00221E49" w:rsidRPr="00471C20">
        <w:rPr>
          <w:sz w:val="28"/>
          <w:szCs w:val="28"/>
          <w:lang w:val="uk-UA"/>
        </w:rPr>
        <w:t> </w:t>
      </w:r>
      <w:r w:rsidR="00432E55" w:rsidRPr="00471C20">
        <w:rPr>
          <w:sz w:val="28"/>
          <w:szCs w:val="28"/>
          <w:lang w:val="uk-UA"/>
        </w:rPr>
        <w:t>–</w:t>
      </w:r>
      <w:r w:rsidR="00221E49" w:rsidRPr="00471C20">
        <w:rPr>
          <w:sz w:val="28"/>
          <w:szCs w:val="28"/>
          <w:lang w:val="uk-UA"/>
        </w:rPr>
        <w:t> </w:t>
      </w:r>
      <w:r w:rsidRPr="00471C20">
        <w:rPr>
          <w:sz w:val="28"/>
          <w:szCs w:val="28"/>
          <w:lang w:val="uk-UA"/>
        </w:rPr>
        <w:t>відповідний актив), до моменту, з якого згідно із стандартами бухгалтерського обліку капіталізація витрат на запозичення припиняється. Капіталізованими витратами на запозичення вважаються також курсові різниці за зобов’язаннями, вимогами та інструментами, зазначеними в абзаці першому підпункту</w:t>
      </w:r>
      <w:r w:rsidR="000D0BE8" w:rsidRPr="00471C20">
        <w:rPr>
          <w:sz w:val="28"/>
          <w:szCs w:val="28"/>
          <w:lang w:val="uk-UA"/>
        </w:rPr>
        <w:t> </w:t>
      </w:r>
      <w:r w:rsidRPr="00471C20">
        <w:rPr>
          <w:sz w:val="28"/>
          <w:szCs w:val="28"/>
          <w:lang w:val="uk-UA"/>
        </w:rPr>
        <w:t>140.1.6 цього пункту, які згідно із стандартами бухгалтерського обліку збільшили вартість відповідного активу.</w:t>
      </w:r>
    </w:p>
    <w:p w14:paraId="6D32B478"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Капіталізовані витрати на запозичення не включаються до витрат на запозичення в періоді їх капіталізації, а включаються до складу витрат на </w:t>
      </w:r>
      <w:r w:rsidRPr="00471C20">
        <w:rPr>
          <w:sz w:val="28"/>
          <w:szCs w:val="28"/>
          <w:lang w:val="uk-UA"/>
        </w:rPr>
        <w:lastRenderedPageBreak/>
        <w:t>запозичення (підпункт 140.1.4 цього пункту) у сумі та в тому податковому (звітному) періоді, які визначаються в такому порядку:</w:t>
      </w:r>
    </w:p>
    <w:p w14:paraId="7B8FD4F6" w14:textId="1364F262" w:rsidR="0062478F" w:rsidRPr="00471C20" w:rsidRDefault="00E807E4" w:rsidP="0062478F">
      <w:pPr>
        <w:spacing w:line="276" w:lineRule="auto"/>
        <w:ind w:firstLine="567"/>
        <w:jc w:val="both"/>
        <w:rPr>
          <w:sz w:val="28"/>
          <w:szCs w:val="28"/>
          <w:lang w:val="uk-UA"/>
        </w:rPr>
      </w:pPr>
      <w:r w:rsidRPr="00471C20">
        <w:rPr>
          <w:sz w:val="28"/>
          <w:szCs w:val="28"/>
          <w:lang w:val="uk-UA"/>
        </w:rPr>
        <w:t>1) до об’єктів, вартість яких амортизується,</w:t>
      </w:r>
      <w:r w:rsidR="00221E49" w:rsidRPr="00471C20">
        <w:rPr>
          <w:sz w:val="28"/>
          <w:szCs w:val="28"/>
          <w:lang w:val="uk-UA"/>
        </w:rPr>
        <w:t> </w:t>
      </w:r>
      <w:r w:rsidR="00432E55" w:rsidRPr="00471C20">
        <w:rPr>
          <w:sz w:val="28"/>
          <w:szCs w:val="28"/>
          <w:lang w:val="uk-UA"/>
        </w:rPr>
        <w:t>–</w:t>
      </w:r>
      <w:r w:rsidR="00221E49" w:rsidRPr="00471C20">
        <w:rPr>
          <w:sz w:val="28"/>
          <w:szCs w:val="28"/>
          <w:lang w:val="uk-UA"/>
        </w:rPr>
        <w:t> </w:t>
      </w:r>
      <w:r w:rsidRPr="00471C20">
        <w:rPr>
          <w:sz w:val="28"/>
          <w:szCs w:val="28"/>
          <w:lang w:val="uk-UA"/>
        </w:rPr>
        <w:t>у частині амортизації відповідного активу, що припадає на суму капіталізованих витрат на запозичення, у періодах нарахування такої амортизації.</w:t>
      </w:r>
    </w:p>
    <w:p w14:paraId="24117E44"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При цьому враховується:</w:t>
      </w:r>
    </w:p>
    <w:p w14:paraId="2CA0CF79" w14:textId="6CB6AD70" w:rsidR="0062478F" w:rsidRPr="00471C20" w:rsidRDefault="00E807E4" w:rsidP="0062478F">
      <w:pPr>
        <w:spacing w:line="276" w:lineRule="auto"/>
        <w:ind w:firstLine="567"/>
        <w:jc w:val="both"/>
        <w:rPr>
          <w:sz w:val="28"/>
          <w:szCs w:val="28"/>
          <w:lang w:val="uk-UA"/>
        </w:rPr>
      </w:pPr>
      <w:r w:rsidRPr="00471C20">
        <w:rPr>
          <w:sz w:val="28"/>
          <w:szCs w:val="28"/>
          <w:lang w:val="uk-UA"/>
        </w:rPr>
        <w:t>для основних засобів та нематеріальних активів</w:t>
      </w:r>
      <w:r w:rsidR="00221E49" w:rsidRPr="00471C20">
        <w:rPr>
          <w:sz w:val="28"/>
          <w:szCs w:val="28"/>
          <w:lang w:val="uk-UA"/>
        </w:rPr>
        <w:t> </w:t>
      </w:r>
      <w:r w:rsidR="00432E55" w:rsidRPr="00471C20">
        <w:rPr>
          <w:sz w:val="28"/>
          <w:szCs w:val="28"/>
          <w:lang w:val="uk-UA"/>
        </w:rPr>
        <w:t>–</w:t>
      </w:r>
      <w:r w:rsidR="00221E49" w:rsidRPr="00471C20">
        <w:rPr>
          <w:sz w:val="28"/>
          <w:szCs w:val="28"/>
          <w:lang w:val="uk-UA"/>
        </w:rPr>
        <w:t> </w:t>
      </w:r>
      <w:r w:rsidRPr="00471C20">
        <w:rPr>
          <w:sz w:val="28"/>
          <w:szCs w:val="28"/>
          <w:lang w:val="uk-UA"/>
        </w:rPr>
        <w:t>сума амортизації, розрахована відповідно до положень пункту 138.3 статті 138 цього Кодексу, за умови що у відповідному податковому (звітному) періоді на зазначену суму амортизації зменшено фінансовий результат до оподаткування за правилами пункту</w:t>
      </w:r>
      <w:r w:rsidR="000D0BE8" w:rsidRPr="00471C20">
        <w:rPr>
          <w:sz w:val="28"/>
          <w:szCs w:val="28"/>
          <w:lang w:val="uk-UA"/>
        </w:rPr>
        <w:t> </w:t>
      </w:r>
      <w:r w:rsidRPr="00471C20">
        <w:rPr>
          <w:sz w:val="28"/>
          <w:szCs w:val="28"/>
          <w:lang w:val="uk-UA"/>
        </w:rPr>
        <w:t>138.2 статті 138 цього Кодексу;</w:t>
      </w:r>
    </w:p>
    <w:p w14:paraId="1452DA55" w14:textId="1FB169DF"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для інших активів </w:t>
      </w:r>
      <w:r w:rsidR="0002404E" w:rsidRPr="00471C20">
        <w:rPr>
          <w:sz w:val="28"/>
          <w:szCs w:val="28"/>
          <w:lang w:val="uk-UA"/>
        </w:rPr>
        <w:t>–</w:t>
      </w:r>
      <w:r w:rsidRPr="00471C20">
        <w:rPr>
          <w:sz w:val="28"/>
          <w:szCs w:val="28"/>
          <w:lang w:val="uk-UA"/>
        </w:rPr>
        <w:t xml:space="preserve"> сума амортизації, включена до витрат податкового (звітного) періоду, визнаних платником податку відповідно до стандартів бухгалтерського обліку, які враховуються при визначенні об’єкта оподаткування (у тому числі після застосування різниць, визначених цим Кодексом).</w:t>
      </w:r>
    </w:p>
    <w:p w14:paraId="4949F8C4"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При продажу або іншому вибутті основних засобів чи нематеріальних активів, вартість яких амортизується, до витрат на запозичення включається частка капіталізованих витрат на запозичення, що припадає на залишкову вартість такого об’єкта, на яку зменшено фінансовий результат до оподаткування згідно з пунктом 138.2 статті 138 цього Кодексу, у податковому (звітному) періоді такого вибуття, крім частки, раніше включеної до витрат на запозичення у складі амортизації;</w:t>
      </w:r>
    </w:p>
    <w:p w14:paraId="5908B1F5" w14:textId="0A71FE10"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2) до об’єктів, вартість яких не амортизується, </w:t>
      </w:r>
      <w:r w:rsidR="0002404E" w:rsidRPr="00471C20">
        <w:rPr>
          <w:sz w:val="28"/>
          <w:szCs w:val="28"/>
          <w:lang w:val="uk-UA"/>
        </w:rPr>
        <w:t>–</w:t>
      </w:r>
      <w:r w:rsidRPr="00471C20">
        <w:rPr>
          <w:sz w:val="28"/>
          <w:szCs w:val="28"/>
          <w:lang w:val="uk-UA"/>
        </w:rPr>
        <w:t xml:space="preserve"> у періоді, в якому вартість відповідного активу або її частина включається до витрат (зокрема до собівартості реалізованих товарів, робіт, послуг або у зв’язку з вибуттям об’єкта).</w:t>
      </w:r>
    </w:p>
    <w:p w14:paraId="3A79E1F0" w14:textId="7017B85D"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Частка капіталізованих витрат на запозичення, що включається до витрат на запозичення, визначається </w:t>
      </w:r>
      <w:proofErr w:type="spellStart"/>
      <w:r w:rsidRPr="00471C20">
        <w:rPr>
          <w:sz w:val="28"/>
          <w:szCs w:val="28"/>
          <w:lang w:val="uk-UA"/>
        </w:rPr>
        <w:t>пропорційно</w:t>
      </w:r>
      <w:proofErr w:type="spellEnd"/>
      <w:r w:rsidRPr="00471C20">
        <w:rPr>
          <w:sz w:val="28"/>
          <w:szCs w:val="28"/>
          <w:lang w:val="uk-UA"/>
        </w:rPr>
        <w:t xml:space="preserve"> частці таких витрат у вартості відповідного активу.</w:t>
      </w:r>
    </w:p>
    <w:p w14:paraId="36019571" w14:textId="0DA650A9"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Якщо вартість відповідного активу або її частина включається до витрат податкового (звітного) періоду, визнаних платником податку відповідно до стандартів бухгалтерського обліку, але враховується при визначенні об’єкта оподаткування (у тому числі після застосування різниць, визначених цим Кодексом) не в повній сумі, а в межах, встановлених цим Кодексом (зокрема при продажу невиробничих основних засобів або нематеріальних активів </w:t>
      </w:r>
      <w:r w:rsidR="0002404E" w:rsidRPr="00471C20">
        <w:rPr>
          <w:sz w:val="28"/>
          <w:szCs w:val="28"/>
          <w:lang w:val="uk-UA"/>
        </w:rPr>
        <w:t>–</w:t>
      </w:r>
      <w:r w:rsidRPr="00471C20">
        <w:rPr>
          <w:sz w:val="28"/>
          <w:szCs w:val="28"/>
          <w:lang w:val="uk-UA"/>
        </w:rPr>
        <w:t xml:space="preserve"> у сумі, що не перевищує доходу від такого продажу згідно з пунктом 138.2 статті 138 цього Кодексу), частка капіталізованих витрат на запозичення, що включається до витрат на запозичення, визначається за формулою:</w:t>
      </w:r>
    </w:p>
    <w:p w14:paraId="65D2908B" w14:textId="77777777" w:rsidR="0062478F" w:rsidRPr="00471C20" w:rsidRDefault="00E807E4" w:rsidP="0062478F">
      <w:pPr>
        <w:spacing w:line="276" w:lineRule="auto"/>
        <w:ind w:firstLine="567"/>
        <w:jc w:val="center"/>
        <w:rPr>
          <w:sz w:val="28"/>
          <w:szCs w:val="28"/>
          <w:lang w:val="uk-UA"/>
        </w:rPr>
      </w:pPr>
      <w:r w:rsidRPr="00471C20">
        <w:rPr>
          <w:sz w:val="28"/>
          <w:szCs w:val="28"/>
          <w:lang w:val="uk-UA"/>
        </w:rPr>
        <w:t>КВП = КВЗ × ПЗ / ПВ, де:</w:t>
      </w:r>
    </w:p>
    <w:p w14:paraId="72AFA1A1" w14:textId="4B7C1238" w:rsidR="0062478F" w:rsidRPr="00471C20" w:rsidRDefault="00E807E4" w:rsidP="0062478F">
      <w:pPr>
        <w:spacing w:line="276" w:lineRule="auto"/>
        <w:ind w:firstLine="567"/>
        <w:jc w:val="both"/>
        <w:rPr>
          <w:sz w:val="28"/>
          <w:szCs w:val="28"/>
          <w:lang w:val="uk-UA"/>
        </w:rPr>
      </w:pPr>
      <w:r w:rsidRPr="00471C20">
        <w:rPr>
          <w:sz w:val="28"/>
          <w:szCs w:val="28"/>
          <w:lang w:val="uk-UA"/>
        </w:rPr>
        <w:lastRenderedPageBreak/>
        <w:t xml:space="preserve">КВП </w:t>
      </w:r>
      <w:r w:rsidR="0002404E" w:rsidRPr="00471C20">
        <w:rPr>
          <w:sz w:val="28"/>
          <w:szCs w:val="28"/>
          <w:lang w:val="uk-UA"/>
        </w:rPr>
        <w:t>–</w:t>
      </w:r>
      <w:r w:rsidRPr="00471C20">
        <w:rPr>
          <w:sz w:val="28"/>
          <w:szCs w:val="28"/>
          <w:lang w:val="uk-UA"/>
        </w:rPr>
        <w:t xml:space="preserve"> сума капіталізованих витрат на запозичення, що включається до витрат на запозичення відповідного податкового (звітного) періоду;</w:t>
      </w:r>
    </w:p>
    <w:p w14:paraId="5D6446D6" w14:textId="67CCE10D"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КВЗ </w:t>
      </w:r>
      <w:r w:rsidR="0002404E" w:rsidRPr="00471C20">
        <w:rPr>
          <w:sz w:val="28"/>
          <w:szCs w:val="28"/>
          <w:lang w:val="uk-UA"/>
        </w:rPr>
        <w:t>–</w:t>
      </w:r>
      <w:r w:rsidRPr="00471C20">
        <w:rPr>
          <w:sz w:val="28"/>
          <w:szCs w:val="28"/>
          <w:lang w:val="uk-UA"/>
        </w:rPr>
        <w:t xml:space="preserve"> загальна сума капіталізованих витрат на запозичення у вартості відповідного активу (його частини, що вибуває);</w:t>
      </w:r>
    </w:p>
    <w:p w14:paraId="0DB36878" w14:textId="44BE1439"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ПЗ </w:t>
      </w:r>
      <w:r w:rsidR="0002404E" w:rsidRPr="00471C20">
        <w:rPr>
          <w:sz w:val="28"/>
          <w:szCs w:val="28"/>
          <w:lang w:val="uk-UA"/>
        </w:rPr>
        <w:t>–</w:t>
      </w:r>
      <w:r w:rsidRPr="00471C20">
        <w:rPr>
          <w:sz w:val="28"/>
          <w:szCs w:val="28"/>
          <w:lang w:val="uk-UA"/>
        </w:rPr>
        <w:t xml:space="preserve"> сума,</w:t>
      </w:r>
      <w:r w:rsidR="0062478F" w:rsidRPr="00471C20">
        <w:rPr>
          <w:sz w:val="28"/>
          <w:szCs w:val="28"/>
          <w:lang w:val="uk-UA"/>
        </w:rPr>
        <w:t xml:space="preserve"> </w:t>
      </w:r>
      <w:r w:rsidRPr="00471C20">
        <w:rPr>
          <w:sz w:val="28"/>
          <w:szCs w:val="28"/>
          <w:lang w:val="uk-UA"/>
        </w:rPr>
        <w:t>на яку вартість відповідного активу (його частини) фактично зменшила об’єкт оподаткування;</w:t>
      </w:r>
    </w:p>
    <w:p w14:paraId="232CA223" w14:textId="713478D9"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ПВ </w:t>
      </w:r>
      <w:r w:rsidR="0062478F" w:rsidRPr="00471C20">
        <w:rPr>
          <w:sz w:val="28"/>
          <w:szCs w:val="28"/>
          <w:lang w:val="uk-UA"/>
        </w:rPr>
        <w:t>–</w:t>
      </w:r>
      <w:r w:rsidRPr="00471C20">
        <w:rPr>
          <w:sz w:val="28"/>
          <w:szCs w:val="28"/>
          <w:lang w:val="uk-UA"/>
        </w:rPr>
        <w:t xml:space="preserve"> повна</w:t>
      </w:r>
      <w:r w:rsidR="0062478F" w:rsidRPr="00471C20">
        <w:rPr>
          <w:sz w:val="28"/>
          <w:szCs w:val="28"/>
          <w:lang w:val="uk-UA"/>
        </w:rPr>
        <w:t xml:space="preserve"> </w:t>
      </w:r>
      <w:r w:rsidRPr="00471C20">
        <w:rPr>
          <w:sz w:val="28"/>
          <w:szCs w:val="28"/>
          <w:lang w:val="uk-UA"/>
        </w:rPr>
        <w:t>вартість відповідного активу (його частини), що враховувалася б у зменшення об’єкта оподаткування без обмежень, встановлених цим Кодексом.</w:t>
      </w:r>
    </w:p>
    <w:p w14:paraId="0254EFC9"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Якщо вартість відповідного активу або її частина включається до витрат податкового (звітного) періоду, визнаних платником податку відповідно до стандартів бухгалтерського обліку, але згідно з цим Кодексом не враховується при визначенні об’єкта оподаткування (у тому числі після застосування різниць, визначених цим Кодексом) у жодній частині (зокрема при ліквідації невиробничих основних засобів), капіталізовані витрати на запозичення, що припадають на таку вартість або її частину, до витрат на запозичення не включаються.</w:t>
      </w:r>
    </w:p>
    <w:p w14:paraId="0F7FA80C" w14:textId="59398F19" w:rsidR="000C34FC" w:rsidRPr="00471C20" w:rsidRDefault="00E807E4" w:rsidP="0062478F">
      <w:pPr>
        <w:spacing w:line="276" w:lineRule="auto"/>
        <w:ind w:firstLine="567"/>
        <w:jc w:val="both"/>
        <w:rPr>
          <w:sz w:val="28"/>
          <w:szCs w:val="28"/>
          <w:lang w:val="uk-UA"/>
        </w:rPr>
      </w:pPr>
      <w:r w:rsidRPr="00471C20">
        <w:rPr>
          <w:sz w:val="28"/>
          <w:szCs w:val="28"/>
          <w:lang w:val="uk-UA"/>
        </w:rPr>
        <w:t>Для цілей застосування пунктів 140.1</w:t>
      </w:r>
      <w:r w:rsidR="0002404E" w:rsidRPr="00471C20">
        <w:rPr>
          <w:sz w:val="28"/>
          <w:szCs w:val="28"/>
          <w:lang w:val="uk-UA"/>
        </w:rPr>
        <w:t>–</w:t>
      </w:r>
      <w:r w:rsidRPr="00471C20">
        <w:rPr>
          <w:sz w:val="28"/>
          <w:szCs w:val="28"/>
          <w:lang w:val="uk-UA"/>
        </w:rPr>
        <w:t>140.3 цієї статті платник податку зобов’язаний вести окремий облік витрат на запозичення, що були капіталізовані (підлягали включенню до вартості активу) відповідно до стандартів бухгалтерського обліку.</w:t>
      </w:r>
    </w:p>
    <w:p w14:paraId="2F5E866A"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140.1.6. Сукупний результат курсових різниць визначається платником податку за кожний податковий (звітний) період щодо боргових зобов’язань, за якими він виступає позичальником коштів (майна) або одержувачем товарів (робіт, послуг) на умовах розстрочення або відстрочення платежу, а також щодо вимог, що виникають із наданого платником податку фінансування (кредитів, позик, депозитів та інших інструментів, пов’язаних із наданням фінансування), та щодо похідних фінансових інструментів (деривативів) і механізмів хеджування валютного ризику за такими зобов’язаннями (вимогами), як різниця між сумою позитивних та сумою негативних курсових різниць (як реалізованих, так і нереалізованих), що виникають за даними бухгалтерського обліку за такими зобов’язаннями, вимогами та інструментами. Курсові різниці розраховуються від основної суми боргу (вимоги) та від суми нарахованих за ними процентів. За похідними фінансовими інструментами (деривативами) та механізмами хеджування валютного ризику до сукупного результату курсових різниць включаються прибутки та збитки, визнані у бухгалтерському обліку за такими інструментами і зумовлені зміною валютного курсу.</w:t>
      </w:r>
    </w:p>
    <w:p w14:paraId="585767DF"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lastRenderedPageBreak/>
        <w:t>Якщо сукупний результат курсових різниць є від’ємним, сума перевищення негативних курсових різниць над позитивними включається до витрат на запозичення згідно з підпунктом 140.1.4 цього пункту.</w:t>
      </w:r>
    </w:p>
    <w:p w14:paraId="2C38CE46"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Якщо сукупний результат курсових різниць є додатним, сума перевищення позитивних курсових різниць над негативними включається до доходів, економічно еквівалентних процентам, згідно з підпунктом 140.1.9 цього пункту.</w:t>
      </w:r>
    </w:p>
    <w:p w14:paraId="1A4E1B5D" w14:textId="27490EDA"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До сукупного результату курсових різниць включаються лише курсові різниці за борговими зобов’язаннями у значенні підпункту 140.1.2 цього пункту, за вимогами, що виникають із наданого платником податку фінансування, а також прибутки та збитки за похідними фінансовими інструментами (деривативами) і механізмами хеджування валютного ризику, визначені згідно з абзацом першим цього підпункту. Курсові різниці за монетарними статтями, що не є такими зобов’язаннями, вимогами чи такими інструментами (зокрема, за заборгованістю за товари, роботи, послуги </w:t>
      </w:r>
      <w:r w:rsidR="0002404E" w:rsidRPr="00471C20">
        <w:rPr>
          <w:sz w:val="28"/>
          <w:szCs w:val="28"/>
          <w:lang w:val="uk-UA"/>
        </w:rPr>
        <w:t>–</w:t>
      </w:r>
      <w:r w:rsidRPr="00471C20">
        <w:rPr>
          <w:sz w:val="28"/>
          <w:szCs w:val="28"/>
          <w:lang w:val="uk-UA"/>
        </w:rPr>
        <w:t xml:space="preserve"> в частині, що не визнається борговим (фінансовим) компонентом згідно з підпунктом 140.1.2 цього пункту), до сукупного результату курсових різниць не включаються. До сукупного результату курсових різниць також не включаються курсові різниці, капіталізовані у вартості активу відповідно до національних положень (стандартів) бухгалтерського обліку або міжнародних стандартів фінансової звітності (такі курсові різниці враховуються згідно з підпунктом 140.1.5 цього пункту), та курсові різниці, враховані у складі сукупного результату сум умовних процентів згідно з підпунктом 140.1.7 цього пункту.</w:t>
      </w:r>
    </w:p>
    <w:p w14:paraId="417C80A6" w14:textId="77777777" w:rsidR="00413585" w:rsidRPr="00471C20" w:rsidRDefault="00E807E4" w:rsidP="0062478F">
      <w:pPr>
        <w:spacing w:line="276" w:lineRule="auto"/>
        <w:ind w:firstLine="567"/>
        <w:jc w:val="both"/>
        <w:rPr>
          <w:sz w:val="28"/>
          <w:szCs w:val="28"/>
          <w:lang w:val="uk-UA"/>
        </w:rPr>
      </w:pPr>
      <w:r w:rsidRPr="00471C20">
        <w:rPr>
          <w:sz w:val="28"/>
          <w:szCs w:val="28"/>
          <w:lang w:val="uk-UA"/>
        </w:rPr>
        <w:t xml:space="preserve">Похідний фінансовий інструмент (механізм хеджування валютного ризику) вважається пов’язаним з борговим зобов’язанням платника податку або з вимогою, що виникає із наданого ним фінансування, якщо його укладено з метою компенсації впливу зміни валютного курсу за таким зобов’язанням (вимогою). Якщо умовна (номінальна) сума такого інструмента перевищує основну суму зобов’язання (вимоги), до сукупного результату курсових різниць включається частина прибутків та збитків за таким інструментом, визначена </w:t>
      </w:r>
      <w:proofErr w:type="spellStart"/>
      <w:r w:rsidRPr="00471C20">
        <w:rPr>
          <w:sz w:val="28"/>
          <w:szCs w:val="28"/>
          <w:lang w:val="uk-UA"/>
        </w:rPr>
        <w:t>пропорційно</w:t>
      </w:r>
      <w:proofErr w:type="spellEnd"/>
      <w:r w:rsidRPr="00471C20">
        <w:rPr>
          <w:sz w:val="28"/>
          <w:szCs w:val="28"/>
          <w:lang w:val="uk-UA"/>
        </w:rPr>
        <w:t xml:space="preserve"> відношенню основної суми зобов’язання (вимоги) до умовної (номінальної) суми інструмента.</w:t>
      </w:r>
    </w:p>
    <w:p w14:paraId="60602D2E"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140.1.7. Сукупний результат сум умовних процентів за похідними фінансовими інструментами (деривативами) та/або механізмами хеджування, пов’язаними з борговими зобов’язаннями платника податку або з наданим ним фінансуванням, визначається за кожний податковий (звітний) період як різниця між сумами, що підлягають сплаті, та сумами, що підлягають отриманню платником податку за такими інструментами. Під сумами умовних процентів розуміються суми, що нараховуються на умовну (номінальну) суму відповідного інструмента і за своєю економічною суттю є платою за фінансування.</w:t>
      </w:r>
    </w:p>
    <w:p w14:paraId="64B2257C"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lastRenderedPageBreak/>
        <w:t>Якщо сукупний результат сум умовних процентів є від’ємним, сума відповідного перевищення включається до витрат на запозичення згідно з підпунктом 140.1.4 цього пункту.</w:t>
      </w:r>
    </w:p>
    <w:p w14:paraId="2154F5D8"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Якщо сукупний результат сум умовних процентів є додатним, сума відповідного перевищення включається до доходів, економічно еквівалентних процентам, згідно з підпунктом 140.1.9 цього пункту.</w:t>
      </w:r>
    </w:p>
    <w:p w14:paraId="5368133E"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140.1.8. Надмірними витратами на запозичення вважається сума, на яку витрати на запозичення платника податку, визнані у бухгалтерському обліку відповідно до національних положень (стандартів) бухгалтерського обліку або міжнародних стандартів фінансової звітності та враховані при визначенні об’єкта оподаткування податком на прибуток підприємств (з урахуванням різниць, визначених цим Кодексом, крім різниць, визначених пунктом 140.2 цієї статті), за податковий (звітний) період перевищують суму доходів у формі процентів та інших доходів, економічно еквівалентних процентам (визначених згідно з підпунктом 140.1.9 цього пункту), визнаних у бухгалтерському обліку відповідно до національних положень (стандартів) бухгалтерського обліку або міжнародних стандартів фінансової звітності та врахованих при визначенні об’єкта оподаткування податком на прибуток підприємств (з урахуванням різниць, визначених цим Кодексом), за такий податковий (звітний) період.</w:t>
      </w:r>
    </w:p>
    <w:p w14:paraId="4409265A"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140.1.9. До доходів платника податків у формі процентів та інших доходів, економічно еквівалентних процентам, належать, зокрема, але не виключно:</w:t>
      </w:r>
    </w:p>
    <w:p w14:paraId="4D49CC72"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проценти, нараховані на користь платника податку за наданими ним кредитами, позиками, депозитами та іншими інструментами, пов’язаними із наданням фінансування;</w:t>
      </w:r>
    </w:p>
    <w:p w14:paraId="04DF91E1"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додатний сукупний результат курсових різниць, що визначається в порядку, встановленому підпунктом 140.1.6 цього пункту;</w:t>
      </w:r>
    </w:p>
    <w:p w14:paraId="6DF3AFC4"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додатний сукупний результат сум умовних процентів за похідними фінансовими інструментами (деривативами) та/або механізмами хеджування, пов’язаними з наданим платником податку фінансуванням, що визначається в порядку, встановленому підпунктом 140.1.7 цього пункту;</w:t>
      </w:r>
    </w:p>
    <w:p w14:paraId="6D1AFCD3"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інші доходи, економічно еквівалентні процентам, за операціями, зазначеними в підпункті 140.1.4 цього пункту, у яких платник податку виступає кредитором (надавачем фінансування).</w:t>
      </w:r>
    </w:p>
    <w:p w14:paraId="7C6E827E" w14:textId="0E36F328" w:rsidR="000C34FC" w:rsidRPr="00471C20" w:rsidRDefault="00E807E4" w:rsidP="0062478F">
      <w:pPr>
        <w:spacing w:line="276" w:lineRule="auto"/>
        <w:ind w:firstLine="567"/>
        <w:jc w:val="both"/>
        <w:rPr>
          <w:sz w:val="28"/>
          <w:szCs w:val="28"/>
          <w:lang w:val="uk-UA"/>
        </w:rPr>
      </w:pPr>
      <w:r w:rsidRPr="00471C20">
        <w:rPr>
          <w:sz w:val="28"/>
          <w:szCs w:val="28"/>
          <w:lang w:val="uk-UA"/>
        </w:rPr>
        <w:t>140.2. Різниці, які виникають щодо надмірних витрат на запозичення</w:t>
      </w:r>
    </w:p>
    <w:p w14:paraId="071A82DB"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Платник податку коригує фінансовий результат до оподаткування на різниці, визначені цим пунктом, з урахуванням:</w:t>
      </w:r>
    </w:p>
    <w:p w14:paraId="3F9418B0" w14:textId="74BFC8AE"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загальної суми витрат на запозичення платника податку, визнаних у бухгалтерському обліку відповідно до національних положень (стандартів) бухгалтерського обліку або міжнародних стандартів фінансової звітності та </w:t>
      </w:r>
      <w:r w:rsidRPr="00471C20">
        <w:rPr>
          <w:sz w:val="28"/>
          <w:szCs w:val="28"/>
          <w:lang w:val="uk-UA"/>
        </w:rPr>
        <w:lastRenderedPageBreak/>
        <w:t xml:space="preserve">врахованих при визначенні об’єкта оподаткування податком на прибуток підприємств (з урахуванням різниць, визначених цим Кодексом, крім різниць, визначених цим пунктом) (далі </w:t>
      </w:r>
      <w:r w:rsidR="0002404E" w:rsidRPr="00471C20">
        <w:rPr>
          <w:sz w:val="28"/>
          <w:szCs w:val="28"/>
          <w:lang w:val="uk-UA"/>
        </w:rPr>
        <w:t>–</w:t>
      </w:r>
      <w:r w:rsidRPr="00471C20">
        <w:rPr>
          <w:sz w:val="28"/>
          <w:szCs w:val="28"/>
          <w:lang w:val="uk-UA"/>
        </w:rPr>
        <w:t xml:space="preserve"> ВП);</w:t>
      </w:r>
    </w:p>
    <w:p w14:paraId="4E9283D2" w14:textId="3FF8A592"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ліміту витрат на запозичення (далі </w:t>
      </w:r>
      <w:r w:rsidR="00945DF0" w:rsidRPr="00471C20">
        <w:rPr>
          <w:sz w:val="28"/>
          <w:szCs w:val="28"/>
          <w:lang w:val="uk-UA"/>
        </w:rPr>
        <w:t xml:space="preserve">– </w:t>
      </w:r>
      <w:r w:rsidRPr="00471C20">
        <w:rPr>
          <w:sz w:val="28"/>
          <w:szCs w:val="28"/>
          <w:lang w:val="uk-UA"/>
        </w:rPr>
        <w:t>ЛВ);</w:t>
      </w:r>
    </w:p>
    <w:p w14:paraId="4FB2850A" w14:textId="3FB593BC"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накопиченої суми витрат на запозичення, не врахованої у зменшення фінансового результату до оподаткування (далі </w:t>
      </w:r>
      <w:r w:rsidR="0002404E" w:rsidRPr="00471C20">
        <w:rPr>
          <w:sz w:val="28"/>
          <w:szCs w:val="28"/>
          <w:lang w:val="uk-UA"/>
        </w:rPr>
        <w:t>–</w:t>
      </w:r>
      <w:r w:rsidRPr="00471C20">
        <w:rPr>
          <w:sz w:val="28"/>
          <w:szCs w:val="28"/>
          <w:lang w:val="uk-UA"/>
        </w:rPr>
        <w:t xml:space="preserve"> СН);</w:t>
      </w:r>
    </w:p>
    <w:p w14:paraId="4466A715" w14:textId="519296C3"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невикористаної суми ліміту витрат на запозичення (далі </w:t>
      </w:r>
      <w:r w:rsidR="0002404E" w:rsidRPr="00471C20">
        <w:rPr>
          <w:sz w:val="28"/>
          <w:szCs w:val="28"/>
          <w:lang w:val="uk-UA"/>
        </w:rPr>
        <w:t>–</w:t>
      </w:r>
      <w:r w:rsidRPr="00471C20">
        <w:rPr>
          <w:sz w:val="28"/>
          <w:szCs w:val="28"/>
          <w:lang w:val="uk-UA"/>
        </w:rPr>
        <w:t xml:space="preserve"> НЛ).</w:t>
      </w:r>
    </w:p>
    <w:p w14:paraId="67E8C10A"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140.2.1. Сума ліміту витрат на запозичення визначається за формулою: </w:t>
      </w:r>
    </w:p>
    <w:p w14:paraId="23F64D42" w14:textId="77777777" w:rsidR="0062478F" w:rsidRPr="00471C20" w:rsidRDefault="00E807E4" w:rsidP="0062478F">
      <w:pPr>
        <w:spacing w:line="276" w:lineRule="auto"/>
        <w:ind w:firstLine="567"/>
        <w:jc w:val="center"/>
        <w:rPr>
          <w:sz w:val="28"/>
          <w:szCs w:val="28"/>
          <w:lang w:val="uk-UA"/>
        </w:rPr>
      </w:pPr>
      <w:r w:rsidRPr="00471C20">
        <w:rPr>
          <w:sz w:val="28"/>
          <w:szCs w:val="28"/>
          <w:lang w:val="uk-UA"/>
        </w:rPr>
        <w:t>ЛВ = ПД + 0,3 × EBITDA, де:</w:t>
      </w:r>
    </w:p>
    <w:p w14:paraId="558FE8AE" w14:textId="69EDD27B"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ПД </w:t>
      </w:r>
      <w:r w:rsidR="0002404E" w:rsidRPr="00471C20">
        <w:rPr>
          <w:sz w:val="28"/>
          <w:szCs w:val="28"/>
          <w:lang w:val="uk-UA"/>
        </w:rPr>
        <w:t>–</w:t>
      </w:r>
      <w:r w:rsidRPr="00471C20">
        <w:rPr>
          <w:sz w:val="28"/>
          <w:szCs w:val="28"/>
          <w:lang w:val="uk-UA"/>
        </w:rPr>
        <w:t xml:space="preserve"> сума доходів у формі процентів та інших доходів, економічно еквівалентних процентам (визначених згідно з підпунктом 140.1.9 пункту 140.1 цієї статті), поточного податкового (звітного) періоду, визнаних у бухгалтерському обліку відповідно до національних положень (стандартів) бухгалтерського обліку або міжнародних стандартів фінансової звітності та врахованих при визначенні об’єкта оподаткування податком на прибуток підприємств (з урахуванням різниць, визначених цим Кодексом);</w:t>
      </w:r>
    </w:p>
    <w:p w14:paraId="3869D3FE" w14:textId="0A5354F0"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EBITDA </w:t>
      </w:r>
      <w:r w:rsidR="0002404E" w:rsidRPr="00471C20">
        <w:rPr>
          <w:sz w:val="28"/>
          <w:szCs w:val="28"/>
          <w:lang w:val="uk-UA"/>
        </w:rPr>
        <w:t>–</w:t>
      </w:r>
      <w:r w:rsidRPr="00471C20">
        <w:rPr>
          <w:sz w:val="28"/>
          <w:szCs w:val="28"/>
          <w:lang w:val="uk-UA"/>
        </w:rPr>
        <w:t xml:space="preserve"> показник, визначений згідно з підпунктом 140.2.3 цього пункту.</w:t>
      </w:r>
    </w:p>
    <w:p w14:paraId="4EF68ABE"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140.2.2. Сума ВП порівнюється із сумою ЛВ поточного податкового (звітного) періоду.</w:t>
      </w:r>
    </w:p>
    <w:p w14:paraId="63358233" w14:textId="02BD3335" w:rsidR="000C34FC" w:rsidRPr="00471C20" w:rsidRDefault="00E807E4" w:rsidP="0062478F">
      <w:pPr>
        <w:spacing w:line="276" w:lineRule="auto"/>
        <w:ind w:firstLine="567"/>
        <w:jc w:val="both"/>
        <w:rPr>
          <w:sz w:val="28"/>
          <w:szCs w:val="28"/>
          <w:lang w:val="uk-UA"/>
        </w:rPr>
      </w:pPr>
      <w:r w:rsidRPr="00471C20">
        <w:rPr>
          <w:sz w:val="28"/>
          <w:szCs w:val="28"/>
          <w:lang w:val="uk-UA"/>
        </w:rPr>
        <w:t>140.2.2.1. Якщо сума ВП перевищує суму ЛВ, платник податку зменшує суму такого перевищення на невикористану суму ліміту витрат на запозичення</w:t>
      </w:r>
      <w:r w:rsidR="0002404E" w:rsidRPr="00471C20">
        <w:rPr>
          <w:sz w:val="28"/>
          <w:szCs w:val="28"/>
          <w:lang w:val="uk-UA"/>
        </w:rPr>
        <w:t> </w:t>
      </w:r>
      <w:r w:rsidRPr="00471C20">
        <w:rPr>
          <w:sz w:val="28"/>
          <w:szCs w:val="28"/>
          <w:lang w:val="uk-UA"/>
        </w:rPr>
        <w:t>(НЛ), перенесену з попередніх податкових (звітних) років у порядку, встановленому підпунктом 140.2.6 цього пункту. На суму, що залишилася після такого зменшення, платник податку збільшує фінансовий результат до оподаткування поточного податкового (звітного) періоду. На таку саму суму збільшується накопичена сума витрат на запозичення (СН).</w:t>
      </w:r>
    </w:p>
    <w:p w14:paraId="16D0BCF1" w14:textId="65316B3A"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140.2.2.2. Якщо сума ВП не перевищує суму ЛВ і у платника податку обліковується накопичена сума витрат на запозичення (СН), платник податку зменшує фінансовий результат до оподаткування такого періоду на суму, що дорівнює меншій із двох величин </w:t>
      </w:r>
      <w:r w:rsidR="0002404E" w:rsidRPr="00471C20">
        <w:rPr>
          <w:sz w:val="28"/>
          <w:szCs w:val="28"/>
          <w:lang w:val="uk-UA"/>
        </w:rPr>
        <w:t>–</w:t>
      </w:r>
      <w:r w:rsidRPr="00471C20">
        <w:rPr>
          <w:sz w:val="28"/>
          <w:szCs w:val="28"/>
          <w:lang w:val="uk-UA"/>
        </w:rPr>
        <w:t xml:space="preserve"> сумі СН або сумі, на яку сума ЛВ перевищує суму ВП.</w:t>
      </w:r>
    </w:p>
    <w:p w14:paraId="60ED17EE"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На суму, враховану у зменшення фінансового результату до оподаткування поточного податкового (звітного) періоду, зменшується накопичена сума витрат на запозичення (СН).</w:t>
      </w:r>
    </w:p>
    <w:p w14:paraId="467784EF"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140.2.3. Показник EBITDA визначається за формулою: </w:t>
      </w:r>
    </w:p>
    <w:p w14:paraId="68E90300" w14:textId="77777777" w:rsidR="0062478F" w:rsidRPr="00471C20" w:rsidRDefault="00E807E4" w:rsidP="0062478F">
      <w:pPr>
        <w:spacing w:line="276" w:lineRule="auto"/>
        <w:ind w:firstLine="567"/>
        <w:jc w:val="center"/>
        <w:rPr>
          <w:sz w:val="28"/>
          <w:szCs w:val="28"/>
          <w:lang w:val="uk-UA"/>
        </w:rPr>
      </w:pPr>
      <w:r w:rsidRPr="00471C20">
        <w:rPr>
          <w:sz w:val="28"/>
          <w:szCs w:val="28"/>
          <w:lang w:val="uk-UA"/>
        </w:rPr>
        <w:t>EBITDA = ОО + А + НВ, де:</w:t>
      </w:r>
    </w:p>
    <w:p w14:paraId="31B46660" w14:textId="2AA1FDEF"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ОО </w:t>
      </w:r>
      <w:r w:rsidR="0002404E" w:rsidRPr="00471C20">
        <w:rPr>
          <w:sz w:val="28"/>
          <w:szCs w:val="28"/>
          <w:lang w:val="uk-UA"/>
        </w:rPr>
        <w:t>–</w:t>
      </w:r>
      <w:r w:rsidRPr="00471C20">
        <w:rPr>
          <w:sz w:val="28"/>
          <w:szCs w:val="28"/>
          <w:lang w:val="uk-UA"/>
        </w:rPr>
        <w:t xml:space="preserve"> об’єкт оподаткування податком на прибуток підприємств поточного податкового (звітного) періоду, визначений згідно з підпунктом</w:t>
      </w:r>
      <w:r w:rsidR="00455AC6" w:rsidRPr="00471C20">
        <w:rPr>
          <w:sz w:val="28"/>
          <w:szCs w:val="28"/>
          <w:lang w:val="uk-UA"/>
        </w:rPr>
        <w:t> </w:t>
      </w:r>
      <w:r w:rsidRPr="00471C20">
        <w:rPr>
          <w:sz w:val="28"/>
          <w:szCs w:val="28"/>
          <w:lang w:val="uk-UA"/>
        </w:rPr>
        <w:t xml:space="preserve">134.1.1 </w:t>
      </w:r>
      <w:r w:rsidRPr="00471C20">
        <w:rPr>
          <w:sz w:val="28"/>
          <w:szCs w:val="28"/>
          <w:lang w:val="uk-UA"/>
        </w:rPr>
        <w:lastRenderedPageBreak/>
        <w:t>пункту</w:t>
      </w:r>
      <w:r w:rsidR="00455AC6" w:rsidRPr="00471C20">
        <w:rPr>
          <w:sz w:val="28"/>
          <w:szCs w:val="28"/>
          <w:lang w:val="uk-UA"/>
        </w:rPr>
        <w:t> </w:t>
      </w:r>
      <w:r w:rsidRPr="00471C20">
        <w:rPr>
          <w:sz w:val="28"/>
          <w:szCs w:val="28"/>
          <w:lang w:val="uk-UA"/>
        </w:rPr>
        <w:t>134.1 статті 134 цього Кодексу шляхом коригування фінансового результату до оподаткування на всі різниці, передбачені цим Кодексом, крім:</w:t>
      </w:r>
    </w:p>
    <w:p w14:paraId="47585138"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а) від’ємного значення об’єкта оподаткування минулих податкових (звітних) років;</w:t>
      </w:r>
    </w:p>
    <w:p w14:paraId="4F5059D2" w14:textId="080F5797" w:rsidR="0062478F" w:rsidRPr="00471C20" w:rsidRDefault="00E807E4" w:rsidP="0062478F">
      <w:pPr>
        <w:spacing w:line="276" w:lineRule="auto"/>
        <w:ind w:firstLine="567"/>
        <w:jc w:val="both"/>
        <w:rPr>
          <w:sz w:val="28"/>
          <w:szCs w:val="28"/>
          <w:lang w:val="uk-UA"/>
        </w:rPr>
      </w:pPr>
      <w:r w:rsidRPr="00471C20">
        <w:rPr>
          <w:sz w:val="28"/>
          <w:szCs w:val="28"/>
          <w:lang w:val="uk-UA"/>
        </w:rPr>
        <w:t>б) усіх різниць, передбачених цим пунктом,</w:t>
      </w:r>
      <w:r w:rsidR="00221E49" w:rsidRPr="00471C20">
        <w:rPr>
          <w:sz w:val="28"/>
          <w:szCs w:val="28"/>
          <w:lang w:val="uk-UA"/>
        </w:rPr>
        <w:t> </w:t>
      </w:r>
      <w:r w:rsidR="00432E55" w:rsidRPr="00471C20">
        <w:rPr>
          <w:sz w:val="28"/>
          <w:szCs w:val="28"/>
          <w:lang w:val="uk-UA"/>
        </w:rPr>
        <w:t>–</w:t>
      </w:r>
      <w:r w:rsidR="00221E49" w:rsidRPr="00471C20">
        <w:rPr>
          <w:sz w:val="28"/>
          <w:szCs w:val="28"/>
          <w:lang w:val="uk-UA"/>
        </w:rPr>
        <w:t> </w:t>
      </w:r>
      <w:r w:rsidRPr="00471C20">
        <w:rPr>
          <w:sz w:val="28"/>
          <w:szCs w:val="28"/>
          <w:lang w:val="uk-UA"/>
        </w:rPr>
        <w:t>як тих, на які згідно з підпунктом 140.2.2.1 підпункту 140.2.2 цього пункту збільшується фінансовий результат до оподаткування, так і тих, на які згідно з підпунктом</w:t>
      </w:r>
      <w:r w:rsidR="00455AC6" w:rsidRPr="00471C20">
        <w:rPr>
          <w:sz w:val="28"/>
          <w:szCs w:val="28"/>
          <w:lang w:val="uk-UA"/>
        </w:rPr>
        <w:t> </w:t>
      </w:r>
      <w:r w:rsidRPr="00471C20">
        <w:rPr>
          <w:sz w:val="28"/>
          <w:szCs w:val="28"/>
          <w:lang w:val="uk-UA"/>
        </w:rPr>
        <w:t>140.2.2.2 підпункту 140.2.2 цього пункту він зменшується;</w:t>
      </w:r>
    </w:p>
    <w:p w14:paraId="144B47FB" w14:textId="5F360069"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А </w:t>
      </w:r>
      <w:r w:rsidR="000D0BE8" w:rsidRPr="00471C20">
        <w:rPr>
          <w:sz w:val="28"/>
          <w:szCs w:val="28"/>
          <w:lang w:val="uk-UA"/>
        </w:rPr>
        <w:t>–</w:t>
      </w:r>
      <w:r w:rsidRPr="00471C20">
        <w:rPr>
          <w:sz w:val="28"/>
          <w:szCs w:val="28"/>
          <w:lang w:val="uk-UA"/>
        </w:rPr>
        <w:t xml:space="preserve"> сума амортизації, що врахована при визначенні об’єкта оподаткування поточного податкового (звітного) періоду, яка складається з:</w:t>
      </w:r>
    </w:p>
    <w:p w14:paraId="2DFFDE77" w14:textId="23B911AC" w:rsidR="0062478F" w:rsidRPr="00471C20" w:rsidRDefault="00E807E4" w:rsidP="0062478F">
      <w:pPr>
        <w:spacing w:line="276" w:lineRule="auto"/>
        <w:ind w:firstLine="567"/>
        <w:jc w:val="both"/>
        <w:rPr>
          <w:sz w:val="28"/>
          <w:szCs w:val="28"/>
          <w:lang w:val="uk-UA"/>
        </w:rPr>
      </w:pPr>
      <w:r w:rsidRPr="00471C20">
        <w:rPr>
          <w:sz w:val="28"/>
          <w:szCs w:val="28"/>
          <w:lang w:val="uk-UA"/>
        </w:rPr>
        <w:t>а) суми амортизаційних відрахувань щодо основних засобів та нематеріальних активів, розрахованої відповідно до положень пункту</w:t>
      </w:r>
      <w:r w:rsidR="00455AC6" w:rsidRPr="00471C20">
        <w:rPr>
          <w:sz w:val="28"/>
          <w:szCs w:val="28"/>
          <w:lang w:val="uk-UA"/>
        </w:rPr>
        <w:t> </w:t>
      </w:r>
      <w:r w:rsidRPr="00471C20">
        <w:rPr>
          <w:sz w:val="28"/>
          <w:szCs w:val="28"/>
          <w:lang w:val="uk-UA"/>
        </w:rPr>
        <w:t>138.3 статті</w:t>
      </w:r>
      <w:r w:rsidR="000D0BE8" w:rsidRPr="00471C20">
        <w:rPr>
          <w:sz w:val="28"/>
          <w:szCs w:val="28"/>
          <w:lang w:val="uk-UA"/>
        </w:rPr>
        <w:t> </w:t>
      </w:r>
      <w:r w:rsidRPr="00471C20">
        <w:rPr>
          <w:sz w:val="28"/>
          <w:szCs w:val="28"/>
          <w:lang w:val="uk-UA"/>
        </w:rPr>
        <w:t>138 цього Кодексу, за умови що у відповідному податковому (звітному) періоді на зазначену суму амортизації зменшено фінансовий результат до оподаткування за правилами пункту</w:t>
      </w:r>
      <w:r w:rsidR="000D0BE8" w:rsidRPr="00471C20">
        <w:rPr>
          <w:sz w:val="28"/>
          <w:szCs w:val="28"/>
          <w:lang w:val="uk-UA"/>
        </w:rPr>
        <w:t> </w:t>
      </w:r>
      <w:r w:rsidRPr="00471C20">
        <w:rPr>
          <w:sz w:val="28"/>
          <w:szCs w:val="28"/>
          <w:lang w:val="uk-UA"/>
        </w:rPr>
        <w:t>138.2 статті 138 цього Кодексу;</w:t>
      </w:r>
    </w:p>
    <w:p w14:paraId="33B9F130"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б) суми амортизації інших амортизованих активів, включеної до витрат податкового (звітного) періоду, визнаних платником податку відповідно до національних положень (стандартів) бухгалтерського обліку або міжнародних стандартів фінансової звітності, які враховуються при визначенні об’єкта оподаткування (у тому числі після застосування різниць, визначених цим Кодексом), та не врахованої згідно з підпунктом «а» цього визначення.</w:t>
      </w:r>
    </w:p>
    <w:p w14:paraId="553E8694" w14:textId="72A790F7" w:rsidR="0062478F" w:rsidRPr="00471C20" w:rsidRDefault="00E807E4" w:rsidP="0062478F">
      <w:pPr>
        <w:spacing w:line="276" w:lineRule="auto"/>
        <w:ind w:firstLine="567"/>
        <w:jc w:val="both"/>
        <w:rPr>
          <w:sz w:val="28"/>
          <w:szCs w:val="28"/>
          <w:lang w:val="uk-UA"/>
        </w:rPr>
      </w:pPr>
      <w:r w:rsidRPr="00471C20">
        <w:rPr>
          <w:sz w:val="28"/>
          <w:szCs w:val="28"/>
          <w:lang w:val="uk-UA"/>
        </w:rPr>
        <w:t>До показника А не включається частина амортизації, що припадає на капіталізовані витрати на запозичення та врахована у складі витрат на запозичення згідно з підпунктом</w:t>
      </w:r>
      <w:r w:rsidR="00455AC6" w:rsidRPr="00471C20">
        <w:rPr>
          <w:sz w:val="28"/>
          <w:szCs w:val="28"/>
          <w:lang w:val="uk-UA"/>
        </w:rPr>
        <w:t> </w:t>
      </w:r>
      <w:r w:rsidRPr="00471C20">
        <w:rPr>
          <w:sz w:val="28"/>
          <w:szCs w:val="28"/>
          <w:lang w:val="uk-UA"/>
        </w:rPr>
        <w:t>140.1.5 пункту</w:t>
      </w:r>
      <w:r w:rsidR="00455AC6" w:rsidRPr="00471C20">
        <w:rPr>
          <w:sz w:val="28"/>
          <w:szCs w:val="28"/>
          <w:lang w:val="uk-UA"/>
        </w:rPr>
        <w:t> </w:t>
      </w:r>
      <w:r w:rsidRPr="00471C20">
        <w:rPr>
          <w:sz w:val="28"/>
          <w:szCs w:val="28"/>
          <w:lang w:val="uk-UA"/>
        </w:rPr>
        <w:t>140.1 цієї статті, а також амортизація активів з правом користування за договорами оренди (лізингу), крім договорів фінансового лізингу (фінансової оренди);</w:t>
      </w:r>
    </w:p>
    <w:p w14:paraId="2D6D77CF" w14:textId="11B2110B" w:rsidR="0062478F" w:rsidRPr="00471C20" w:rsidRDefault="00E807E4" w:rsidP="0062478F">
      <w:pPr>
        <w:spacing w:line="276" w:lineRule="auto"/>
        <w:ind w:firstLine="567"/>
        <w:jc w:val="both"/>
        <w:rPr>
          <w:sz w:val="28"/>
          <w:szCs w:val="28"/>
          <w:lang w:val="uk-UA"/>
        </w:rPr>
      </w:pPr>
      <w:r w:rsidRPr="00471C20">
        <w:rPr>
          <w:sz w:val="28"/>
          <w:szCs w:val="28"/>
          <w:lang w:val="uk-UA"/>
        </w:rPr>
        <w:t xml:space="preserve">НВ </w:t>
      </w:r>
      <w:r w:rsidR="0002404E" w:rsidRPr="00471C20">
        <w:rPr>
          <w:sz w:val="28"/>
          <w:szCs w:val="28"/>
          <w:lang w:val="uk-UA"/>
        </w:rPr>
        <w:t>–</w:t>
      </w:r>
      <w:r w:rsidRPr="00471C20">
        <w:rPr>
          <w:sz w:val="28"/>
          <w:szCs w:val="28"/>
          <w:lang w:val="uk-UA"/>
        </w:rPr>
        <w:t xml:space="preserve"> надмірні витрати на запозичення поточного податкового (звітного) періоду, визначені згідно з підпунктом</w:t>
      </w:r>
      <w:r w:rsidR="00455AC6" w:rsidRPr="00471C20">
        <w:rPr>
          <w:sz w:val="28"/>
          <w:szCs w:val="28"/>
          <w:lang w:val="uk-UA"/>
        </w:rPr>
        <w:t> </w:t>
      </w:r>
      <w:r w:rsidRPr="00471C20">
        <w:rPr>
          <w:sz w:val="28"/>
          <w:szCs w:val="28"/>
          <w:lang w:val="uk-UA"/>
        </w:rPr>
        <w:t>140.1.8 пункту</w:t>
      </w:r>
      <w:r w:rsidR="00455AC6" w:rsidRPr="00471C20">
        <w:rPr>
          <w:sz w:val="28"/>
          <w:szCs w:val="28"/>
          <w:lang w:val="uk-UA"/>
        </w:rPr>
        <w:t> </w:t>
      </w:r>
      <w:r w:rsidRPr="00471C20">
        <w:rPr>
          <w:sz w:val="28"/>
          <w:szCs w:val="28"/>
          <w:lang w:val="uk-UA"/>
        </w:rPr>
        <w:t>140.1 цієї статті. У разі відсутності надмірних витрат на запозичення показник НВ дорівнює нулю.</w:t>
      </w:r>
    </w:p>
    <w:p w14:paraId="7580BDD8" w14:textId="77777777" w:rsidR="0062478F" w:rsidRPr="00471C20" w:rsidRDefault="00E807E4" w:rsidP="0062478F">
      <w:pPr>
        <w:spacing w:line="276" w:lineRule="auto"/>
        <w:ind w:firstLine="567"/>
        <w:jc w:val="both"/>
        <w:rPr>
          <w:sz w:val="28"/>
          <w:szCs w:val="28"/>
          <w:lang w:val="uk-UA"/>
        </w:rPr>
      </w:pPr>
      <w:r w:rsidRPr="00471C20">
        <w:rPr>
          <w:sz w:val="28"/>
          <w:szCs w:val="28"/>
          <w:lang w:val="uk-UA"/>
        </w:rPr>
        <w:t>Якщо показник EBITDA має від’ємне значення, для цілей розрахунків цього пункту він вважається таким, що дорівнює нулю.</w:t>
      </w:r>
    </w:p>
    <w:p w14:paraId="4FD73342" w14:textId="408CD2D3" w:rsidR="000C34FC" w:rsidRPr="00471C20" w:rsidRDefault="00E807E4" w:rsidP="0062478F">
      <w:pPr>
        <w:spacing w:line="276" w:lineRule="auto"/>
        <w:ind w:firstLine="567"/>
        <w:jc w:val="both"/>
        <w:rPr>
          <w:sz w:val="28"/>
          <w:szCs w:val="28"/>
          <w:lang w:val="uk-UA"/>
        </w:rPr>
      </w:pPr>
      <w:r w:rsidRPr="00471C20">
        <w:rPr>
          <w:sz w:val="28"/>
          <w:szCs w:val="28"/>
          <w:lang w:val="uk-UA"/>
        </w:rPr>
        <w:t>140.2.4. У разі якщо витрати на запозичення відповідного податкового (звітного) періоду виникають за борговими зобов’язаннями, щодо яких згідно з вимогами цього Кодексу обов’язковим є дотримання принципу «витягнутої руки», витрати на запозичення, які враховуються при визначенні показника ВП, не можуть перевищувати сум, що відповідають принципу «витягнутої руки» у таких операціях.</w:t>
      </w:r>
    </w:p>
    <w:p w14:paraId="0DD6445F" w14:textId="4075A442"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140.2.5. Накопичена сума витрат на запозичення (СН) підлягає перенесенню на наступні податкові (звітні) періоди без обмеження в часі до повного її </w:t>
      </w:r>
      <w:r w:rsidRPr="00471C20">
        <w:rPr>
          <w:sz w:val="28"/>
          <w:szCs w:val="28"/>
          <w:lang w:val="uk-UA"/>
        </w:rPr>
        <w:lastRenderedPageBreak/>
        <w:t>врахування у зменшення фінансового результату до оподаткування згідно з підпунктом</w:t>
      </w:r>
      <w:r w:rsidR="00455AC6" w:rsidRPr="00471C20">
        <w:rPr>
          <w:sz w:val="28"/>
          <w:szCs w:val="28"/>
          <w:lang w:val="uk-UA"/>
        </w:rPr>
        <w:t> </w:t>
      </w:r>
      <w:r w:rsidRPr="00471C20">
        <w:rPr>
          <w:sz w:val="28"/>
          <w:szCs w:val="28"/>
          <w:lang w:val="uk-UA"/>
        </w:rPr>
        <w:t>140.2.2.2 підпункту</w:t>
      </w:r>
      <w:r w:rsidR="00455AC6" w:rsidRPr="00471C20">
        <w:rPr>
          <w:sz w:val="28"/>
          <w:szCs w:val="28"/>
          <w:lang w:val="uk-UA"/>
        </w:rPr>
        <w:t> </w:t>
      </w:r>
      <w:r w:rsidRPr="00471C20">
        <w:rPr>
          <w:sz w:val="28"/>
          <w:szCs w:val="28"/>
          <w:lang w:val="uk-UA"/>
        </w:rPr>
        <w:t>140.2.2 цього пункту. Платник податку веде окремий облік накопиченої суми витрат на запозичення (СН).</w:t>
      </w:r>
    </w:p>
    <w:p w14:paraId="7009985F" w14:textId="3454DEE8" w:rsidR="00413585" w:rsidRPr="00471C20" w:rsidRDefault="00E807E4" w:rsidP="0062478F">
      <w:pPr>
        <w:spacing w:line="276" w:lineRule="auto"/>
        <w:ind w:firstLine="567"/>
        <w:jc w:val="both"/>
        <w:rPr>
          <w:sz w:val="28"/>
          <w:szCs w:val="28"/>
          <w:lang w:val="uk-UA"/>
        </w:rPr>
      </w:pPr>
      <w:r w:rsidRPr="00471C20">
        <w:rPr>
          <w:sz w:val="28"/>
          <w:szCs w:val="28"/>
          <w:lang w:val="uk-UA"/>
        </w:rPr>
        <w:t xml:space="preserve">У разі реорганізації платника податку шляхом приєднання, злиття або перетворення накопичена сума витрат на запозичення, що обліковувалася платником податку, який припиняється, на дату затвердження передавального </w:t>
      </w:r>
      <w:proofErr w:type="spellStart"/>
      <w:r w:rsidRPr="00471C20">
        <w:rPr>
          <w:sz w:val="28"/>
          <w:szCs w:val="28"/>
          <w:lang w:val="uk-UA"/>
        </w:rPr>
        <w:t>акта</w:t>
      </w:r>
      <w:proofErr w:type="spellEnd"/>
      <w:r w:rsidRPr="00471C20">
        <w:rPr>
          <w:sz w:val="28"/>
          <w:szCs w:val="28"/>
          <w:lang w:val="uk-UA"/>
        </w:rPr>
        <w:t xml:space="preserve">, а у разі реорганізації шляхом поділу </w:t>
      </w:r>
      <w:r w:rsidR="00455AC6" w:rsidRPr="00471C20">
        <w:rPr>
          <w:sz w:val="28"/>
          <w:szCs w:val="28"/>
          <w:lang w:val="uk-UA"/>
        </w:rPr>
        <w:t>–</w:t>
      </w:r>
      <w:r w:rsidRPr="00471C20">
        <w:rPr>
          <w:sz w:val="28"/>
          <w:szCs w:val="28"/>
          <w:lang w:val="uk-UA"/>
        </w:rPr>
        <w:t xml:space="preserve"> на дату затвердження розподільчого балансу, враховується у зменшення фінансового результату до оподаткування платника податку</w:t>
      </w:r>
      <w:r w:rsidR="00455AC6" w:rsidRPr="00471C20">
        <w:rPr>
          <w:sz w:val="28"/>
          <w:szCs w:val="28"/>
          <w:lang w:val="uk-UA"/>
        </w:rPr>
        <w:t> </w:t>
      </w:r>
      <w:r w:rsidR="0002404E" w:rsidRPr="00471C20">
        <w:rPr>
          <w:sz w:val="28"/>
          <w:szCs w:val="28"/>
          <w:lang w:val="uk-UA"/>
        </w:rPr>
        <w:t>–</w:t>
      </w:r>
      <w:r w:rsidR="00455AC6" w:rsidRPr="00471C20">
        <w:rPr>
          <w:sz w:val="28"/>
          <w:szCs w:val="28"/>
          <w:lang w:val="uk-UA"/>
        </w:rPr>
        <w:t> </w:t>
      </w:r>
      <w:r w:rsidRPr="00471C20">
        <w:rPr>
          <w:sz w:val="28"/>
          <w:szCs w:val="28"/>
          <w:lang w:val="uk-UA"/>
        </w:rPr>
        <w:t>правонаступника у порядку, встановленому підпунктом</w:t>
      </w:r>
      <w:r w:rsidR="00455AC6" w:rsidRPr="00471C20">
        <w:rPr>
          <w:sz w:val="28"/>
          <w:szCs w:val="28"/>
          <w:lang w:val="uk-UA"/>
        </w:rPr>
        <w:t> </w:t>
      </w:r>
      <w:r w:rsidRPr="00471C20">
        <w:rPr>
          <w:sz w:val="28"/>
          <w:szCs w:val="28"/>
          <w:lang w:val="uk-UA"/>
        </w:rPr>
        <w:t xml:space="preserve">140.2.2.2 підпункту 140.2.2 цього пункту. У разі реорганізації шляхом поділу зазначена сума розподіляється між правонаступниками </w:t>
      </w:r>
      <w:proofErr w:type="spellStart"/>
      <w:r w:rsidRPr="00471C20">
        <w:rPr>
          <w:sz w:val="28"/>
          <w:szCs w:val="28"/>
          <w:lang w:val="uk-UA"/>
        </w:rPr>
        <w:t>пропорційно</w:t>
      </w:r>
      <w:proofErr w:type="spellEnd"/>
      <w:r w:rsidRPr="00471C20">
        <w:rPr>
          <w:sz w:val="28"/>
          <w:szCs w:val="28"/>
          <w:lang w:val="uk-UA"/>
        </w:rPr>
        <w:t xml:space="preserve"> до отриманої частки майна згідно з розподільчим балансом.</w:t>
      </w:r>
    </w:p>
    <w:p w14:paraId="3B2766A1" w14:textId="7BC42517" w:rsidR="00413585" w:rsidRPr="00471C20" w:rsidRDefault="00E807E4" w:rsidP="0062478F">
      <w:pPr>
        <w:spacing w:line="276" w:lineRule="auto"/>
        <w:ind w:firstLine="567"/>
        <w:jc w:val="both"/>
        <w:rPr>
          <w:sz w:val="28"/>
          <w:szCs w:val="28"/>
          <w:lang w:val="uk-UA"/>
        </w:rPr>
      </w:pPr>
      <w:r w:rsidRPr="00471C20">
        <w:rPr>
          <w:sz w:val="28"/>
          <w:szCs w:val="28"/>
          <w:lang w:val="uk-UA"/>
        </w:rPr>
        <w:t>До накопиченої суми витрат на запозичення платника податку</w:t>
      </w:r>
      <w:r w:rsidR="0002404E" w:rsidRPr="00471C20">
        <w:rPr>
          <w:sz w:val="28"/>
          <w:szCs w:val="28"/>
          <w:lang w:val="uk-UA"/>
        </w:rPr>
        <w:t> – </w:t>
      </w:r>
      <w:r w:rsidR="00455AC6" w:rsidRPr="00471C20">
        <w:rPr>
          <w:sz w:val="28"/>
          <w:szCs w:val="28"/>
          <w:lang w:val="uk-UA"/>
        </w:rPr>
        <w:t>п</w:t>
      </w:r>
      <w:r w:rsidRPr="00471C20">
        <w:rPr>
          <w:sz w:val="28"/>
          <w:szCs w:val="28"/>
          <w:lang w:val="uk-UA"/>
        </w:rPr>
        <w:t xml:space="preserve">равонаступника включається сума, що не перевищує суму власного капіталу платника податку, що припиняється, станом на кінець попереднього податкового (звітного) року, зменшену на суму від’ємного значення об’єкта оподаткування, що обліковувалося у такого платника податку на дату затвердження передавального </w:t>
      </w:r>
      <w:proofErr w:type="spellStart"/>
      <w:r w:rsidRPr="00471C20">
        <w:rPr>
          <w:sz w:val="28"/>
          <w:szCs w:val="28"/>
          <w:lang w:val="uk-UA"/>
        </w:rPr>
        <w:t>акта</w:t>
      </w:r>
      <w:proofErr w:type="spellEnd"/>
      <w:r w:rsidRPr="00471C20">
        <w:rPr>
          <w:sz w:val="28"/>
          <w:szCs w:val="28"/>
          <w:lang w:val="uk-UA"/>
        </w:rPr>
        <w:t>, а у разі реорганізації шляхом поділу</w:t>
      </w:r>
      <w:r w:rsidR="00221E49" w:rsidRPr="00471C20">
        <w:rPr>
          <w:sz w:val="28"/>
          <w:szCs w:val="28"/>
          <w:lang w:val="uk-UA"/>
        </w:rPr>
        <w:t> </w:t>
      </w:r>
      <w:r w:rsidR="00432E55" w:rsidRPr="00471C20">
        <w:rPr>
          <w:sz w:val="28"/>
          <w:szCs w:val="28"/>
          <w:lang w:val="uk-UA"/>
        </w:rPr>
        <w:t>–</w:t>
      </w:r>
      <w:r w:rsidR="00221E49" w:rsidRPr="00471C20">
        <w:rPr>
          <w:sz w:val="28"/>
          <w:szCs w:val="28"/>
          <w:lang w:val="uk-UA"/>
        </w:rPr>
        <w:t> </w:t>
      </w:r>
      <w:r w:rsidRPr="00471C20">
        <w:rPr>
          <w:sz w:val="28"/>
          <w:szCs w:val="28"/>
          <w:lang w:val="uk-UA"/>
        </w:rPr>
        <w:t>на дату затвердження розподільчого балансу. Якщо результат такого обчислення є від’ємним або дорівнює нулю, накопичена сума витрат на запозичення до платника податку</w:t>
      </w:r>
      <w:r w:rsidR="0002404E" w:rsidRPr="00471C20">
        <w:rPr>
          <w:sz w:val="28"/>
          <w:szCs w:val="28"/>
          <w:lang w:val="uk-UA"/>
        </w:rPr>
        <w:t> – </w:t>
      </w:r>
      <w:r w:rsidRPr="00471C20">
        <w:rPr>
          <w:sz w:val="28"/>
          <w:szCs w:val="28"/>
          <w:lang w:val="uk-UA"/>
        </w:rPr>
        <w:t xml:space="preserve">правонаступника не переноситься. У разі реорганізації шляхом поділу зазначене обмеження застосовується до кожного правонаступника </w:t>
      </w:r>
      <w:proofErr w:type="spellStart"/>
      <w:r w:rsidRPr="00471C20">
        <w:rPr>
          <w:sz w:val="28"/>
          <w:szCs w:val="28"/>
          <w:lang w:val="uk-UA"/>
        </w:rPr>
        <w:t>пропорційно</w:t>
      </w:r>
      <w:proofErr w:type="spellEnd"/>
      <w:r w:rsidRPr="00471C20">
        <w:rPr>
          <w:sz w:val="28"/>
          <w:szCs w:val="28"/>
          <w:lang w:val="uk-UA"/>
        </w:rPr>
        <w:t xml:space="preserve"> до отриманої ним частки майна згідно з розподільчим балансом. У разі приєднання (злиття) накопичена сума витрат на запозичення переноситься також за умови, що платник податку, що припиняється, та платник податку</w:t>
      </w:r>
      <w:r w:rsidR="0002404E" w:rsidRPr="00471C20">
        <w:rPr>
          <w:sz w:val="28"/>
          <w:szCs w:val="28"/>
          <w:lang w:val="uk-UA"/>
        </w:rPr>
        <w:t> – </w:t>
      </w:r>
      <w:r w:rsidRPr="00471C20">
        <w:rPr>
          <w:sz w:val="28"/>
          <w:szCs w:val="28"/>
          <w:lang w:val="uk-UA"/>
        </w:rPr>
        <w:t>правонаступник були пов’язаними особами більше ніж вісімнадцять послідовних місяців до дати завершення приєднання (злиття).</w:t>
      </w:r>
    </w:p>
    <w:p w14:paraId="7198FA8A" w14:textId="77777777" w:rsidR="00413585" w:rsidRPr="00471C20" w:rsidRDefault="00E807E4" w:rsidP="0062478F">
      <w:pPr>
        <w:spacing w:line="276" w:lineRule="auto"/>
        <w:ind w:firstLine="567"/>
        <w:jc w:val="both"/>
        <w:rPr>
          <w:sz w:val="28"/>
          <w:szCs w:val="28"/>
          <w:lang w:val="uk-UA"/>
        </w:rPr>
      </w:pPr>
      <w:r w:rsidRPr="00471C20">
        <w:rPr>
          <w:sz w:val="28"/>
          <w:szCs w:val="28"/>
          <w:lang w:val="uk-UA"/>
        </w:rPr>
        <w:t>У разі реорганізації платника податку шляхом виділу накопичена сума витрат на запозичення до платника податку, створеного внаслідок виділу, не переноситься.</w:t>
      </w:r>
    </w:p>
    <w:p w14:paraId="14D067FD" w14:textId="5506454D" w:rsidR="000C34FC" w:rsidRPr="00471C20" w:rsidRDefault="00E807E4" w:rsidP="0062478F">
      <w:pPr>
        <w:spacing w:line="276" w:lineRule="auto"/>
        <w:ind w:firstLine="567"/>
        <w:jc w:val="both"/>
        <w:rPr>
          <w:sz w:val="28"/>
          <w:szCs w:val="28"/>
          <w:lang w:val="uk-UA"/>
        </w:rPr>
      </w:pPr>
      <w:r w:rsidRPr="00471C20">
        <w:rPr>
          <w:sz w:val="28"/>
          <w:szCs w:val="28"/>
          <w:lang w:val="uk-UA"/>
        </w:rPr>
        <w:t>140.2.6. Невикористаною сумою ліміту витрат на запозичення (НЛ) за податковий (звітний) рік вважається сума, на яку 0,3</w:t>
      </w:r>
      <w:r w:rsidR="0002404E" w:rsidRPr="00471C20">
        <w:rPr>
          <w:sz w:val="28"/>
          <w:szCs w:val="28"/>
          <w:lang w:val="uk-UA"/>
        </w:rPr>
        <w:t> </w:t>
      </w:r>
      <w:r w:rsidRPr="00471C20">
        <w:rPr>
          <w:sz w:val="28"/>
          <w:szCs w:val="28"/>
          <w:lang w:val="uk-UA"/>
        </w:rPr>
        <w:t>×</w:t>
      </w:r>
      <w:r w:rsidR="0002404E" w:rsidRPr="00471C20">
        <w:rPr>
          <w:sz w:val="28"/>
          <w:szCs w:val="28"/>
          <w:lang w:val="uk-UA"/>
        </w:rPr>
        <w:t> </w:t>
      </w:r>
      <w:r w:rsidRPr="00471C20">
        <w:rPr>
          <w:sz w:val="28"/>
          <w:szCs w:val="28"/>
          <w:lang w:val="uk-UA"/>
        </w:rPr>
        <w:t>EBITDA такого року перевищує суму надмірних витрат на запозичення такого року, зменшена на суму накопиченої суми витрат на запозичення (СН), врахованої у зменшення фінансового результату до оподаткування такого року згідно з підпунктом</w:t>
      </w:r>
      <w:r w:rsidR="0002404E" w:rsidRPr="00471C20">
        <w:rPr>
          <w:sz w:val="28"/>
          <w:szCs w:val="28"/>
          <w:lang w:val="uk-UA"/>
        </w:rPr>
        <w:t> </w:t>
      </w:r>
      <w:r w:rsidRPr="00471C20">
        <w:rPr>
          <w:sz w:val="28"/>
          <w:szCs w:val="28"/>
          <w:lang w:val="uk-UA"/>
        </w:rPr>
        <w:t>140.2.2.2 підпункту</w:t>
      </w:r>
      <w:r w:rsidR="0002404E" w:rsidRPr="00471C20">
        <w:rPr>
          <w:sz w:val="28"/>
          <w:szCs w:val="28"/>
          <w:lang w:val="uk-UA"/>
        </w:rPr>
        <w:t> </w:t>
      </w:r>
      <w:r w:rsidRPr="00471C20">
        <w:rPr>
          <w:sz w:val="28"/>
          <w:szCs w:val="28"/>
          <w:lang w:val="uk-UA"/>
        </w:rPr>
        <w:t>140.2.2 цього пункту. За відсутності такого перевищення, а також якщо результат такого обчислення є від’ємним, показник НЛ дорівнює нулю.</w:t>
      </w:r>
    </w:p>
    <w:p w14:paraId="1A31FEF3" w14:textId="0FF94F3E" w:rsidR="000C34FC" w:rsidRPr="00471C20" w:rsidRDefault="00E807E4" w:rsidP="0062478F">
      <w:pPr>
        <w:spacing w:line="276" w:lineRule="auto"/>
        <w:ind w:firstLine="567"/>
        <w:jc w:val="both"/>
        <w:rPr>
          <w:sz w:val="28"/>
          <w:szCs w:val="28"/>
          <w:lang w:val="uk-UA"/>
        </w:rPr>
      </w:pPr>
      <w:r w:rsidRPr="00471C20">
        <w:rPr>
          <w:sz w:val="28"/>
          <w:szCs w:val="28"/>
          <w:lang w:val="uk-UA"/>
        </w:rPr>
        <w:lastRenderedPageBreak/>
        <w:t>Невикористана сума ліміту витрат на запозичення переноситься на наступні податкові (звітні) роки та може бути використана згідно з підпунктом</w:t>
      </w:r>
      <w:r w:rsidR="0002404E" w:rsidRPr="00471C20">
        <w:rPr>
          <w:sz w:val="28"/>
          <w:szCs w:val="28"/>
          <w:lang w:val="uk-UA"/>
        </w:rPr>
        <w:t> </w:t>
      </w:r>
      <w:r w:rsidRPr="00471C20">
        <w:rPr>
          <w:sz w:val="28"/>
          <w:szCs w:val="28"/>
          <w:lang w:val="uk-UA"/>
        </w:rPr>
        <w:t>140.2.2.1 підпункту</w:t>
      </w:r>
      <w:r w:rsidR="0002404E" w:rsidRPr="00471C20">
        <w:rPr>
          <w:sz w:val="28"/>
          <w:szCs w:val="28"/>
          <w:lang w:val="uk-UA"/>
        </w:rPr>
        <w:t> </w:t>
      </w:r>
      <w:r w:rsidRPr="00471C20">
        <w:rPr>
          <w:sz w:val="28"/>
          <w:szCs w:val="28"/>
          <w:lang w:val="uk-UA"/>
        </w:rPr>
        <w:t>140.2.2 цього пункту протягом п’яти податкових (звітних) років, наступних за роком її виникнення. Після закінчення зазначеного строку така сума подальшому перенесенню не підлягає.</w:t>
      </w:r>
    </w:p>
    <w:p w14:paraId="0B0E5FEF"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Платник податку веде окремий облік невикористаної суми ліміту витрат на запозичення за кожним податковим (звітним) роком її виникнення. Використання таких сум здійснюється послідовно, починаючи із суми, що виникла раніше.</w:t>
      </w:r>
    </w:p>
    <w:p w14:paraId="41831B62" w14:textId="70775725" w:rsidR="000C34FC" w:rsidRPr="00471C20" w:rsidRDefault="00E807E4" w:rsidP="0062478F">
      <w:pPr>
        <w:spacing w:line="276" w:lineRule="auto"/>
        <w:ind w:firstLine="567"/>
        <w:jc w:val="both"/>
        <w:rPr>
          <w:sz w:val="28"/>
          <w:szCs w:val="28"/>
          <w:lang w:val="uk-UA"/>
        </w:rPr>
      </w:pPr>
      <w:r w:rsidRPr="00471C20">
        <w:rPr>
          <w:sz w:val="28"/>
          <w:szCs w:val="28"/>
          <w:lang w:val="uk-UA"/>
        </w:rPr>
        <w:t>Невикористана сума ліміту витрат на запозичення не виникає за податкові (звітні) періоди, у яких у платника податку відсутні надмірні витрати на запозичення, у яких до платника податку не застосовувалися вимоги пунктів</w:t>
      </w:r>
      <w:r w:rsidR="0002404E" w:rsidRPr="00471C20">
        <w:rPr>
          <w:sz w:val="28"/>
          <w:szCs w:val="28"/>
          <w:lang w:val="uk-UA"/>
        </w:rPr>
        <w:t> </w:t>
      </w:r>
      <w:r w:rsidRPr="00471C20">
        <w:rPr>
          <w:sz w:val="28"/>
          <w:szCs w:val="28"/>
          <w:lang w:val="uk-UA"/>
        </w:rPr>
        <w:t>140.1 та 140.2 цієї статті, а також за періоди перебування платника податку на спрощеній системі оподаткування.</w:t>
      </w:r>
    </w:p>
    <w:p w14:paraId="02FE6417" w14:textId="7907B5F2" w:rsidR="0002404E" w:rsidRPr="00471C20" w:rsidRDefault="00E807E4" w:rsidP="0002404E">
      <w:pPr>
        <w:spacing w:line="276" w:lineRule="auto"/>
        <w:ind w:firstLine="567"/>
        <w:jc w:val="both"/>
        <w:rPr>
          <w:sz w:val="28"/>
          <w:szCs w:val="28"/>
          <w:lang w:val="uk-UA"/>
        </w:rPr>
      </w:pPr>
      <w:r w:rsidRPr="00471C20">
        <w:rPr>
          <w:sz w:val="28"/>
          <w:szCs w:val="28"/>
          <w:lang w:val="uk-UA"/>
        </w:rPr>
        <w:t>У разі реорганізації платника податку невикористана сума ліміту витрат на запозичення до платника податку</w:t>
      </w:r>
      <w:r w:rsidR="0002404E" w:rsidRPr="00471C20">
        <w:rPr>
          <w:sz w:val="28"/>
          <w:szCs w:val="28"/>
          <w:lang w:val="uk-UA"/>
        </w:rPr>
        <w:t> – </w:t>
      </w:r>
      <w:r w:rsidRPr="00471C20">
        <w:rPr>
          <w:sz w:val="28"/>
          <w:szCs w:val="28"/>
          <w:lang w:val="uk-UA"/>
        </w:rPr>
        <w:t>правонаступника не переноситься.</w:t>
      </w:r>
    </w:p>
    <w:p w14:paraId="6742FC07" w14:textId="42D86744" w:rsidR="000C34FC" w:rsidRPr="00471C20" w:rsidRDefault="00E807E4" w:rsidP="0002404E">
      <w:pPr>
        <w:spacing w:line="276" w:lineRule="auto"/>
        <w:ind w:firstLine="567"/>
        <w:jc w:val="both"/>
        <w:rPr>
          <w:sz w:val="28"/>
          <w:szCs w:val="28"/>
          <w:lang w:val="uk-UA"/>
        </w:rPr>
      </w:pPr>
      <w:r w:rsidRPr="00471C20">
        <w:rPr>
          <w:sz w:val="28"/>
          <w:szCs w:val="28"/>
          <w:lang w:val="uk-UA"/>
        </w:rPr>
        <w:t>140.3. Виключення при оподаткуванні витрат на запозичення</w:t>
      </w:r>
    </w:p>
    <w:p w14:paraId="16163727" w14:textId="77777777" w:rsidR="0002404E" w:rsidRPr="00471C20" w:rsidRDefault="00E807E4" w:rsidP="0002404E">
      <w:pPr>
        <w:spacing w:line="276" w:lineRule="auto"/>
        <w:ind w:firstLine="567"/>
        <w:jc w:val="both"/>
        <w:rPr>
          <w:sz w:val="28"/>
          <w:szCs w:val="28"/>
          <w:lang w:val="uk-UA"/>
        </w:rPr>
      </w:pPr>
      <w:r w:rsidRPr="00471C20">
        <w:rPr>
          <w:sz w:val="28"/>
          <w:szCs w:val="28"/>
          <w:lang w:val="uk-UA"/>
        </w:rPr>
        <w:t>140.3.1. Вимоги пунктів 140.1 та 140.2 цієї статті не застосовуються до платника податку, який є:</w:t>
      </w:r>
    </w:p>
    <w:p w14:paraId="7D520D5B" w14:textId="1077CDBB" w:rsidR="0002404E" w:rsidRPr="00471C20" w:rsidRDefault="00E807E4" w:rsidP="0002404E">
      <w:pPr>
        <w:spacing w:line="276" w:lineRule="auto"/>
        <w:ind w:firstLine="567"/>
        <w:jc w:val="both"/>
        <w:rPr>
          <w:sz w:val="28"/>
          <w:szCs w:val="28"/>
          <w:lang w:val="uk-UA"/>
        </w:rPr>
      </w:pPr>
      <w:r w:rsidRPr="00471C20">
        <w:rPr>
          <w:sz w:val="28"/>
          <w:szCs w:val="28"/>
          <w:lang w:val="uk-UA"/>
        </w:rPr>
        <w:t xml:space="preserve">банком </w:t>
      </w:r>
      <w:r w:rsidR="0002404E" w:rsidRPr="00471C20">
        <w:rPr>
          <w:sz w:val="28"/>
          <w:szCs w:val="28"/>
          <w:lang w:val="uk-UA"/>
        </w:rPr>
        <w:t>–</w:t>
      </w:r>
      <w:r w:rsidRPr="00471C20">
        <w:rPr>
          <w:sz w:val="28"/>
          <w:szCs w:val="28"/>
          <w:lang w:val="uk-UA"/>
        </w:rPr>
        <w:t xml:space="preserve"> відповідно до Закону України «Про банки і банківську діяльність»;</w:t>
      </w:r>
    </w:p>
    <w:p w14:paraId="0B6A4E38" w14:textId="03815ECA" w:rsidR="000C34FC" w:rsidRPr="00471C20" w:rsidRDefault="00E807E4" w:rsidP="0002404E">
      <w:pPr>
        <w:spacing w:line="276" w:lineRule="auto"/>
        <w:ind w:firstLine="567"/>
        <w:jc w:val="both"/>
        <w:rPr>
          <w:sz w:val="28"/>
          <w:szCs w:val="28"/>
          <w:lang w:val="uk-UA"/>
        </w:rPr>
      </w:pPr>
      <w:r w:rsidRPr="00471C20">
        <w:rPr>
          <w:sz w:val="28"/>
          <w:szCs w:val="28"/>
          <w:lang w:val="uk-UA"/>
        </w:rPr>
        <w:t xml:space="preserve">страховиком </w:t>
      </w:r>
      <w:r w:rsidR="00945DF0" w:rsidRPr="00471C20">
        <w:rPr>
          <w:sz w:val="28"/>
          <w:szCs w:val="28"/>
          <w:lang w:val="uk-UA"/>
        </w:rPr>
        <w:t>–</w:t>
      </w:r>
      <w:r w:rsidRPr="00471C20">
        <w:rPr>
          <w:sz w:val="28"/>
          <w:szCs w:val="28"/>
          <w:lang w:val="uk-UA"/>
        </w:rPr>
        <w:t xml:space="preserve"> відповідно до Закону України «Про страхування».</w:t>
      </w:r>
    </w:p>
    <w:p w14:paraId="0847782A" w14:textId="7A5F2AA0" w:rsidR="000C34FC" w:rsidRPr="00471C20" w:rsidRDefault="00E807E4" w:rsidP="0062478F">
      <w:pPr>
        <w:spacing w:line="276" w:lineRule="auto"/>
        <w:ind w:firstLine="567"/>
        <w:jc w:val="both"/>
        <w:rPr>
          <w:sz w:val="28"/>
          <w:szCs w:val="28"/>
          <w:lang w:val="uk-UA"/>
        </w:rPr>
      </w:pPr>
      <w:r w:rsidRPr="00471C20">
        <w:rPr>
          <w:sz w:val="28"/>
          <w:szCs w:val="28"/>
          <w:lang w:val="uk-UA"/>
        </w:rPr>
        <w:t>140.3.2. Для цілей пунктів 140.1 та 140.2 цієї статті витрати на запозичення, понесені платником податку у зв’язку з реалізацією довгострокового про</w:t>
      </w:r>
      <w:r w:rsidR="00945DF0" w:rsidRPr="00471C20">
        <w:rPr>
          <w:sz w:val="28"/>
          <w:szCs w:val="28"/>
          <w:lang w:val="uk-UA"/>
        </w:rPr>
        <w:t>е</w:t>
      </w:r>
      <w:r w:rsidRPr="00471C20">
        <w:rPr>
          <w:sz w:val="28"/>
          <w:szCs w:val="28"/>
          <w:lang w:val="uk-UA"/>
        </w:rPr>
        <w:t>кту публічної інфраструктури, що відповідає умовам, визначеним підпунктом</w:t>
      </w:r>
      <w:r w:rsidR="0020673C" w:rsidRPr="00471C20">
        <w:rPr>
          <w:sz w:val="28"/>
          <w:szCs w:val="28"/>
          <w:lang w:val="uk-UA"/>
        </w:rPr>
        <w:t> </w:t>
      </w:r>
      <w:r w:rsidRPr="00471C20">
        <w:rPr>
          <w:sz w:val="28"/>
          <w:szCs w:val="28"/>
          <w:lang w:val="uk-UA"/>
        </w:rPr>
        <w:t>140.3.3 цього пункту, не включаються до складу загальної суми витрат на запозичення (ВП), і до них не застосовуються різниці, визначені пунктом</w:t>
      </w:r>
      <w:r w:rsidR="00455AC6" w:rsidRPr="00471C20">
        <w:rPr>
          <w:sz w:val="28"/>
          <w:szCs w:val="28"/>
          <w:lang w:val="uk-UA"/>
        </w:rPr>
        <w:t> </w:t>
      </w:r>
      <w:r w:rsidRPr="00471C20">
        <w:rPr>
          <w:sz w:val="28"/>
          <w:szCs w:val="28"/>
          <w:lang w:val="uk-UA"/>
        </w:rPr>
        <w:t>140.2 цієї статті. Це стосується також капіталізованих витрат на запозичення за таким про</w:t>
      </w:r>
      <w:r w:rsidR="00945DF0" w:rsidRPr="00471C20">
        <w:rPr>
          <w:sz w:val="28"/>
          <w:szCs w:val="28"/>
          <w:lang w:val="uk-UA"/>
        </w:rPr>
        <w:t>е</w:t>
      </w:r>
      <w:r w:rsidRPr="00471C20">
        <w:rPr>
          <w:sz w:val="28"/>
          <w:szCs w:val="28"/>
          <w:lang w:val="uk-UA"/>
        </w:rPr>
        <w:t>ктом у податкових (звітних) періодах, у яких вони підлягали б включенню до складу витрат на запозичення згідно з підпунктом</w:t>
      </w:r>
      <w:r w:rsidR="0020673C" w:rsidRPr="00471C20">
        <w:rPr>
          <w:sz w:val="28"/>
          <w:szCs w:val="28"/>
          <w:lang w:val="uk-UA"/>
        </w:rPr>
        <w:t> </w:t>
      </w:r>
      <w:r w:rsidRPr="00471C20">
        <w:rPr>
          <w:sz w:val="28"/>
          <w:szCs w:val="28"/>
          <w:lang w:val="uk-UA"/>
        </w:rPr>
        <w:t>140.1.5 пункту</w:t>
      </w:r>
      <w:r w:rsidR="00455AC6" w:rsidRPr="00471C20">
        <w:rPr>
          <w:sz w:val="28"/>
          <w:szCs w:val="28"/>
          <w:lang w:val="uk-UA"/>
        </w:rPr>
        <w:t> </w:t>
      </w:r>
      <w:r w:rsidRPr="00471C20">
        <w:rPr>
          <w:sz w:val="28"/>
          <w:szCs w:val="28"/>
          <w:lang w:val="uk-UA"/>
        </w:rPr>
        <w:t>140.1 цієї статті.</w:t>
      </w:r>
    </w:p>
    <w:p w14:paraId="45E0F050" w14:textId="7AC0AD19" w:rsidR="0002404E" w:rsidRPr="00471C20" w:rsidRDefault="00E807E4" w:rsidP="0002404E">
      <w:pPr>
        <w:spacing w:line="276" w:lineRule="auto"/>
        <w:ind w:firstLine="567"/>
        <w:jc w:val="both"/>
        <w:rPr>
          <w:sz w:val="28"/>
          <w:szCs w:val="28"/>
          <w:lang w:val="uk-UA"/>
        </w:rPr>
      </w:pPr>
      <w:r w:rsidRPr="00471C20">
        <w:rPr>
          <w:sz w:val="28"/>
          <w:szCs w:val="28"/>
          <w:lang w:val="uk-UA"/>
        </w:rPr>
        <w:t>Виключення, передбачене цим підпунктом, застосовується платником податку, який є оператором відповідного довгострокового про</w:t>
      </w:r>
      <w:r w:rsidR="00945DF0" w:rsidRPr="00471C20">
        <w:rPr>
          <w:sz w:val="28"/>
          <w:szCs w:val="28"/>
          <w:lang w:val="uk-UA"/>
        </w:rPr>
        <w:t>е</w:t>
      </w:r>
      <w:r w:rsidRPr="00471C20">
        <w:rPr>
          <w:sz w:val="28"/>
          <w:szCs w:val="28"/>
          <w:lang w:val="uk-UA"/>
        </w:rPr>
        <w:t>кту публічної інфраструктури у значенні підпункту</w:t>
      </w:r>
      <w:r w:rsidR="00AF04EC" w:rsidRPr="00471C20">
        <w:rPr>
          <w:sz w:val="28"/>
          <w:szCs w:val="28"/>
          <w:lang w:val="uk-UA"/>
        </w:rPr>
        <w:t> </w:t>
      </w:r>
      <w:r w:rsidRPr="00471C20">
        <w:rPr>
          <w:sz w:val="28"/>
          <w:szCs w:val="28"/>
          <w:lang w:val="uk-UA"/>
        </w:rPr>
        <w:t>140.3.4 цього пункту.</w:t>
      </w:r>
    </w:p>
    <w:p w14:paraId="6456420F" w14:textId="77777777" w:rsidR="0002404E" w:rsidRPr="00471C20" w:rsidRDefault="00E807E4" w:rsidP="0002404E">
      <w:pPr>
        <w:spacing w:line="276" w:lineRule="auto"/>
        <w:ind w:firstLine="567"/>
        <w:jc w:val="both"/>
        <w:rPr>
          <w:sz w:val="28"/>
          <w:szCs w:val="28"/>
          <w:lang w:val="uk-UA"/>
        </w:rPr>
      </w:pPr>
      <w:r w:rsidRPr="00471C20">
        <w:rPr>
          <w:sz w:val="28"/>
          <w:szCs w:val="28"/>
          <w:lang w:val="uk-UA"/>
        </w:rPr>
        <w:t>У разі застосування виключення, передбаченого цим підпунктом:</w:t>
      </w:r>
    </w:p>
    <w:p w14:paraId="70B3F100" w14:textId="182DED27" w:rsidR="0002404E" w:rsidRPr="00471C20" w:rsidRDefault="00E807E4" w:rsidP="0002404E">
      <w:pPr>
        <w:spacing w:line="276" w:lineRule="auto"/>
        <w:ind w:firstLine="567"/>
        <w:jc w:val="both"/>
        <w:rPr>
          <w:sz w:val="28"/>
          <w:szCs w:val="28"/>
          <w:lang w:val="uk-UA"/>
        </w:rPr>
      </w:pPr>
      <w:r w:rsidRPr="00471C20">
        <w:rPr>
          <w:sz w:val="28"/>
          <w:szCs w:val="28"/>
          <w:lang w:val="uk-UA"/>
        </w:rPr>
        <w:t>доходи від відповідного довгострокового про</w:t>
      </w:r>
      <w:r w:rsidR="00945DF0" w:rsidRPr="00471C20">
        <w:rPr>
          <w:sz w:val="28"/>
          <w:szCs w:val="28"/>
          <w:lang w:val="uk-UA"/>
        </w:rPr>
        <w:t>е</w:t>
      </w:r>
      <w:r w:rsidRPr="00471C20">
        <w:rPr>
          <w:sz w:val="28"/>
          <w:szCs w:val="28"/>
          <w:lang w:val="uk-UA"/>
        </w:rPr>
        <w:t>кту публічної інфраструктури не включаються до складу доходів (ПД) оператора про</w:t>
      </w:r>
      <w:r w:rsidR="00945DF0" w:rsidRPr="00471C20">
        <w:rPr>
          <w:sz w:val="28"/>
          <w:szCs w:val="28"/>
          <w:lang w:val="uk-UA"/>
        </w:rPr>
        <w:t>е</w:t>
      </w:r>
      <w:r w:rsidRPr="00471C20">
        <w:rPr>
          <w:sz w:val="28"/>
          <w:szCs w:val="28"/>
          <w:lang w:val="uk-UA"/>
        </w:rPr>
        <w:t>кту, а показник ОО, визначений згідно з підпунктом</w:t>
      </w:r>
      <w:r w:rsidR="00455AC6" w:rsidRPr="00471C20">
        <w:rPr>
          <w:sz w:val="28"/>
          <w:szCs w:val="28"/>
          <w:lang w:val="uk-UA"/>
        </w:rPr>
        <w:t> </w:t>
      </w:r>
      <w:r w:rsidRPr="00471C20">
        <w:rPr>
          <w:sz w:val="28"/>
          <w:szCs w:val="28"/>
          <w:lang w:val="uk-UA"/>
        </w:rPr>
        <w:t>140.2.3 пункту 140.2 цієї статті, зменшується на суму таких доходів, врахованих при визначенні об’єкта оподаткування відповідного податкового (звітного) періоду;</w:t>
      </w:r>
    </w:p>
    <w:p w14:paraId="05C88E12" w14:textId="75FB5E18" w:rsidR="000C34FC" w:rsidRPr="00471C20" w:rsidRDefault="00E807E4" w:rsidP="0002404E">
      <w:pPr>
        <w:spacing w:line="276" w:lineRule="auto"/>
        <w:ind w:firstLine="567"/>
        <w:jc w:val="both"/>
        <w:rPr>
          <w:sz w:val="28"/>
          <w:szCs w:val="28"/>
          <w:lang w:val="uk-UA"/>
        </w:rPr>
      </w:pPr>
      <w:r w:rsidRPr="00471C20">
        <w:rPr>
          <w:sz w:val="28"/>
          <w:szCs w:val="28"/>
          <w:lang w:val="uk-UA"/>
        </w:rPr>
        <w:lastRenderedPageBreak/>
        <w:t>оператор про</w:t>
      </w:r>
      <w:r w:rsidR="00945DF0" w:rsidRPr="00471C20">
        <w:rPr>
          <w:sz w:val="28"/>
          <w:szCs w:val="28"/>
          <w:lang w:val="uk-UA"/>
        </w:rPr>
        <w:t>е</w:t>
      </w:r>
      <w:r w:rsidRPr="00471C20">
        <w:rPr>
          <w:sz w:val="28"/>
          <w:szCs w:val="28"/>
          <w:lang w:val="uk-UA"/>
        </w:rPr>
        <w:t>кту веде окремий облік доходів та витрат на запозичення за кожним довгостроковим про</w:t>
      </w:r>
      <w:r w:rsidR="00945DF0" w:rsidRPr="00471C20">
        <w:rPr>
          <w:sz w:val="28"/>
          <w:szCs w:val="28"/>
          <w:lang w:val="uk-UA"/>
        </w:rPr>
        <w:t>е</w:t>
      </w:r>
      <w:r w:rsidRPr="00471C20">
        <w:rPr>
          <w:sz w:val="28"/>
          <w:szCs w:val="28"/>
          <w:lang w:val="uk-UA"/>
        </w:rPr>
        <w:t>ктом публічної інфраструктури. Доходи від про</w:t>
      </w:r>
      <w:r w:rsidR="00945DF0" w:rsidRPr="00471C20">
        <w:rPr>
          <w:sz w:val="28"/>
          <w:szCs w:val="28"/>
          <w:lang w:val="uk-UA"/>
        </w:rPr>
        <w:t>е</w:t>
      </w:r>
      <w:r w:rsidRPr="00471C20">
        <w:rPr>
          <w:sz w:val="28"/>
          <w:szCs w:val="28"/>
          <w:lang w:val="uk-UA"/>
        </w:rPr>
        <w:t>кту та витрати на запозичення за ним, які не можуть бути віднесені до про</w:t>
      </w:r>
      <w:r w:rsidR="00945DF0" w:rsidRPr="00471C20">
        <w:rPr>
          <w:sz w:val="28"/>
          <w:szCs w:val="28"/>
          <w:lang w:val="uk-UA"/>
        </w:rPr>
        <w:t>е</w:t>
      </w:r>
      <w:r w:rsidRPr="00471C20">
        <w:rPr>
          <w:sz w:val="28"/>
          <w:szCs w:val="28"/>
          <w:lang w:val="uk-UA"/>
        </w:rPr>
        <w:t xml:space="preserve">кту безпосередньо, розподіляються </w:t>
      </w:r>
      <w:proofErr w:type="spellStart"/>
      <w:r w:rsidRPr="00471C20">
        <w:rPr>
          <w:sz w:val="28"/>
          <w:szCs w:val="28"/>
          <w:lang w:val="uk-UA"/>
        </w:rPr>
        <w:t>пропорційно</w:t>
      </w:r>
      <w:proofErr w:type="spellEnd"/>
      <w:r w:rsidRPr="00471C20">
        <w:rPr>
          <w:sz w:val="28"/>
          <w:szCs w:val="28"/>
          <w:lang w:val="uk-UA"/>
        </w:rPr>
        <w:t xml:space="preserve"> балансовій вартості активів про</w:t>
      </w:r>
      <w:r w:rsidR="00945DF0" w:rsidRPr="00471C20">
        <w:rPr>
          <w:sz w:val="28"/>
          <w:szCs w:val="28"/>
          <w:lang w:val="uk-UA"/>
        </w:rPr>
        <w:t>е</w:t>
      </w:r>
      <w:r w:rsidRPr="00471C20">
        <w:rPr>
          <w:sz w:val="28"/>
          <w:szCs w:val="28"/>
          <w:lang w:val="uk-UA"/>
        </w:rPr>
        <w:t>кту в загальній балансовій вартості активів оператора про</w:t>
      </w:r>
      <w:r w:rsidR="00945DF0" w:rsidRPr="00471C20">
        <w:rPr>
          <w:sz w:val="28"/>
          <w:szCs w:val="28"/>
          <w:lang w:val="uk-UA"/>
        </w:rPr>
        <w:t>е</w:t>
      </w:r>
      <w:r w:rsidRPr="00471C20">
        <w:rPr>
          <w:sz w:val="28"/>
          <w:szCs w:val="28"/>
          <w:lang w:val="uk-UA"/>
        </w:rPr>
        <w:t>кту;</w:t>
      </w:r>
    </w:p>
    <w:p w14:paraId="191F4A98" w14:textId="11BBF3AC" w:rsidR="0002404E" w:rsidRPr="00471C20" w:rsidRDefault="00E807E4" w:rsidP="0002404E">
      <w:pPr>
        <w:spacing w:line="276" w:lineRule="auto"/>
        <w:ind w:firstLine="567"/>
        <w:jc w:val="both"/>
        <w:rPr>
          <w:sz w:val="28"/>
          <w:szCs w:val="28"/>
          <w:lang w:val="uk-UA"/>
        </w:rPr>
      </w:pPr>
      <w:r w:rsidRPr="00471C20">
        <w:rPr>
          <w:sz w:val="28"/>
          <w:szCs w:val="28"/>
          <w:lang w:val="uk-UA"/>
        </w:rPr>
        <w:t>оператор про</w:t>
      </w:r>
      <w:r w:rsidR="00945DF0" w:rsidRPr="00471C20">
        <w:rPr>
          <w:sz w:val="28"/>
          <w:szCs w:val="28"/>
          <w:lang w:val="uk-UA"/>
        </w:rPr>
        <w:t>е</w:t>
      </w:r>
      <w:r w:rsidRPr="00471C20">
        <w:rPr>
          <w:sz w:val="28"/>
          <w:szCs w:val="28"/>
          <w:lang w:val="uk-UA"/>
        </w:rPr>
        <w:t>кту відображає застосування виключення, передбаченого цим підпунктом, та відомості про відповідний довгостроковий про</w:t>
      </w:r>
      <w:r w:rsidR="00945DF0" w:rsidRPr="00471C20">
        <w:rPr>
          <w:sz w:val="28"/>
          <w:szCs w:val="28"/>
          <w:lang w:val="uk-UA"/>
        </w:rPr>
        <w:t>е</w:t>
      </w:r>
      <w:r w:rsidRPr="00471C20">
        <w:rPr>
          <w:sz w:val="28"/>
          <w:szCs w:val="28"/>
          <w:lang w:val="uk-UA"/>
        </w:rPr>
        <w:t>кт публічної інфраструктури у податковій декларації.</w:t>
      </w:r>
    </w:p>
    <w:p w14:paraId="3AB30DC2" w14:textId="777D607A" w:rsidR="0002404E" w:rsidRPr="00471C20" w:rsidRDefault="00E807E4" w:rsidP="0002404E">
      <w:pPr>
        <w:spacing w:line="276" w:lineRule="auto"/>
        <w:ind w:firstLine="567"/>
        <w:jc w:val="both"/>
        <w:rPr>
          <w:sz w:val="28"/>
          <w:szCs w:val="28"/>
          <w:lang w:val="uk-UA"/>
        </w:rPr>
      </w:pPr>
      <w:r w:rsidRPr="00471C20">
        <w:rPr>
          <w:sz w:val="28"/>
          <w:szCs w:val="28"/>
          <w:lang w:val="uk-UA"/>
        </w:rPr>
        <w:t>140.3.3. Довгостроковим про</w:t>
      </w:r>
      <w:r w:rsidR="00945DF0" w:rsidRPr="00471C20">
        <w:rPr>
          <w:sz w:val="28"/>
          <w:szCs w:val="28"/>
          <w:lang w:val="uk-UA"/>
        </w:rPr>
        <w:t>е</w:t>
      </w:r>
      <w:r w:rsidRPr="00471C20">
        <w:rPr>
          <w:sz w:val="28"/>
          <w:szCs w:val="28"/>
          <w:lang w:val="uk-UA"/>
        </w:rPr>
        <w:t>ктом публічної інфраструктури вважається про</w:t>
      </w:r>
      <w:r w:rsidR="00945DF0" w:rsidRPr="00471C20">
        <w:rPr>
          <w:sz w:val="28"/>
          <w:szCs w:val="28"/>
          <w:lang w:val="uk-UA"/>
        </w:rPr>
        <w:t>е</w:t>
      </w:r>
      <w:r w:rsidRPr="00471C20">
        <w:rPr>
          <w:sz w:val="28"/>
          <w:szCs w:val="28"/>
          <w:lang w:val="uk-UA"/>
        </w:rPr>
        <w:t>кт, який відповідає всім таким умовам:</w:t>
      </w:r>
    </w:p>
    <w:p w14:paraId="02699EEA" w14:textId="69C57184" w:rsidR="008B2D43" w:rsidRPr="00471C20" w:rsidRDefault="00E807E4" w:rsidP="0002404E">
      <w:pPr>
        <w:spacing w:line="276" w:lineRule="auto"/>
        <w:ind w:firstLine="567"/>
        <w:jc w:val="both"/>
        <w:rPr>
          <w:sz w:val="28"/>
          <w:szCs w:val="28"/>
          <w:lang w:val="uk-UA"/>
        </w:rPr>
      </w:pPr>
      <w:r w:rsidRPr="00471C20">
        <w:rPr>
          <w:sz w:val="28"/>
          <w:szCs w:val="28"/>
          <w:lang w:val="uk-UA"/>
        </w:rPr>
        <w:t>а) цей про</w:t>
      </w:r>
      <w:r w:rsidR="00945DF0" w:rsidRPr="00471C20">
        <w:rPr>
          <w:sz w:val="28"/>
          <w:szCs w:val="28"/>
          <w:lang w:val="uk-UA"/>
        </w:rPr>
        <w:t>е</w:t>
      </w:r>
      <w:r w:rsidRPr="00471C20">
        <w:rPr>
          <w:sz w:val="28"/>
          <w:szCs w:val="28"/>
          <w:lang w:val="uk-UA"/>
        </w:rPr>
        <w:t>кт спрямований на створення, будівництво, модернізацію, експлуатацію та/або утримання великомасштабного активу (далі</w:t>
      </w:r>
      <w:r w:rsidR="00455AC6" w:rsidRPr="00471C20">
        <w:rPr>
          <w:sz w:val="28"/>
          <w:szCs w:val="28"/>
          <w:lang w:val="uk-UA"/>
        </w:rPr>
        <w:t> </w:t>
      </w:r>
      <w:r w:rsidR="00945DF0" w:rsidRPr="00471C20">
        <w:rPr>
          <w:sz w:val="28"/>
          <w:szCs w:val="28"/>
          <w:lang w:val="uk-UA"/>
        </w:rPr>
        <w:t>–</w:t>
      </w:r>
      <w:r w:rsidRPr="00471C20">
        <w:rPr>
          <w:sz w:val="28"/>
          <w:szCs w:val="28"/>
          <w:lang w:val="uk-UA"/>
        </w:rPr>
        <w:t xml:space="preserve"> актив про</w:t>
      </w:r>
      <w:r w:rsidR="00945DF0" w:rsidRPr="00471C20">
        <w:rPr>
          <w:sz w:val="28"/>
          <w:szCs w:val="28"/>
          <w:lang w:val="uk-UA"/>
        </w:rPr>
        <w:t>е</w:t>
      </w:r>
      <w:r w:rsidRPr="00471C20">
        <w:rPr>
          <w:sz w:val="28"/>
          <w:szCs w:val="28"/>
          <w:lang w:val="uk-UA"/>
        </w:rPr>
        <w:t>кту), що становить загальний суспільний інтерес;</w:t>
      </w:r>
    </w:p>
    <w:p w14:paraId="290235CD" w14:textId="2E676862" w:rsidR="008B2D43" w:rsidRPr="00471C20" w:rsidRDefault="00E807E4" w:rsidP="0062478F">
      <w:pPr>
        <w:spacing w:line="276" w:lineRule="auto"/>
        <w:ind w:firstLine="567"/>
        <w:jc w:val="both"/>
        <w:rPr>
          <w:sz w:val="28"/>
          <w:szCs w:val="28"/>
          <w:lang w:val="uk-UA"/>
        </w:rPr>
      </w:pPr>
      <w:r w:rsidRPr="00471C20">
        <w:rPr>
          <w:sz w:val="28"/>
          <w:szCs w:val="28"/>
          <w:lang w:val="uk-UA"/>
        </w:rPr>
        <w:t>б) строк про</w:t>
      </w:r>
      <w:r w:rsidR="00945DF0" w:rsidRPr="00471C20">
        <w:rPr>
          <w:sz w:val="28"/>
          <w:szCs w:val="28"/>
          <w:lang w:val="uk-UA"/>
        </w:rPr>
        <w:t>е</w:t>
      </w:r>
      <w:r w:rsidRPr="00471C20">
        <w:rPr>
          <w:sz w:val="28"/>
          <w:szCs w:val="28"/>
          <w:lang w:val="uk-UA"/>
        </w:rPr>
        <w:t>кту становить не менше 10 років, що обчислюється з початку використання активу про</w:t>
      </w:r>
      <w:r w:rsidR="00945DF0" w:rsidRPr="00471C20">
        <w:rPr>
          <w:sz w:val="28"/>
          <w:szCs w:val="28"/>
          <w:lang w:val="uk-UA"/>
        </w:rPr>
        <w:t>е</w:t>
      </w:r>
      <w:r w:rsidRPr="00471C20">
        <w:rPr>
          <w:sz w:val="28"/>
          <w:szCs w:val="28"/>
          <w:lang w:val="uk-UA"/>
        </w:rPr>
        <w:t>кту у діяльності з надання товарів, робіт або послуг, що становлять загальний суспільний інтерес;</w:t>
      </w:r>
    </w:p>
    <w:p w14:paraId="54D6B531" w14:textId="663712B5" w:rsidR="008B2D43" w:rsidRPr="00471C20" w:rsidRDefault="00E807E4" w:rsidP="0062478F">
      <w:pPr>
        <w:spacing w:line="276" w:lineRule="auto"/>
        <w:ind w:firstLine="567"/>
        <w:jc w:val="both"/>
        <w:rPr>
          <w:sz w:val="28"/>
          <w:szCs w:val="28"/>
          <w:lang w:val="uk-UA"/>
        </w:rPr>
      </w:pPr>
      <w:r w:rsidRPr="00471C20">
        <w:rPr>
          <w:sz w:val="28"/>
          <w:szCs w:val="28"/>
          <w:lang w:val="uk-UA"/>
        </w:rPr>
        <w:t>в) актив про</w:t>
      </w:r>
      <w:r w:rsidR="00945DF0" w:rsidRPr="00471C20">
        <w:rPr>
          <w:sz w:val="28"/>
          <w:szCs w:val="28"/>
          <w:lang w:val="uk-UA"/>
        </w:rPr>
        <w:t>е</w:t>
      </w:r>
      <w:r w:rsidRPr="00471C20">
        <w:rPr>
          <w:sz w:val="28"/>
          <w:szCs w:val="28"/>
          <w:lang w:val="uk-UA"/>
        </w:rPr>
        <w:t>кту (всі його складові (частини, елементи)) перебуває (розташований) в Україні;</w:t>
      </w:r>
    </w:p>
    <w:p w14:paraId="4BF200BA" w14:textId="7CF1975F" w:rsidR="008B2D43" w:rsidRPr="00471C20" w:rsidRDefault="00E807E4" w:rsidP="0062478F">
      <w:pPr>
        <w:spacing w:line="276" w:lineRule="auto"/>
        <w:ind w:firstLine="567"/>
        <w:jc w:val="both"/>
        <w:rPr>
          <w:sz w:val="28"/>
          <w:szCs w:val="28"/>
          <w:lang w:val="uk-UA"/>
        </w:rPr>
      </w:pPr>
      <w:r w:rsidRPr="00471C20">
        <w:rPr>
          <w:sz w:val="28"/>
          <w:szCs w:val="28"/>
          <w:lang w:val="uk-UA"/>
        </w:rPr>
        <w:t>г) оператор про</w:t>
      </w:r>
      <w:r w:rsidR="00945DF0" w:rsidRPr="00471C20">
        <w:rPr>
          <w:sz w:val="28"/>
          <w:szCs w:val="28"/>
          <w:lang w:val="uk-UA"/>
        </w:rPr>
        <w:t>е</w:t>
      </w:r>
      <w:r w:rsidRPr="00471C20">
        <w:rPr>
          <w:sz w:val="28"/>
          <w:szCs w:val="28"/>
          <w:lang w:val="uk-UA"/>
        </w:rPr>
        <w:t xml:space="preserve">кту відповідно до закону, адміністративного </w:t>
      </w:r>
      <w:proofErr w:type="spellStart"/>
      <w:r w:rsidRPr="00471C20">
        <w:rPr>
          <w:sz w:val="28"/>
          <w:szCs w:val="28"/>
          <w:lang w:val="uk-UA"/>
        </w:rPr>
        <w:t>акта</w:t>
      </w:r>
      <w:proofErr w:type="spellEnd"/>
      <w:r w:rsidRPr="00471C20">
        <w:rPr>
          <w:sz w:val="28"/>
          <w:szCs w:val="28"/>
          <w:lang w:val="uk-UA"/>
        </w:rPr>
        <w:t>, концесійного договору, договору публічно-приватного партнерства або укладеного з органом державної влади чи органом місцевого самоврядування іншого договору, який передбачає створення, будівництво, модернізацію, експлуатацію та/або утримання активу про</w:t>
      </w:r>
      <w:r w:rsidR="00945DF0" w:rsidRPr="00471C20">
        <w:rPr>
          <w:sz w:val="28"/>
          <w:szCs w:val="28"/>
          <w:lang w:val="uk-UA"/>
        </w:rPr>
        <w:t>е</w:t>
      </w:r>
      <w:r w:rsidRPr="00471C20">
        <w:rPr>
          <w:sz w:val="28"/>
          <w:szCs w:val="28"/>
          <w:lang w:val="uk-UA"/>
        </w:rPr>
        <w:t>кту, зобов’язаний надавати товари, роботи або послуги, що становлять загальний суспільний інтерес;</w:t>
      </w:r>
    </w:p>
    <w:p w14:paraId="1E12B6F0" w14:textId="63F7DD1D" w:rsidR="008B2D43" w:rsidRPr="00471C20" w:rsidRDefault="00E807E4" w:rsidP="0062478F">
      <w:pPr>
        <w:spacing w:line="276" w:lineRule="auto"/>
        <w:ind w:firstLine="567"/>
        <w:jc w:val="both"/>
        <w:rPr>
          <w:sz w:val="28"/>
          <w:szCs w:val="28"/>
          <w:lang w:val="uk-UA"/>
        </w:rPr>
      </w:pPr>
      <w:r w:rsidRPr="00471C20">
        <w:rPr>
          <w:sz w:val="28"/>
          <w:szCs w:val="28"/>
          <w:lang w:val="uk-UA"/>
        </w:rPr>
        <w:t>ґ) протягом строку про</w:t>
      </w:r>
      <w:r w:rsidR="00945DF0" w:rsidRPr="00471C20">
        <w:rPr>
          <w:sz w:val="28"/>
          <w:szCs w:val="28"/>
          <w:lang w:val="uk-UA"/>
        </w:rPr>
        <w:t>е</w:t>
      </w:r>
      <w:r w:rsidRPr="00471C20">
        <w:rPr>
          <w:sz w:val="28"/>
          <w:szCs w:val="28"/>
          <w:lang w:val="uk-UA"/>
        </w:rPr>
        <w:t>кту відчуження активу про</w:t>
      </w:r>
      <w:r w:rsidR="00945DF0" w:rsidRPr="00471C20">
        <w:rPr>
          <w:sz w:val="28"/>
          <w:szCs w:val="28"/>
          <w:lang w:val="uk-UA"/>
        </w:rPr>
        <w:t>е</w:t>
      </w:r>
      <w:r w:rsidRPr="00471C20">
        <w:rPr>
          <w:sz w:val="28"/>
          <w:szCs w:val="28"/>
          <w:lang w:val="uk-UA"/>
        </w:rPr>
        <w:t>кту оператором про</w:t>
      </w:r>
      <w:r w:rsidR="00945DF0" w:rsidRPr="00471C20">
        <w:rPr>
          <w:sz w:val="28"/>
          <w:szCs w:val="28"/>
          <w:lang w:val="uk-UA"/>
        </w:rPr>
        <w:t>е</w:t>
      </w:r>
      <w:r w:rsidRPr="00471C20">
        <w:rPr>
          <w:sz w:val="28"/>
          <w:szCs w:val="28"/>
          <w:lang w:val="uk-UA"/>
        </w:rPr>
        <w:t>кту не допускається, крім випадків, установлених законом чи передбачених умовами концесійного договору, договору публічно-приватного партнерства або іншого договору, укладеного з органом державної влади чи органом місцевого самоврядування, а також відчуження за згодою відповідного органу державної влади чи органу місцевого самоврядування. Не вважається порушенням вимог цього абзацу вибуття складових (частин, елементів) активу про</w:t>
      </w:r>
      <w:r w:rsidR="00945DF0" w:rsidRPr="00471C20">
        <w:rPr>
          <w:sz w:val="28"/>
          <w:szCs w:val="28"/>
          <w:lang w:val="uk-UA"/>
        </w:rPr>
        <w:t>е</w:t>
      </w:r>
      <w:r w:rsidRPr="00471C20">
        <w:rPr>
          <w:sz w:val="28"/>
          <w:szCs w:val="28"/>
          <w:lang w:val="uk-UA"/>
        </w:rPr>
        <w:t>кту у зв’язку з їх заміною складовими (частинами, елементами), що використовуються у тому самому про</w:t>
      </w:r>
      <w:r w:rsidR="00945DF0" w:rsidRPr="00471C20">
        <w:rPr>
          <w:sz w:val="28"/>
          <w:szCs w:val="28"/>
          <w:lang w:val="uk-UA"/>
        </w:rPr>
        <w:t>е</w:t>
      </w:r>
      <w:r w:rsidRPr="00471C20">
        <w:rPr>
          <w:sz w:val="28"/>
          <w:szCs w:val="28"/>
          <w:lang w:val="uk-UA"/>
        </w:rPr>
        <w:t>кті, або списанням унаслідок зношення чи знищення;</w:t>
      </w:r>
    </w:p>
    <w:p w14:paraId="4F00E715" w14:textId="6BE0925F" w:rsidR="008B2D43" w:rsidRPr="00471C20" w:rsidRDefault="00E807E4" w:rsidP="0062478F">
      <w:pPr>
        <w:spacing w:line="276" w:lineRule="auto"/>
        <w:ind w:firstLine="567"/>
        <w:jc w:val="both"/>
        <w:rPr>
          <w:sz w:val="28"/>
          <w:szCs w:val="28"/>
          <w:lang w:val="uk-UA"/>
        </w:rPr>
      </w:pPr>
      <w:r w:rsidRPr="00471C20">
        <w:rPr>
          <w:sz w:val="28"/>
          <w:szCs w:val="28"/>
          <w:lang w:val="uk-UA"/>
        </w:rPr>
        <w:t>д) запозичення, за рахунок яких фінансується діяльність, пов’язана зі створенням, будівництвом, модернізацією, експлуатацією та/або утриманням активу про</w:t>
      </w:r>
      <w:r w:rsidR="00945DF0" w:rsidRPr="00471C20">
        <w:rPr>
          <w:sz w:val="28"/>
          <w:szCs w:val="28"/>
          <w:lang w:val="uk-UA"/>
        </w:rPr>
        <w:t>е</w:t>
      </w:r>
      <w:r w:rsidRPr="00471C20">
        <w:rPr>
          <w:sz w:val="28"/>
          <w:szCs w:val="28"/>
          <w:lang w:val="uk-UA"/>
        </w:rPr>
        <w:t xml:space="preserve">кту (далі </w:t>
      </w:r>
      <w:r w:rsidR="00945DF0" w:rsidRPr="00471C20">
        <w:rPr>
          <w:sz w:val="28"/>
          <w:szCs w:val="28"/>
          <w:lang w:val="uk-UA"/>
        </w:rPr>
        <w:t>–</w:t>
      </w:r>
      <w:r w:rsidRPr="00471C20">
        <w:rPr>
          <w:sz w:val="28"/>
          <w:szCs w:val="28"/>
          <w:lang w:val="uk-UA"/>
        </w:rPr>
        <w:t xml:space="preserve"> запозичення</w:t>
      </w:r>
      <w:r w:rsidR="00945DF0" w:rsidRPr="00471C20">
        <w:rPr>
          <w:sz w:val="28"/>
          <w:szCs w:val="28"/>
          <w:lang w:val="uk-UA"/>
        </w:rPr>
        <w:t xml:space="preserve"> </w:t>
      </w:r>
      <w:r w:rsidRPr="00471C20">
        <w:rPr>
          <w:sz w:val="28"/>
          <w:szCs w:val="28"/>
          <w:lang w:val="uk-UA"/>
        </w:rPr>
        <w:t>на фінансування про</w:t>
      </w:r>
      <w:r w:rsidR="00945DF0" w:rsidRPr="00471C20">
        <w:rPr>
          <w:sz w:val="28"/>
          <w:szCs w:val="28"/>
          <w:lang w:val="uk-UA"/>
        </w:rPr>
        <w:t>е</w:t>
      </w:r>
      <w:r w:rsidRPr="00471C20">
        <w:rPr>
          <w:sz w:val="28"/>
          <w:szCs w:val="28"/>
          <w:lang w:val="uk-UA"/>
        </w:rPr>
        <w:t>кту), є зобов’язанням оператора про</w:t>
      </w:r>
      <w:r w:rsidR="00945DF0" w:rsidRPr="00471C20">
        <w:rPr>
          <w:sz w:val="28"/>
          <w:szCs w:val="28"/>
          <w:lang w:val="uk-UA"/>
        </w:rPr>
        <w:t>е</w:t>
      </w:r>
      <w:r w:rsidRPr="00471C20">
        <w:rPr>
          <w:sz w:val="28"/>
          <w:szCs w:val="28"/>
          <w:lang w:val="uk-UA"/>
        </w:rPr>
        <w:t>кту перед особою, яка не є пов’язаною з ним, за яким кредитор має право вимоги та/або право звернення стягнення виключно щодо активу про</w:t>
      </w:r>
      <w:r w:rsidR="00945DF0" w:rsidRPr="00471C20">
        <w:rPr>
          <w:sz w:val="28"/>
          <w:szCs w:val="28"/>
          <w:lang w:val="uk-UA"/>
        </w:rPr>
        <w:t>е</w:t>
      </w:r>
      <w:r w:rsidRPr="00471C20">
        <w:rPr>
          <w:sz w:val="28"/>
          <w:szCs w:val="28"/>
          <w:lang w:val="uk-UA"/>
        </w:rPr>
        <w:t>кту та доходів від такого про</w:t>
      </w:r>
      <w:r w:rsidR="00945DF0" w:rsidRPr="00471C20">
        <w:rPr>
          <w:sz w:val="28"/>
          <w:szCs w:val="28"/>
          <w:lang w:val="uk-UA"/>
        </w:rPr>
        <w:t>е</w:t>
      </w:r>
      <w:r w:rsidRPr="00471C20">
        <w:rPr>
          <w:sz w:val="28"/>
          <w:szCs w:val="28"/>
          <w:lang w:val="uk-UA"/>
        </w:rPr>
        <w:t xml:space="preserve">кту і не має права вимоги та/або права </w:t>
      </w:r>
      <w:r w:rsidRPr="00471C20">
        <w:rPr>
          <w:sz w:val="28"/>
          <w:szCs w:val="28"/>
          <w:lang w:val="uk-UA"/>
        </w:rPr>
        <w:lastRenderedPageBreak/>
        <w:t>звернення стягнення щодо будь-яких інших активів, зокрема активів оператора про</w:t>
      </w:r>
      <w:r w:rsidR="00945DF0" w:rsidRPr="00471C20">
        <w:rPr>
          <w:sz w:val="28"/>
          <w:szCs w:val="28"/>
          <w:lang w:val="uk-UA"/>
        </w:rPr>
        <w:t>е</w:t>
      </w:r>
      <w:r w:rsidRPr="00471C20">
        <w:rPr>
          <w:sz w:val="28"/>
          <w:szCs w:val="28"/>
          <w:lang w:val="uk-UA"/>
        </w:rPr>
        <w:t>кту або пов’язаних з ним осіб. Не вважається порушенням вимог цього абзацу наявність у кредитора права звернення стягнення на корпоративні права оператора про</w:t>
      </w:r>
      <w:r w:rsidR="00945DF0" w:rsidRPr="00471C20">
        <w:rPr>
          <w:sz w:val="28"/>
          <w:szCs w:val="28"/>
          <w:lang w:val="uk-UA"/>
        </w:rPr>
        <w:t>е</w:t>
      </w:r>
      <w:r w:rsidRPr="00471C20">
        <w:rPr>
          <w:sz w:val="28"/>
          <w:szCs w:val="28"/>
          <w:lang w:val="uk-UA"/>
        </w:rPr>
        <w:t>кту та/або на права вимоги за борговими зобов’язаннями оператора про</w:t>
      </w:r>
      <w:r w:rsidR="00945DF0" w:rsidRPr="00471C20">
        <w:rPr>
          <w:sz w:val="28"/>
          <w:szCs w:val="28"/>
          <w:lang w:val="uk-UA"/>
        </w:rPr>
        <w:t>е</w:t>
      </w:r>
      <w:r w:rsidRPr="00471C20">
        <w:rPr>
          <w:sz w:val="28"/>
          <w:szCs w:val="28"/>
          <w:lang w:val="uk-UA"/>
        </w:rPr>
        <w:t>кту. Забезпечення (порука, гарантія, інше зобов’язання про надання фінансової підтримки), надане пов’язаною з оператором про</w:t>
      </w:r>
      <w:r w:rsidR="00945DF0" w:rsidRPr="00471C20">
        <w:rPr>
          <w:sz w:val="28"/>
          <w:szCs w:val="28"/>
          <w:lang w:val="uk-UA"/>
        </w:rPr>
        <w:t>е</w:t>
      </w:r>
      <w:r w:rsidRPr="00471C20">
        <w:rPr>
          <w:sz w:val="28"/>
          <w:szCs w:val="28"/>
          <w:lang w:val="uk-UA"/>
        </w:rPr>
        <w:t>кту особою виключно на період створення (будівництва) активу про</w:t>
      </w:r>
      <w:r w:rsidR="00945DF0" w:rsidRPr="00471C20">
        <w:rPr>
          <w:sz w:val="28"/>
          <w:szCs w:val="28"/>
          <w:lang w:val="uk-UA"/>
        </w:rPr>
        <w:t>е</w:t>
      </w:r>
      <w:r w:rsidRPr="00471C20">
        <w:rPr>
          <w:sz w:val="28"/>
          <w:szCs w:val="28"/>
          <w:lang w:val="uk-UA"/>
        </w:rPr>
        <w:t>кту та припинене не пізніше дати введення такого активу в експлуатацію, не враховується для цілей цього абзацу;</w:t>
      </w:r>
    </w:p>
    <w:p w14:paraId="70ADFEEC" w14:textId="3FF23D05" w:rsidR="008B2D43" w:rsidRPr="00471C20" w:rsidRDefault="00E807E4" w:rsidP="0062478F">
      <w:pPr>
        <w:spacing w:line="276" w:lineRule="auto"/>
        <w:ind w:firstLine="567"/>
        <w:jc w:val="both"/>
        <w:rPr>
          <w:sz w:val="28"/>
          <w:szCs w:val="28"/>
          <w:lang w:val="uk-UA"/>
        </w:rPr>
      </w:pPr>
      <w:r w:rsidRPr="00471C20">
        <w:rPr>
          <w:sz w:val="28"/>
          <w:szCs w:val="28"/>
          <w:lang w:val="uk-UA"/>
        </w:rPr>
        <w:t>е) сума запозичень на фінансування про</w:t>
      </w:r>
      <w:r w:rsidR="00945DF0" w:rsidRPr="00471C20">
        <w:rPr>
          <w:sz w:val="28"/>
          <w:szCs w:val="28"/>
          <w:lang w:val="uk-UA"/>
        </w:rPr>
        <w:t>е</w:t>
      </w:r>
      <w:r w:rsidRPr="00471C20">
        <w:rPr>
          <w:sz w:val="28"/>
          <w:szCs w:val="28"/>
          <w:lang w:val="uk-UA"/>
        </w:rPr>
        <w:t>кту не перевищує суми інвестицій у про</w:t>
      </w:r>
      <w:r w:rsidR="00945DF0" w:rsidRPr="00471C20">
        <w:rPr>
          <w:sz w:val="28"/>
          <w:szCs w:val="28"/>
          <w:lang w:val="uk-UA"/>
        </w:rPr>
        <w:t>е</w:t>
      </w:r>
      <w:r w:rsidRPr="00471C20">
        <w:rPr>
          <w:sz w:val="28"/>
          <w:szCs w:val="28"/>
          <w:lang w:val="uk-UA"/>
        </w:rPr>
        <w:t>кт, що визначається як вартість придбання або створення активу про</w:t>
      </w:r>
      <w:r w:rsidR="00945DF0" w:rsidRPr="00471C20">
        <w:rPr>
          <w:sz w:val="28"/>
          <w:szCs w:val="28"/>
          <w:lang w:val="uk-UA"/>
        </w:rPr>
        <w:t>е</w:t>
      </w:r>
      <w:r w:rsidRPr="00471C20">
        <w:rPr>
          <w:sz w:val="28"/>
          <w:szCs w:val="28"/>
          <w:lang w:val="uk-UA"/>
        </w:rPr>
        <w:t xml:space="preserve">кту та/або вартість його модернізації чи інших витрат, спрямованих на підтримання або збільшення вартості такого активу, а до завершення створення чи модернізації цього активу </w:t>
      </w:r>
      <w:r w:rsidR="00E478C5" w:rsidRPr="00471C20">
        <w:rPr>
          <w:sz w:val="28"/>
          <w:szCs w:val="28"/>
          <w:lang w:val="uk-UA"/>
        </w:rPr>
        <w:t>–</w:t>
      </w:r>
      <w:r w:rsidRPr="00471C20">
        <w:rPr>
          <w:sz w:val="28"/>
          <w:szCs w:val="28"/>
          <w:lang w:val="uk-UA"/>
        </w:rPr>
        <w:t xml:space="preserve"> очікуваної суми таких інвестицій;</w:t>
      </w:r>
    </w:p>
    <w:p w14:paraId="5E198BF5" w14:textId="04E258F8" w:rsidR="008B2D43" w:rsidRPr="00471C20" w:rsidRDefault="00E807E4" w:rsidP="0062478F">
      <w:pPr>
        <w:spacing w:line="276" w:lineRule="auto"/>
        <w:ind w:firstLine="567"/>
        <w:jc w:val="both"/>
        <w:rPr>
          <w:sz w:val="28"/>
          <w:szCs w:val="28"/>
          <w:lang w:val="uk-UA"/>
        </w:rPr>
      </w:pPr>
      <w:r w:rsidRPr="00471C20">
        <w:rPr>
          <w:sz w:val="28"/>
          <w:szCs w:val="28"/>
          <w:lang w:val="uk-UA"/>
        </w:rPr>
        <w:t>є) кошти, отримані за запозиченнями на фінансування про</w:t>
      </w:r>
      <w:r w:rsidR="00945DF0" w:rsidRPr="00471C20">
        <w:rPr>
          <w:sz w:val="28"/>
          <w:szCs w:val="28"/>
          <w:lang w:val="uk-UA"/>
        </w:rPr>
        <w:t>е</w:t>
      </w:r>
      <w:r w:rsidRPr="00471C20">
        <w:rPr>
          <w:sz w:val="28"/>
          <w:szCs w:val="28"/>
          <w:lang w:val="uk-UA"/>
        </w:rPr>
        <w:t>кту, не надаються в позику (кредит) або в інший спосіб іншим особам, у тому числі учасникам групи. Не вважається порушенням вимог цього абзацу розміщення таких коштів на рахунках у банках, у тому числі на депозитних рахунках, до їх використання на цілі про</w:t>
      </w:r>
      <w:r w:rsidR="00945DF0" w:rsidRPr="00471C20">
        <w:rPr>
          <w:sz w:val="28"/>
          <w:szCs w:val="28"/>
          <w:lang w:val="uk-UA"/>
        </w:rPr>
        <w:t>е</w:t>
      </w:r>
      <w:r w:rsidRPr="00471C20">
        <w:rPr>
          <w:sz w:val="28"/>
          <w:szCs w:val="28"/>
          <w:lang w:val="uk-UA"/>
        </w:rPr>
        <w:t>кту, а також інше незначне та побічне розміщення коштів у третіх осіб;</w:t>
      </w:r>
    </w:p>
    <w:p w14:paraId="151B2952" w14:textId="29212BFB" w:rsidR="008B2D43" w:rsidRPr="00471C20" w:rsidRDefault="00E807E4" w:rsidP="0062478F">
      <w:pPr>
        <w:spacing w:line="276" w:lineRule="auto"/>
        <w:ind w:firstLine="567"/>
        <w:jc w:val="both"/>
        <w:rPr>
          <w:sz w:val="28"/>
          <w:szCs w:val="28"/>
          <w:lang w:val="uk-UA"/>
        </w:rPr>
      </w:pPr>
      <w:r w:rsidRPr="00471C20">
        <w:rPr>
          <w:sz w:val="28"/>
          <w:szCs w:val="28"/>
          <w:lang w:val="uk-UA"/>
        </w:rPr>
        <w:t>ж) частка фінансування про</w:t>
      </w:r>
      <w:r w:rsidR="00945DF0" w:rsidRPr="00471C20">
        <w:rPr>
          <w:sz w:val="28"/>
          <w:szCs w:val="28"/>
          <w:lang w:val="uk-UA"/>
        </w:rPr>
        <w:t>е</w:t>
      </w:r>
      <w:r w:rsidRPr="00471C20">
        <w:rPr>
          <w:sz w:val="28"/>
          <w:szCs w:val="28"/>
          <w:lang w:val="uk-UA"/>
        </w:rPr>
        <w:t>кту за рахунок запозичень на фінансування про</w:t>
      </w:r>
      <w:r w:rsidR="00945DF0" w:rsidRPr="00471C20">
        <w:rPr>
          <w:sz w:val="28"/>
          <w:szCs w:val="28"/>
          <w:lang w:val="uk-UA"/>
        </w:rPr>
        <w:t>е</w:t>
      </w:r>
      <w:r w:rsidRPr="00471C20">
        <w:rPr>
          <w:sz w:val="28"/>
          <w:szCs w:val="28"/>
          <w:lang w:val="uk-UA"/>
        </w:rPr>
        <w:t>кту від осіб, не пов’язаних з оператором про</w:t>
      </w:r>
      <w:r w:rsidR="00945DF0" w:rsidRPr="00471C20">
        <w:rPr>
          <w:sz w:val="28"/>
          <w:szCs w:val="28"/>
          <w:lang w:val="uk-UA"/>
        </w:rPr>
        <w:t>е</w:t>
      </w:r>
      <w:r w:rsidRPr="00471C20">
        <w:rPr>
          <w:sz w:val="28"/>
          <w:szCs w:val="28"/>
          <w:lang w:val="uk-UA"/>
        </w:rPr>
        <w:t>кту, у загальній сумі інвестицій у про</w:t>
      </w:r>
      <w:r w:rsidR="00945DF0" w:rsidRPr="00471C20">
        <w:rPr>
          <w:sz w:val="28"/>
          <w:szCs w:val="28"/>
          <w:lang w:val="uk-UA"/>
        </w:rPr>
        <w:t>е</w:t>
      </w:r>
      <w:r w:rsidRPr="00471C20">
        <w:rPr>
          <w:sz w:val="28"/>
          <w:szCs w:val="28"/>
          <w:lang w:val="uk-UA"/>
        </w:rPr>
        <w:t>кт не перевищує більш ніж на 20 відсоткових пунктів відповідну частку за іншими подібними про</w:t>
      </w:r>
      <w:r w:rsidR="00945DF0" w:rsidRPr="00471C20">
        <w:rPr>
          <w:sz w:val="28"/>
          <w:szCs w:val="28"/>
          <w:lang w:val="uk-UA"/>
        </w:rPr>
        <w:t>е</w:t>
      </w:r>
      <w:r w:rsidRPr="00471C20">
        <w:rPr>
          <w:sz w:val="28"/>
          <w:szCs w:val="28"/>
          <w:lang w:val="uk-UA"/>
        </w:rPr>
        <w:t>ктами оператора про</w:t>
      </w:r>
      <w:r w:rsidR="00945DF0" w:rsidRPr="00471C20">
        <w:rPr>
          <w:sz w:val="28"/>
          <w:szCs w:val="28"/>
          <w:lang w:val="uk-UA"/>
        </w:rPr>
        <w:t>е</w:t>
      </w:r>
      <w:r w:rsidRPr="00471C20">
        <w:rPr>
          <w:sz w:val="28"/>
          <w:szCs w:val="28"/>
          <w:lang w:val="uk-UA"/>
        </w:rPr>
        <w:t>кту або інших учасників групи, до якої входить оператор про</w:t>
      </w:r>
      <w:r w:rsidR="00945DF0" w:rsidRPr="00471C20">
        <w:rPr>
          <w:sz w:val="28"/>
          <w:szCs w:val="28"/>
          <w:lang w:val="uk-UA"/>
        </w:rPr>
        <w:t>е</w:t>
      </w:r>
      <w:r w:rsidRPr="00471C20">
        <w:rPr>
          <w:sz w:val="28"/>
          <w:szCs w:val="28"/>
          <w:lang w:val="uk-UA"/>
        </w:rPr>
        <w:t>кту, що реалізуються в Україні. Подібними вважаються про</w:t>
      </w:r>
      <w:r w:rsidR="00945DF0" w:rsidRPr="00471C20">
        <w:rPr>
          <w:sz w:val="28"/>
          <w:szCs w:val="28"/>
          <w:lang w:val="uk-UA"/>
        </w:rPr>
        <w:t>е</w:t>
      </w:r>
      <w:r w:rsidRPr="00471C20">
        <w:rPr>
          <w:sz w:val="28"/>
          <w:szCs w:val="28"/>
          <w:lang w:val="uk-UA"/>
        </w:rPr>
        <w:t>кти, що відповідають умовам, визначеним підпунктами «а»</w:t>
      </w:r>
      <w:r w:rsidR="00945DF0" w:rsidRPr="00471C20">
        <w:rPr>
          <w:sz w:val="28"/>
          <w:szCs w:val="28"/>
          <w:lang w:val="uk-UA"/>
        </w:rPr>
        <w:t> – </w:t>
      </w:r>
      <w:r w:rsidRPr="00471C20">
        <w:rPr>
          <w:sz w:val="28"/>
          <w:szCs w:val="28"/>
          <w:lang w:val="uk-UA"/>
        </w:rPr>
        <w:t>«є» цього підпункту, та є зіставними за строком про</w:t>
      </w:r>
      <w:r w:rsidR="00945DF0" w:rsidRPr="00471C20">
        <w:rPr>
          <w:sz w:val="28"/>
          <w:szCs w:val="28"/>
          <w:lang w:val="uk-UA"/>
        </w:rPr>
        <w:t>е</w:t>
      </w:r>
      <w:r w:rsidRPr="00471C20">
        <w:rPr>
          <w:sz w:val="28"/>
          <w:szCs w:val="28"/>
          <w:lang w:val="uk-UA"/>
        </w:rPr>
        <w:t>кту і стадією його реалізації. Умова, встановлена цим абзацом, вважається виконаною, якщо оператор про</w:t>
      </w:r>
      <w:r w:rsidR="00945DF0" w:rsidRPr="00471C20">
        <w:rPr>
          <w:sz w:val="28"/>
          <w:szCs w:val="28"/>
          <w:lang w:val="uk-UA"/>
        </w:rPr>
        <w:t>е</w:t>
      </w:r>
      <w:r w:rsidRPr="00471C20">
        <w:rPr>
          <w:sz w:val="28"/>
          <w:szCs w:val="28"/>
          <w:lang w:val="uk-UA"/>
        </w:rPr>
        <w:t>кту та учасники його групи не реалізують інших подібних про</w:t>
      </w:r>
      <w:r w:rsidR="00945DF0" w:rsidRPr="00471C20">
        <w:rPr>
          <w:sz w:val="28"/>
          <w:szCs w:val="28"/>
          <w:lang w:val="uk-UA"/>
        </w:rPr>
        <w:t>е</w:t>
      </w:r>
      <w:r w:rsidRPr="00471C20">
        <w:rPr>
          <w:sz w:val="28"/>
          <w:szCs w:val="28"/>
          <w:lang w:val="uk-UA"/>
        </w:rPr>
        <w:t>ктів;</w:t>
      </w:r>
    </w:p>
    <w:p w14:paraId="4E0CF72B" w14:textId="7CD10A8F" w:rsidR="008B2D43" w:rsidRPr="00471C20" w:rsidRDefault="00E807E4" w:rsidP="0062478F">
      <w:pPr>
        <w:spacing w:line="276" w:lineRule="auto"/>
        <w:ind w:firstLine="567"/>
        <w:jc w:val="both"/>
        <w:rPr>
          <w:sz w:val="28"/>
          <w:szCs w:val="28"/>
          <w:lang w:val="uk-UA"/>
        </w:rPr>
      </w:pPr>
      <w:r w:rsidRPr="00471C20">
        <w:rPr>
          <w:sz w:val="28"/>
          <w:szCs w:val="28"/>
          <w:lang w:val="uk-UA"/>
        </w:rPr>
        <w:t>з) оператор про</w:t>
      </w:r>
      <w:r w:rsidR="00945DF0" w:rsidRPr="00471C20">
        <w:rPr>
          <w:sz w:val="28"/>
          <w:szCs w:val="28"/>
          <w:lang w:val="uk-UA"/>
        </w:rPr>
        <w:t>е</w:t>
      </w:r>
      <w:r w:rsidRPr="00471C20">
        <w:rPr>
          <w:sz w:val="28"/>
          <w:szCs w:val="28"/>
          <w:lang w:val="uk-UA"/>
        </w:rPr>
        <w:t xml:space="preserve">кту є юридичною особою, утвореною відповідно до законодавства України, </w:t>
      </w:r>
      <w:r w:rsidR="00455AC6" w:rsidRPr="00471C20">
        <w:rPr>
          <w:sz w:val="28"/>
          <w:szCs w:val="28"/>
          <w:lang w:val="uk-UA"/>
        </w:rPr>
        <w:t>–</w:t>
      </w:r>
      <w:r w:rsidRPr="00471C20">
        <w:rPr>
          <w:sz w:val="28"/>
          <w:szCs w:val="28"/>
          <w:lang w:val="uk-UA"/>
        </w:rPr>
        <w:t xml:space="preserve"> платником податку на прибуток підприємств, який визначає об’єкт оподаткування згідно з підпунктом 134.1.1 пункту</w:t>
      </w:r>
      <w:r w:rsidR="00455AC6" w:rsidRPr="00471C20">
        <w:rPr>
          <w:sz w:val="28"/>
          <w:szCs w:val="28"/>
          <w:lang w:val="uk-UA"/>
        </w:rPr>
        <w:t> </w:t>
      </w:r>
      <w:r w:rsidRPr="00471C20">
        <w:rPr>
          <w:sz w:val="28"/>
          <w:szCs w:val="28"/>
          <w:lang w:val="uk-UA"/>
        </w:rPr>
        <w:t>134.1 статті</w:t>
      </w:r>
      <w:r w:rsidR="00945DF0" w:rsidRPr="00471C20">
        <w:rPr>
          <w:sz w:val="28"/>
          <w:szCs w:val="28"/>
          <w:lang w:val="uk-UA"/>
        </w:rPr>
        <w:t> </w:t>
      </w:r>
      <w:r w:rsidRPr="00471C20">
        <w:rPr>
          <w:sz w:val="28"/>
          <w:szCs w:val="28"/>
          <w:lang w:val="uk-UA"/>
        </w:rPr>
        <w:t>134 цього Кодексу;</w:t>
      </w:r>
    </w:p>
    <w:p w14:paraId="6273184B" w14:textId="242F4358" w:rsidR="008B2D43" w:rsidRPr="00471C20" w:rsidRDefault="00E807E4" w:rsidP="0062478F">
      <w:pPr>
        <w:spacing w:line="276" w:lineRule="auto"/>
        <w:ind w:firstLine="567"/>
        <w:jc w:val="both"/>
        <w:rPr>
          <w:sz w:val="28"/>
          <w:szCs w:val="28"/>
          <w:lang w:val="uk-UA"/>
        </w:rPr>
      </w:pPr>
      <w:r w:rsidRPr="00471C20">
        <w:rPr>
          <w:sz w:val="28"/>
          <w:szCs w:val="28"/>
          <w:lang w:val="uk-UA"/>
        </w:rPr>
        <w:t>и) доходи від про</w:t>
      </w:r>
      <w:r w:rsidR="00945DF0" w:rsidRPr="00471C20">
        <w:rPr>
          <w:sz w:val="28"/>
          <w:szCs w:val="28"/>
          <w:lang w:val="uk-UA"/>
        </w:rPr>
        <w:t>е</w:t>
      </w:r>
      <w:r w:rsidRPr="00471C20">
        <w:rPr>
          <w:sz w:val="28"/>
          <w:szCs w:val="28"/>
          <w:lang w:val="uk-UA"/>
        </w:rPr>
        <w:t>кту враховуються при визначенні об’єкта оподаткування оператора про</w:t>
      </w:r>
      <w:r w:rsidR="00945DF0" w:rsidRPr="00471C20">
        <w:rPr>
          <w:sz w:val="28"/>
          <w:szCs w:val="28"/>
          <w:lang w:val="uk-UA"/>
        </w:rPr>
        <w:t>е</w:t>
      </w:r>
      <w:r w:rsidRPr="00471C20">
        <w:rPr>
          <w:sz w:val="28"/>
          <w:szCs w:val="28"/>
          <w:lang w:val="uk-UA"/>
        </w:rPr>
        <w:t>кту та оподатковуються за базовою (основною) ставкою, визначеною пунктом 136.1 статті 136 цього Кодексу, і не звільняються від оподаткування;</w:t>
      </w:r>
    </w:p>
    <w:p w14:paraId="7477CFC2" w14:textId="41287CEA" w:rsidR="008B2D43" w:rsidRPr="00471C20" w:rsidRDefault="00E807E4" w:rsidP="0062478F">
      <w:pPr>
        <w:spacing w:line="276" w:lineRule="auto"/>
        <w:ind w:firstLine="567"/>
        <w:jc w:val="both"/>
        <w:rPr>
          <w:sz w:val="28"/>
          <w:szCs w:val="28"/>
          <w:lang w:val="uk-UA"/>
        </w:rPr>
      </w:pPr>
      <w:r w:rsidRPr="00471C20">
        <w:rPr>
          <w:sz w:val="28"/>
          <w:szCs w:val="28"/>
          <w:lang w:val="uk-UA"/>
        </w:rPr>
        <w:lastRenderedPageBreak/>
        <w:t>і) запозичення на фінансування про</w:t>
      </w:r>
      <w:r w:rsidR="00945DF0" w:rsidRPr="00471C20">
        <w:rPr>
          <w:sz w:val="28"/>
          <w:szCs w:val="28"/>
          <w:lang w:val="uk-UA"/>
        </w:rPr>
        <w:t>е</w:t>
      </w:r>
      <w:r w:rsidRPr="00471C20">
        <w:rPr>
          <w:sz w:val="28"/>
          <w:szCs w:val="28"/>
          <w:lang w:val="uk-UA"/>
        </w:rPr>
        <w:t>кту спрямовуються на діяльність, пов’язану зі створенням, будівництвом, модернізацією, експлуатацією та/або утриманням активу про</w:t>
      </w:r>
      <w:r w:rsidR="00945DF0" w:rsidRPr="00471C20">
        <w:rPr>
          <w:sz w:val="28"/>
          <w:szCs w:val="28"/>
          <w:lang w:val="uk-UA"/>
        </w:rPr>
        <w:t>е</w:t>
      </w:r>
      <w:r w:rsidRPr="00471C20">
        <w:rPr>
          <w:sz w:val="28"/>
          <w:szCs w:val="28"/>
          <w:lang w:val="uk-UA"/>
        </w:rPr>
        <w:t>кту, в Україні. Витрати на таку діяльність, а також витрати на запозичення на фінансування про</w:t>
      </w:r>
      <w:r w:rsidR="00945DF0" w:rsidRPr="00471C20">
        <w:rPr>
          <w:sz w:val="28"/>
          <w:szCs w:val="28"/>
          <w:lang w:val="uk-UA"/>
        </w:rPr>
        <w:t>е</w:t>
      </w:r>
      <w:r w:rsidRPr="00471C20">
        <w:rPr>
          <w:sz w:val="28"/>
          <w:szCs w:val="28"/>
          <w:lang w:val="uk-UA"/>
        </w:rPr>
        <w:t>кту оператор про</w:t>
      </w:r>
      <w:r w:rsidR="00945DF0" w:rsidRPr="00471C20">
        <w:rPr>
          <w:sz w:val="28"/>
          <w:szCs w:val="28"/>
          <w:lang w:val="uk-UA"/>
        </w:rPr>
        <w:t>е</w:t>
      </w:r>
      <w:r w:rsidRPr="00471C20">
        <w:rPr>
          <w:sz w:val="28"/>
          <w:szCs w:val="28"/>
          <w:lang w:val="uk-UA"/>
        </w:rPr>
        <w:t>кту несе в Україні. Місцезнаходження (</w:t>
      </w:r>
      <w:proofErr w:type="spellStart"/>
      <w:r w:rsidRPr="00471C20">
        <w:rPr>
          <w:sz w:val="28"/>
          <w:szCs w:val="28"/>
          <w:lang w:val="uk-UA"/>
        </w:rPr>
        <w:t>резидентність</w:t>
      </w:r>
      <w:proofErr w:type="spellEnd"/>
      <w:r w:rsidRPr="00471C20">
        <w:rPr>
          <w:sz w:val="28"/>
          <w:szCs w:val="28"/>
          <w:lang w:val="uk-UA"/>
        </w:rPr>
        <w:t>) кредитора за межами України не перешкоджає застосуванню виключення, передбаченого підпунктом 140.3.2 цього пункту, за умови дотримання інших умов цього підпункту.</w:t>
      </w:r>
    </w:p>
    <w:p w14:paraId="37AB950C" w14:textId="2230BFF1" w:rsidR="0002404E" w:rsidRPr="00471C20" w:rsidRDefault="00E807E4" w:rsidP="0002404E">
      <w:pPr>
        <w:spacing w:line="276" w:lineRule="auto"/>
        <w:ind w:firstLine="567"/>
        <w:jc w:val="both"/>
        <w:rPr>
          <w:sz w:val="28"/>
          <w:szCs w:val="28"/>
          <w:lang w:val="uk-UA"/>
        </w:rPr>
      </w:pPr>
      <w:r w:rsidRPr="00471C20">
        <w:rPr>
          <w:sz w:val="28"/>
          <w:szCs w:val="28"/>
          <w:lang w:val="uk-UA"/>
        </w:rPr>
        <w:t>Відповідність про</w:t>
      </w:r>
      <w:r w:rsidR="00945DF0" w:rsidRPr="00471C20">
        <w:rPr>
          <w:sz w:val="28"/>
          <w:szCs w:val="28"/>
          <w:lang w:val="uk-UA"/>
        </w:rPr>
        <w:t>е</w:t>
      </w:r>
      <w:r w:rsidRPr="00471C20">
        <w:rPr>
          <w:sz w:val="28"/>
          <w:szCs w:val="28"/>
          <w:lang w:val="uk-UA"/>
        </w:rPr>
        <w:t>кту умовам, визначеним підпунктами «а» і «б» цього підпункту, встановлюється станом на дату, з якої платник податку вперше застосував виключення, передбачене підпунктом 140.3.2 цього пункту, щодо такого про</w:t>
      </w:r>
      <w:r w:rsidR="00945DF0" w:rsidRPr="00471C20">
        <w:rPr>
          <w:sz w:val="28"/>
          <w:szCs w:val="28"/>
          <w:lang w:val="uk-UA"/>
        </w:rPr>
        <w:t>е</w:t>
      </w:r>
      <w:r w:rsidRPr="00471C20">
        <w:rPr>
          <w:sz w:val="28"/>
          <w:szCs w:val="28"/>
          <w:lang w:val="uk-UA"/>
        </w:rPr>
        <w:t>кту.</w:t>
      </w:r>
    </w:p>
    <w:p w14:paraId="2C526B30" w14:textId="0A759801" w:rsidR="0002404E" w:rsidRPr="00471C20" w:rsidRDefault="00E807E4" w:rsidP="0002404E">
      <w:pPr>
        <w:spacing w:line="276" w:lineRule="auto"/>
        <w:ind w:firstLine="567"/>
        <w:jc w:val="both"/>
        <w:rPr>
          <w:sz w:val="28"/>
          <w:szCs w:val="28"/>
          <w:lang w:val="uk-UA"/>
        </w:rPr>
      </w:pPr>
      <w:r w:rsidRPr="00471C20">
        <w:rPr>
          <w:sz w:val="28"/>
          <w:szCs w:val="28"/>
          <w:lang w:val="uk-UA"/>
        </w:rPr>
        <w:t>Відповідність про</w:t>
      </w:r>
      <w:r w:rsidR="00945DF0" w:rsidRPr="00471C20">
        <w:rPr>
          <w:sz w:val="28"/>
          <w:szCs w:val="28"/>
          <w:lang w:val="uk-UA"/>
        </w:rPr>
        <w:t>е</w:t>
      </w:r>
      <w:r w:rsidRPr="00471C20">
        <w:rPr>
          <w:sz w:val="28"/>
          <w:szCs w:val="28"/>
          <w:lang w:val="uk-UA"/>
        </w:rPr>
        <w:t>кту умовам, визначеним підпунктами «в»</w:t>
      </w:r>
      <w:r w:rsidR="00455AC6" w:rsidRPr="00471C20">
        <w:rPr>
          <w:sz w:val="28"/>
          <w:szCs w:val="28"/>
          <w:lang w:val="uk-UA"/>
        </w:rPr>
        <w:t> – </w:t>
      </w:r>
      <w:r w:rsidRPr="00471C20">
        <w:rPr>
          <w:sz w:val="28"/>
          <w:szCs w:val="28"/>
          <w:lang w:val="uk-UA"/>
        </w:rPr>
        <w:t>«і» цього підпункту, встановлюється за результатами кожного податкового (звітного) року.</w:t>
      </w:r>
    </w:p>
    <w:p w14:paraId="0B2128BB" w14:textId="1D593074" w:rsidR="008B2D43" w:rsidRPr="00471C20" w:rsidRDefault="00E807E4" w:rsidP="0002404E">
      <w:pPr>
        <w:spacing w:line="276" w:lineRule="auto"/>
        <w:ind w:firstLine="567"/>
        <w:jc w:val="both"/>
        <w:rPr>
          <w:sz w:val="28"/>
          <w:szCs w:val="28"/>
          <w:lang w:val="uk-UA"/>
        </w:rPr>
      </w:pPr>
      <w:r w:rsidRPr="00471C20">
        <w:rPr>
          <w:sz w:val="28"/>
          <w:szCs w:val="28"/>
          <w:lang w:val="uk-UA"/>
        </w:rPr>
        <w:t>У разі невідповідності про</w:t>
      </w:r>
      <w:r w:rsidR="00945DF0" w:rsidRPr="00471C20">
        <w:rPr>
          <w:sz w:val="28"/>
          <w:szCs w:val="28"/>
          <w:lang w:val="uk-UA"/>
        </w:rPr>
        <w:t>е</w:t>
      </w:r>
      <w:r w:rsidRPr="00471C20">
        <w:rPr>
          <w:sz w:val="28"/>
          <w:szCs w:val="28"/>
          <w:lang w:val="uk-UA"/>
        </w:rPr>
        <w:t xml:space="preserve">кту хоча б одній з умов, визначених підпунктами «в» </w:t>
      </w:r>
      <w:r w:rsidR="00455AC6" w:rsidRPr="00471C20">
        <w:rPr>
          <w:sz w:val="28"/>
          <w:szCs w:val="28"/>
          <w:lang w:val="uk-UA"/>
        </w:rPr>
        <w:t>–</w:t>
      </w:r>
      <w:r w:rsidRPr="00471C20">
        <w:rPr>
          <w:sz w:val="28"/>
          <w:szCs w:val="28"/>
          <w:lang w:val="uk-UA"/>
        </w:rPr>
        <w:t xml:space="preserve"> «і» цього підпункту, виключення, передбачене підпунктом</w:t>
      </w:r>
      <w:r w:rsidR="00455AC6" w:rsidRPr="00471C20">
        <w:rPr>
          <w:sz w:val="28"/>
          <w:szCs w:val="28"/>
          <w:lang w:val="uk-UA"/>
        </w:rPr>
        <w:t> </w:t>
      </w:r>
      <w:r w:rsidRPr="00471C20">
        <w:rPr>
          <w:sz w:val="28"/>
          <w:szCs w:val="28"/>
          <w:lang w:val="uk-UA"/>
        </w:rPr>
        <w:t>140.3.2 цього пункту, не застосовується за податковий (звітний) рік, за результатами якого встановлено невідповідність, та за кожний наступний податковий (звітний) рік, за результатами якого про</w:t>
      </w:r>
      <w:r w:rsidR="00945DF0" w:rsidRPr="00471C20">
        <w:rPr>
          <w:sz w:val="28"/>
          <w:szCs w:val="28"/>
          <w:lang w:val="uk-UA"/>
        </w:rPr>
        <w:t>е</w:t>
      </w:r>
      <w:r w:rsidRPr="00471C20">
        <w:rPr>
          <w:sz w:val="28"/>
          <w:szCs w:val="28"/>
          <w:lang w:val="uk-UA"/>
        </w:rPr>
        <w:t>кт не відповідає хоча б одній з таких умов. Застосування виключення за податкові (звітні) періоди, що передували року, за результатами якого встановлено невідповідність, не переглядається.</w:t>
      </w:r>
    </w:p>
    <w:p w14:paraId="122435E0" w14:textId="77777777" w:rsidR="008B2D43" w:rsidRPr="00471C20" w:rsidRDefault="00E807E4" w:rsidP="0062478F">
      <w:pPr>
        <w:spacing w:line="276" w:lineRule="auto"/>
        <w:ind w:firstLine="567"/>
        <w:jc w:val="both"/>
        <w:rPr>
          <w:sz w:val="28"/>
          <w:szCs w:val="28"/>
          <w:lang w:val="uk-UA"/>
        </w:rPr>
      </w:pPr>
      <w:r w:rsidRPr="00471C20">
        <w:rPr>
          <w:sz w:val="28"/>
          <w:szCs w:val="28"/>
          <w:lang w:val="uk-UA"/>
        </w:rPr>
        <w:t>Критерії віднесення активів до великомасштабних активів, що становлять загальний суспільний інтерес, для цілей підпункту «а» цього підпункту встановлюються Кабінетом Міністрів України.</w:t>
      </w:r>
    </w:p>
    <w:p w14:paraId="12337EBC" w14:textId="00D846DC" w:rsidR="008B2D43" w:rsidRPr="00471C20" w:rsidRDefault="00E807E4" w:rsidP="0062478F">
      <w:pPr>
        <w:spacing w:line="276" w:lineRule="auto"/>
        <w:ind w:firstLine="567"/>
        <w:jc w:val="both"/>
        <w:rPr>
          <w:sz w:val="28"/>
          <w:szCs w:val="28"/>
          <w:lang w:val="uk-UA"/>
        </w:rPr>
      </w:pPr>
      <w:r w:rsidRPr="00471C20">
        <w:rPr>
          <w:sz w:val="28"/>
          <w:szCs w:val="28"/>
          <w:lang w:val="uk-UA"/>
        </w:rPr>
        <w:t>140.3.4. Для цілей цього пункту оператором про</w:t>
      </w:r>
      <w:r w:rsidR="00945DF0" w:rsidRPr="00471C20">
        <w:rPr>
          <w:sz w:val="28"/>
          <w:szCs w:val="28"/>
          <w:lang w:val="uk-UA"/>
        </w:rPr>
        <w:t>е</w:t>
      </w:r>
      <w:r w:rsidRPr="00471C20">
        <w:rPr>
          <w:sz w:val="28"/>
          <w:szCs w:val="28"/>
          <w:lang w:val="uk-UA"/>
        </w:rPr>
        <w:t xml:space="preserve">кту, зазначеного у підпункті «а» підпункту 140.3.3 цього пункту, вважається платник податку, який на підставі закону, адміністративного </w:t>
      </w:r>
      <w:proofErr w:type="spellStart"/>
      <w:r w:rsidRPr="00471C20">
        <w:rPr>
          <w:sz w:val="28"/>
          <w:szCs w:val="28"/>
          <w:lang w:val="uk-UA"/>
        </w:rPr>
        <w:t>акта</w:t>
      </w:r>
      <w:proofErr w:type="spellEnd"/>
      <w:r w:rsidRPr="00471C20">
        <w:rPr>
          <w:sz w:val="28"/>
          <w:szCs w:val="28"/>
          <w:lang w:val="uk-UA"/>
        </w:rPr>
        <w:t>, концесійного договору, договору публічно-приватного партнерства або укладеного з органом державної влади чи органом місцевого самоврядування іншого договору здійснює (забезпечує здійснення) такого про</w:t>
      </w:r>
      <w:r w:rsidR="00945DF0" w:rsidRPr="00471C20">
        <w:rPr>
          <w:sz w:val="28"/>
          <w:szCs w:val="28"/>
          <w:lang w:val="uk-UA"/>
        </w:rPr>
        <w:t>е</w:t>
      </w:r>
      <w:r w:rsidRPr="00471C20">
        <w:rPr>
          <w:sz w:val="28"/>
          <w:szCs w:val="28"/>
          <w:lang w:val="uk-UA"/>
        </w:rPr>
        <w:t>кту, є власником або законним володільцем активу про</w:t>
      </w:r>
      <w:r w:rsidR="00945DF0" w:rsidRPr="00471C20">
        <w:rPr>
          <w:sz w:val="28"/>
          <w:szCs w:val="28"/>
          <w:lang w:val="uk-UA"/>
        </w:rPr>
        <w:t>е</w:t>
      </w:r>
      <w:r w:rsidRPr="00471C20">
        <w:rPr>
          <w:sz w:val="28"/>
          <w:szCs w:val="28"/>
          <w:lang w:val="uk-UA"/>
        </w:rPr>
        <w:t>кту та несе витрати на діяльність, пов’язану зі створенням, будівництвом, модернізацією, експлуатацією та/або утриманням активу про</w:t>
      </w:r>
      <w:r w:rsidR="00945DF0" w:rsidRPr="00471C20">
        <w:rPr>
          <w:sz w:val="28"/>
          <w:szCs w:val="28"/>
          <w:lang w:val="uk-UA"/>
        </w:rPr>
        <w:t>е</w:t>
      </w:r>
      <w:r w:rsidRPr="00471C20">
        <w:rPr>
          <w:sz w:val="28"/>
          <w:szCs w:val="28"/>
          <w:lang w:val="uk-UA"/>
        </w:rPr>
        <w:t>кту, а також витрати на запозичення на фінансування про</w:t>
      </w:r>
      <w:r w:rsidR="00945DF0" w:rsidRPr="00471C20">
        <w:rPr>
          <w:sz w:val="28"/>
          <w:szCs w:val="28"/>
          <w:lang w:val="uk-UA"/>
        </w:rPr>
        <w:t>е</w:t>
      </w:r>
      <w:r w:rsidRPr="00471C20">
        <w:rPr>
          <w:sz w:val="28"/>
          <w:szCs w:val="28"/>
          <w:lang w:val="uk-UA"/>
        </w:rPr>
        <w:t>кту.</w:t>
      </w:r>
    </w:p>
    <w:p w14:paraId="5C91BA27" w14:textId="4EA3F17B" w:rsidR="008B2D43" w:rsidRPr="00471C20" w:rsidRDefault="00E807E4" w:rsidP="0062478F">
      <w:pPr>
        <w:spacing w:line="276" w:lineRule="auto"/>
        <w:ind w:firstLine="567"/>
        <w:jc w:val="both"/>
        <w:rPr>
          <w:sz w:val="28"/>
          <w:szCs w:val="28"/>
          <w:lang w:val="uk-UA"/>
        </w:rPr>
      </w:pPr>
      <w:r w:rsidRPr="00471C20">
        <w:rPr>
          <w:sz w:val="28"/>
          <w:szCs w:val="28"/>
          <w:lang w:val="uk-UA"/>
        </w:rPr>
        <w:t xml:space="preserve">140.3.5. Групою для цілей підпунктів «є» і «ж» підпункту 140.3.3 цього пункту є дві або більше осіб (юридичних осіб, іноземних юридичних осіб, іноземних утворень без статусу юридичної особи, далі </w:t>
      </w:r>
      <w:r w:rsidR="00945DF0" w:rsidRPr="00471C20">
        <w:rPr>
          <w:sz w:val="28"/>
          <w:szCs w:val="28"/>
          <w:lang w:val="uk-UA"/>
        </w:rPr>
        <w:t>–</w:t>
      </w:r>
      <w:r w:rsidRPr="00471C20">
        <w:rPr>
          <w:sz w:val="28"/>
          <w:szCs w:val="28"/>
          <w:lang w:val="uk-UA"/>
        </w:rPr>
        <w:t xml:space="preserve"> учасники групи), які пов’язані між собою за критеріями володіння або контролю таким чином, що згідно з міжнародними стандартами фінансової звітності або національною системою фінансової звітності відповідної держави (юрисдикції) країни </w:t>
      </w:r>
      <w:r w:rsidRPr="00471C20">
        <w:rPr>
          <w:sz w:val="28"/>
          <w:szCs w:val="28"/>
          <w:lang w:val="uk-UA"/>
        </w:rPr>
        <w:lastRenderedPageBreak/>
        <w:t>резиденції будь-якої із таких осіб (утворень без статусу юридичної особи) обов’язковою є підготовка консолідованої фінансової звітності або підготовка консолідованої фінансової звітності була б обов’язковою у разі, якщо б акції (корпоративні права) одного з таких учасників групи перебували в обігу на національному та/або іноземному організованому фондовому ринку (фондовій біржі).</w:t>
      </w:r>
    </w:p>
    <w:p w14:paraId="431D6598" w14:textId="70E6D9A4" w:rsidR="000C34FC" w:rsidRPr="00471C20" w:rsidRDefault="00E807E4" w:rsidP="0002404E">
      <w:pPr>
        <w:spacing w:line="276" w:lineRule="auto"/>
        <w:ind w:firstLine="567"/>
        <w:jc w:val="both"/>
        <w:rPr>
          <w:sz w:val="28"/>
          <w:szCs w:val="28"/>
          <w:lang w:val="uk-UA"/>
        </w:rPr>
      </w:pPr>
      <w:r w:rsidRPr="00471C20">
        <w:rPr>
          <w:sz w:val="28"/>
          <w:szCs w:val="28"/>
          <w:lang w:val="uk-UA"/>
        </w:rPr>
        <w:t>Учасниками групи вважаються особи, які повністю включаються (підлягали б включенню) до відповідної консолідованої фінансової звітності. Особи, які не включаються до консолідованої фінансової звітності повністю, зокрема особи, частка участі в яких відображається за вартістю, що визначена за методом участі в капіталі, учасниками групи не вважаються.»;</w:t>
      </w:r>
    </w:p>
    <w:p w14:paraId="59CF5F9E" w14:textId="60984337" w:rsidR="00413585" w:rsidRPr="00471C20" w:rsidRDefault="00E807E4" w:rsidP="0062478F">
      <w:pPr>
        <w:spacing w:line="276" w:lineRule="auto"/>
        <w:ind w:firstLine="567"/>
        <w:jc w:val="both"/>
        <w:rPr>
          <w:sz w:val="28"/>
          <w:szCs w:val="28"/>
          <w:lang w:val="uk-UA"/>
        </w:rPr>
      </w:pPr>
      <w:r w:rsidRPr="00471C20">
        <w:rPr>
          <w:sz w:val="28"/>
          <w:szCs w:val="28"/>
          <w:lang w:val="uk-UA"/>
        </w:rPr>
        <w:t>у підпункті 140.5.4 пункту 140.5:</w:t>
      </w:r>
    </w:p>
    <w:p w14:paraId="039423B8" w14:textId="52FA64A4" w:rsidR="00413585" w:rsidRPr="00471C20" w:rsidRDefault="00E807E4" w:rsidP="0062478F">
      <w:pPr>
        <w:spacing w:line="276" w:lineRule="auto"/>
        <w:ind w:firstLine="567"/>
        <w:jc w:val="both"/>
        <w:rPr>
          <w:sz w:val="28"/>
          <w:szCs w:val="28"/>
          <w:lang w:val="uk-UA"/>
        </w:rPr>
      </w:pPr>
      <w:r w:rsidRPr="00471C20">
        <w:rPr>
          <w:sz w:val="28"/>
          <w:szCs w:val="28"/>
          <w:lang w:val="uk-UA"/>
        </w:rPr>
        <w:t>в абзаці першому слова</w:t>
      </w:r>
      <w:r w:rsidR="00582C49" w:rsidRPr="00471C20">
        <w:rPr>
          <w:sz w:val="28"/>
          <w:szCs w:val="28"/>
          <w:lang w:val="uk-UA"/>
        </w:rPr>
        <w:t xml:space="preserve"> та цифри</w:t>
      </w:r>
      <w:r w:rsidRPr="00471C20">
        <w:rPr>
          <w:sz w:val="28"/>
          <w:szCs w:val="28"/>
          <w:lang w:val="uk-UA"/>
        </w:rPr>
        <w:t xml:space="preserve"> «крім операцій, зазначених у пункті 140.2 та підпункті 140.5.6 цього пункту» замінити словами</w:t>
      </w:r>
      <w:r w:rsidR="00582C49" w:rsidRPr="00471C20">
        <w:rPr>
          <w:sz w:val="28"/>
          <w:szCs w:val="28"/>
          <w:lang w:val="uk-UA"/>
        </w:rPr>
        <w:t xml:space="preserve"> та цифрами</w:t>
      </w:r>
      <w:r w:rsidRPr="00471C20">
        <w:rPr>
          <w:sz w:val="28"/>
          <w:szCs w:val="28"/>
          <w:lang w:val="uk-UA"/>
        </w:rPr>
        <w:t xml:space="preserve"> «крім витрат на запозичення у значенні підпункту 140.1.1 пункту 140.1 цієї статті та операцій, зазначених у підпункті 140.5.6 цього пункту»;</w:t>
      </w:r>
    </w:p>
    <w:p w14:paraId="652AEBDC" w14:textId="6E4BA8D1" w:rsidR="00413585" w:rsidRPr="00471C20" w:rsidRDefault="00E807E4" w:rsidP="0062478F">
      <w:pPr>
        <w:spacing w:line="276" w:lineRule="auto"/>
        <w:ind w:firstLine="567"/>
        <w:jc w:val="both"/>
        <w:rPr>
          <w:sz w:val="28"/>
          <w:szCs w:val="28"/>
          <w:lang w:val="uk-UA"/>
        </w:rPr>
      </w:pPr>
      <w:r w:rsidRPr="00471C20">
        <w:rPr>
          <w:sz w:val="28"/>
          <w:szCs w:val="28"/>
          <w:lang w:val="uk-UA"/>
        </w:rPr>
        <w:t>в абзаці п’ятому слова</w:t>
      </w:r>
      <w:r w:rsidR="00582C49" w:rsidRPr="00471C20">
        <w:rPr>
          <w:sz w:val="28"/>
          <w:szCs w:val="28"/>
          <w:lang w:val="uk-UA"/>
        </w:rPr>
        <w:t xml:space="preserve"> та цифри</w:t>
      </w:r>
      <w:r w:rsidRPr="00471C20">
        <w:rPr>
          <w:sz w:val="28"/>
          <w:szCs w:val="28"/>
          <w:lang w:val="uk-UA"/>
        </w:rPr>
        <w:t xml:space="preserve"> «крім операцій, зазначених у пункті 140.2 і підпункті 140.5.6 цього пункту» замінити словами</w:t>
      </w:r>
      <w:r w:rsidR="00582C49" w:rsidRPr="00471C20">
        <w:rPr>
          <w:sz w:val="28"/>
          <w:szCs w:val="28"/>
          <w:lang w:val="uk-UA"/>
        </w:rPr>
        <w:t xml:space="preserve"> та цифрами</w:t>
      </w:r>
      <w:r w:rsidRPr="00471C20">
        <w:rPr>
          <w:sz w:val="28"/>
          <w:szCs w:val="28"/>
          <w:lang w:val="uk-UA"/>
        </w:rPr>
        <w:t xml:space="preserve"> «крім витрат на запозичення у значенні підпункту 140.1.1 пункту 140.1 цієї статті та операцій, зазначених у підпункті 140.5.6 цього пункту».</w:t>
      </w:r>
    </w:p>
    <w:p w14:paraId="030215E6" w14:textId="77777777" w:rsidR="0002404E" w:rsidRPr="00471C20" w:rsidRDefault="0002404E" w:rsidP="0062478F">
      <w:pPr>
        <w:spacing w:line="276" w:lineRule="auto"/>
        <w:ind w:firstLine="567"/>
        <w:jc w:val="both"/>
        <w:rPr>
          <w:b/>
          <w:bCs/>
          <w:sz w:val="28"/>
          <w:szCs w:val="28"/>
          <w:lang w:val="uk-UA"/>
        </w:rPr>
      </w:pPr>
    </w:p>
    <w:p w14:paraId="3AA74298" w14:textId="6338542C" w:rsidR="000C34FC" w:rsidRPr="00471C20" w:rsidRDefault="00E807E4" w:rsidP="0062478F">
      <w:pPr>
        <w:spacing w:line="276" w:lineRule="auto"/>
        <w:ind w:firstLine="567"/>
        <w:jc w:val="both"/>
        <w:rPr>
          <w:sz w:val="28"/>
          <w:szCs w:val="28"/>
          <w:lang w:val="uk-UA"/>
        </w:rPr>
      </w:pPr>
      <w:r w:rsidRPr="00471C20">
        <w:rPr>
          <w:bCs/>
          <w:sz w:val="28"/>
          <w:szCs w:val="28"/>
          <w:lang w:val="uk-UA"/>
        </w:rPr>
        <w:t>9.</w:t>
      </w:r>
      <w:r w:rsidRPr="00471C20">
        <w:rPr>
          <w:sz w:val="28"/>
          <w:szCs w:val="28"/>
          <w:lang w:val="uk-UA"/>
        </w:rPr>
        <w:t xml:space="preserve"> У статті 141:</w:t>
      </w:r>
    </w:p>
    <w:p w14:paraId="3DB29BBC" w14:textId="72621979" w:rsidR="008B2D43" w:rsidRPr="00471C20" w:rsidRDefault="00E807E4" w:rsidP="0062478F">
      <w:pPr>
        <w:spacing w:line="276" w:lineRule="auto"/>
        <w:ind w:firstLine="567"/>
        <w:jc w:val="both"/>
        <w:rPr>
          <w:sz w:val="28"/>
          <w:szCs w:val="28"/>
          <w:lang w:val="uk-UA"/>
        </w:rPr>
      </w:pPr>
      <w:r w:rsidRPr="00471C20">
        <w:rPr>
          <w:sz w:val="28"/>
          <w:szCs w:val="28"/>
          <w:lang w:val="uk-UA"/>
        </w:rPr>
        <w:t>у пункті 141.9</w:t>
      </w:r>
      <w:r w:rsidRPr="00471C20">
        <w:rPr>
          <w:sz w:val="28"/>
          <w:szCs w:val="28"/>
          <w:vertAlign w:val="superscript"/>
          <w:lang w:val="uk-UA"/>
        </w:rPr>
        <w:t>1</w:t>
      </w:r>
      <w:r w:rsidRPr="00471C20">
        <w:rPr>
          <w:sz w:val="28"/>
          <w:szCs w:val="28"/>
          <w:lang w:val="uk-UA"/>
        </w:rPr>
        <w:t>:</w:t>
      </w:r>
    </w:p>
    <w:p w14:paraId="080D3EF6" w14:textId="38782F84" w:rsidR="00413585" w:rsidRPr="00471C20" w:rsidRDefault="00E807E4" w:rsidP="0062478F">
      <w:pPr>
        <w:spacing w:line="276" w:lineRule="auto"/>
        <w:ind w:firstLine="567"/>
        <w:jc w:val="both"/>
        <w:rPr>
          <w:sz w:val="28"/>
          <w:szCs w:val="28"/>
          <w:lang w:val="uk-UA"/>
        </w:rPr>
      </w:pPr>
      <w:r w:rsidRPr="00471C20">
        <w:rPr>
          <w:sz w:val="28"/>
          <w:szCs w:val="28"/>
          <w:lang w:val="uk-UA"/>
        </w:rPr>
        <w:t>у підпункті 141.9</w:t>
      </w:r>
      <w:r w:rsidRPr="00471C20">
        <w:rPr>
          <w:sz w:val="28"/>
          <w:szCs w:val="28"/>
          <w:vertAlign w:val="superscript"/>
          <w:lang w:val="uk-UA"/>
        </w:rPr>
        <w:t>1</w:t>
      </w:r>
      <w:r w:rsidRPr="00471C20">
        <w:rPr>
          <w:sz w:val="28"/>
          <w:szCs w:val="28"/>
          <w:lang w:val="uk-UA"/>
        </w:rPr>
        <w:t>.2:</w:t>
      </w:r>
    </w:p>
    <w:p w14:paraId="7F3517AA" w14:textId="4939EEA3" w:rsidR="00413585" w:rsidRPr="00471C20" w:rsidRDefault="0057600B" w:rsidP="0062478F">
      <w:pPr>
        <w:spacing w:line="276" w:lineRule="auto"/>
        <w:ind w:firstLine="567"/>
        <w:jc w:val="both"/>
        <w:rPr>
          <w:sz w:val="28"/>
          <w:szCs w:val="28"/>
          <w:lang w:val="uk-UA"/>
        </w:rPr>
      </w:pPr>
      <w:r w:rsidRPr="00471C20">
        <w:rPr>
          <w:sz w:val="28"/>
          <w:szCs w:val="28"/>
          <w:lang w:val="uk-UA"/>
        </w:rPr>
        <w:t xml:space="preserve">у </w:t>
      </w:r>
      <w:r w:rsidR="00E807E4" w:rsidRPr="00471C20">
        <w:rPr>
          <w:sz w:val="28"/>
          <w:szCs w:val="28"/>
          <w:lang w:val="uk-UA"/>
        </w:rPr>
        <w:t>підпункт</w:t>
      </w:r>
      <w:r w:rsidRPr="00471C20">
        <w:rPr>
          <w:sz w:val="28"/>
          <w:szCs w:val="28"/>
          <w:lang w:val="uk-UA"/>
        </w:rPr>
        <w:t>і</w:t>
      </w:r>
      <w:r w:rsidR="00E807E4" w:rsidRPr="00471C20">
        <w:rPr>
          <w:sz w:val="28"/>
          <w:szCs w:val="28"/>
          <w:lang w:val="uk-UA"/>
        </w:rPr>
        <w:t xml:space="preserve"> 141.9</w:t>
      </w:r>
      <w:r w:rsidR="00E807E4" w:rsidRPr="00471C20">
        <w:rPr>
          <w:sz w:val="28"/>
          <w:szCs w:val="28"/>
          <w:vertAlign w:val="superscript"/>
          <w:lang w:val="uk-UA"/>
        </w:rPr>
        <w:t>1</w:t>
      </w:r>
      <w:r w:rsidR="00E807E4" w:rsidRPr="00471C20">
        <w:rPr>
          <w:sz w:val="28"/>
          <w:szCs w:val="28"/>
          <w:lang w:val="uk-UA"/>
        </w:rPr>
        <w:t>.2.4:</w:t>
      </w:r>
    </w:p>
    <w:p w14:paraId="6E6FB11F" w14:textId="46B86FC2" w:rsidR="0057600B" w:rsidRPr="00471C20" w:rsidRDefault="0057600B" w:rsidP="0062478F">
      <w:pPr>
        <w:spacing w:line="276" w:lineRule="auto"/>
        <w:ind w:firstLine="567"/>
        <w:jc w:val="both"/>
        <w:rPr>
          <w:sz w:val="28"/>
          <w:szCs w:val="28"/>
          <w:lang w:val="uk-UA"/>
        </w:rPr>
      </w:pPr>
      <w:r w:rsidRPr="00471C20">
        <w:rPr>
          <w:sz w:val="28"/>
          <w:szCs w:val="28"/>
          <w:lang w:val="uk-UA"/>
        </w:rPr>
        <w:t>абзац перший викласти в такій редакції:</w:t>
      </w:r>
    </w:p>
    <w:p w14:paraId="32D9CCB8" w14:textId="4B78A571"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.2.4. виплати коштів на виконання боргових зобов’язань (у значенні підпункту 140.1.2 пункту 140.1 статті 140 цього Кодексу) на користь осіб, які не є резидентами Дія Сіті</w:t>
      </w:r>
      <w:r w:rsidR="00945DF0" w:rsidRPr="00471C20">
        <w:rPr>
          <w:sz w:val="28"/>
          <w:szCs w:val="28"/>
          <w:lang w:val="uk-UA"/>
        </w:rPr>
        <w:t> – </w:t>
      </w:r>
      <w:r w:rsidRPr="00471C20">
        <w:rPr>
          <w:sz w:val="28"/>
          <w:szCs w:val="28"/>
          <w:lang w:val="uk-UA"/>
        </w:rPr>
        <w:t>платниками податку на особливих умовах, у сумі та за правилами, встановленими підпунктами 135.2.1.4, 135.2.1.5 підпункту 135.2.1 пункту 135.2 статті 135 цього Кодексу.»;</w:t>
      </w:r>
    </w:p>
    <w:p w14:paraId="688F8156" w14:textId="07FA7632" w:rsidR="00413585" w:rsidRPr="00471C20" w:rsidRDefault="00E807E4" w:rsidP="0062478F">
      <w:pPr>
        <w:spacing w:line="276" w:lineRule="auto"/>
        <w:ind w:firstLine="567"/>
        <w:jc w:val="both"/>
        <w:rPr>
          <w:sz w:val="28"/>
          <w:szCs w:val="28"/>
          <w:lang w:val="uk-UA"/>
        </w:rPr>
      </w:pPr>
      <w:r w:rsidRPr="00471C20">
        <w:rPr>
          <w:sz w:val="28"/>
          <w:szCs w:val="28"/>
          <w:lang w:val="uk-UA"/>
        </w:rPr>
        <w:t>підпункт «б» викласти в такій редакції:</w:t>
      </w:r>
    </w:p>
    <w:p w14:paraId="6461BFEB" w14:textId="01EC30C0" w:rsidR="00413585" w:rsidRPr="00471C20" w:rsidRDefault="00E807E4" w:rsidP="0062478F">
      <w:pPr>
        <w:spacing w:line="276" w:lineRule="auto"/>
        <w:ind w:firstLine="567"/>
        <w:jc w:val="both"/>
        <w:rPr>
          <w:sz w:val="28"/>
          <w:szCs w:val="28"/>
          <w:lang w:val="uk-UA"/>
        </w:rPr>
      </w:pPr>
      <w:r w:rsidRPr="00471C20">
        <w:rPr>
          <w:sz w:val="28"/>
          <w:szCs w:val="28"/>
          <w:lang w:val="uk-UA"/>
        </w:rPr>
        <w:t>«б) платежів у рахунок погашення заборгованості резидента Дія Сіті</w:t>
      </w:r>
      <w:r w:rsidR="00945DF0" w:rsidRPr="00471C20">
        <w:rPr>
          <w:sz w:val="28"/>
          <w:szCs w:val="28"/>
          <w:lang w:val="uk-UA"/>
        </w:rPr>
        <w:t> –</w:t>
      </w:r>
      <w:r w:rsidRPr="00471C20">
        <w:rPr>
          <w:sz w:val="28"/>
          <w:szCs w:val="28"/>
          <w:lang w:val="uk-UA"/>
        </w:rPr>
        <w:t xml:space="preserve"> платника податку на особливих умовах за отримане ним майно (роботи, послуги), включаючи суми, що визнаються відповідно до національних положень (стандартів) бухгалтерського обліку або міжнародних стандартів фінансової звітності як фінансові витрати, крім сум, що є витратами на запозичення у значенні підпункту 140.1.1 пункту 140.1 статті 140 цього Кодексу;»;</w:t>
      </w:r>
    </w:p>
    <w:p w14:paraId="150C87FE" w14:textId="5D16D84A" w:rsidR="00413585" w:rsidRPr="00471C20" w:rsidRDefault="00E807E4" w:rsidP="0062478F">
      <w:pPr>
        <w:spacing w:line="276" w:lineRule="auto"/>
        <w:ind w:firstLine="567"/>
        <w:jc w:val="both"/>
        <w:rPr>
          <w:sz w:val="28"/>
          <w:szCs w:val="28"/>
          <w:lang w:val="uk-UA"/>
        </w:rPr>
      </w:pPr>
      <w:r w:rsidRPr="00471C20">
        <w:rPr>
          <w:sz w:val="28"/>
          <w:szCs w:val="28"/>
          <w:lang w:val="uk-UA"/>
        </w:rPr>
        <w:lastRenderedPageBreak/>
        <w:t>доповнити підпунктом 141.9</w:t>
      </w:r>
      <w:r w:rsidRPr="00471C20">
        <w:rPr>
          <w:sz w:val="28"/>
          <w:szCs w:val="28"/>
          <w:vertAlign w:val="superscript"/>
          <w:lang w:val="uk-UA"/>
        </w:rPr>
        <w:t>1</w:t>
      </w:r>
      <w:r w:rsidRPr="00471C20">
        <w:rPr>
          <w:sz w:val="28"/>
          <w:szCs w:val="28"/>
          <w:lang w:val="uk-UA"/>
        </w:rPr>
        <w:t>.2.18 такого змісту:</w:t>
      </w:r>
    </w:p>
    <w:p w14:paraId="1CC9EB26" w14:textId="211E1921"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.2.18. операції за борговими зобов’язаннями (у значенні підпункту</w:t>
      </w:r>
      <w:r w:rsidR="00945DF0" w:rsidRPr="00471C20">
        <w:rPr>
          <w:sz w:val="28"/>
          <w:szCs w:val="28"/>
          <w:lang w:val="uk-UA"/>
        </w:rPr>
        <w:t> </w:t>
      </w:r>
      <w:r w:rsidRPr="00471C20">
        <w:rPr>
          <w:sz w:val="28"/>
          <w:szCs w:val="28"/>
          <w:lang w:val="uk-UA"/>
        </w:rPr>
        <w:t>140.1.2 пункту 140.1 статті 140 цього Кодексу), за якими виникають надмірні витрати на запозичення, що перевищують ліміт витрат на запозичення, у сумі, визначеній за правилами, встановленими підпунктом 141.9</w:t>
      </w:r>
      <w:r w:rsidRPr="00471C20">
        <w:rPr>
          <w:sz w:val="28"/>
          <w:szCs w:val="28"/>
          <w:vertAlign w:val="superscript"/>
          <w:lang w:val="uk-UA"/>
        </w:rPr>
        <w:t>1</w:t>
      </w:r>
      <w:r w:rsidRPr="00471C20">
        <w:rPr>
          <w:sz w:val="28"/>
          <w:szCs w:val="28"/>
          <w:lang w:val="uk-UA"/>
        </w:rPr>
        <w:t>.5 цього пункту.»;</w:t>
      </w:r>
    </w:p>
    <w:p w14:paraId="094EDC69" w14:textId="7E895295" w:rsidR="00413585" w:rsidRPr="00471C20" w:rsidRDefault="00E807E4" w:rsidP="0062478F">
      <w:pPr>
        <w:spacing w:line="276" w:lineRule="auto"/>
        <w:ind w:firstLine="567"/>
        <w:jc w:val="both"/>
        <w:rPr>
          <w:sz w:val="28"/>
          <w:szCs w:val="28"/>
          <w:lang w:val="uk-UA"/>
        </w:rPr>
      </w:pPr>
      <w:r w:rsidRPr="00471C20">
        <w:rPr>
          <w:sz w:val="28"/>
          <w:szCs w:val="28"/>
          <w:lang w:val="uk-UA"/>
        </w:rPr>
        <w:t>доповнити підпунктом 141.9</w:t>
      </w:r>
      <w:r w:rsidRPr="00471C20">
        <w:rPr>
          <w:sz w:val="28"/>
          <w:szCs w:val="28"/>
          <w:vertAlign w:val="superscript"/>
          <w:lang w:val="uk-UA"/>
        </w:rPr>
        <w:t>1</w:t>
      </w:r>
      <w:r w:rsidRPr="00471C20">
        <w:rPr>
          <w:sz w:val="28"/>
          <w:szCs w:val="28"/>
          <w:lang w:val="uk-UA"/>
        </w:rPr>
        <w:t>.5 такого змісту:</w:t>
      </w:r>
    </w:p>
    <w:p w14:paraId="316A6630" w14:textId="3F2F2D6F"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.5. Порядок визначення бази оподаткування за операціями, за якими виникають надмірні витрати на запозичення, що перевищують ліміт витрат на запозичення</w:t>
      </w:r>
      <w:r w:rsidR="0057600B" w:rsidRPr="00471C20">
        <w:rPr>
          <w:sz w:val="28"/>
          <w:szCs w:val="28"/>
          <w:lang w:val="uk-UA"/>
        </w:rPr>
        <w:t>.</w:t>
      </w:r>
    </w:p>
    <w:p w14:paraId="59DF0233" w14:textId="6F5A20D7" w:rsidR="00413585" w:rsidRPr="00471C20" w:rsidRDefault="00E807E4" w:rsidP="0062478F">
      <w:pPr>
        <w:spacing w:line="276" w:lineRule="auto"/>
        <w:ind w:firstLine="567"/>
        <w:jc w:val="both"/>
        <w:rPr>
          <w:sz w:val="28"/>
          <w:szCs w:val="28"/>
          <w:lang w:val="uk-UA"/>
        </w:rPr>
      </w:pPr>
      <w:r w:rsidRPr="00471C20">
        <w:rPr>
          <w:sz w:val="28"/>
          <w:szCs w:val="28"/>
          <w:lang w:val="uk-UA"/>
        </w:rPr>
        <w:t>База оподаткування за операціями, зазначеними у підпункті</w:t>
      </w:r>
      <w:r w:rsidR="00945DF0" w:rsidRPr="00471C20">
        <w:rPr>
          <w:sz w:val="28"/>
          <w:szCs w:val="28"/>
          <w:lang w:val="uk-UA"/>
        </w:rPr>
        <w:t> </w:t>
      </w:r>
      <w:r w:rsidRPr="00471C20">
        <w:rPr>
          <w:sz w:val="28"/>
          <w:szCs w:val="28"/>
          <w:lang w:val="uk-UA"/>
        </w:rPr>
        <w:t>141.9</w:t>
      </w:r>
      <w:r w:rsidRPr="00471C20">
        <w:rPr>
          <w:sz w:val="28"/>
          <w:szCs w:val="28"/>
          <w:vertAlign w:val="superscript"/>
          <w:lang w:val="uk-UA"/>
        </w:rPr>
        <w:t>1</w:t>
      </w:r>
      <w:r w:rsidRPr="00471C20">
        <w:rPr>
          <w:sz w:val="28"/>
          <w:szCs w:val="28"/>
          <w:lang w:val="uk-UA"/>
        </w:rPr>
        <w:t>.2.18 підпункту 141.9</w:t>
      </w:r>
      <w:r w:rsidRPr="00471C20">
        <w:rPr>
          <w:sz w:val="28"/>
          <w:szCs w:val="28"/>
          <w:vertAlign w:val="superscript"/>
          <w:lang w:val="uk-UA"/>
        </w:rPr>
        <w:t>1</w:t>
      </w:r>
      <w:r w:rsidRPr="00471C20">
        <w:rPr>
          <w:sz w:val="28"/>
          <w:szCs w:val="28"/>
          <w:lang w:val="uk-UA"/>
        </w:rPr>
        <w:t>.2 цього пункту, що оподатковується за ставкою, визначеною відповідно до пункту</w:t>
      </w:r>
      <w:r w:rsidR="00945DF0" w:rsidRPr="00471C20">
        <w:rPr>
          <w:sz w:val="28"/>
          <w:szCs w:val="28"/>
          <w:lang w:val="uk-UA"/>
        </w:rPr>
        <w:t> </w:t>
      </w:r>
      <w:r w:rsidRPr="00471C20">
        <w:rPr>
          <w:sz w:val="28"/>
          <w:szCs w:val="28"/>
          <w:lang w:val="uk-UA"/>
        </w:rPr>
        <w:t>136.1 статті 136 цього Кодексу, визначається в порядку, встановленому цим підпунктом.</w:t>
      </w:r>
    </w:p>
    <w:p w14:paraId="5B64324C" w14:textId="0498A8B2"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.5.1. Резидент Дія Сіті</w:t>
      </w:r>
      <w:r w:rsidR="00945DF0" w:rsidRPr="00471C20">
        <w:rPr>
          <w:sz w:val="28"/>
          <w:szCs w:val="28"/>
          <w:lang w:val="uk-UA"/>
        </w:rPr>
        <w:t> </w:t>
      </w:r>
      <w:bookmarkStart w:id="6" w:name="_Hlk236841439"/>
      <w:r w:rsidR="00945DF0" w:rsidRPr="00471C20">
        <w:rPr>
          <w:sz w:val="28"/>
          <w:szCs w:val="28"/>
          <w:lang w:val="uk-UA"/>
        </w:rPr>
        <w:t>–</w:t>
      </w:r>
      <w:bookmarkEnd w:id="6"/>
      <w:r w:rsidRPr="00471C20">
        <w:rPr>
          <w:sz w:val="28"/>
          <w:szCs w:val="28"/>
          <w:lang w:val="uk-UA"/>
        </w:rPr>
        <w:t xml:space="preserve"> платник податку на особливих умовах застосовує пункти 140.1</w:t>
      </w:r>
      <w:r w:rsidR="00945DF0" w:rsidRPr="00471C20">
        <w:rPr>
          <w:sz w:val="28"/>
          <w:szCs w:val="28"/>
          <w:lang w:val="uk-UA"/>
        </w:rPr>
        <w:t>–</w:t>
      </w:r>
      <w:r w:rsidRPr="00471C20">
        <w:rPr>
          <w:sz w:val="28"/>
          <w:szCs w:val="28"/>
          <w:lang w:val="uk-UA"/>
        </w:rPr>
        <w:t>140.3 статті 140 цього Кодексу з урахуванням особливостей, встановлених цим підпунктом.</w:t>
      </w:r>
    </w:p>
    <w:p w14:paraId="2DEA6A4C" w14:textId="77777777" w:rsidR="00413585" w:rsidRPr="00471C20" w:rsidRDefault="00E807E4" w:rsidP="0062478F">
      <w:pPr>
        <w:spacing w:line="276" w:lineRule="auto"/>
        <w:ind w:firstLine="567"/>
        <w:jc w:val="both"/>
        <w:rPr>
          <w:sz w:val="28"/>
          <w:szCs w:val="28"/>
          <w:lang w:val="uk-UA"/>
        </w:rPr>
      </w:pPr>
      <w:r w:rsidRPr="00471C20">
        <w:rPr>
          <w:sz w:val="28"/>
          <w:szCs w:val="28"/>
          <w:lang w:val="uk-UA"/>
        </w:rPr>
        <w:t>Для цілей такого застосування:</w:t>
      </w:r>
    </w:p>
    <w:p w14:paraId="14FCB38A" w14:textId="1A7DDAD6" w:rsidR="00413585" w:rsidRPr="00471C20" w:rsidRDefault="00E807E4" w:rsidP="0062478F">
      <w:pPr>
        <w:spacing w:line="276" w:lineRule="auto"/>
        <w:ind w:firstLine="567"/>
        <w:jc w:val="both"/>
        <w:rPr>
          <w:sz w:val="28"/>
          <w:szCs w:val="28"/>
          <w:lang w:val="uk-UA"/>
        </w:rPr>
      </w:pPr>
      <w:r w:rsidRPr="00471C20">
        <w:rPr>
          <w:sz w:val="28"/>
          <w:szCs w:val="28"/>
          <w:lang w:val="uk-UA"/>
        </w:rPr>
        <w:t>сума, яка дорівнює сумі збільшення фінансового результату до оподаткування, передбаченого пунктом 140.2 статті 140 цього Кодексу, є базою оподаткування згідно з підпунктом 141.9</w:t>
      </w:r>
      <w:r w:rsidRPr="00471C20">
        <w:rPr>
          <w:sz w:val="28"/>
          <w:szCs w:val="28"/>
          <w:vertAlign w:val="superscript"/>
          <w:lang w:val="uk-UA"/>
        </w:rPr>
        <w:t>1</w:t>
      </w:r>
      <w:r w:rsidRPr="00471C20">
        <w:rPr>
          <w:sz w:val="28"/>
          <w:szCs w:val="28"/>
          <w:lang w:val="uk-UA"/>
        </w:rPr>
        <w:t xml:space="preserve">.5.2 цього </w:t>
      </w:r>
      <w:r w:rsidR="00471C20">
        <w:rPr>
          <w:sz w:val="28"/>
          <w:szCs w:val="28"/>
          <w:lang w:val="uk-UA"/>
        </w:rPr>
        <w:t>під</w:t>
      </w:r>
      <w:r w:rsidRPr="00471C20">
        <w:rPr>
          <w:sz w:val="28"/>
          <w:szCs w:val="28"/>
          <w:lang w:val="uk-UA"/>
        </w:rPr>
        <w:t>пункту;</w:t>
      </w:r>
    </w:p>
    <w:p w14:paraId="3D806503" w14:textId="7716FD7F" w:rsidR="00413585" w:rsidRPr="00471C20" w:rsidRDefault="00E807E4" w:rsidP="0062478F">
      <w:pPr>
        <w:spacing w:line="276" w:lineRule="auto"/>
        <w:ind w:firstLine="567"/>
        <w:jc w:val="both"/>
        <w:rPr>
          <w:sz w:val="28"/>
          <w:szCs w:val="28"/>
          <w:lang w:val="uk-UA"/>
        </w:rPr>
      </w:pPr>
      <w:r w:rsidRPr="00471C20">
        <w:rPr>
          <w:sz w:val="28"/>
          <w:szCs w:val="28"/>
          <w:lang w:val="uk-UA"/>
        </w:rPr>
        <w:t>сума, яка дорівнює сумі зменшення фінансового результату до оподаткування, передбаченого пунктом 140.2 статті 140 цього Кодексу, враховується у зменшення суми податку в порядку, встановленому підпунктом</w:t>
      </w:r>
      <w:r w:rsidR="006D0393" w:rsidRPr="00471C20">
        <w:rPr>
          <w:sz w:val="28"/>
          <w:szCs w:val="28"/>
          <w:lang w:val="uk-UA"/>
        </w:rPr>
        <w:t> </w:t>
      </w:r>
      <w:r w:rsidRPr="00471C20">
        <w:rPr>
          <w:sz w:val="28"/>
          <w:szCs w:val="28"/>
          <w:lang w:val="uk-UA"/>
        </w:rPr>
        <w:t>141.9</w:t>
      </w:r>
      <w:r w:rsidRPr="00471C20">
        <w:rPr>
          <w:sz w:val="28"/>
          <w:szCs w:val="28"/>
          <w:vertAlign w:val="superscript"/>
          <w:lang w:val="uk-UA"/>
        </w:rPr>
        <w:t>1</w:t>
      </w:r>
      <w:r w:rsidRPr="00471C20">
        <w:rPr>
          <w:sz w:val="28"/>
          <w:szCs w:val="28"/>
          <w:lang w:val="uk-UA"/>
        </w:rPr>
        <w:t xml:space="preserve">.5.6 цього </w:t>
      </w:r>
      <w:r w:rsidR="00471C20">
        <w:rPr>
          <w:sz w:val="28"/>
          <w:szCs w:val="28"/>
          <w:lang w:val="uk-UA"/>
        </w:rPr>
        <w:t>під</w:t>
      </w:r>
      <w:r w:rsidRPr="00471C20">
        <w:rPr>
          <w:sz w:val="28"/>
          <w:szCs w:val="28"/>
          <w:lang w:val="uk-UA"/>
        </w:rPr>
        <w:t>пункту;</w:t>
      </w:r>
    </w:p>
    <w:p w14:paraId="01B0008E" w14:textId="77777777" w:rsidR="00413585" w:rsidRPr="00471C20" w:rsidRDefault="00E807E4" w:rsidP="0062478F">
      <w:pPr>
        <w:spacing w:line="276" w:lineRule="auto"/>
        <w:ind w:firstLine="567"/>
        <w:jc w:val="both"/>
        <w:rPr>
          <w:sz w:val="28"/>
          <w:szCs w:val="28"/>
          <w:lang w:val="uk-UA"/>
        </w:rPr>
      </w:pPr>
      <w:r w:rsidRPr="00471C20">
        <w:rPr>
          <w:sz w:val="28"/>
          <w:szCs w:val="28"/>
          <w:lang w:val="uk-UA"/>
        </w:rPr>
        <w:t>показник ВП визначається за даними бухгалтерського обліку відповідно до національних положень (стандартів) бухгалтерського обліку або міжнародних стандартів фінансової звітності;</w:t>
      </w:r>
    </w:p>
    <w:p w14:paraId="5812009B" w14:textId="7F94E173" w:rsidR="008B2D43" w:rsidRPr="00471C20" w:rsidRDefault="00E807E4" w:rsidP="0062478F">
      <w:pPr>
        <w:spacing w:line="276" w:lineRule="auto"/>
        <w:ind w:firstLine="567"/>
        <w:jc w:val="both"/>
        <w:rPr>
          <w:sz w:val="28"/>
          <w:szCs w:val="28"/>
          <w:lang w:val="uk-UA"/>
        </w:rPr>
      </w:pPr>
      <w:r w:rsidRPr="00471C20">
        <w:rPr>
          <w:sz w:val="28"/>
          <w:szCs w:val="28"/>
          <w:lang w:val="uk-UA"/>
        </w:rPr>
        <w:t>показник ПД дорівнює сумі доходів, зазначених у підпункті 140.1.9 пункту 140.1 статті 140 цього Кодексу, визнаних у бухгалтерському обліку за відповідний податковий (звітний) період;</w:t>
      </w:r>
    </w:p>
    <w:p w14:paraId="45AE1CEB" w14:textId="77777777" w:rsidR="00413585" w:rsidRPr="00471C20" w:rsidRDefault="00E807E4" w:rsidP="0062478F">
      <w:pPr>
        <w:spacing w:line="276" w:lineRule="auto"/>
        <w:ind w:firstLine="567"/>
        <w:jc w:val="both"/>
        <w:rPr>
          <w:sz w:val="28"/>
          <w:szCs w:val="28"/>
          <w:lang w:val="uk-UA"/>
        </w:rPr>
      </w:pPr>
      <w:r w:rsidRPr="00471C20">
        <w:rPr>
          <w:sz w:val="28"/>
          <w:szCs w:val="28"/>
          <w:lang w:val="uk-UA"/>
        </w:rPr>
        <w:t>показник ОО дорівнює фінансовому результату до оподаткування, визначеному у фінансовій звітності за відповідний податковий (звітний) період відповідно до національних положень (стандартів) бухгалтерського обліку або міжнародних стандартів фінансової звітності;</w:t>
      </w:r>
    </w:p>
    <w:p w14:paraId="43982F59" w14:textId="77777777" w:rsidR="008B2D43" w:rsidRPr="00471C20" w:rsidRDefault="00E807E4" w:rsidP="0062478F">
      <w:pPr>
        <w:spacing w:line="276" w:lineRule="auto"/>
        <w:ind w:firstLine="567"/>
        <w:jc w:val="both"/>
        <w:rPr>
          <w:sz w:val="28"/>
          <w:szCs w:val="28"/>
          <w:lang w:val="uk-UA"/>
        </w:rPr>
      </w:pPr>
      <w:r w:rsidRPr="00471C20">
        <w:rPr>
          <w:sz w:val="28"/>
          <w:szCs w:val="28"/>
          <w:lang w:val="uk-UA"/>
        </w:rPr>
        <w:t>показник А визначається за даними бухгалтерського обліку;</w:t>
      </w:r>
    </w:p>
    <w:p w14:paraId="405D4A37" w14:textId="77777777" w:rsidR="00413585" w:rsidRPr="00471C20" w:rsidRDefault="00E807E4" w:rsidP="0062478F">
      <w:pPr>
        <w:spacing w:line="276" w:lineRule="auto"/>
        <w:ind w:firstLine="567"/>
        <w:jc w:val="both"/>
        <w:rPr>
          <w:sz w:val="28"/>
          <w:szCs w:val="28"/>
          <w:lang w:val="uk-UA"/>
        </w:rPr>
      </w:pPr>
      <w:r w:rsidRPr="00471C20">
        <w:rPr>
          <w:sz w:val="28"/>
          <w:szCs w:val="28"/>
          <w:lang w:val="uk-UA"/>
        </w:rPr>
        <w:t>показник НВ дорівнює сумі, на яку показник ВП перевищує показник ПД.</w:t>
      </w:r>
    </w:p>
    <w:p w14:paraId="55F4F480" w14:textId="75DD9C56" w:rsidR="00413585" w:rsidRPr="00471C20" w:rsidRDefault="00E807E4" w:rsidP="0062478F">
      <w:pPr>
        <w:spacing w:line="276" w:lineRule="auto"/>
        <w:ind w:firstLine="567"/>
        <w:jc w:val="both"/>
        <w:rPr>
          <w:sz w:val="28"/>
          <w:szCs w:val="28"/>
          <w:lang w:val="uk-UA"/>
        </w:rPr>
      </w:pPr>
      <w:r w:rsidRPr="00471C20">
        <w:rPr>
          <w:sz w:val="28"/>
          <w:szCs w:val="28"/>
          <w:lang w:val="uk-UA"/>
        </w:rPr>
        <w:t>Витрати на запозичення резидента Дія Сіті</w:t>
      </w:r>
      <w:r w:rsidR="00E478C5" w:rsidRPr="00471C20">
        <w:rPr>
          <w:sz w:val="28"/>
          <w:szCs w:val="28"/>
          <w:lang w:val="uk-UA"/>
        </w:rPr>
        <w:t> –</w:t>
      </w:r>
      <w:r w:rsidRPr="00471C20">
        <w:rPr>
          <w:sz w:val="28"/>
          <w:szCs w:val="28"/>
          <w:lang w:val="uk-UA"/>
        </w:rPr>
        <w:t xml:space="preserve"> платника податку на особливих умовах зменшуються на суми, включені до бази оподаткування, визначеної </w:t>
      </w:r>
      <w:r w:rsidRPr="00471C20">
        <w:rPr>
          <w:sz w:val="28"/>
          <w:szCs w:val="28"/>
          <w:lang w:val="uk-UA"/>
        </w:rPr>
        <w:lastRenderedPageBreak/>
        <w:t>згідно з підпунктом 141.9</w:t>
      </w:r>
      <w:r w:rsidRPr="00471C20">
        <w:rPr>
          <w:sz w:val="28"/>
          <w:szCs w:val="28"/>
          <w:vertAlign w:val="superscript"/>
          <w:lang w:val="uk-UA"/>
        </w:rPr>
        <w:t>1</w:t>
      </w:r>
      <w:r w:rsidRPr="00471C20">
        <w:rPr>
          <w:sz w:val="28"/>
          <w:szCs w:val="28"/>
          <w:lang w:val="uk-UA"/>
        </w:rPr>
        <w:t>.3 цього пункту, у частині, що стосується витрат на запозичення.</w:t>
      </w:r>
    </w:p>
    <w:p w14:paraId="3154A825" w14:textId="695A94AA"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.5.2. Якщо сума ВП перевищує суму ЛВ, сума такого перевищення зменшується на невикористану суму ліміту витрат на запозичення (НЛ), перенесену з попередніх податкових (звітних) років у порядку, встановленому підпунктом 140.2.6 пункту 140.2 статті 140 цього Кодексу. Сума, що залишилася після такого зменшення, є базою оподаткування за операціями, зазначеними у підпункті 141.9</w:t>
      </w:r>
      <w:r w:rsidRPr="00471C20">
        <w:rPr>
          <w:sz w:val="28"/>
          <w:szCs w:val="28"/>
          <w:vertAlign w:val="superscript"/>
          <w:lang w:val="uk-UA"/>
        </w:rPr>
        <w:t>1</w:t>
      </w:r>
      <w:r w:rsidRPr="00471C20">
        <w:rPr>
          <w:sz w:val="28"/>
          <w:szCs w:val="28"/>
          <w:lang w:val="uk-UA"/>
        </w:rPr>
        <w:t>.2.18 підпункту 141.9</w:t>
      </w:r>
      <w:r w:rsidRPr="00471C20">
        <w:rPr>
          <w:sz w:val="28"/>
          <w:szCs w:val="28"/>
          <w:vertAlign w:val="superscript"/>
          <w:lang w:val="uk-UA"/>
        </w:rPr>
        <w:t>1</w:t>
      </w:r>
      <w:r w:rsidRPr="00471C20">
        <w:rPr>
          <w:sz w:val="28"/>
          <w:szCs w:val="28"/>
          <w:lang w:val="uk-UA"/>
        </w:rPr>
        <w:t>.2 цього пункту. На таку саму суму збільшується накопичена сума витрат на запозичення (СН).</w:t>
      </w:r>
    </w:p>
    <w:p w14:paraId="17C35E86" w14:textId="4AD78344"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.5.3. Коефіцієнтом перевищення (К) вважається відношення суми бази оподаткування, визначеної згідно з підпунктом 141.9</w:t>
      </w:r>
      <w:r w:rsidRPr="00471C20">
        <w:rPr>
          <w:sz w:val="28"/>
          <w:szCs w:val="28"/>
          <w:vertAlign w:val="superscript"/>
          <w:lang w:val="uk-UA"/>
        </w:rPr>
        <w:t>1</w:t>
      </w:r>
      <w:r w:rsidRPr="00471C20">
        <w:rPr>
          <w:sz w:val="28"/>
          <w:szCs w:val="28"/>
          <w:lang w:val="uk-UA"/>
        </w:rPr>
        <w:t xml:space="preserve">.5.2 </w:t>
      </w:r>
      <w:r w:rsidR="0057600B" w:rsidRPr="00471C20">
        <w:rPr>
          <w:sz w:val="28"/>
          <w:szCs w:val="28"/>
          <w:lang w:val="uk-UA"/>
        </w:rPr>
        <w:t xml:space="preserve">цього </w:t>
      </w:r>
      <w:r w:rsidRPr="00471C20">
        <w:rPr>
          <w:sz w:val="28"/>
          <w:szCs w:val="28"/>
          <w:lang w:val="uk-UA"/>
        </w:rPr>
        <w:t>підпункту , до загальної суми витрат на запозичення (ВП) відповідного податкового (звітного) періоду.</w:t>
      </w:r>
    </w:p>
    <w:p w14:paraId="3D0DEE4E" w14:textId="7B3B8610"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 xml:space="preserve">.5.4. Сума податку, нарахована за ставкою, визначеною пунктом 136.8 статті 136 цього Кодексу, щодо сум, включених до бази оподаткування згідно з підпунктом 135.2.1 пункту 135.2 статті 135 цього Кодексу </w:t>
      </w:r>
      <w:r w:rsidR="00E478C5" w:rsidRPr="00471C20">
        <w:rPr>
          <w:sz w:val="28"/>
          <w:szCs w:val="28"/>
          <w:lang w:val="uk-UA"/>
        </w:rPr>
        <w:t>–</w:t>
      </w:r>
      <w:r w:rsidRPr="00471C20">
        <w:rPr>
          <w:sz w:val="28"/>
          <w:szCs w:val="28"/>
          <w:lang w:val="uk-UA"/>
        </w:rPr>
        <w:t xml:space="preserve"> у частині сум, що є витратами на запозичення у значенні підпункту 140.1.1 пункту 140.1 статті 140 цього Кодексу, за податковий (звітний) період, за який визначено базу оподаткування згідно з підпунктом 141.9</w:t>
      </w:r>
      <w:r w:rsidRPr="00471C20">
        <w:rPr>
          <w:sz w:val="28"/>
          <w:szCs w:val="28"/>
          <w:vertAlign w:val="superscript"/>
          <w:lang w:val="uk-UA"/>
        </w:rPr>
        <w:t>1</w:t>
      </w:r>
      <w:r w:rsidRPr="00471C20">
        <w:rPr>
          <w:sz w:val="28"/>
          <w:szCs w:val="28"/>
          <w:lang w:val="uk-UA"/>
        </w:rPr>
        <w:t xml:space="preserve">.5.2 </w:t>
      </w:r>
      <w:r w:rsidR="0057600B" w:rsidRPr="00471C20">
        <w:rPr>
          <w:sz w:val="28"/>
          <w:szCs w:val="28"/>
          <w:lang w:val="uk-UA"/>
        </w:rPr>
        <w:t>цього підпункту</w:t>
      </w:r>
      <w:r w:rsidRPr="00471C20">
        <w:rPr>
          <w:sz w:val="28"/>
          <w:szCs w:val="28"/>
          <w:lang w:val="uk-UA"/>
        </w:rPr>
        <w:t>, зменшена згідно з абзацом другим підпункту 137.10.1 пункту 137.10 статті 137 цього Кодексу, зараховується у зменшення суми податку, що підлягає сплаті за операціями, зазначеними у підпункті 141.9</w:t>
      </w:r>
      <w:r w:rsidRPr="00471C20">
        <w:rPr>
          <w:sz w:val="28"/>
          <w:szCs w:val="28"/>
          <w:vertAlign w:val="superscript"/>
          <w:lang w:val="uk-UA"/>
        </w:rPr>
        <w:t>1</w:t>
      </w:r>
      <w:r w:rsidRPr="00471C20">
        <w:rPr>
          <w:sz w:val="28"/>
          <w:szCs w:val="28"/>
          <w:lang w:val="uk-UA"/>
        </w:rPr>
        <w:t xml:space="preserve">.2.18 </w:t>
      </w:r>
      <w:r w:rsidR="006D0393" w:rsidRPr="00471C20">
        <w:rPr>
          <w:sz w:val="28"/>
          <w:szCs w:val="28"/>
          <w:lang w:val="uk-UA"/>
        </w:rPr>
        <w:t>підпункту 141.9</w:t>
      </w:r>
      <w:r w:rsidR="006D0393" w:rsidRPr="00471C20">
        <w:rPr>
          <w:sz w:val="28"/>
          <w:szCs w:val="28"/>
          <w:vertAlign w:val="superscript"/>
          <w:lang w:val="uk-UA"/>
        </w:rPr>
        <w:t>1</w:t>
      </w:r>
      <w:r w:rsidR="006D0393" w:rsidRPr="00471C20">
        <w:rPr>
          <w:sz w:val="28"/>
          <w:szCs w:val="28"/>
          <w:lang w:val="uk-UA"/>
        </w:rPr>
        <w:t xml:space="preserve">.2 </w:t>
      </w:r>
      <w:r w:rsidRPr="00471C20">
        <w:rPr>
          <w:sz w:val="28"/>
          <w:szCs w:val="28"/>
          <w:lang w:val="uk-UA"/>
        </w:rPr>
        <w:t>цього пункту, у частині, що відповідає коефіцієнту перевищення (К). Сума такого зменшення не може перевищувати суми податку, що підлягає сплаті за такими операціями.</w:t>
      </w:r>
    </w:p>
    <w:p w14:paraId="5A7C05F1" w14:textId="544495A0"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.5.5. Витрати на запозичення, визнані у бухгалтерському обліку за податковий (звітний) період, за який визначено базу оподаткування згідно з підпунктом 141.9</w:t>
      </w:r>
      <w:r w:rsidRPr="00471C20">
        <w:rPr>
          <w:sz w:val="28"/>
          <w:szCs w:val="28"/>
          <w:vertAlign w:val="superscript"/>
          <w:lang w:val="uk-UA"/>
        </w:rPr>
        <w:t>1</w:t>
      </w:r>
      <w:r w:rsidRPr="00471C20">
        <w:rPr>
          <w:sz w:val="28"/>
          <w:szCs w:val="28"/>
          <w:lang w:val="uk-UA"/>
        </w:rPr>
        <w:t xml:space="preserve">.5.2 </w:t>
      </w:r>
      <w:r w:rsidR="0057600B" w:rsidRPr="00471C20">
        <w:rPr>
          <w:sz w:val="28"/>
          <w:szCs w:val="28"/>
          <w:lang w:val="uk-UA"/>
        </w:rPr>
        <w:t>цього підпункту</w:t>
      </w:r>
      <w:r w:rsidRPr="00471C20">
        <w:rPr>
          <w:sz w:val="28"/>
          <w:szCs w:val="28"/>
          <w:lang w:val="uk-UA"/>
        </w:rPr>
        <w:t>, вважаються врахованими у складі такої бази в частині, що відповідає коефіцієнту перевищення (К) такого періоду (далі</w:t>
      </w:r>
      <w:r w:rsidR="00945DF0" w:rsidRPr="00471C20">
        <w:rPr>
          <w:sz w:val="28"/>
          <w:szCs w:val="28"/>
          <w:lang w:val="uk-UA"/>
        </w:rPr>
        <w:t> –</w:t>
      </w:r>
      <w:r w:rsidRPr="00471C20">
        <w:rPr>
          <w:sz w:val="28"/>
          <w:szCs w:val="28"/>
          <w:lang w:val="uk-UA"/>
        </w:rPr>
        <w:t xml:space="preserve"> враховані витрати на запозичення).</w:t>
      </w:r>
    </w:p>
    <w:p w14:paraId="62FCE60F" w14:textId="115C06B2" w:rsidR="00413585" w:rsidRPr="00471C20" w:rsidRDefault="00E807E4" w:rsidP="0062478F">
      <w:pPr>
        <w:spacing w:line="276" w:lineRule="auto"/>
        <w:ind w:firstLine="567"/>
        <w:jc w:val="both"/>
        <w:rPr>
          <w:sz w:val="28"/>
          <w:szCs w:val="28"/>
          <w:lang w:val="uk-UA"/>
        </w:rPr>
      </w:pPr>
      <w:r w:rsidRPr="00471C20">
        <w:rPr>
          <w:sz w:val="28"/>
          <w:szCs w:val="28"/>
          <w:lang w:val="uk-UA"/>
        </w:rPr>
        <w:t xml:space="preserve">У податкових (звітних) періодах фактичної сплати витрат на запозичення, зазначених в абзаці першому цього підпункту, база оподаткування, визначена згідно з підпунктом 135.2.1 пункту 135.2 статті 135 цього Кодексу </w:t>
      </w:r>
      <w:r w:rsidR="00945DF0" w:rsidRPr="00471C20">
        <w:rPr>
          <w:sz w:val="28"/>
          <w:szCs w:val="28"/>
          <w:lang w:val="uk-UA"/>
        </w:rPr>
        <w:t>–</w:t>
      </w:r>
      <w:r w:rsidRPr="00471C20">
        <w:rPr>
          <w:sz w:val="28"/>
          <w:szCs w:val="28"/>
          <w:lang w:val="uk-UA"/>
        </w:rPr>
        <w:t xml:space="preserve"> у частині сум, що є витратами на запозичення у значенні підпункту 140.1.1 пункту 140.1 статті 140 цього Кодексу, зменшується на суму сплачених витрат на запозичення, що включаються до такої бази оподаткування, в частині, що відповідає коефіцієнту перевищення (К) того податкового (звітного) періоду, у якому такі витрати на запозичення були визнані у бухгалтерському обліку. Загальна сума такого зменшення не може перевищувати суми врахованих витрат на запозичення відповідного податкового (звітного) періоду.</w:t>
      </w:r>
    </w:p>
    <w:p w14:paraId="1B12C2CA" w14:textId="7FE15587" w:rsidR="008B2D43" w:rsidRPr="00471C20" w:rsidRDefault="00E807E4" w:rsidP="0062478F">
      <w:pPr>
        <w:spacing w:line="276" w:lineRule="auto"/>
        <w:ind w:firstLine="567"/>
        <w:jc w:val="both"/>
        <w:rPr>
          <w:sz w:val="28"/>
          <w:szCs w:val="28"/>
          <w:lang w:val="uk-UA"/>
        </w:rPr>
      </w:pPr>
      <w:r w:rsidRPr="00471C20">
        <w:rPr>
          <w:sz w:val="28"/>
          <w:szCs w:val="28"/>
          <w:lang w:val="uk-UA"/>
        </w:rPr>
        <w:lastRenderedPageBreak/>
        <w:t xml:space="preserve">Якщо витрати на запозичення, зазначені в абзаці першому цього підпункту, були сплачені у попередніх податкових (звітних) періодах і включені у таких періодах до бази оподаткування, визначеної згідно з підпунктом 135.2.1 пункту 135.2 статті 135 цього Кодексу </w:t>
      </w:r>
      <w:r w:rsidR="00E478C5" w:rsidRPr="00471C20">
        <w:rPr>
          <w:sz w:val="28"/>
          <w:szCs w:val="28"/>
          <w:lang w:val="uk-UA"/>
        </w:rPr>
        <w:t>–</w:t>
      </w:r>
      <w:r w:rsidRPr="00471C20">
        <w:rPr>
          <w:sz w:val="28"/>
          <w:szCs w:val="28"/>
          <w:lang w:val="uk-UA"/>
        </w:rPr>
        <w:t xml:space="preserve"> у частині сум, що є витратами на запозичення у значенні підпункту 140.1.1 пункту 140.1 статті 140 цього Кодексу, сума податку, нарахована щодо них за ставкою, визначеною пунктом 136.8 статті 136 цього Кодексу, та зменшена згідно з абзацом другим підпункту 137.10.1 пункту 137.10 статті 137 цього Кодексу, зараховується у зменшення суми податку, що підлягає сплаті за операціями, зазначеними у підпункті 141.9</w:t>
      </w:r>
      <w:r w:rsidRPr="00471C20">
        <w:rPr>
          <w:sz w:val="28"/>
          <w:szCs w:val="28"/>
          <w:vertAlign w:val="superscript"/>
          <w:lang w:val="uk-UA"/>
        </w:rPr>
        <w:t>1</w:t>
      </w:r>
      <w:r w:rsidRPr="00471C20">
        <w:rPr>
          <w:sz w:val="28"/>
          <w:szCs w:val="28"/>
          <w:lang w:val="uk-UA"/>
        </w:rPr>
        <w:t>.2.18 підпункту 141.9</w:t>
      </w:r>
      <w:r w:rsidRPr="00471C20">
        <w:rPr>
          <w:sz w:val="28"/>
          <w:szCs w:val="28"/>
          <w:vertAlign w:val="superscript"/>
          <w:lang w:val="uk-UA"/>
        </w:rPr>
        <w:t>1</w:t>
      </w:r>
      <w:r w:rsidRPr="00471C20">
        <w:rPr>
          <w:sz w:val="28"/>
          <w:szCs w:val="28"/>
          <w:lang w:val="uk-UA"/>
        </w:rPr>
        <w:t>.2 цього пункту, у частині, що відповідає коефіцієнту перевищення (К) відповідного податкового (звітного) періоду. До такого зарахування застосовується обмеження, встановлене абзацом першим підпункту 141.9</w:t>
      </w:r>
      <w:r w:rsidRPr="00471C20">
        <w:rPr>
          <w:sz w:val="28"/>
          <w:szCs w:val="28"/>
          <w:vertAlign w:val="superscript"/>
          <w:lang w:val="uk-UA"/>
        </w:rPr>
        <w:t>1</w:t>
      </w:r>
      <w:r w:rsidRPr="00471C20">
        <w:rPr>
          <w:sz w:val="28"/>
          <w:szCs w:val="28"/>
          <w:lang w:val="uk-UA"/>
        </w:rPr>
        <w:t xml:space="preserve">.5.4 </w:t>
      </w:r>
      <w:r w:rsidR="0057600B" w:rsidRPr="00471C20">
        <w:rPr>
          <w:sz w:val="28"/>
          <w:szCs w:val="28"/>
          <w:lang w:val="uk-UA"/>
        </w:rPr>
        <w:t>цього підпункту</w:t>
      </w:r>
      <w:r w:rsidRPr="00471C20">
        <w:rPr>
          <w:sz w:val="28"/>
          <w:szCs w:val="28"/>
          <w:lang w:val="uk-UA"/>
        </w:rPr>
        <w:t>. Повторне зарахування однієї і тієї самої суми не допускається.</w:t>
      </w:r>
    </w:p>
    <w:p w14:paraId="39C78418" w14:textId="0A3108E7"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.5.6. Якщо сума ВП не перевищує суму ЛВ і на початок податкового</w:t>
      </w:r>
      <w:r w:rsidR="00BC4C0E" w:rsidRPr="00471C20">
        <w:rPr>
          <w:sz w:val="28"/>
          <w:szCs w:val="28"/>
          <w:lang w:val="uk-UA"/>
        </w:rPr>
        <w:t> </w:t>
      </w:r>
      <w:r w:rsidRPr="00471C20">
        <w:rPr>
          <w:sz w:val="28"/>
          <w:szCs w:val="28"/>
          <w:lang w:val="uk-UA"/>
        </w:rPr>
        <w:t>(звітного) періоду обліковується накопичена сума витрат на запозичення (СН), сума податку на прибуток підприємств, що підлягає сплаті резидентом Дія Сіті</w:t>
      </w:r>
      <w:r w:rsidR="00BC4C0E" w:rsidRPr="00471C20">
        <w:rPr>
          <w:sz w:val="28"/>
          <w:szCs w:val="28"/>
          <w:lang w:val="uk-UA"/>
        </w:rPr>
        <w:t> –</w:t>
      </w:r>
      <w:r w:rsidRPr="00471C20">
        <w:rPr>
          <w:sz w:val="28"/>
          <w:szCs w:val="28"/>
          <w:lang w:val="uk-UA"/>
        </w:rPr>
        <w:t xml:space="preserve"> платником податку на особливих умовах за такий період, зменшується на суму, що дорівнює добутку базової (основної) ставки, визначеної пунктом</w:t>
      </w:r>
      <w:r w:rsidR="00BC4C0E" w:rsidRPr="00471C20">
        <w:rPr>
          <w:sz w:val="28"/>
          <w:szCs w:val="28"/>
          <w:lang w:val="uk-UA"/>
        </w:rPr>
        <w:t> </w:t>
      </w:r>
      <w:r w:rsidRPr="00471C20">
        <w:rPr>
          <w:sz w:val="28"/>
          <w:szCs w:val="28"/>
          <w:lang w:val="uk-UA"/>
        </w:rPr>
        <w:t>136.1 статті</w:t>
      </w:r>
      <w:r w:rsidR="00BC4C0E" w:rsidRPr="00471C20">
        <w:rPr>
          <w:sz w:val="28"/>
          <w:szCs w:val="28"/>
          <w:lang w:val="uk-UA"/>
        </w:rPr>
        <w:t> </w:t>
      </w:r>
      <w:r w:rsidRPr="00471C20">
        <w:rPr>
          <w:sz w:val="28"/>
          <w:szCs w:val="28"/>
          <w:lang w:val="uk-UA"/>
        </w:rPr>
        <w:t xml:space="preserve">136 цього Кодексу, та меншої з двох величин </w:t>
      </w:r>
      <w:r w:rsidR="00945DF0" w:rsidRPr="00471C20">
        <w:rPr>
          <w:sz w:val="28"/>
          <w:szCs w:val="28"/>
          <w:lang w:val="uk-UA"/>
        </w:rPr>
        <w:t>–</w:t>
      </w:r>
      <w:r w:rsidRPr="00471C20">
        <w:rPr>
          <w:sz w:val="28"/>
          <w:szCs w:val="28"/>
          <w:lang w:val="uk-UA"/>
        </w:rPr>
        <w:t xml:space="preserve"> суми СН або суми, на яку сума</w:t>
      </w:r>
      <w:r w:rsidR="00945DF0" w:rsidRPr="00471C20">
        <w:rPr>
          <w:sz w:val="28"/>
          <w:szCs w:val="28"/>
          <w:lang w:val="uk-UA"/>
        </w:rPr>
        <w:t> </w:t>
      </w:r>
      <w:r w:rsidRPr="00471C20">
        <w:rPr>
          <w:sz w:val="28"/>
          <w:szCs w:val="28"/>
          <w:lang w:val="uk-UA"/>
        </w:rPr>
        <w:t>ЛВ перевищує суму ВП.</w:t>
      </w:r>
    </w:p>
    <w:p w14:paraId="362355DA" w14:textId="6D27EEC5" w:rsidR="00413585" w:rsidRPr="00471C20" w:rsidRDefault="00E807E4" w:rsidP="0062478F">
      <w:pPr>
        <w:spacing w:line="276" w:lineRule="auto"/>
        <w:ind w:firstLine="567"/>
        <w:jc w:val="both"/>
        <w:rPr>
          <w:sz w:val="28"/>
          <w:szCs w:val="28"/>
          <w:lang w:val="uk-UA"/>
        </w:rPr>
      </w:pPr>
      <w:r w:rsidRPr="00471C20">
        <w:rPr>
          <w:sz w:val="28"/>
          <w:szCs w:val="28"/>
          <w:lang w:val="uk-UA"/>
        </w:rPr>
        <w:t>На величину, враховану згідно з абзацом першим цього підпункту, зменшується накопичена сума витрат на запозичення (СН). Сума зменшення податку не може перевищувати суми податку, що підлягає сплаті за такий податковий</w:t>
      </w:r>
      <w:r w:rsidR="00BC4C0E" w:rsidRPr="00471C20">
        <w:rPr>
          <w:sz w:val="28"/>
          <w:szCs w:val="28"/>
          <w:lang w:val="uk-UA"/>
        </w:rPr>
        <w:t> </w:t>
      </w:r>
      <w:r w:rsidRPr="00471C20">
        <w:rPr>
          <w:sz w:val="28"/>
          <w:szCs w:val="28"/>
          <w:lang w:val="uk-UA"/>
        </w:rPr>
        <w:t>(звітний) період; невикористаний залишок такого зменшення переноситься на наступні податкові (звітні) періоди.</w:t>
      </w:r>
    </w:p>
    <w:p w14:paraId="04A14A77" w14:textId="162F459C"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.5.7. У разі переходу платника податку на оподаткування як резидента Дія Сіті</w:t>
      </w:r>
      <w:r w:rsidR="00945DF0" w:rsidRPr="00471C20">
        <w:rPr>
          <w:sz w:val="28"/>
          <w:szCs w:val="28"/>
          <w:lang w:val="uk-UA"/>
        </w:rPr>
        <w:t> –</w:t>
      </w:r>
      <w:r w:rsidRPr="00471C20">
        <w:rPr>
          <w:sz w:val="28"/>
          <w:szCs w:val="28"/>
          <w:lang w:val="uk-UA"/>
        </w:rPr>
        <w:t xml:space="preserve"> платника податку на особливих умовах або відмови від такого оподаткування накопичена сума витрат на запозичення (СН) та невикористана сума ліміту витрат на запозичення (НЛ), що обліковувалися станом на дату такого переходу (відмови), продовжують враховуватися таким платником податку в порядку, встановленому цим підпунктом та пунктом 140.2 статті 140 цього Кодексу.</w:t>
      </w:r>
    </w:p>
    <w:p w14:paraId="3AB26889" w14:textId="393B1EFA"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.5.8. Платник податку веде окремий облік врахованих витрат на запозичення (підпункт 141.9</w:t>
      </w:r>
      <w:r w:rsidRPr="00471C20">
        <w:rPr>
          <w:sz w:val="28"/>
          <w:szCs w:val="28"/>
          <w:vertAlign w:val="superscript"/>
          <w:lang w:val="uk-UA"/>
        </w:rPr>
        <w:t>1</w:t>
      </w:r>
      <w:r w:rsidRPr="00471C20">
        <w:rPr>
          <w:sz w:val="28"/>
          <w:szCs w:val="28"/>
          <w:lang w:val="uk-UA"/>
        </w:rPr>
        <w:t xml:space="preserve">.5.5 </w:t>
      </w:r>
      <w:bookmarkStart w:id="7" w:name="_Hlk237266184"/>
      <w:r w:rsidR="0057600B" w:rsidRPr="00471C20">
        <w:rPr>
          <w:sz w:val="28"/>
          <w:szCs w:val="28"/>
          <w:lang w:val="uk-UA"/>
        </w:rPr>
        <w:t>цього підпункту</w:t>
      </w:r>
      <w:bookmarkEnd w:id="7"/>
      <w:r w:rsidRPr="00471C20">
        <w:rPr>
          <w:sz w:val="28"/>
          <w:szCs w:val="28"/>
          <w:lang w:val="uk-UA"/>
        </w:rPr>
        <w:t>), сум зменшення податку (підпункт 141.9</w:t>
      </w:r>
      <w:r w:rsidRPr="00471C20">
        <w:rPr>
          <w:sz w:val="28"/>
          <w:szCs w:val="28"/>
          <w:vertAlign w:val="superscript"/>
          <w:lang w:val="uk-UA"/>
        </w:rPr>
        <w:t>1</w:t>
      </w:r>
      <w:r w:rsidRPr="00471C20">
        <w:rPr>
          <w:sz w:val="28"/>
          <w:szCs w:val="28"/>
          <w:lang w:val="uk-UA"/>
        </w:rPr>
        <w:t xml:space="preserve">.5.6 цього </w:t>
      </w:r>
      <w:r w:rsidR="00471C20">
        <w:rPr>
          <w:sz w:val="28"/>
          <w:szCs w:val="28"/>
          <w:lang w:val="uk-UA"/>
        </w:rPr>
        <w:t>під</w:t>
      </w:r>
      <w:r w:rsidRPr="00471C20">
        <w:rPr>
          <w:sz w:val="28"/>
          <w:szCs w:val="28"/>
          <w:lang w:val="uk-UA"/>
        </w:rPr>
        <w:t>пункту) та сум податку, зарахованих згідно з абзацом третім підпункту</w:t>
      </w:r>
      <w:r w:rsidR="006D0393" w:rsidRPr="00471C20">
        <w:rPr>
          <w:sz w:val="28"/>
          <w:szCs w:val="28"/>
          <w:lang w:val="uk-UA"/>
        </w:rPr>
        <w:t> </w:t>
      </w:r>
      <w:r w:rsidRPr="00471C20">
        <w:rPr>
          <w:sz w:val="28"/>
          <w:szCs w:val="28"/>
          <w:lang w:val="uk-UA"/>
        </w:rPr>
        <w:t>141.9</w:t>
      </w:r>
      <w:r w:rsidRPr="00471C20">
        <w:rPr>
          <w:sz w:val="28"/>
          <w:szCs w:val="28"/>
          <w:vertAlign w:val="superscript"/>
          <w:lang w:val="uk-UA"/>
        </w:rPr>
        <w:t>1</w:t>
      </w:r>
      <w:r w:rsidRPr="00471C20">
        <w:rPr>
          <w:sz w:val="28"/>
          <w:szCs w:val="28"/>
          <w:lang w:val="uk-UA"/>
        </w:rPr>
        <w:t xml:space="preserve">.5.5 цього </w:t>
      </w:r>
      <w:r w:rsidR="00471C20">
        <w:rPr>
          <w:sz w:val="28"/>
          <w:szCs w:val="28"/>
          <w:lang w:val="uk-UA"/>
        </w:rPr>
        <w:t>під</w:t>
      </w:r>
      <w:r w:rsidRPr="00471C20">
        <w:rPr>
          <w:sz w:val="28"/>
          <w:szCs w:val="28"/>
          <w:lang w:val="uk-UA"/>
        </w:rPr>
        <w:t>пункту.</w:t>
      </w:r>
    </w:p>
    <w:p w14:paraId="6961172D" w14:textId="0C8A7C14" w:rsidR="00413585" w:rsidRPr="00471C20" w:rsidRDefault="00E807E4" w:rsidP="0062478F">
      <w:pPr>
        <w:spacing w:line="276" w:lineRule="auto"/>
        <w:ind w:firstLine="567"/>
        <w:jc w:val="both"/>
        <w:rPr>
          <w:sz w:val="28"/>
          <w:szCs w:val="28"/>
          <w:lang w:val="uk-UA"/>
        </w:rPr>
      </w:pPr>
      <w:r w:rsidRPr="00471C20">
        <w:rPr>
          <w:sz w:val="28"/>
          <w:szCs w:val="28"/>
          <w:lang w:val="uk-UA"/>
        </w:rPr>
        <w:t>141.9</w:t>
      </w:r>
      <w:r w:rsidRPr="00471C20">
        <w:rPr>
          <w:sz w:val="28"/>
          <w:szCs w:val="28"/>
          <w:vertAlign w:val="superscript"/>
          <w:lang w:val="uk-UA"/>
        </w:rPr>
        <w:t>1</w:t>
      </w:r>
      <w:r w:rsidRPr="00471C20">
        <w:rPr>
          <w:sz w:val="28"/>
          <w:szCs w:val="28"/>
          <w:lang w:val="uk-UA"/>
        </w:rPr>
        <w:t>.5.9. Зменшення, передбачене абзацом другим підпункту</w:t>
      </w:r>
      <w:r w:rsidR="00945DF0" w:rsidRPr="00471C20">
        <w:rPr>
          <w:sz w:val="28"/>
          <w:szCs w:val="28"/>
          <w:lang w:val="uk-UA"/>
        </w:rPr>
        <w:t> </w:t>
      </w:r>
      <w:r w:rsidRPr="00471C20">
        <w:rPr>
          <w:sz w:val="28"/>
          <w:szCs w:val="28"/>
          <w:lang w:val="uk-UA"/>
        </w:rPr>
        <w:t xml:space="preserve">137.10.1 пункту 137.10 статті 137 цього Кодексу, не застосовується до суми податку, що </w:t>
      </w:r>
      <w:r w:rsidRPr="00471C20">
        <w:rPr>
          <w:sz w:val="28"/>
          <w:szCs w:val="28"/>
          <w:lang w:val="uk-UA"/>
        </w:rPr>
        <w:lastRenderedPageBreak/>
        <w:t>підлягає сплаті за операціями, зазначеними у підпункті</w:t>
      </w:r>
      <w:r w:rsidR="006D0393" w:rsidRPr="00471C20">
        <w:rPr>
          <w:sz w:val="28"/>
          <w:szCs w:val="28"/>
          <w:lang w:val="uk-UA"/>
        </w:rPr>
        <w:t> </w:t>
      </w:r>
      <w:r w:rsidRPr="00471C20">
        <w:rPr>
          <w:sz w:val="28"/>
          <w:szCs w:val="28"/>
          <w:lang w:val="uk-UA"/>
        </w:rPr>
        <w:t>141.9</w:t>
      </w:r>
      <w:r w:rsidRPr="00471C20">
        <w:rPr>
          <w:sz w:val="28"/>
          <w:szCs w:val="28"/>
          <w:vertAlign w:val="superscript"/>
          <w:lang w:val="uk-UA"/>
        </w:rPr>
        <w:t>1</w:t>
      </w:r>
      <w:r w:rsidRPr="00471C20">
        <w:rPr>
          <w:sz w:val="28"/>
          <w:szCs w:val="28"/>
          <w:lang w:val="uk-UA"/>
        </w:rPr>
        <w:t xml:space="preserve">.2.18 </w:t>
      </w:r>
      <w:r w:rsidR="002814B3" w:rsidRPr="00471C20">
        <w:rPr>
          <w:sz w:val="28"/>
          <w:szCs w:val="28"/>
          <w:lang w:val="uk-UA"/>
        </w:rPr>
        <w:t>підпункту 141.9</w:t>
      </w:r>
      <w:r w:rsidR="002814B3" w:rsidRPr="00471C20">
        <w:rPr>
          <w:sz w:val="28"/>
          <w:szCs w:val="28"/>
          <w:vertAlign w:val="superscript"/>
          <w:lang w:val="uk-UA"/>
        </w:rPr>
        <w:t>1</w:t>
      </w:r>
      <w:r w:rsidR="002814B3" w:rsidRPr="00471C20">
        <w:rPr>
          <w:sz w:val="28"/>
          <w:szCs w:val="28"/>
          <w:lang w:val="uk-UA"/>
        </w:rPr>
        <w:t xml:space="preserve">.2 </w:t>
      </w:r>
      <w:r w:rsidRPr="00471C20">
        <w:rPr>
          <w:sz w:val="28"/>
          <w:szCs w:val="28"/>
          <w:lang w:val="uk-UA"/>
        </w:rPr>
        <w:t>цього пункту.»;</w:t>
      </w:r>
    </w:p>
    <w:p w14:paraId="4CC2F728" w14:textId="1715B884" w:rsidR="008B2D43" w:rsidRPr="00471C20" w:rsidRDefault="00E807E4" w:rsidP="0062478F">
      <w:pPr>
        <w:spacing w:line="276" w:lineRule="auto"/>
        <w:ind w:firstLine="567"/>
        <w:jc w:val="both"/>
        <w:rPr>
          <w:sz w:val="28"/>
          <w:szCs w:val="28"/>
          <w:lang w:val="uk-UA"/>
        </w:rPr>
      </w:pPr>
      <w:r w:rsidRPr="00471C20">
        <w:rPr>
          <w:sz w:val="28"/>
          <w:szCs w:val="28"/>
          <w:lang w:val="uk-UA"/>
        </w:rPr>
        <w:t>у пункті 141.11 слова</w:t>
      </w:r>
      <w:r w:rsidR="00F01460" w:rsidRPr="00471C20">
        <w:rPr>
          <w:sz w:val="28"/>
          <w:szCs w:val="28"/>
          <w:lang w:val="uk-UA"/>
        </w:rPr>
        <w:t xml:space="preserve"> та цифри</w:t>
      </w:r>
      <w:r w:rsidRPr="00471C20">
        <w:rPr>
          <w:sz w:val="28"/>
          <w:szCs w:val="28"/>
          <w:lang w:val="uk-UA"/>
        </w:rPr>
        <w:t xml:space="preserve"> «відповідно до підпункту 141.9</w:t>
      </w:r>
      <w:r w:rsidRPr="00471C20">
        <w:rPr>
          <w:sz w:val="28"/>
          <w:szCs w:val="28"/>
          <w:vertAlign w:val="superscript"/>
          <w:lang w:val="uk-UA"/>
        </w:rPr>
        <w:t>1</w:t>
      </w:r>
      <w:r w:rsidRPr="00471C20">
        <w:rPr>
          <w:sz w:val="28"/>
          <w:szCs w:val="28"/>
          <w:lang w:val="uk-UA"/>
        </w:rPr>
        <w:t>.2.15 цієї статті, також застосовуються норми підпункту 141.9</w:t>
      </w:r>
      <w:r w:rsidRPr="00471C20">
        <w:rPr>
          <w:sz w:val="28"/>
          <w:szCs w:val="28"/>
          <w:vertAlign w:val="superscript"/>
          <w:lang w:val="uk-UA"/>
        </w:rPr>
        <w:t>1</w:t>
      </w:r>
      <w:r w:rsidRPr="00471C20">
        <w:rPr>
          <w:sz w:val="28"/>
          <w:szCs w:val="28"/>
          <w:lang w:val="uk-UA"/>
        </w:rPr>
        <w:t>.3 пункту 141.9</w:t>
      </w:r>
      <w:r w:rsidRPr="00471C20">
        <w:rPr>
          <w:sz w:val="28"/>
          <w:szCs w:val="28"/>
          <w:vertAlign w:val="superscript"/>
          <w:lang w:val="uk-UA"/>
        </w:rPr>
        <w:t>1</w:t>
      </w:r>
      <w:r w:rsidRPr="00471C20">
        <w:rPr>
          <w:sz w:val="28"/>
          <w:szCs w:val="28"/>
          <w:lang w:val="uk-UA"/>
        </w:rPr>
        <w:t xml:space="preserve"> цієї статті» замінити словами</w:t>
      </w:r>
      <w:r w:rsidR="00F01460" w:rsidRPr="00471C20">
        <w:rPr>
          <w:sz w:val="28"/>
          <w:szCs w:val="28"/>
          <w:lang w:val="uk-UA"/>
        </w:rPr>
        <w:t xml:space="preserve"> та цифрами</w:t>
      </w:r>
      <w:r w:rsidRPr="00471C20">
        <w:rPr>
          <w:sz w:val="28"/>
          <w:szCs w:val="28"/>
          <w:lang w:val="uk-UA"/>
        </w:rPr>
        <w:t xml:space="preserve"> «відповідно до підпунктів 141.9</w:t>
      </w:r>
      <w:r w:rsidRPr="00471C20">
        <w:rPr>
          <w:sz w:val="28"/>
          <w:szCs w:val="28"/>
          <w:vertAlign w:val="superscript"/>
          <w:lang w:val="uk-UA"/>
        </w:rPr>
        <w:t>1</w:t>
      </w:r>
      <w:r w:rsidRPr="00471C20">
        <w:rPr>
          <w:sz w:val="28"/>
          <w:szCs w:val="28"/>
          <w:lang w:val="uk-UA"/>
        </w:rPr>
        <w:t>.2.15, 141.9</w:t>
      </w:r>
      <w:r w:rsidRPr="00471C20">
        <w:rPr>
          <w:sz w:val="28"/>
          <w:szCs w:val="28"/>
          <w:vertAlign w:val="superscript"/>
          <w:lang w:val="uk-UA"/>
        </w:rPr>
        <w:t>1</w:t>
      </w:r>
      <w:r w:rsidRPr="00471C20">
        <w:rPr>
          <w:sz w:val="28"/>
          <w:szCs w:val="28"/>
          <w:lang w:val="uk-UA"/>
        </w:rPr>
        <w:t>.2.18 підпункту 141.9</w:t>
      </w:r>
      <w:r w:rsidRPr="00471C20">
        <w:rPr>
          <w:sz w:val="28"/>
          <w:szCs w:val="28"/>
          <w:vertAlign w:val="superscript"/>
          <w:lang w:val="uk-UA"/>
        </w:rPr>
        <w:t>1</w:t>
      </w:r>
      <w:r w:rsidRPr="00471C20">
        <w:rPr>
          <w:sz w:val="28"/>
          <w:szCs w:val="28"/>
          <w:lang w:val="uk-UA"/>
        </w:rPr>
        <w:t>.2 пункту 141.9</w:t>
      </w:r>
      <w:r w:rsidRPr="00471C20">
        <w:rPr>
          <w:sz w:val="28"/>
          <w:szCs w:val="28"/>
          <w:vertAlign w:val="superscript"/>
          <w:lang w:val="uk-UA"/>
        </w:rPr>
        <w:t>1</w:t>
      </w:r>
      <w:r w:rsidRPr="00471C20">
        <w:rPr>
          <w:sz w:val="28"/>
          <w:szCs w:val="28"/>
          <w:lang w:val="uk-UA"/>
        </w:rPr>
        <w:t xml:space="preserve"> цієї статті, також застосовуються норми підпунктів 141.9</w:t>
      </w:r>
      <w:r w:rsidRPr="00471C20">
        <w:rPr>
          <w:sz w:val="28"/>
          <w:szCs w:val="28"/>
          <w:vertAlign w:val="superscript"/>
          <w:lang w:val="uk-UA"/>
        </w:rPr>
        <w:t>1</w:t>
      </w:r>
      <w:r w:rsidRPr="00471C20">
        <w:rPr>
          <w:sz w:val="28"/>
          <w:szCs w:val="28"/>
          <w:lang w:val="uk-UA"/>
        </w:rPr>
        <w:t>.3 і 141.9</w:t>
      </w:r>
      <w:r w:rsidRPr="00471C20">
        <w:rPr>
          <w:sz w:val="28"/>
          <w:szCs w:val="28"/>
          <w:vertAlign w:val="superscript"/>
          <w:lang w:val="uk-UA"/>
        </w:rPr>
        <w:t>1</w:t>
      </w:r>
      <w:r w:rsidRPr="00471C20">
        <w:rPr>
          <w:sz w:val="28"/>
          <w:szCs w:val="28"/>
          <w:lang w:val="uk-UA"/>
        </w:rPr>
        <w:t>.5 пункту 141.9</w:t>
      </w:r>
      <w:r w:rsidRPr="00471C20">
        <w:rPr>
          <w:sz w:val="28"/>
          <w:szCs w:val="28"/>
          <w:vertAlign w:val="superscript"/>
          <w:lang w:val="uk-UA"/>
        </w:rPr>
        <w:t>1</w:t>
      </w:r>
      <w:r w:rsidRPr="00471C20">
        <w:rPr>
          <w:sz w:val="28"/>
          <w:szCs w:val="28"/>
          <w:lang w:val="uk-UA"/>
        </w:rPr>
        <w:t xml:space="preserve"> цієї статті відповідно».</w:t>
      </w:r>
    </w:p>
    <w:p w14:paraId="0A015FC0" w14:textId="77777777" w:rsidR="0002404E" w:rsidRPr="00471C20" w:rsidRDefault="0002404E" w:rsidP="0062478F">
      <w:pPr>
        <w:spacing w:line="276" w:lineRule="auto"/>
        <w:ind w:firstLine="567"/>
        <w:jc w:val="both"/>
        <w:rPr>
          <w:b/>
          <w:bCs/>
          <w:sz w:val="28"/>
          <w:szCs w:val="28"/>
          <w:lang w:val="uk-UA"/>
        </w:rPr>
      </w:pPr>
    </w:p>
    <w:p w14:paraId="6E90A341" w14:textId="020EB9FA" w:rsidR="000C34FC" w:rsidRPr="00471C20" w:rsidRDefault="00E807E4" w:rsidP="0062478F">
      <w:pPr>
        <w:spacing w:line="276" w:lineRule="auto"/>
        <w:ind w:firstLine="567"/>
        <w:jc w:val="both"/>
        <w:rPr>
          <w:sz w:val="28"/>
          <w:szCs w:val="28"/>
          <w:lang w:val="uk-UA"/>
        </w:rPr>
      </w:pPr>
      <w:r w:rsidRPr="00471C20">
        <w:rPr>
          <w:bCs/>
          <w:sz w:val="28"/>
          <w:szCs w:val="28"/>
          <w:lang w:val="uk-UA"/>
        </w:rPr>
        <w:t>10.</w:t>
      </w:r>
      <w:r w:rsidRPr="00471C20">
        <w:rPr>
          <w:sz w:val="28"/>
          <w:szCs w:val="28"/>
          <w:lang w:val="uk-UA"/>
        </w:rPr>
        <w:t xml:space="preserve"> У підрозділі 4 розділу XX «Перехідні положення»:</w:t>
      </w:r>
    </w:p>
    <w:p w14:paraId="3DD3D9C4" w14:textId="6B130662" w:rsidR="00413585" w:rsidRPr="00471C20" w:rsidRDefault="00E807E4" w:rsidP="0062478F">
      <w:pPr>
        <w:spacing w:line="276" w:lineRule="auto"/>
        <w:ind w:firstLine="567"/>
        <w:jc w:val="both"/>
        <w:rPr>
          <w:sz w:val="28"/>
          <w:szCs w:val="28"/>
          <w:lang w:val="uk-UA"/>
        </w:rPr>
      </w:pPr>
      <w:r w:rsidRPr="00471C20">
        <w:rPr>
          <w:sz w:val="28"/>
          <w:szCs w:val="28"/>
          <w:lang w:val="uk-UA"/>
        </w:rPr>
        <w:t>у пункті 4</w:t>
      </w:r>
      <w:r w:rsidRPr="00471C20">
        <w:rPr>
          <w:sz w:val="28"/>
          <w:szCs w:val="28"/>
          <w:vertAlign w:val="superscript"/>
          <w:lang w:val="uk-UA"/>
        </w:rPr>
        <w:t>1</w:t>
      </w:r>
      <w:r w:rsidRPr="00471C20">
        <w:rPr>
          <w:sz w:val="28"/>
          <w:szCs w:val="28"/>
          <w:lang w:val="uk-UA"/>
        </w:rPr>
        <w:t>:</w:t>
      </w:r>
    </w:p>
    <w:p w14:paraId="0356164A" w14:textId="7B1CDB82"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в абзаці четвертому слова </w:t>
      </w:r>
      <w:r w:rsidR="00F01460" w:rsidRPr="00471C20">
        <w:rPr>
          <w:sz w:val="28"/>
          <w:szCs w:val="28"/>
          <w:lang w:val="uk-UA"/>
        </w:rPr>
        <w:t xml:space="preserve">та цифри </w:t>
      </w:r>
      <w:r w:rsidRPr="00471C20">
        <w:rPr>
          <w:sz w:val="28"/>
          <w:szCs w:val="28"/>
          <w:lang w:val="uk-UA"/>
        </w:rPr>
        <w:t xml:space="preserve">«коригувань, визначених підпунктом 140.4.8 пункту 140.4 та підпунктом 140.5.16 пункту 140.5 статті 140 цього Кодексу» замінити словами </w:t>
      </w:r>
      <w:r w:rsidR="00F01460" w:rsidRPr="00471C20">
        <w:rPr>
          <w:sz w:val="28"/>
          <w:szCs w:val="28"/>
          <w:lang w:val="uk-UA"/>
        </w:rPr>
        <w:t xml:space="preserve">та цифрами </w:t>
      </w:r>
      <w:r w:rsidRPr="00471C20">
        <w:rPr>
          <w:sz w:val="28"/>
          <w:szCs w:val="28"/>
          <w:lang w:val="uk-UA"/>
        </w:rPr>
        <w:t>«коригувань, визначених пунктом 140.2, підпунктом 140.4.8 пункту 140.4, підпунктом 140.5.16 пункту 140.5, пунктом 140.6 статті 140 цього Кодексу»;</w:t>
      </w:r>
    </w:p>
    <w:p w14:paraId="18A1BF72" w14:textId="032BDF9A" w:rsidR="000C34FC" w:rsidRPr="00471C20" w:rsidRDefault="00E807E4" w:rsidP="0062478F">
      <w:pPr>
        <w:spacing w:line="276" w:lineRule="auto"/>
        <w:ind w:firstLine="567"/>
        <w:jc w:val="both"/>
        <w:rPr>
          <w:sz w:val="28"/>
          <w:szCs w:val="28"/>
          <w:lang w:val="uk-UA"/>
        </w:rPr>
      </w:pPr>
      <w:r w:rsidRPr="00471C20">
        <w:rPr>
          <w:sz w:val="28"/>
          <w:szCs w:val="28"/>
          <w:lang w:val="uk-UA"/>
        </w:rPr>
        <w:t xml:space="preserve">в абзаці п’ятому слова «Положення цього пункту» замінити словами «Положення абзаців першого </w:t>
      </w:r>
      <w:r w:rsidR="00945DF0" w:rsidRPr="00471C20">
        <w:rPr>
          <w:sz w:val="28"/>
          <w:szCs w:val="28"/>
          <w:lang w:val="uk-UA"/>
        </w:rPr>
        <w:t>–</w:t>
      </w:r>
      <w:r w:rsidRPr="00471C20">
        <w:rPr>
          <w:sz w:val="28"/>
          <w:szCs w:val="28"/>
          <w:lang w:val="uk-UA"/>
        </w:rPr>
        <w:t xml:space="preserve"> третього цього пункту»;</w:t>
      </w:r>
    </w:p>
    <w:p w14:paraId="103A327D"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доповнити абзацами такого змісту:</w:t>
      </w:r>
    </w:p>
    <w:p w14:paraId="23AF901F"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«Витрати на запозичення, капіталізовані у вартості активу у періоді перебування платника податку на спрощеній системі оподаткування, включаються до складу витрат на запозичення в порядку, встановленому підпунктом 140.1.5 пункту 140.1 статті 140 цього Кодексу.</w:t>
      </w:r>
    </w:p>
    <w:p w14:paraId="2138BD45" w14:textId="77777777" w:rsidR="00413585" w:rsidRPr="00471C20" w:rsidRDefault="00E807E4" w:rsidP="0062478F">
      <w:pPr>
        <w:spacing w:line="276" w:lineRule="auto"/>
        <w:ind w:firstLine="567"/>
        <w:jc w:val="both"/>
        <w:rPr>
          <w:sz w:val="28"/>
          <w:szCs w:val="28"/>
          <w:lang w:val="uk-UA"/>
        </w:rPr>
      </w:pPr>
      <w:r w:rsidRPr="00471C20">
        <w:rPr>
          <w:sz w:val="28"/>
          <w:szCs w:val="28"/>
          <w:lang w:val="uk-UA"/>
        </w:rPr>
        <w:t>У разі переходу платника податку на спрощену систему оподаткування накопичена сума витрат на запозичення (СН) та невикористана сума ліміту витрат на запозичення (НЛ), визначені пунктом 140.2 статті 140 цього Кодексу, що обліковувалися станом на дату такого переходу, подальшому перенесенню не підлягають.</w:t>
      </w:r>
    </w:p>
    <w:p w14:paraId="18C1C8E6" w14:textId="7804CCD7" w:rsidR="00413585" w:rsidRPr="00471C20" w:rsidRDefault="00E807E4" w:rsidP="0062478F">
      <w:pPr>
        <w:spacing w:line="276" w:lineRule="auto"/>
        <w:ind w:firstLine="567"/>
        <w:jc w:val="both"/>
        <w:rPr>
          <w:sz w:val="28"/>
          <w:szCs w:val="28"/>
          <w:lang w:val="uk-UA"/>
        </w:rPr>
      </w:pPr>
      <w:r w:rsidRPr="00471C20">
        <w:rPr>
          <w:sz w:val="28"/>
          <w:szCs w:val="28"/>
          <w:lang w:val="uk-UA"/>
        </w:rPr>
        <w:t>Накопичена сума витрат на запозичення (СН), визначена пунктом</w:t>
      </w:r>
      <w:r w:rsidR="002814B3" w:rsidRPr="00471C20">
        <w:rPr>
          <w:sz w:val="28"/>
          <w:szCs w:val="28"/>
          <w:lang w:val="uk-UA"/>
        </w:rPr>
        <w:t> </w:t>
      </w:r>
      <w:r w:rsidRPr="00471C20">
        <w:rPr>
          <w:sz w:val="28"/>
          <w:szCs w:val="28"/>
          <w:lang w:val="uk-UA"/>
        </w:rPr>
        <w:t xml:space="preserve">140.2 статті 140 цього Кодексу, що обліковувалася платником податку, який припинився внаслідок реорганізації, до складу накопиченої суми витрат на запозичення платника податку </w:t>
      </w:r>
      <w:r w:rsidR="00E478C5" w:rsidRPr="00471C20">
        <w:rPr>
          <w:sz w:val="28"/>
          <w:szCs w:val="28"/>
          <w:lang w:val="uk-UA"/>
        </w:rPr>
        <w:t>–</w:t>
      </w:r>
      <w:r w:rsidRPr="00471C20">
        <w:rPr>
          <w:sz w:val="28"/>
          <w:szCs w:val="28"/>
          <w:lang w:val="uk-UA"/>
        </w:rPr>
        <w:t xml:space="preserve"> правонаступника не включається, якщо на дату завершення такої реорганізації такий правонаступник перебував на спрощеній системі оподаткування.»;</w:t>
      </w:r>
    </w:p>
    <w:p w14:paraId="53BD3197" w14:textId="77777777" w:rsidR="0057600B" w:rsidRPr="00471C20" w:rsidRDefault="00E807E4" w:rsidP="0062478F">
      <w:pPr>
        <w:spacing w:line="276" w:lineRule="auto"/>
        <w:ind w:firstLine="567"/>
        <w:jc w:val="both"/>
        <w:rPr>
          <w:sz w:val="28"/>
          <w:szCs w:val="28"/>
          <w:lang w:val="uk-UA"/>
        </w:rPr>
      </w:pPr>
      <w:r w:rsidRPr="00471C20">
        <w:rPr>
          <w:sz w:val="28"/>
          <w:szCs w:val="28"/>
          <w:lang w:val="uk-UA"/>
        </w:rPr>
        <w:t>у пункті 20</w:t>
      </w:r>
      <w:r w:rsidR="0057600B" w:rsidRPr="00471C20">
        <w:rPr>
          <w:sz w:val="28"/>
          <w:szCs w:val="28"/>
          <w:lang w:val="uk-UA"/>
        </w:rPr>
        <w:t>:</w:t>
      </w:r>
    </w:p>
    <w:p w14:paraId="04739820" w14:textId="764A9D58" w:rsidR="0057600B" w:rsidRPr="00471C20" w:rsidRDefault="00E807E4" w:rsidP="0057600B">
      <w:pPr>
        <w:spacing w:line="276" w:lineRule="auto"/>
        <w:ind w:firstLine="567"/>
        <w:jc w:val="both"/>
        <w:rPr>
          <w:sz w:val="28"/>
          <w:szCs w:val="28"/>
          <w:lang w:val="uk-UA"/>
        </w:rPr>
      </w:pPr>
      <w:r w:rsidRPr="00471C20">
        <w:rPr>
          <w:sz w:val="28"/>
          <w:szCs w:val="28"/>
          <w:lang w:val="uk-UA"/>
        </w:rPr>
        <w:t xml:space="preserve">слова </w:t>
      </w:r>
      <w:r w:rsidR="00F01460" w:rsidRPr="00471C20">
        <w:rPr>
          <w:sz w:val="28"/>
          <w:szCs w:val="28"/>
          <w:lang w:val="uk-UA"/>
        </w:rPr>
        <w:t xml:space="preserve">та цифри </w:t>
      </w:r>
      <w:r w:rsidRPr="00471C20">
        <w:rPr>
          <w:sz w:val="28"/>
          <w:szCs w:val="28"/>
          <w:lang w:val="uk-UA"/>
        </w:rPr>
        <w:t xml:space="preserve">«пунктом 140.3 статті 140 розділу III цього Кодексу» замінити словами </w:t>
      </w:r>
      <w:r w:rsidR="00F01460" w:rsidRPr="00471C20">
        <w:rPr>
          <w:sz w:val="28"/>
          <w:szCs w:val="28"/>
          <w:lang w:val="uk-UA"/>
        </w:rPr>
        <w:t xml:space="preserve">та цифрами </w:t>
      </w:r>
      <w:r w:rsidRPr="00471C20">
        <w:rPr>
          <w:sz w:val="28"/>
          <w:szCs w:val="28"/>
          <w:lang w:val="uk-UA"/>
        </w:rPr>
        <w:t>«пунктом 140.3 статті 140 розділу III цього Кодексу у редакції, що діяла до 1 січня 2028 року»</w:t>
      </w:r>
      <w:r w:rsidR="0057600B" w:rsidRPr="00471C20">
        <w:rPr>
          <w:sz w:val="28"/>
          <w:szCs w:val="28"/>
          <w:lang w:val="uk-UA"/>
        </w:rPr>
        <w:t>;</w:t>
      </w:r>
      <w:r w:rsidRPr="00471C20">
        <w:rPr>
          <w:sz w:val="28"/>
          <w:szCs w:val="28"/>
          <w:lang w:val="uk-UA"/>
        </w:rPr>
        <w:t xml:space="preserve"> </w:t>
      </w:r>
    </w:p>
    <w:p w14:paraId="5D44E84F" w14:textId="27833042" w:rsidR="00413585" w:rsidRPr="00471C20" w:rsidRDefault="00E807E4" w:rsidP="0057600B">
      <w:pPr>
        <w:spacing w:line="276" w:lineRule="auto"/>
        <w:ind w:firstLine="567"/>
        <w:jc w:val="both"/>
        <w:rPr>
          <w:sz w:val="28"/>
          <w:szCs w:val="28"/>
          <w:lang w:val="uk-UA"/>
        </w:rPr>
      </w:pPr>
      <w:r w:rsidRPr="00471C20">
        <w:rPr>
          <w:sz w:val="28"/>
          <w:szCs w:val="28"/>
          <w:lang w:val="uk-UA"/>
        </w:rPr>
        <w:t>доповнити реченням такого змісту: «Таке врахування здійснюється за податкові (звітні) періоди до 1 січня 2028 року.»;</w:t>
      </w:r>
    </w:p>
    <w:p w14:paraId="379106DA" w14:textId="282D159C" w:rsidR="00413585" w:rsidRPr="00471C20" w:rsidRDefault="00E807E4" w:rsidP="0062478F">
      <w:pPr>
        <w:spacing w:line="276" w:lineRule="auto"/>
        <w:ind w:firstLine="567"/>
        <w:jc w:val="both"/>
        <w:rPr>
          <w:sz w:val="28"/>
          <w:szCs w:val="28"/>
          <w:lang w:val="uk-UA"/>
        </w:rPr>
      </w:pPr>
      <w:r w:rsidRPr="00471C20">
        <w:rPr>
          <w:sz w:val="28"/>
          <w:szCs w:val="28"/>
          <w:lang w:val="uk-UA"/>
        </w:rPr>
        <w:lastRenderedPageBreak/>
        <w:t xml:space="preserve">у пункті 53 </w:t>
      </w:r>
      <w:r w:rsidR="0057600B" w:rsidRPr="00471C20">
        <w:rPr>
          <w:sz w:val="28"/>
          <w:szCs w:val="28"/>
          <w:lang w:val="uk-UA"/>
        </w:rPr>
        <w:t>після слів та цифр</w:t>
      </w:r>
      <w:r w:rsidR="00F01460" w:rsidRPr="00471C20">
        <w:rPr>
          <w:sz w:val="28"/>
          <w:szCs w:val="28"/>
          <w:lang w:val="uk-UA"/>
        </w:rPr>
        <w:t xml:space="preserve"> </w:t>
      </w:r>
      <w:r w:rsidRPr="00471C20">
        <w:rPr>
          <w:sz w:val="28"/>
          <w:szCs w:val="28"/>
          <w:lang w:val="uk-UA"/>
        </w:rPr>
        <w:t xml:space="preserve">«абзацом першим пункту 140.2 статті 140 цього Кодексу» </w:t>
      </w:r>
      <w:r w:rsidR="0057600B" w:rsidRPr="00471C20">
        <w:rPr>
          <w:sz w:val="28"/>
          <w:szCs w:val="28"/>
          <w:lang w:val="uk-UA"/>
        </w:rPr>
        <w:t xml:space="preserve">доповнити </w:t>
      </w:r>
      <w:r w:rsidRPr="00471C20">
        <w:rPr>
          <w:sz w:val="28"/>
          <w:szCs w:val="28"/>
          <w:lang w:val="uk-UA"/>
        </w:rPr>
        <w:t xml:space="preserve">словами </w:t>
      </w:r>
      <w:r w:rsidR="00F01460" w:rsidRPr="00471C20">
        <w:rPr>
          <w:sz w:val="28"/>
          <w:szCs w:val="28"/>
          <w:lang w:val="uk-UA"/>
        </w:rPr>
        <w:t xml:space="preserve">та цифрами </w:t>
      </w:r>
      <w:r w:rsidRPr="00471C20">
        <w:rPr>
          <w:sz w:val="28"/>
          <w:szCs w:val="28"/>
          <w:lang w:val="uk-UA"/>
        </w:rPr>
        <w:t xml:space="preserve">«абзацом першим пункту 140.2 статті 140 цього Кодексу у редакції, що діяла до 1 січня 2028 року», а </w:t>
      </w:r>
      <w:r w:rsidR="0057600B" w:rsidRPr="00471C20">
        <w:rPr>
          <w:sz w:val="28"/>
          <w:szCs w:val="28"/>
          <w:lang w:val="uk-UA"/>
        </w:rPr>
        <w:t xml:space="preserve">після </w:t>
      </w:r>
      <w:r w:rsidRPr="00471C20">
        <w:rPr>
          <w:sz w:val="28"/>
          <w:szCs w:val="28"/>
          <w:lang w:val="uk-UA"/>
        </w:rPr>
        <w:t>сл</w:t>
      </w:r>
      <w:r w:rsidR="0057600B" w:rsidRPr="00471C20">
        <w:rPr>
          <w:sz w:val="28"/>
          <w:szCs w:val="28"/>
          <w:lang w:val="uk-UA"/>
        </w:rPr>
        <w:t>ів</w:t>
      </w:r>
      <w:r w:rsidR="00F01460" w:rsidRPr="00471C20">
        <w:rPr>
          <w:sz w:val="28"/>
          <w:szCs w:val="28"/>
          <w:lang w:val="uk-UA"/>
        </w:rPr>
        <w:t xml:space="preserve"> та цифр </w:t>
      </w:r>
      <w:r w:rsidRPr="00471C20">
        <w:rPr>
          <w:sz w:val="28"/>
          <w:szCs w:val="28"/>
          <w:lang w:val="uk-UA"/>
        </w:rPr>
        <w:t xml:space="preserve"> «застосовуються з 1 січня 2021 року» </w:t>
      </w:r>
      <w:r w:rsidR="00945DF0" w:rsidRPr="00471C20">
        <w:rPr>
          <w:sz w:val="28"/>
          <w:szCs w:val="28"/>
          <w:lang w:val="uk-UA"/>
        </w:rPr>
        <w:t>–</w:t>
      </w:r>
      <w:r w:rsidRPr="00471C20">
        <w:rPr>
          <w:sz w:val="28"/>
          <w:szCs w:val="28"/>
          <w:lang w:val="uk-UA"/>
        </w:rPr>
        <w:t xml:space="preserve"> словами</w:t>
      </w:r>
      <w:r w:rsidR="00F01460" w:rsidRPr="00471C20">
        <w:rPr>
          <w:sz w:val="28"/>
          <w:szCs w:val="28"/>
          <w:lang w:val="uk-UA"/>
        </w:rPr>
        <w:t xml:space="preserve"> та цифрами </w:t>
      </w:r>
      <w:r w:rsidRPr="00471C20">
        <w:rPr>
          <w:sz w:val="28"/>
          <w:szCs w:val="28"/>
          <w:lang w:val="uk-UA"/>
        </w:rPr>
        <w:t>«застосовуються з 1 січня 2021 року за податкові (звітні) періоди до 1 січня 2028 року»;</w:t>
      </w:r>
    </w:p>
    <w:p w14:paraId="51C09F1A"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доповнити пунктом 74 такого змісту:</w:t>
      </w:r>
    </w:p>
    <w:p w14:paraId="65A49457"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«74. Установити, що:</w:t>
      </w:r>
    </w:p>
    <w:p w14:paraId="75DBBD05" w14:textId="6CB696A5" w:rsidR="00413585" w:rsidRPr="00471C20" w:rsidRDefault="00E807E4" w:rsidP="0062478F">
      <w:pPr>
        <w:spacing w:line="276" w:lineRule="auto"/>
        <w:ind w:firstLine="567"/>
        <w:jc w:val="both"/>
        <w:rPr>
          <w:sz w:val="28"/>
          <w:szCs w:val="28"/>
          <w:lang w:val="uk-UA"/>
        </w:rPr>
      </w:pPr>
      <w:r w:rsidRPr="00471C20">
        <w:rPr>
          <w:sz w:val="28"/>
          <w:szCs w:val="28"/>
          <w:lang w:val="uk-UA"/>
        </w:rPr>
        <w:t>оподаткування процентів за борговими зобов’язаннями за податкові</w:t>
      </w:r>
      <w:r w:rsidR="00945DF0" w:rsidRPr="00471C20">
        <w:rPr>
          <w:sz w:val="28"/>
          <w:szCs w:val="28"/>
          <w:lang w:val="uk-UA"/>
        </w:rPr>
        <w:t> </w:t>
      </w:r>
      <w:r w:rsidRPr="00471C20">
        <w:rPr>
          <w:sz w:val="28"/>
          <w:szCs w:val="28"/>
          <w:lang w:val="uk-UA"/>
        </w:rPr>
        <w:t>(звітні) періоди до 1 січня 2028 року (у тому числі податковий (звітний) період 2027</w:t>
      </w:r>
      <w:r w:rsidR="007A44A1" w:rsidRPr="00471C20">
        <w:rPr>
          <w:sz w:val="28"/>
          <w:szCs w:val="28"/>
          <w:lang w:val="uk-UA"/>
        </w:rPr>
        <w:t> </w:t>
      </w:r>
      <w:r w:rsidRPr="00471C20">
        <w:rPr>
          <w:sz w:val="28"/>
          <w:szCs w:val="28"/>
          <w:lang w:val="uk-UA"/>
        </w:rPr>
        <w:t>року) здійснюється відповідно до пунктів 140.1</w:t>
      </w:r>
      <w:r w:rsidR="002814B3" w:rsidRPr="00471C20">
        <w:rPr>
          <w:sz w:val="28"/>
          <w:szCs w:val="28"/>
          <w:lang w:val="uk-UA"/>
        </w:rPr>
        <w:t>–</w:t>
      </w:r>
      <w:r w:rsidRPr="00471C20">
        <w:rPr>
          <w:sz w:val="28"/>
          <w:szCs w:val="28"/>
          <w:lang w:val="uk-UA"/>
        </w:rPr>
        <w:t>140.3 статті 140 цього Кодексу у редакції, що діяла до 1 січня 2028 року.</w:t>
      </w:r>
    </w:p>
    <w:p w14:paraId="389839FB" w14:textId="3D830349" w:rsidR="00471C20" w:rsidRPr="00471C20" w:rsidRDefault="00E807E4" w:rsidP="00471C20">
      <w:pPr>
        <w:spacing w:line="276" w:lineRule="auto"/>
        <w:ind w:firstLine="567"/>
        <w:jc w:val="both"/>
        <w:rPr>
          <w:bCs/>
          <w:sz w:val="28"/>
          <w:szCs w:val="28"/>
          <w:lang w:val="uk-UA"/>
        </w:rPr>
      </w:pPr>
      <w:r w:rsidRPr="00471C20">
        <w:rPr>
          <w:sz w:val="28"/>
          <w:szCs w:val="28"/>
          <w:lang w:val="uk-UA"/>
        </w:rPr>
        <w:t>Положення пунктів 140.1</w:t>
      </w:r>
      <w:r w:rsidR="00945DF0" w:rsidRPr="00471C20">
        <w:rPr>
          <w:sz w:val="28"/>
          <w:szCs w:val="28"/>
          <w:lang w:val="uk-UA"/>
        </w:rPr>
        <w:t>–</w:t>
      </w:r>
      <w:r w:rsidRPr="00471C20">
        <w:rPr>
          <w:sz w:val="28"/>
          <w:szCs w:val="28"/>
          <w:lang w:val="uk-UA"/>
        </w:rPr>
        <w:t>140.3 статті 140 цього Кодексу у редакції Закону України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w:t>
      </w:r>
      <w:r w:rsidR="002814B3" w:rsidRPr="00471C20">
        <w:rPr>
          <w:sz w:val="28"/>
          <w:szCs w:val="28"/>
          <w:lang w:val="uk-UA"/>
        </w:rPr>
        <w:t> </w:t>
      </w:r>
      <w:r w:rsidRPr="00471C20">
        <w:rPr>
          <w:sz w:val="28"/>
          <w:szCs w:val="28"/>
          <w:lang w:val="uk-UA"/>
        </w:rPr>
        <w:t xml:space="preserve">12 липня 2016 року </w:t>
      </w:r>
      <w:r w:rsidR="00471C20" w:rsidRPr="00471C20">
        <w:rPr>
          <w:sz w:val="28"/>
          <w:szCs w:val="28"/>
          <w:lang w:val="uk-UA"/>
        </w:rPr>
        <w:t>(</w:t>
      </w:r>
      <w:r w:rsidRPr="00471C20">
        <w:rPr>
          <w:sz w:val="28"/>
          <w:szCs w:val="28"/>
          <w:lang w:val="uk-UA"/>
        </w:rPr>
        <w:t>в частині положень статті 4</w:t>
      </w:r>
      <w:r w:rsidR="00471C20" w:rsidRPr="00471C20">
        <w:rPr>
          <w:sz w:val="28"/>
          <w:szCs w:val="28"/>
          <w:lang w:val="uk-UA"/>
        </w:rPr>
        <w:t xml:space="preserve"> </w:t>
      </w:r>
      <w:r w:rsidR="00471C20" w:rsidRPr="00471C20">
        <w:rPr>
          <w:bCs/>
          <w:sz w:val="28"/>
          <w:szCs w:val="28"/>
          <w:lang w:val="uk-UA"/>
        </w:rPr>
        <w:t>цієї Директиви)</w:t>
      </w:r>
      <w:r w:rsidR="00471C20" w:rsidRPr="00471C20">
        <w:rPr>
          <w:bCs/>
          <w:sz w:val="28"/>
          <w:szCs w:val="28"/>
          <w:lang w:val="uk-UA"/>
        </w:rPr>
        <w:t>»</w:t>
      </w:r>
    </w:p>
    <w:p w14:paraId="01A21D2B" w14:textId="05A3B343" w:rsidR="0002404E" w:rsidRPr="00471C20" w:rsidRDefault="00E807E4" w:rsidP="0002404E">
      <w:pPr>
        <w:spacing w:line="276" w:lineRule="auto"/>
        <w:ind w:firstLine="567"/>
        <w:jc w:val="both"/>
        <w:rPr>
          <w:sz w:val="28"/>
          <w:szCs w:val="28"/>
          <w:lang w:val="uk-UA"/>
        </w:rPr>
      </w:pPr>
      <w:r w:rsidRPr="00471C20">
        <w:rPr>
          <w:sz w:val="28"/>
          <w:szCs w:val="28"/>
          <w:lang w:val="uk-UA"/>
        </w:rPr>
        <w:t>застосовуються до податкових (звітних) періодів, починаючи з 1 січня 2028 року, незалежно від дати укладення договорів (правочинів) та/або вчинення операцій, за якими виникають витрати на запозичення, у тому числі за борговими зобов’язаннями, що обліковувалися на балансі платника податку станом на 1 січня 2028 року, з урахуванням такого:</w:t>
      </w:r>
    </w:p>
    <w:p w14:paraId="495AC4C4" w14:textId="05E9B7F0" w:rsidR="0002404E" w:rsidRPr="00471C20" w:rsidRDefault="00E807E4" w:rsidP="0002404E">
      <w:pPr>
        <w:spacing w:line="276" w:lineRule="auto"/>
        <w:ind w:firstLine="567"/>
        <w:jc w:val="both"/>
        <w:rPr>
          <w:sz w:val="28"/>
          <w:szCs w:val="28"/>
          <w:lang w:val="uk-UA"/>
        </w:rPr>
      </w:pPr>
      <w:r w:rsidRPr="00471C20">
        <w:rPr>
          <w:sz w:val="28"/>
          <w:szCs w:val="28"/>
          <w:lang w:val="uk-UA"/>
        </w:rPr>
        <w:t>1) сума процентів, які збільшили фінансовий результат до оподаткування відповідно до пункту 140.2 статті 140 цього Кодексу у редакції, що діяла до 1</w:t>
      </w:r>
      <w:r w:rsidR="00945DF0" w:rsidRPr="00471C20">
        <w:rPr>
          <w:sz w:val="28"/>
          <w:szCs w:val="28"/>
          <w:lang w:val="uk-UA"/>
        </w:rPr>
        <w:t> </w:t>
      </w:r>
      <w:r w:rsidRPr="00471C20">
        <w:rPr>
          <w:sz w:val="28"/>
          <w:szCs w:val="28"/>
          <w:lang w:val="uk-UA"/>
        </w:rPr>
        <w:t>січня 2028 року, та залишилися не врахованими у зменшення фінансового результату до оподаткування станом на останній день податкового (звітного) періоду 2027 року, включається до накопиченої суми витрат на запозичення станом на 1 січня 2028 року та в подальшому враховується у зменшення фінансового результату до оподаткування у порядку, встановленому пунктом</w:t>
      </w:r>
      <w:r w:rsidR="002814B3" w:rsidRPr="00471C20">
        <w:rPr>
          <w:sz w:val="28"/>
          <w:szCs w:val="28"/>
          <w:lang w:val="uk-UA"/>
        </w:rPr>
        <w:t> </w:t>
      </w:r>
      <w:r w:rsidRPr="00471C20">
        <w:rPr>
          <w:sz w:val="28"/>
          <w:szCs w:val="28"/>
          <w:lang w:val="uk-UA"/>
        </w:rPr>
        <w:t xml:space="preserve">140.2 статті 140 цього Кодексу у редакції Закону України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471C20" w:rsidRPr="00471C20">
        <w:rPr>
          <w:sz w:val="28"/>
          <w:szCs w:val="28"/>
          <w:lang w:val="uk-UA"/>
        </w:rPr>
        <w:t>(</w:t>
      </w:r>
      <w:r w:rsidRPr="00471C20">
        <w:rPr>
          <w:sz w:val="28"/>
          <w:szCs w:val="28"/>
          <w:lang w:val="uk-UA"/>
        </w:rPr>
        <w:t>в частині положень статті 4</w:t>
      </w:r>
      <w:r w:rsidR="00471C20" w:rsidRPr="00471C20">
        <w:rPr>
          <w:sz w:val="28"/>
          <w:szCs w:val="28"/>
          <w:lang w:val="uk-UA"/>
        </w:rPr>
        <w:t xml:space="preserve"> цієї Директиви)</w:t>
      </w:r>
      <w:r w:rsidRPr="00471C20">
        <w:rPr>
          <w:sz w:val="28"/>
          <w:szCs w:val="28"/>
          <w:lang w:val="uk-UA"/>
        </w:rPr>
        <w:t>». У такому самому порядку до накопиченої суми витрат на запозичення станом на 1</w:t>
      </w:r>
      <w:r w:rsidR="00945DF0" w:rsidRPr="00471C20">
        <w:rPr>
          <w:sz w:val="28"/>
          <w:szCs w:val="28"/>
          <w:lang w:val="uk-UA"/>
        </w:rPr>
        <w:t> </w:t>
      </w:r>
      <w:r w:rsidRPr="00471C20">
        <w:rPr>
          <w:sz w:val="28"/>
          <w:szCs w:val="28"/>
          <w:lang w:val="uk-UA"/>
        </w:rPr>
        <w:t>січня 2028 року включаються витрати на сплату процентів, зазначені у пункті</w:t>
      </w:r>
      <w:r w:rsidR="00945DF0" w:rsidRPr="00471C20">
        <w:rPr>
          <w:sz w:val="28"/>
          <w:szCs w:val="28"/>
          <w:lang w:val="uk-UA"/>
        </w:rPr>
        <w:t> </w:t>
      </w:r>
      <w:r w:rsidRPr="00471C20">
        <w:rPr>
          <w:sz w:val="28"/>
          <w:szCs w:val="28"/>
          <w:lang w:val="uk-UA"/>
        </w:rPr>
        <w:t xml:space="preserve">20 цього підрозділу, що залишилися не </w:t>
      </w:r>
      <w:r w:rsidRPr="00471C20">
        <w:rPr>
          <w:sz w:val="28"/>
          <w:szCs w:val="28"/>
          <w:lang w:val="uk-UA"/>
        </w:rPr>
        <w:lastRenderedPageBreak/>
        <w:t>врахованими у зменшення фінансового результату до оподаткування станом на останній день податкового (звітного) періоду 2027 року;</w:t>
      </w:r>
    </w:p>
    <w:p w14:paraId="2D480728" w14:textId="1380C4E2" w:rsidR="0002404E" w:rsidRPr="00471C20" w:rsidRDefault="00E807E4" w:rsidP="0002404E">
      <w:pPr>
        <w:spacing w:line="276" w:lineRule="auto"/>
        <w:ind w:firstLine="567"/>
        <w:jc w:val="both"/>
        <w:rPr>
          <w:sz w:val="28"/>
          <w:szCs w:val="28"/>
          <w:lang w:val="uk-UA"/>
        </w:rPr>
      </w:pPr>
      <w:r w:rsidRPr="00471C20">
        <w:rPr>
          <w:sz w:val="28"/>
          <w:szCs w:val="28"/>
          <w:lang w:val="uk-UA"/>
        </w:rPr>
        <w:t>2) витрати на запозичення, капіталізовані у вартості активу до 1</w:t>
      </w:r>
      <w:r w:rsidR="00945DF0" w:rsidRPr="00471C20">
        <w:rPr>
          <w:sz w:val="28"/>
          <w:szCs w:val="28"/>
          <w:lang w:val="uk-UA"/>
        </w:rPr>
        <w:t> </w:t>
      </w:r>
      <w:r w:rsidRPr="00471C20">
        <w:rPr>
          <w:sz w:val="28"/>
          <w:szCs w:val="28"/>
          <w:lang w:val="uk-UA"/>
        </w:rPr>
        <w:t>січня 2028</w:t>
      </w:r>
      <w:r w:rsidR="00945DF0" w:rsidRPr="00471C20">
        <w:rPr>
          <w:sz w:val="28"/>
          <w:szCs w:val="28"/>
          <w:lang w:val="uk-UA"/>
        </w:rPr>
        <w:t> </w:t>
      </w:r>
      <w:r w:rsidRPr="00471C20">
        <w:rPr>
          <w:sz w:val="28"/>
          <w:szCs w:val="28"/>
          <w:lang w:val="uk-UA"/>
        </w:rPr>
        <w:t xml:space="preserve">року, включаються до складу витрат на запозичення в порядку, встановленому підпунктом 140.1.5 пункту 140.1 статті 140 цього Кодексу у редакції Закону України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471C20" w:rsidRPr="00471C20">
        <w:rPr>
          <w:sz w:val="28"/>
          <w:szCs w:val="28"/>
          <w:lang w:val="uk-UA"/>
        </w:rPr>
        <w:t>(</w:t>
      </w:r>
      <w:r w:rsidRPr="00471C20">
        <w:rPr>
          <w:sz w:val="28"/>
          <w:szCs w:val="28"/>
          <w:lang w:val="uk-UA"/>
        </w:rPr>
        <w:t>в частині положень статті 4</w:t>
      </w:r>
      <w:r w:rsidR="00471C20" w:rsidRPr="00471C20">
        <w:rPr>
          <w:sz w:val="28"/>
          <w:szCs w:val="28"/>
          <w:lang w:val="uk-UA"/>
        </w:rPr>
        <w:t xml:space="preserve"> цієї Директиви</w:t>
      </w:r>
      <w:r w:rsidRPr="00471C20">
        <w:rPr>
          <w:sz w:val="28"/>
          <w:szCs w:val="28"/>
          <w:lang w:val="uk-UA"/>
        </w:rPr>
        <w:t>», у частині, в якій відповідна частина вартості такого активу враховується згідно із зазначеним підпунктом (у тому числі у складі амортизації, собівартості реалізованих товарів, робіт, послуг або у зв’язку з вибуттям активу) у податкових (звітних) періодах, починаючи з 1</w:t>
      </w:r>
      <w:r w:rsidR="002814B3" w:rsidRPr="00471C20">
        <w:rPr>
          <w:sz w:val="28"/>
          <w:szCs w:val="28"/>
          <w:lang w:val="uk-UA"/>
        </w:rPr>
        <w:t> </w:t>
      </w:r>
      <w:r w:rsidRPr="00471C20">
        <w:rPr>
          <w:sz w:val="28"/>
          <w:szCs w:val="28"/>
          <w:lang w:val="uk-UA"/>
        </w:rPr>
        <w:t>січня 2028 року;</w:t>
      </w:r>
    </w:p>
    <w:p w14:paraId="4811849E" w14:textId="05F2370B" w:rsidR="0002404E" w:rsidRPr="00471C20" w:rsidRDefault="00E807E4" w:rsidP="0002404E">
      <w:pPr>
        <w:spacing w:line="276" w:lineRule="auto"/>
        <w:ind w:firstLine="567"/>
        <w:jc w:val="both"/>
        <w:rPr>
          <w:sz w:val="28"/>
          <w:szCs w:val="28"/>
          <w:lang w:val="uk-UA"/>
        </w:rPr>
      </w:pPr>
      <w:r w:rsidRPr="00471C20">
        <w:rPr>
          <w:sz w:val="28"/>
          <w:szCs w:val="28"/>
          <w:lang w:val="uk-UA"/>
        </w:rPr>
        <w:t>3) невикористана сума ліміту витрат на запозичення, визначена підпунктом</w:t>
      </w:r>
      <w:r w:rsidR="00945DF0" w:rsidRPr="00471C20">
        <w:rPr>
          <w:sz w:val="28"/>
          <w:szCs w:val="28"/>
          <w:lang w:val="uk-UA"/>
        </w:rPr>
        <w:t> </w:t>
      </w:r>
      <w:r w:rsidRPr="00471C20">
        <w:rPr>
          <w:sz w:val="28"/>
          <w:szCs w:val="28"/>
          <w:lang w:val="uk-UA"/>
        </w:rPr>
        <w:t xml:space="preserve">140.2.6 пункту 140.2 статті 140 цього Кодексу у редакції Закону України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471C20" w:rsidRPr="00471C20">
        <w:rPr>
          <w:sz w:val="28"/>
          <w:szCs w:val="28"/>
          <w:lang w:val="uk-UA"/>
        </w:rPr>
        <w:t>(</w:t>
      </w:r>
      <w:r w:rsidRPr="00471C20">
        <w:rPr>
          <w:sz w:val="28"/>
          <w:szCs w:val="28"/>
          <w:lang w:val="uk-UA"/>
        </w:rPr>
        <w:t>в частині положень статті 4</w:t>
      </w:r>
      <w:r w:rsidR="00471C20" w:rsidRPr="00471C20">
        <w:rPr>
          <w:sz w:val="28"/>
          <w:szCs w:val="28"/>
          <w:lang w:val="uk-UA"/>
        </w:rPr>
        <w:t xml:space="preserve"> цієї Директиви)</w:t>
      </w:r>
      <w:r w:rsidRPr="00471C20">
        <w:rPr>
          <w:sz w:val="28"/>
          <w:szCs w:val="28"/>
          <w:lang w:val="uk-UA"/>
        </w:rPr>
        <w:t>», за податкові (звітні) періоди до 1 січня 2028 року, не виникає;</w:t>
      </w:r>
    </w:p>
    <w:p w14:paraId="7D34F698" w14:textId="618B3246" w:rsidR="000C34FC" w:rsidRPr="00471C20" w:rsidRDefault="00E807E4" w:rsidP="0002404E">
      <w:pPr>
        <w:spacing w:line="276" w:lineRule="auto"/>
        <w:ind w:firstLine="567"/>
        <w:jc w:val="both"/>
        <w:rPr>
          <w:sz w:val="28"/>
          <w:szCs w:val="28"/>
          <w:lang w:val="uk-UA"/>
        </w:rPr>
      </w:pPr>
      <w:r w:rsidRPr="00471C20">
        <w:rPr>
          <w:sz w:val="28"/>
          <w:szCs w:val="28"/>
          <w:lang w:val="uk-UA"/>
        </w:rPr>
        <w:t xml:space="preserve">4) витрати на запозичення за кредитами (позиками), отриманими суб’єктами господарювання від міжнародних фінансових організацій, які відповідно до міжнародних договорів України наділені привілеями та імунітетом, та виконання яких забезпечено державними або місцевими гарантіями, не включаються до складу загальної суми витрат на запозичення, і до них не застосовуються різниці, визначені пунктом 140.2 статті 140 цього Кодексу у редакції Закону України «Про внесення змін до Податкового кодексу України щодо імплементації правил протидії практикам ухилення від сплати податків, які мають безпосередній вплив на функціонування внутрішнього ринку Європейського Союзу та України, відповідно до Директиви Ради (ЄС) 2016/1164 від 12 липня 2016 року </w:t>
      </w:r>
      <w:r w:rsidR="00471C20" w:rsidRPr="00471C20">
        <w:rPr>
          <w:sz w:val="28"/>
          <w:szCs w:val="28"/>
          <w:lang w:val="uk-UA"/>
        </w:rPr>
        <w:t>(</w:t>
      </w:r>
      <w:r w:rsidRPr="00471C20">
        <w:rPr>
          <w:sz w:val="28"/>
          <w:szCs w:val="28"/>
          <w:lang w:val="uk-UA"/>
        </w:rPr>
        <w:t>в частині положень статті 4</w:t>
      </w:r>
      <w:r w:rsidR="00471C20" w:rsidRPr="00471C20">
        <w:rPr>
          <w:sz w:val="28"/>
          <w:szCs w:val="28"/>
          <w:lang w:val="uk-UA"/>
        </w:rPr>
        <w:t xml:space="preserve"> цієї Директиви)</w:t>
      </w:r>
      <w:r w:rsidRPr="00471C20">
        <w:rPr>
          <w:sz w:val="28"/>
          <w:szCs w:val="28"/>
          <w:lang w:val="uk-UA"/>
        </w:rPr>
        <w:t>», за умови, що договори за такими кредитами (позиками) укладені до 1 січня 2028 року.</w:t>
      </w:r>
    </w:p>
    <w:p w14:paraId="73E52EDC" w14:textId="77777777" w:rsidR="000C34FC" w:rsidRPr="00471C20" w:rsidRDefault="00E807E4" w:rsidP="0062478F">
      <w:pPr>
        <w:spacing w:line="276" w:lineRule="auto"/>
        <w:ind w:firstLine="567"/>
        <w:jc w:val="both"/>
        <w:rPr>
          <w:sz w:val="28"/>
          <w:szCs w:val="28"/>
          <w:lang w:val="uk-UA"/>
        </w:rPr>
      </w:pPr>
      <w:r w:rsidRPr="00471C20">
        <w:rPr>
          <w:sz w:val="28"/>
          <w:szCs w:val="28"/>
          <w:lang w:val="uk-UA"/>
        </w:rPr>
        <w:t>Положення підпункту 4 цього пункту не застосовуються до сум, нарахованих за такими кредитами (позиками), починаючи з податкового (звітного) періоду, в якому набрали чинності зміни до відповідного договору щодо збільшення суми кредиту (позики), продовження строку його погашення або збільшення розміру процентів.».</w:t>
      </w:r>
    </w:p>
    <w:p w14:paraId="61E1D89E" w14:textId="77777777" w:rsidR="0002404E" w:rsidRPr="00471C20" w:rsidRDefault="0002404E" w:rsidP="0062478F">
      <w:pPr>
        <w:ind w:firstLine="567"/>
        <w:rPr>
          <w:b/>
          <w:bCs/>
          <w:sz w:val="28"/>
          <w:szCs w:val="28"/>
          <w:lang w:val="uk-UA"/>
        </w:rPr>
      </w:pPr>
    </w:p>
    <w:p w14:paraId="3A43A1B0" w14:textId="63196FC6" w:rsidR="000C34FC" w:rsidRPr="00471C20" w:rsidRDefault="00E807E4" w:rsidP="0062478F">
      <w:pPr>
        <w:ind w:firstLine="567"/>
        <w:rPr>
          <w:sz w:val="28"/>
          <w:szCs w:val="28"/>
          <w:lang w:val="uk-UA"/>
        </w:rPr>
      </w:pPr>
      <w:r w:rsidRPr="00471C20">
        <w:rPr>
          <w:bCs/>
          <w:sz w:val="28"/>
          <w:szCs w:val="28"/>
          <w:lang w:val="uk-UA"/>
        </w:rPr>
        <w:t>II. Прикінцеві положення</w:t>
      </w:r>
    </w:p>
    <w:p w14:paraId="249F5CC5" w14:textId="77777777" w:rsidR="0002404E" w:rsidRPr="00471C20" w:rsidRDefault="0002404E" w:rsidP="0062478F">
      <w:pPr>
        <w:spacing w:line="276" w:lineRule="auto"/>
        <w:ind w:firstLine="567"/>
        <w:jc w:val="both"/>
        <w:rPr>
          <w:sz w:val="28"/>
          <w:szCs w:val="28"/>
          <w:lang w:val="uk-UA"/>
        </w:rPr>
      </w:pPr>
    </w:p>
    <w:p w14:paraId="4F9EA8D7" w14:textId="09C55F82" w:rsidR="000C34FC" w:rsidRPr="00471C20" w:rsidRDefault="00E807E4" w:rsidP="0062478F">
      <w:pPr>
        <w:spacing w:line="276" w:lineRule="auto"/>
        <w:ind w:firstLine="567"/>
        <w:jc w:val="both"/>
        <w:rPr>
          <w:sz w:val="28"/>
          <w:szCs w:val="28"/>
          <w:lang w:val="uk-UA"/>
        </w:rPr>
      </w:pPr>
      <w:r w:rsidRPr="00471C20">
        <w:rPr>
          <w:sz w:val="28"/>
          <w:szCs w:val="28"/>
          <w:lang w:val="uk-UA"/>
        </w:rPr>
        <w:t>1. Цей Закон набирає чинності з дня, наступного за днем його опублікування, та вводиться в дію з 1 січня 2028 року.</w:t>
      </w:r>
    </w:p>
    <w:p w14:paraId="73EDB333" w14:textId="77777777" w:rsidR="00B9008B" w:rsidRPr="00471C20" w:rsidRDefault="00B9008B" w:rsidP="0062478F">
      <w:pPr>
        <w:spacing w:line="276" w:lineRule="auto"/>
        <w:ind w:firstLine="567"/>
        <w:jc w:val="both"/>
        <w:rPr>
          <w:sz w:val="28"/>
          <w:szCs w:val="28"/>
          <w:lang w:val="uk-UA"/>
        </w:rPr>
      </w:pPr>
    </w:p>
    <w:p w14:paraId="28B30A75" w14:textId="706AEC32" w:rsidR="000C34FC" w:rsidRPr="00471C20" w:rsidRDefault="003012CD" w:rsidP="0062478F">
      <w:pPr>
        <w:spacing w:line="276" w:lineRule="auto"/>
        <w:ind w:firstLine="567"/>
        <w:jc w:val="both"/>
        <w:rPr>
          <w:sz w:val="28"/>
          <w:szCs w:val="28"/>
          <w:lang w:val="uk-UA"/>
        </w:rPr>
      </w:pPr>
      <w:r w:rsidRPr="00471C20">
        <w:rPr>
          <w:sz w:val="28"/>
          <w:szCs w:val="28"/>
          <w:lang w:val="uk-UA"/>
        </w:rPr>
        <w:t>2</w:t>
      </w:r>
      <w:r w:rsidR="00E807E4" w:rsidRPr="00471C20">
        <w:rPr>
          <w:sz w:val="28"/>
          <w:szCs w:val="28"/>
          <w:lang w:val="uk-UA"/>
        </w:rPr>
        <w:t>. Кабінету Міністрів України до 1 січня 2028 року:</w:t>
      </w:r>
    </w:p>
    <w:p w14:paraId="20BBC993" w14:textId="77777777" w:rsidR="0002404E" w:rsidRPr="00471C20" w:rsidRDefault="00E807E4" w:rsidP="0002404E">
      <w:pPr>
        <w:spacing w:line="276" w:lineRule="auto"/>
        <w:ind w:firstLine="567"/>
        <w:jc w:val="both"/>
        <w:rPr>
          <w:sz w:val="28"/>
          <w:szCs w:val="28"/>
          <w:lang w:val="uk-UA"/>
        </w:rPr>
      </w:pPr>
      <w:r w:rsidRPr="00471C20">
        <w:rPr>
          <w:sz w:val="28"/>
          <w:szCs w:val="28"/>
          <w:lang w:val="uk-UA"/>
        </w:rPr>
        <w:t>прийняти нормативно-правові акти, необхідні для реалізації цього Закону;</w:t>
      </w:r>
    </w:p>
    <w:p w14:paraId="12BD84BA" w14:textId="77777777" w:rsidR="0002404E" w:rsidRPr="00471C20" w:rsidRDefault="00E807E4" w:rsidP="0002404E">
      <w:pPr>
        <w:spacing w:line="276" w:lineRule="auto"/>
        <w:ind w:firstLine="567"/>
        <w:jc w:val="both"/>
        <w:rPr>
          <w:sz w:val="28"/>
          <w:szCs w:val="28"/>
          <w:lang w:val="uk-UA"/>
        </w:rPr>
      </w:pPr>
      <w:r w:rsidRPr="00471C20">
        <w:rPr>
          <w:sz w:val="28"/>
          <w:szCs w:val="28"/>
          <w:lang w:val="uk-UA"/>
        </w:rPr>
        <w:t>привести свої нормативно-правові акти у відповідність до цього Закону;</w:t>
      </w:r>
    </w:p>
    <w:p w14:paraId="497AB2B6" w14:textId="6CBC66B8" w:rsidR="000C34FC" w:rsidRPr="00471C20" w:rsidRDefault="00E807E4" w:rsidP="0002404E">
      <w:pPr>
        <w:spacing w:line="276" w:lineRule="auto"/>
        <w:ind w:firstLine="567"/>
        <w:jc w:val="both"/>
        <w:rPr>
          <w:sz w:val="28"/>
          <w:szCs w:val="28"/>
          <w:lang w:val="uk-UA"/>
        </w:rPr>
      </w:pPr>
      <w:r w:rsidRPr="00471C20">
        <w:rPr>
          <w:sz w:val="28"/>
          <w:szCs w:val="28"/>
          <w:lang w:val="uk-UA"/>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14:paraId="1C9C6080" w14:textId="77777777" w:rsidR="0002404E" w:rsidRPr="00471C20" w:rsidRDefault="0002404E" w:rsidP="0002404E">
      <w:pPr>
        <w:rPr>
          <w:sz w:val="28"/>
          <w:szCs w:val="28"/>
          <w:lang w:val="uk-UA"/>
        </w:rPr>
      </w:pPr>
    </w:p>
    <w:p w14:paraId="3A3EEC38" w14:textId="77777777" w:rsidR="0002404E" w:rsidRPr="00471C20" w:rsidRDefault="0002404E" w:rsidP="0002404E">
      <w:pPr>
        <w:rPr>
          <w:sz w:val="28"/>
          <w:szCs w:val="28"/>
          <w:lang w:val="uk-UA"/>
        </w:rPr>
      </w:pPr>
    </w:p>
    <w:p w14:paraId="5A300AF0" w14:textId="77777777" w:rsidR="0002404E" w:rsidRPr="00471C20" w:rsidRDefault="0002404E" w:rsidP="0002404E">
      <w:pPr>
        <w:rPr>
          <w:sz w:val="28"/>
          <w:szCs w:val="28"/>
          <w:lang w:val="uk-UA"/>
        </w:rPr>
      </w:pPr>
    </w:p>
    <w:p w14:paraId="0326D4D3" w14:textId="1AF8E9DA" w:rsidR="000C34FC" w:rsidRPr="00471C20" w:rsidRDefault="00E807E4" w:rsidP="0002404E">
      <w:pPr>
        <w:ind w:left="720" w:firstLine="720"/>
        <w:rPr>
          <w:b/>
          <w:sz w:val="28"/>
          <w:szCs w:val="28"/>
          <w:lang w:val="uk-UA"/>
        </w:rPr>
      </w:pPr>
      <w:r w:rsidRPr="00471C20">
        <w:rPr>
          <w:b/>
          <w:sz w:val="28"/>
          <w:szCs w:val="28"/>
          <w:lang w:val="uk-UA"/>
        </w:rPr>
        <w:t>Голова</w:t>
      </w:r>
    </w:p>
    <w:p w14:paraId="03BF5AED" w14:textId="77777777" w:rsidR="000C34FC" w:rsidRPr="007A44A1" w:rsidRDefault="00E807E4" w:rsidP="0062478F">
      <w:pPr>
        <w:ind w:firstLine="567"/>
        <w:rPr>
          <w:b/>
          <w:sz w:val="28"/>
          <w:szCs w:val="28"/>
          <w:lang w:val="uk-UA"/>
        </w:rPr>
      </w:pPr>
      <w:r w:rsidRPr="00471C20">
        <w:rPr>
          <w:b/>
          <w:sz w:val="28"/>
          <w:szCs w:val="28"/>
          <w:lang w:val="uk-UA"/>
        </w:rPr>
        <w:t>Верховної Ради України</w:t>
      </w:r>
      <w:bookmarkEnd w:id="0"/>
    </w:p>
    <w:sectPr w:rsidR="000C34FC" w:rsidRPr="007A44A1" w:rsidSect="009C5652">
      <w:headerReference w:type="default" r:id="rId7"/>
      <w:footerReference w:type="even" r:id="rId8"/>
      <w:footerReference w:type="default" r:id="rId9"/>
      <w:pgSz w:w="11906" w:h="16838"/>
      <w:pgMar w:top="851" w:right="567"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4A58E" w14:textId="77777777" w:rsidR="002679D9" w:rsidRDefault="002679D9" w:rsidP="00163768">
      <w:r>
        <w:separator/>
      </w:r>
    </w:p>
  </w:endnote>
  <w:endnote w:type="continuationSeparator" w:id="0">
    <w:p w14:paraId="6EE1A2DB" w14:textId="77777777" w:rsidR="002679D9" w:rsidRDefault="002679D9" w:rsidP="0016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e"/>
      </w:rPr>
      <w:id w:val="-1065564238"/>
      <w:docPartObj>
        <w:docPartGallery w:val="Page Numbers (Bottom of Page)"/>
        <w:docPartUnique/>
      </w:docPartObj>
    </w:sdtPr>
    <w:sdtEndPr>
      <w:rPr>
        <w:rStyle w:val="ae"/>
      </w:rPr>
    </w:sdtEndPr>
    <w:sdtContent>
      <w:p w14:paraId="0EC12310" w14:textId="77777777" w:rsidR="00E807E4" w:rsidRDefault="00E807E4" w:rsidP="00E807E4">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end"/>
        </w:r>
      </w:p>
    </w:sdtContent>
  </w:sdt>
  <w:p w14:paraId="226AE4D2" w14:textId="77777777" w:rsidR="00E807E4" w:rsidRDefault="00E807E4" w:rsidP="00163768">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C0F05" w14:textId="47049880" w:rsidR="00E807E4" w:rsidRDefault="00E807E4" w:rsidP="00E807E4">
    <w:pPr>
      <w:pStyle w:val="ac"/>
      <w:framePr w:wrap="none" w:vAnchor="text" w:hAnchor="margin" w:xAlign="right" w:y="1"/>
      <w:rPr>
        <w:rStyle w:val="ae"/>
      </w:rPr>
    </w:pPr>
  </w:p>
  <w:p w14:paraId="21A8F4AE" w14:textId="77777777" w:rsidR="00E807E4" w:rsidRDefault="00E807E4" w:rsidP="0016376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35784" w14:textId="77777777" w:rsidR="002679D9" w:rsidRDefault="002679D9" w:rsidP="00163768">
      <w:r>
        <w:separator/>
      </w:r>
    </w:p>
  </w:footnote>
  <w:footnote w:type="continuationSeparator" w:id="0">
    <w:p w14:paraId="68BC9C8E" w14:textId="77777777" w:rsidR="002679D9" w:rsidRDefault="002679D9" w:rsidP="00163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688746"/>
      <w:docPartObj>
        <w:docPartGallery w:val="Page Numbers (Top of Page)"/>
        <w:docPartUnique/>
      </w:docPartObj>
    </w:sdtPr>
    <w:sdtEndPr>
      <w:rPr>
        <w:sz w:val="24"/>
        <w:szCs w:val="24"/>
      </w:rPr>
    </w:sdtEndPr>
    <w:sdtContent>
      <w:p w14:paraId="5AFE7A4D" w14:textId="693AE280" w:rsidR="00E807E4" w:rsidRPr="0002404E" w:rsidRDefault="00E807E4">
        <w:pPr>
          <w:pStyle w:val="af"/>
          <w:jc w:val="center"/>
          <w:rPr>
            <w:sz w:val="24"/>
            <w:szCs w:val="24"/>
          </w:rPr>
        </w:pPr>
        <w:r w:rsidRPr="0002404E">
          <w:rPr>
            <w:sz w:val="24"/>
            <w:szCs w:val="24"/>
          </w:rPr>
          <w:fldChar w:fldCharType="begin"/>
        </w:r>
        <w:r w:rsidRPr="0002404E">
          <w:rPr>
            <w:sz w:val="24"/>
            <w:szCs w:val="24"/>
          </w:rPr>
          <w:instrText>PAGE   \* MERGEFORMAT</w:instrText>
        </w:r>
        <w:r w:rsidRPr="0002404E">
          <w:rPr>
            <w:sz w:val="24"/>
            <w:szCs w:val="24"/>
          </w:rPr>
          <w:fldChar w:fldCharType="separate"/>
        </w:r>
        <w:r w:rsidRPr="0002404E">
          <w:rPr>
            <w:sz w:val="24"/>
            <w:szCs w:val="24"/>
            <w:lang w:val="uk-UA"/>
          </w:rPr>
          <w:t>2</w:t>
        </w:r>
        <w:r w:rsidRPr="0002404E">
          <w:rPr>
            <w:sz w:val="24"/>
            <w:szCs w:val="24"/>
          </w:rPr>
          <w:fldChar w:fldCharType="end"/>
        </w:r>
      </w:p>
    </w:sdtContent>
  </w:sdt>
  <w:p w14:paraId="4FAE99CD" w14:textId="77777777" w:rsidR="00E807E4" w:rsidRDefault="00E807E4">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890F4D"/>
    <w:multiLevelType w:val="hybridMultilevel"/>
    <w:tmpl w:val="3D961280"/>
    <w:lvl w:ilvl="0" w:tplc="22FC7310">
      <w:start w:val="1"/>
      <w:numFmt w:val="bullet"/>
      <w:lvlText w:val="●"/>
      <w:lvlJc w:val="left"/>
      <w:pPr>
        <w:ind w:left="720" w:hanging="360"/>
      </w:pPr>
    </w:lvl>
    <w:lvl w:ilvl="1" w:tplc="CB0E549C">
      <w:start w:val="1"/>
      <w:numFmt w:val="bullet"/>
      <w:lvlText w:val="○"/>
      <w:lvlJc w:val="left"/>
      <w:pPr>
        <w:ind w:left="1440" w:hanging="360"/>
      </w:pPr>
    </w:lvl>
    <w:lvl w:ilvl="2" w:tplc="41FAA898">
      <w:start w:val="1"/>
      <w:numFmt w:val="bullet"/>
      <w:lvlText w:val="■"/>
      <w:lvlJc w:val="left"/>
      <w:pPr>
        <w:ind w:left="2160" w:hanging="360"/>
      </w:pPr>
    </w:lvl>
    <w:lvl w:ilvl="3" w:tplc="6080AA48">
      <w:start w:val="1"/>
      <w:numFmt w:val="bullet"/>
      <w:lvlText w:val="●"/>
      <w:lvlJc w:val="left"/>
      <w:pPr>
        <w:ind w:left="2880" w:hanging="360"/>
      </w:pPr>
    </w:lvl>
    <w:lvl w:ilvl="4" w:tplc="FA92671A">
      <w:start w:val="1"/>
      <w:numFmt w:val="bullet"/>
      <w:lvlText w:val="○"/>
      <w:lvlJc w:val="left"/>
      <w:pPr>
        <w:ind w:left="3600" w:hanging="360"/>
      </w:pPr>
    </w:lvl>
    <w:lvl w:ilvl="5" w:tplc="D77A0842">
      <w:start w:val="1"/>
      <w:numFmt w:val="bullet"/>
      <w:lvlText w:val="■"/>
      <w:lvlJc w:val="left"/>
      <w:pPr>
        <w:ind w:left="4320" w:hanging="360"/>
      </w:pPr>
    </w:lvl>
    <w:lvl w:ilvl="6" w:tplc="2B0CD112">
      <w:start w:val="1"/>
      <w:numFmt w:val="bullet"/>
      <w:lvlText w:val="●"/>
      <w:lvlJc w:val="left"/>
      <w:pPr>
        <w:ind w:left="5040" w:hanging="360"/>
      </w:pPr>
    </w:lvl>
    <w:lvl w:ilvl="7" w:tplc="2F94B056">
      <w:start w:val="1"/>
      <w:numFmt w:val="bullet"/>
      <w:lvlText w:val="●"/>
      <w:lvlJc w:val="left"/>
      <w:pPr>
        <w:ind w:left="5760" w:hanging="360"/>
      </w:pPr>
    </w:lvl>
    <w:lvl w:ilvl="8" w:tplc="627A7D0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4FC"/>
    <w:rsid w:val="000032DD"/>
    <w:rsid w:val="0002404E"/>
    <w:rsid w:val="00054E1D"/>
    <w:rsid w:val="000717D7"/>
    <w:rsid w:val="000C34FC"/>
    <w:rsid w:val="000D0BE8"/>
    <w:rsid w:val="001363C7"/>
    <w:rsid w:val="00163768"/>
    <w:rsid w:val="0017543A"/>
    <w:rsid w:val="001A7763"/>
    <w:rsid w:val="001E09AC"/>
    <w:rsid w:val="0020673C"/>
    <w:rsid w:val="00221E49"/>
    <w:rsid w:val="00235C3D"/>
    <w:rsid w:val="002679D9"/>
    <w:rsid w:val="002814B3"/>
    <w:rsid w:val="0028186D"/>
    <w:rsid w:val="002A647E"/>
    <w:rsid w:val="002C19DC"/>
    <w:rsid w:val="002D46DD"/>
    <w:rsid w:val="002F03BF"/>
    <w:rsid w:val="003012CD"/>
    <w:rsid w:val="00360289"/>
    <w:rsid w:val="003970BC"/>
    <w:rsid w:val="003C42CD"/>
    <w:rsid w:val="003D36DE"/>
    <w:rsid w:val="00413585"/>
    <w:rsid w:val="0043088F"/>
    <w:rsid w:val="004317EC"/>
    <w:rsid w:val="00432E55"/>
    <w:rsid w:val="004461B9"/>
    <w:rsid w:val="00455AC6"/>
    <w:rsid w:val="00471C20"/>
    <w:rsid w:val="004720B1"/>
    <w:rsid w:val="00543607"/>
    <w:rsid w:val="0057103E"/>
    <w:rsid w:val="0057600B"/>
    <w:rsid w:val="00582C49"/>
    <w:rsid w:val="005F332E"/>
    <w:rsid w:val="005F548D"/>
    <w:rsid w:val="00615117"/>
    <w:rsid w:val="0062478F"/>
    <w:rsid w:val="006C5335"/>
    <w:rsid w:val="006D0393"/>
    <w:rsid w:val="00790F1B"/>
    <w:rsid w:val="007A1845"/>
    <w:rsid w:val="007A44A1"/>
    <w:rsid w:val="007B7771"/>
    <w:rsid w:val="007C16AB"/>
    <w:rsid w:val="008177B3"/>
    <w:rsid w:val="00883CB9"/>
    <w:rsid w:val="008865A5"/>
    <w:rsid w:val="008B2D43"/>
    <w:rsid w:val="00945DF0"/>
    <w:rsid w:val="00977DA8"/>
    <w:rsid w:val="009C5652"/>
    <w:rsid w:val="00A15250"/>
    <w:rsid w:val="00A64D55"/>
    <w:rsid w:val="00AA2CB0"/>
    <w:rsid w:val="00AA46A8"/>
    <w:rsid w:val="00AF04EC"/>
    <w:rsid w:val="00B1589C"/>
    <w:rsid w:val="00B51970"/>
    <w:rsid w:val="00B9008B"/>
    <w:rsid w:val="00BB48D3"/>
    <w:rsid w:val="00BC4C0E"/>
    <w:rsid w:val="00BD0DC9"/>
    <w:rsid w:val="00BF406C"/>
    <w:rsid w:val="00C30E72"/>
    <w:rsid w:val="00C31AFC"/>
    <w:rsid w:val="00C51FA8"/>
    <w:rsid w:val="00CA6227"/>
    <w:rsid w:val="00CC3A41"/>
    <w:rsid w:val="00D92093"/>
    <w:rsid w:val="00E446D8"/>
    <w:rsid w:val="00E478C5"/>
    <w:rsid w:val="00E6062E"/>
    <w:rsid w:val="00E807E4"/>
    <w:rsid w:val="00E9310D"/>
    <w:rsid w:val="00EA5A36"/>
    <w:rsid w:val="00ED0F3D"/>
    <w:rsid w:val="00EE71A0"/>
    <w:rsid w:val="00F01460"/>
    <w:rsid w:val="00F6439B"/>
    <w:rsid w:val="00FA7682"/>
    <w:rsid w:val="00FC5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2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ви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інцевої виноски Знак"/>
    <w:link w:val="aa"/>
    <w:uiPriority w:val="99"/>
    <w:semiHidden/>
    <w:unhideWhenUsed/>
    <w:rPr>
      <w:sz w:val="20"/>
      <w:szCs w:val="20"/>
    </w:rPr>
  </w:style>
  <w:style w:type="paragraph" w:styleId="ac">
    <w:name w:val="footer"/>
    <w:basedOn w:val="a"/>
    <w:link w:val="ad"/>
    <w:uiPriority w:val="99"/>
    <w:unhideWhenUsed/>
    <w:rsid w:val="00163768"/>
    <w:pPr>
      <w:tabs>
        <w:tab w:val="center" w:pos="4680"/>
        <w:tab w:val="right" w:pos="9360"/>
      </w:tabs>
    </w:pPr>
  </w:style>
  <w:style w:type="character" w:customStyle="1" w:styleId="ad">
    <w:name w:val="Нижній колонтитул Знак"/>
    <w:basedOn w:val="a0"/>
    <w:link w:val="ac"/>
    <w:uiPriority w:val="99"/>
    <w:rsid w:val="00163768"/>
  </w:style>
  <w:style w:type="character" w:styleId="ae">
    <w:name w:val="page number"/>
    <w:basedOn w:val="a0"/>
    <w:uiPriority w:val="99"/>
    <w:semiHidden/>
    <w:unhideWhenUsed/>
    <w:rsid w:val="00163768"/>
  </w:style>
  <w:style w:type="paragraph" w:styleId="af">
    <w:name w:val="header"/>
    <w:basedOn w:val="a"/>
    <w:link w:val="af0"/>
    <w:uiPriority w:val="99"/>
    <w:unhideWhenUsed/>
    <w:rsid w:val="0002404E"/>
    <w:pPr>
      <w:tabs>
        <w:tab w:val="center" w:pos="4819"/>
        <w:tab w:val="right" w:pos="9639"/>
      </w:tabs>
    </w:pPr>
  </w:style>
  <w:style w:type="character" w:customStyle="1" w:styleId="af0">
    <w:name w:val="Верхній колонтитул Знак"/>
    <w:basedOn w:val="a0"/>
    <w:link w:val="af"/>
    <w:uiPriority w:val="99"/>
    <w:rsid w:val="0002404E"/>
  </w:style>
  <w:style w:type="paragraph" w:styleId="af1">
    <w:name w:val="Balloon Text"/>
    <w:basedOn w:val="a"/>
    <w:link w:val="af2"/>
    <w:uiPriority w:val="99"/>
    <w:semiHidden/>
    <w:unhideWhenUsed/>
    <w:rsid w:val="00977DA8"/>
    <w:rPr>
      <w:rFonts w:ascii="Segoe UI" w:hAnsi="Segoe UI" w:cs="Segoe UI"/>
      <w:sz w:val="18"/>
      <w:szCs w:val="18"/>
    </w:rPr>
  </w:style>
  <w:style w:type="character" w:customStyle="1" w:styleId="af2">
    <w:name w:val="Текст у виносці Знак"/>
    <w:basedOn w:val="a0"/>
    <w:link w:val="af1"/>
    <w:uiPriority w:val="99"/>
    <w:semiHidden/>
    <w:rsid w:val="00977DA8"/>
    <w:rPr>
      <w:rFonts w:ascii="Segoe UI" w:hAnsi="Segoe UI" w:cs="Segoe UI"/>
      <w:sz w:val="18"/>
      <w:szCs w:val="18"/>
    </w:rPr>
  </w:style>
  <w:style w:type="character" w:styleId="af3">
    <w:name w:val="annotation reference"/>
    <w:basedOn w:val="a0"/>
    <w:uiPriority w:val="99"/>
    <w:semiHidden/>
    <w:unhideWhenUsed/>
    <w:rsid w:val="00AA46A8"/>
    <w:rPr>
      <w:sz w:val="16"/>
      <w:szCs w:val="16"/>
    </w:rPr>
  </w:style>
  <w:style w:type="paragraph" w:styleId="af4">
    <w:name w:val="annotation text"/>
    <w:basedOn w:val="a"/>
    <w:link w:val="af5"/>
    <w:uiPriority w:val="99"/>
    <w:unhideWhenUsed/>
    <w:rsid w:val="00AA46A8"/>
  </w:style>
  <w:style w:type="character" w:customStyle="1" w:styleId="af5">
    <w:name w:val="Текст примітки Знак"/>
    <w:basedOn w:val="a0"/>
    <w:link w:val="af4"/>
    <w:uiPriority w:val="99"/>
    <w:rsid w:val="00AA46A8"/>
  </w:style>
  <w:style w:type="paragraph" w:styleId="af6">
    <w:name w:val="annotation subject"/>
    <w:basedOn w:val="af4"/>
    <w:next w:val="af4"/>
    <w:link w:val="af7"/>
    <w:uiPriority w:val="99"/>
    <w:semiHidden/>
    <w:unhideWhenUsed/>
    <w:rsid w:val="00AA46A8"/>
    <w:rPr>
      <w:b/>
      <w:bCs/>
    </w:rPr>
  </w:style>
  <w:style w:type="character" w:customStyle="1" w:styleId="af7">
    <w:name w:val="Тема примітки Знак"/>
    <w:basedOn w:val="af5"/>
    <w:link w:val="af6"/>
    <w:uiPriority w:val="99"/>
    <w:semiHidden/>
    <w:rsid w:val="00AA46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003159">
      <w:bodyDiv w:val="1"/>
      <w:marLeft w:val="0"/>
      <w:marRight w:val="0"/>
      <w:marTop w:val="0"/>
      <w:marBottom w:val="0"/>
      <w:divBdr>
        <w:top w:val="none" w:sz="0" w:space="0" w:color="auto"/>
        <w:left w:val="none" w:sz="0" w:space="0" w:color="auto"/>
        <w:bottom w:val="none" w:sz="0" w:space="0" w:color="auto"/>
        <w:right w:val="none" w:sz="0" w:space="0" w:color="auto"/>
      </w:divBdr>
    </w:div>
    <w:div w:id="1313564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38194</Words>
  <Characters>21772</Characters>
  <Application>Microsoft Office Word</Application>
  <DocSecurity>0</DocSecurity>
  <Lines>181</Lines>
  <Paragraphs>119</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59847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2026-08-10T13:08:00Z</dcterms:created>
  <dcterms:modified xsi:type="dcterms:W3CDTF">2026-08-10T13:33:00Z</dcterms:modified>
  <cp:category/>
</cp:coreProperties>
</file>