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464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21"/>
              <w:widowControl/>
              <w:spacing w:lineRule="auto" w:line="360" w:before="0" w:after="0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Повідомлення про оприлюднення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проекту наказу Міністерства фінансів України «Про внесення змін до наказу Міністерства фінансів України від 08.06.2012 № 692»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Міністерство фінансів України повідомляє про розроблення проекту наказу Міністерства фінансів України «Про внесення змін до наказу Міністерства фінансів України від 08.06.2012 № 692».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розроблено з метою удосконалення видачі дозвільних документів на відкриття та експлуатацію магазину безмитної торгівлі відповідним підрозділом ДФС, на який покладено таку функцію.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та пропозиції стосовно змісту регуляторного акта просимо надавати у письмовій та електронній формі протягом місяця з дня публікації цього оголошення за такими адресами:</w:t>
      </w:r>
    </w:p>
    <w:p>
      <w:pPr>
        <w:pStyle w:val="Normal"/>
        <w:ind w:firstLine="600"/>
        <w:jc w:val="both"/>
        <w:rPr/>
      </w:pPr>
      <w:r>
        <w:rPr>
          <w:sz w:val="28"/>
          <w:szCs w:val="28"/>
        </w:rPr>
        <w:t xml:space="preserve">Міністерство фінансів України, 01008, м. Київ-8, вул. Грушевського, 12/2, e-mail: </w:t>
      </w:r>
      <w:hyperlink r:id="rId2">
        <w:r>
          <w:rPr>
            <w:rStyle w:val="Style14"/>
            <w:sz w:val="28"/>
            <w:szCs w:val="28"/>
          </w:rPr>
          <w:t>infomf@minfin.gov.ua</w:t>
        </w:r>
      </w:hyperlink>
    </w:p>
    <w:p>
      <w:pPr>
        <w:pStyle w:val="Normal"/>
        <w:ind w:firstLine="600"/>
        <w:jc w:val="both"/>
        <w:rPr/>
      </w:pPr>
      <w:r>
        <w:rPr>
          <w:sz w:val="28"/>
          <w:szCs w:val="28"/>
        </w:rPr>
        <w:t xml:space="preserve">Державна регуляторна служба України, 01011, </w:t>
      </w:r>
      <w:r>
        <w:rPr>
          <w:rStyle w:val="Spelle"/>
          <w:sz w:val="28"/>
          <w:szCs w:val="28"/>
        </w:rPr>
        <w:t>Київ</w:t>
      </w:r>
      <w:r>
        <w:rPr>
          <w:sz w:val="28"/>
          <w:szCs w:val="28"/>
        </w:rPr>
        <w:t xml:space="preserve">, </w:t>
      </w:r>
      <w:r>
        <w:rPr>
          <w:rStyle w:val="Spelle"/>
          <w:sz w:val="28"/>
          <w:szCs w:val="28"/>
        </w:rPr>
        <w:t>вул</w:t>
      </w:r>
      <w:r>
        <w:rPr>
          <w:rStyle w:val="Grame"/>
          <w:sz w:val="28"/>
          <w:szCs w:val="28"/>
        </w:rPr>
        <w:t>. А</w:t>
      </w:r>
      <w:r>
        <w:rPr>
          <w:rStyle w:val="Spelle"/>
          <w:sz w:val="28"/>
          <w:szCs w:val="28"/>
        </w:rPr>
        <w:t>рсенальна</w:t>
      </w:r>
      <w:r>
        <w:rPr>
          <w:sz w:val="28"/>
          <w:szCs w:val="28"/>
        </w:rPr>
        <w:t xml:space="preserve">, 9/11, </w:t>
      </w:r>
      <w:r>
        <w:rPr>
          <w:rStyle w:val="Spelle"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hyperlink r:id="rId3">
        <w:r>
          <w:rPr>
            <w:rStyle w:val="Style14"/>
            <w:sz w:val="28"/>
            <w:szCs w:val="28"/>
            <w:lang w:val="en-US"/>
          </w:rPr>
          <w:t>inform</w:t>
        </w:r>
        <w:r>
          <w:rPr>
            <w:rStyle w:val="Style14"/>
            <w:sz w:val="28"/>
            <w:szCs w:val="28"/>
          </w:rPr>
          <w:t>@dkrp.gov.ua</w:t>
        </w:r>
      </w:hyperlink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митної політики</w:t>
        <w:tab/>
        <w:tab/>
        <w:tab/>
        <w:tab/>
        <w:tab/>
        <w:tab/>
        <w:tab/>
        <w:t xml:space="preserve"> </w:t>
      </w:r>
      <w:r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 О. МОСКАЛЕНКО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6e9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uk-U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unhideWhenUsed/>
    <w:rsid w:val="00966e95"/>
    <w:rPr>
      <w:color w:val="000000"/>
      <w:u w:val="single"/>
    </w:rPr>
  </w:style>
  <w:style w:type="character" w:styleId="Spelle" w:customStyle="1">
    <w:name w:val="spelle"/>
    <w:qFormat/>
    <w:rsid w:val="00966e95"/>
    <w:rPr/>
  </w:style>
  <w:style w:type="character" w:styleId="Grame" w:customStyle="1">
    <w:name w:val="grame"/>
    <w:qFormat/>
    <w:rsid w:val="00966e95"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Style121" w:customStyle="1">
    <w:name w:val="Style12"/>
    <w:basedOn w:val="Normal"/>
    <w:uiPriority w:val="99"/>
    <w:qFormat/>
    <w:rsid w:val="00966e95"/>
    <w:pPr>
      <w:jc w:val="both"/>
    </w:pPr>
    <w:rPr>
      <w:color w:val="auto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6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mf@minfin.gov.ua" TargetMode="External"/><Relationship Id="rId3" Type="http://schemas.openxmlformats.org/officeDocument/2006/relationships/hyperlink" Target="mailto:inform@dkrp.gov.u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LibreOffice/6.0.5.2$Windows_x86 LibreOffice_project/54c8cbb85f300ac59db32fe8a675ff7683cd5a16</Application>
  <Pages>1</Pages>
  <Words>118</Words>
  <Characters>845</Characters>
  <CharactersWithSpaces>967</CharactersWithSpaces>
  <Paragraphs>9</Paragraphs>
  <Company>Minfin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2018-10-05T11:08:00Z</dcterms:created>
  <dc:creator>Користувач Windows</dc:creator>
  <dc:description/>
  <dc:language>uk-UA</dc:language>
  <cp:lastModifiedBy/>
  <dcterms:modified xsi:type="dcterms:W3CDTF">2018-10-05T14:42:13Z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