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D8C" w:rsidRPr="00D44227" w:rsidRDefault="00AF2D8C" w:rsidP="00AF2D8C">
      <w:pPr>
        <w:jc w:val="center"/>
        <w:rPr>
          <w:sz w:val="28"/>
          <w:szCs w:val="28"/>
          <w:lang w:val="uk-UA"/>
        </w:rPr>
      </w:pPr>
      <w:r w:rsidRPr="00D44227">
        <w:rPr>
          <w:noProof/>
          <w:lang w:val="uk-UA" w:eastAsia="uk-UA"/>
        </w:rPr>
        <w:drawing>
          <wp:inline distT="0" distB="0" distL="0" distR="0" wp14:anchorId="67990467" wp14:editId="744ADBC0">
            <wp:extent cx="586740" cy="660400"/>
            <wp:effectExtent l="0" t="0" r="381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D8C" w:rsidRPr="00D44227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D44227" w:rsidRDefault="00AF2D8C" w:rsidP="00AF2D8C">
      <w:pPr>
        <w:jc w:val="center"/>
        <w:rPr>
          <w:b/>
          <w:sz w:val="28"/>
          <w:szCs w:val="28"/>
          <w:lang w:val="uk-UA"/>
        </w:rPr>
      </w:pPr>
      <w:r w:rsidRPr="00D44227">
        <w:rPr>
          <w:b/>
          <w:sz w:val="28"/>
          <w:szCs w:val="28"/>
          <w:lang w:val="uk-UA"/>
        </w:rPr>
        <w:t>МІНІСТЕРСТВО ФІНАНСІВ УКРАЇНИ</w:t>
      </w:r>
    </w:p>
    <w:p w:rsidR="00AF2D8C" w:rsidRPr="00D44227" w:rsidRDefault="00AF2D8C" w:rsidP="00AF2D8C">
      <w:pPr>
        <w:jc w:val="center"/>
        <w:rPr>
          <w:b/>
          <w:sz w:val="28"/>
          <w:szCs w:val="28"/>
          <w:lang w:val="uk-UA"/>
        </w:rPr>
      </w:pPr>
    </w:p>
    <w:p w:rsidR="00AF2D8C" w:rsidRPr="00D44227" w:rsidRDefault="00AF2D8C" w:rsidP="00AF2D8C">
      <w:pPr>
        <w:jc w:val="center"/>
        <w:rPr>
          <w:b/>
          <w:sz w:val="32"/>
          <w:szCs w:val="32"/>
          <w:lang w:val="uk-UA"/>
        </w:rPr>
      </w:pPr>
      <w:r w:rsidRPr="00D44227">
        <w:rPr>
          <w:b/>
          <w:sz w:val="32"/>
          <w:szCs w:val="32"/>
          <w:lang w:val="uk-UA"/>
        </w:rPr>
        <w:t>НАКАЗ</w:t>
      </w:r>
    </w:p>
    <w:p w:rsidR="00AF2D8C" w:rsidRPr="00D44227" w:rsidRDefault="00AF2D8C" w:rsidP="00AF2D8C">
      <w:pPr>
        <w:jc w:val="center"/>
        <w:rPr>
          <w:sz w:val="28"/>
          <w:szCs w:val="28"/>
          <w:lang w:val="uk-UA"/>
        </w:rPr>
      </w:pPr>
    </w:p>
    <w:p w:rsidR="00AF2D8C" w:rsidRDefault="00473F86" w:rsidP="00AF2D8C">
      <w:pPr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AF2D8C" w:rsidRPr="00D44227">
        <w:rPr>
          <w:sz w:val="28"/>
          <w:szCs w:val="28"/>
          <w:lang w:val="uk-UA"/>
        </w:rPr>
        <w:t>від</w:t>
      </w:r>
      <w:r w:rsidR="00461AEE">
        <w:rPr>
          <w:b/>
          <w:sz w:val="28"/>
          <w:szCs w:val="28"/>
          <w:lang w:val="uk-UA"/>
        </w:rPr>
        <w:t xml:space="preserve">  </w:t>
      </w:r>
      <w:r w:rsidRPr="00637E37">
        <w:rPr>
          <w:sz w:val="28"/>
          <w:szCs w:val="28"/>
          <w:u w:val="single"/>
          <w:lang w:val="uk-UA"/>
        </w:rPr>
        <w:t>11.12.2023</w:t>
      </w:r>
      <w:r w:rsidR="00AF2D8C" w:rsidRPr="00D44227">
        <w:rPr>
          <w:b/>
          <w:sz w:val="28"/>
          <w:szCs w:val="28"/>
          <w:lang w:val="uk-UA"/>
        </w:rPr>
        <w:t xml:space="preserve">               </w:t>
      </w:r>
      <w:r>
        <w:rPr>
          <w:b/>
          <w:sz w:val="28"/>
          <w:szCs w:val="28"/>
          <w:lang w:val="uk-UA"/>
        </w:rPr>
        <w:t xml:space="preserve">                    </w:t>
      </w:r>
      <w:r w:rsidR="00461AEE" w:rsidRPr="00461AEE">
        <w:rPr>
          <w:b/>
          <w:sz w:val="28"/>
          <w:szCs w:val="28"/>
        </w:rPr>
        <w:t xml:space="preserve"> </w:t>
      </w:r>
      <w:bookmarkStart w:id="0" w:name="_GoBack"/>
      <w:bookmarkEnd w:id="0"/>
      <w:r w:rsidR="00AF2D8C" w:rsidRPr="00D44227">
        <w:rPr>
          <w:lang w:val="uk-UA"/>
        </w:rPr>
        <w:t>Київ</w:t>
      </w:r>
      <w:r w:rsidR="00AF2D8C" w:rsidRPr="00D44227">
        <w:rPr>
          <w:sz w:val="28"/>
          <w:szCs w:val="28"/>
          <w:lang w:val="uk-UA"/>
        </w:rPr>
        <w:t xml:space="preserve">            </w:t>
      </w:r>
      <w:r>
        <w:rPr>
          <w:sz w:val="28"/>
          <w:szCs w:val="28"/>
          <w:lang w:val="uk-UA"/>
        </w:rPr>
        <w:t xml:space="preserve">                          </w:t>
      </w:r>
      <w:r w:rsidR="00AF2D8C" w:rsidRPr="00D44227">
        <w:rPr>
          <w:sz w:val="28"/>
          <w:szCs w:val="28"/>
          <w:lang w:val="uk-UA"/>
        </w:rPr>
        <w:t xml:space="preserve"> № </w:t>
      </w:r>
      <w:r w:rsidRPr="00473F86">
        <w:rPr>
          <w:sz w:val="28"/>
          <w:szCs w:val="28"/>
          <w:u w:val="single"/>
          <w:lang w:val="uk-UA"/>
        </w:rPr>
        <w:t>682</w:t>
      </w:r>
    </w:p>
    <w:p w:rsidR="000923E3" w:rsidRPr="00672D35" w:rsidRDefault="000923E3" w:rsidP="000923E3">
      <w:pPr>
        <w:jc w:val="center"/>
        <w:rPr>
          <w:sz w:val="20"/>
          <w:szCs w:val="20"/>
          <w:lang w:val="uk-UA"/>
        </w:rPr>
      </w:pPr>
      <w:r w:rsidRPr="00672D35">
        <w:rPr>
          <w:sz w:val="20"/>
          <w:szCs w:val="20"/>
          <w:lang w:val="uk-UA"/>
        </w:rPr>
        <w:t>Зареєстровано в Міністерстві юстиції України</w:t>
      </w:r>
    </w:p>
    <w:p w:rsidR="000923E3" w:rsidRPr="00672D35" w:rsidRDefault="000923E3" w:rsidP="000923E3">
      <w:pPr>
        <w:jc w:val="center"/>
        <w:rPr>
          <w:sz w:val="20"/>
          <w:szCs w:val="20"/>
          <w:lang w:val="uk-UA"/>
        </w:rPr>
      </w:pPr>
      <w:r w:rsidRPr="00672D35">
        <w:rPr>
          <w:sz w:val="20"/>
          <w:szCs w:val="20"/>
          <w:lang w:val="uk-UA"/>
        </w:rPr>
        <w:t xml:space="preserve"> 26 грудня 2023 року за № 2245/41304</w:t>
      </w:r>
    </w:p>
    <w:p w:rsidR="001F194E" w:rsidRPr="001F194E" w:rsidRDefault="00AF2D8C" w:rsidP="0037112A">
      <w:pPr>
        <w:ind w:right="5669"/>
        <w:jc w:val="both"/>
        <w:rPr>
          <w:b/>
          <w:bCs/>
          <w:sz w:val="28"/>
          <w:szCs w:val="28"/>
          <w:lang w:val="uk-UA"/>
        </w:rPr>
      </w:pPr>
      <w:r w:rsidRPr="00D44227">
        <w:rPr>
          <w:b/>
          <w:bCs/>
          <w:sz w:val="28"/>
          <w:szCs w:val="28"/>
          <w:lang w:val="uk-UA"/>
        </w:rPr>
        <w:t xml:space="preserve">Про </w:t>
      </w:r>
      <w:r w:rsidR="00094EFA" w:rsidRPr="001F194E">
        <w:rPr>
          <w:b/>
          <w:bCs/>
          <w:sz w:val="28"/>
          <w:szCs w:val="28"/>
          <w:lang w:val="uk-UA"/>
        </w:rPr>
        <w:t>внесення змін до наказу</w:t>
      </w:r>
      <w:r w:rsidR="0037112A">
        <w:rPr>
          <w:b/>
          <w:bCs/>
          <w:sz w:val="28"/>
          <w:szCs w:val="28"/>
          <w:lang w:val="uk-UA"/>
        </w:rPr>
        <w:t xml:space="preserve"> </w:t>
      </w:r>
      <w:r w:rsidR="00094EFA" w:rsidRPr="001F194E">
        <w:rPr>
          <w:b/>
          <w:bCs/>
          <w:sz w:val="28"/>
          <w:szCs w:val="28"/>
          <w:lang w:val="uk-UA"/>
        </w:rPr>
        <w:t>Міністерства фінансів України</w:t>
      </w:r>
    </w:p>
    <w:p w:rsidR="00AF2D8C" w:rsidRPr="00D44227" w:rsidRDefault="00094EFA" w:rsidP="004E1408">
      <w:pPr>
        <w:ind w:right="-1"/>
        <w:jc w:val="both"/>
        <w:rPr>
          <w:b/>
          <w:bCs/>
          <w:sz w:val="28"/>
          <w:szCs w:val="28"/>
          <w:lang w:val="uk-UA"/>
        </w:rPr>
      </w:pPr>
      <w:r w:rsidRPr="001F194E">
        <w:rPr>
          <w:b/>
          <w:bCs/>
          <w:sz w:val="28"/>
          <w:szCs w:val="28"/>
          <w:lang w:val="uk-UA"/>
        </w:rPr>
        <w:t xml:space="preserve">від 29 грудня </w:t>
      </w:r>
      <w:r w:rsidRPr="00473F86">
        <w:rPr>
          <w:b/>
          <w:bCs/>
          <w:sz w:val="28"/>
          <w:szCs w:val="28"/>
          <w:lang w:val="uk-UA"/>
        </w:rPr>
        <w:t>2002 року № 1098</w:t>
      </w:r>
    </w:p>
    <w:p w:rsidR="00E7442F" w:rsidRPr="00D44227" w:rsidRDefault="00E7442F" w:rsidP="00E7442F">
      <w:pPr>
        <w:rPr>
          <w:lang w:val="uk-UA"/>
        </w:rPr>
      </w:pPr>
    </w:p>
    <w:p w:rsidR="00E7442F" w:rsidRPr="00061973" w:rsidRDefault="00E7442F" w:rsidP="00F6487B">
      <w:pPr>
        <w:widowControl w:val="0"/>
        <w:ind w:firstLine="567"/>
        <w:jc w:val="both"/>
        <w:rPr>
          <w:sz w:val="28"/>
          <w:szCs w:val="28"/>
          <w:lang w:val="uk-UA"/>
        </w:rPr>
      </w:pPr>
      <w:r w:rsidRPr="00061973">
        <w:rPr>
          <w:sz w:val="28"/>
          <w:szCs w:val="28"/>
          <w:lang w:val="uk-UA"/>
        </w:rPr>
        <w:t xml:space="preserve">Відповідно до статті 20 Бюджетного кодексу України, пункту 4 Положення про Міністерство фінансів України, затвердженого постановою Кабінету Міністрів України від 20 серпня 2014 року № 375, </w:t>
      </w:r>
      <w:r w:rsidR="00094EFA" w:rsidRPr="00473F86">
        <w:rPr>
          <w:sz w:val="28"/>
          <w:szCs w:val="28"/>
          <w:lang w:val="uk-UA"/>
        </w:rPr>
        <w:t xml:space="preserve">з метою </w:t>
      </w:r>
      <w:r w:rsidR="00094EFA" w:rsidRPr="001F194E">
        <w:rPr>
          <w:sz w:val="28"/>
          <w:szCs w:val="28"/>
          <w:lang w:val="uk-UA"/>
        </w:rPr>
        <w:t>удосконалення правил складання паспортів бюджетних програм та звітів про їх виконання</w:t>
      </w:r>
    </w:p>
    <w:p w:rsidR="00E7442F" w:rsidRPr="00061973" w:rsidRDefault="00E7442F" w:rsidP="00AF2D8C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F2D8C" w:rsidRDefault="00AF2D8C" w:rsidP="00AF2D8C">
      <w:pPr>
        <w:widowControl w:val="0"/>
        <w:jc w:val="both"/>
        <w:rPr>
          <w:b/>
          <w:sz w:val="28"/>
          <w:szCs w:val="28"/>
          <w:lang w:val="uk-UA"/>
        </w:rPr>
      </w:pPr>
      <w:r w:rsidRPr="00061973">
        <w:rPr>
          <w:b/>
          <w:sz w:val="28"/>
          <w:szCs w:val="28"/>
          <w:lang w:val="uk-UA"/>
        </w:rPr>
        <w:t>НАКАЗУЮ:</w:t>
      </w:r>
    </w:p>
    <w:p w:rsidR="00FD6625" w:rsidRPr="00061973" w:rsidRDefault="00FD6625" w:rsidP="00AF2D8C">
      <w:pPr>
        <w:widowControl w:val="0"/>
        <w:jc w:val="both"/>
        <w:rPr>
          <w:b/>
          <w:sz w:val="28"/>
          <w:szCs w:val="28"/>
          <w:lang w:val="uk-UA"/>
        </w:rPr>
      </w:pPr>
    </w:p>
    <w:p w:rsidR="00DB110A" w:rsidRPr="001F194E" w:rsidRDefault="00DB110A" w:rsidP="00F6487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1F194E">
        <w:rPr>
          <w:sz w:val="28"/>
          <w:szCs w:val="28"/>
          <w:lang w:val="uk-UA"/>
        </w:rPr>
        <w:t>Внести</w:t>
      </w:r>
      <w:proofErr w:type="spellEnd"/>
      <w:r w:rsidRPr="001F194E">
        <w:rPr>
          <w:sz w:val="28"/>
          <w:szCs w:val="28"/>
          <w:lang w:val="uk-UA"/>
        </w:rPr>
        <w:t xml:space="preserve"> до наказу Міністерства фінансів України від </w:t>
      </w:r>
      <w:r w:rsidRPr="001F194E">
        <w:rPr>
          <w:bCs/>
          <w:sz w:val="28"/>
          <w:szCs w:val="28"/>
          <w:lang w:val="uk-UA"/>
        </w:rPr>
        <w:t>29 грудня 2002 року № 1098</w:t>
      </w:r>
      <w:r w:rsidRPr="001F194E">
        <w:rPr>
          <w:sz w:val="28"/>
          <w:szCs w:val="28"/>
          <w:lang w:val="uk-UA"/>
        </w:rPr>
        <w:t xml:space="preserve"> «</w:t>
      </w:r>
      <w:r w:rsidRPr="001F194E">
        <w:rPr>
          <w:bCs/>
          <w:sz w:val="28"/>
          <w:szCs w:val="28"/>
          <w:lang w:val="uk-UA"/>
        </w:rPr>
        <w:t>Про паспорти бюджетних програм</w:t>
      </w:r>
      <w:r w:rsidRPr="001F194E">
        <w:rPr>
          <w:sz w:val="28"/>
          <w:szCs w:val="28"/>
          <w:lang w:val="uk-UA"/>
        </w:rPr>
        <w:t>», зареєстрованого в Міністерстві юстиції України 21 січня 2003 року за № 47/7368, такі зміни:</w:t>
      </w:r>
    </w:p>
    <w:p w:rsidR="00DB110A" w:rsidRPr="001F194E" w:rsidRDefault="00DB110A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1F194E">
        <w:rPr>
          <w:sz w:val="28"/>
          <w:szCs w:val="28"/>
          <w:lang w:val="uk-UA" w:eastAsia="uk-UA"/>
        </w:rPr>
        <w:t>у </w:t>
      </w:r>
      <w:hyperlink r:id="rId9" w:anchor="n14" w:tgtFrame="_blank" w:history="1">
        <w:r w:rsidRPr="001F194E">
          <w:rPr>
            <w:sz w:val="28"/>
            <w:szCs w:val="28"/>
            <w:lang w:val="uk-UA" w:eastAsia="uk-UA"/>
          </w:rPr>
          <w:t xml:space="preserve">пункті </w:t>
        </w:r>
      </w:hyperlink>
      <w:r w:rsidRPr="001F194E">
        <w:rPr>
          <w:sz w:val="28"/>
          <w:szCs w:val="28"/>
          <w:lang w:val="uk-UA" w:eastAsia="uk-UA"/>
        </w:rPr>
        <w:t>4:</w:t>
      </w:r>
    </w:p>
    <w:p w:rsidR="00726775" w:rsidRPr="005D7C5E" w:rsidRDefault="0037112A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>в</w:t>
      </w:r>
      <w:r w:rsidR="00726775" w:rsidRPr="005D7C5E">
        <w:rPr>
          <w:sz w:val="28"/>
          <w:szCs w:val="28"/>
          <w:lang w:val="uk-UA" w:eastAsia="uk-UA"/>
        </w:rPr>
        <w:t xml:space="preserve"> абзаці </w:t>
      </w:r>
      <w:r w:rsidR="002D4C9A" w:rsidRPr="005D7C5E">
        <w:rPr>
          <w:sz w:val="28"/>
          <w:szCs w:val="28"/>
          <w:lang w:val="uk-UA" w:eastAsia="uk-UA"/>
        </w:rPr>
        <w:t>четвертому</w:t>
      </w:r>
      <w:r w:rsidR="00726775" w:rsidRPr="005D7C5E">
        <w:rPr>
          <w:sz w:val="28"/>
          <w:szCs w:val="28"/>
          <w:lang w:val="uk-UA" w:eastAsia="uk-UA"/>
        </w:rPr>
        <w:t xml:space="preserve"> </w:t>
      </w:r>
      <w:r w:rsidR="00DB110A" w:rsidRPr="005D7C5E">
        <w:rPr>
          <w:sz w:val="28"/>
          <w:szCs w:val="28"/>
          <w:lang w:val="uk-UA" w:eastAsia="uk-UA"/>
        </w:rPr>
        <w:t>підпункт</w:t>
      </w:r>
      <w:r w:rsidR="00726775" w:rsidRPr="005D7C5E">
        <w:rPr>
          <w:sz w:val="28"/>
          <w:szCs w:val="28"/>
          <w:lang w:val="uk-UA" w:eastAsia="uk-UA"/>
        </w:rPr>
        <w:t>у</w:t>
      </w:r>
      <w:r w:rsidR="00DB110A" w:rsidRPr="005D7C5E">
        <w:rPr>
          <w:sz w:val="28"/>
          <w:szCs w:val="28"/>
          <w:lang w:val="uk-UA" w:eastAsia="uk-UA"/>
        </w:rPr>
        <w:t xml:space="preserve"> 2 </w:t>
      </w:r>
      <w:r w:rsidR="001F194E" w:rsidRPr="005D7C5E">
        <w:rPr>
          <w:sz w:val="28"/>
          <w:szCs w:val="28"/>
          <w:lang w:val="uk-UA" w:eastAsia="uk-UA"/>
        </w:rPr>
        <w:t xml:space="preserve">цифри і </w:t>
      </w:r>
      <w:r w:rsidR="00726775" w:rsidRPr="005D7C5E">
        <w:rPr>
          <w:sz w:val="28"/>
          <w:szCs w:val="28"/>
          <w:lang w:val="uk-UA" w:eastAsia="uk-UA"/>
        </w:rPr>
        <w:t>слов</w:t>
      </w:r>
      <w:r w:rsidR="00ED2D84" w:rsidRPr="005D7C5E">
        <w:rPr>
          <w:sz w:val="28"/>
          <w:szCs w:val="28"/>
          <w:lang w:val="uk-UA" w:eastAsia="uk-UA"/>
        </w:rPr>
        <w:t>о</w:t>
      </w:r>
      <w:r w:rsidR="00726775" w:rsidRPr="005D7C5E">
        <w:rPr>
          <w:sz w:val="28"/>
          <w:szCs w:val="28"/>
          <w:lang w:val="uk-UA" w:eastAsia="uk-UA"/>
        </w:rPr>
        <w:t xml:space="preserve"> «2022 рік» замінити словами «відповідний бюджетний період»;</w:t>
      </w:r>
    </w:p>
    <w:p w:rsidR="001F194E" w:rsidRPr="005D7C5E" w:rsidRDefault="001F194E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>у підпункті 3:</w:t>
      </w:r>
    </w:p>
    <w:p w:rsidR="009C05FC" w:rsidRPr="005D7C5E" w:rsidRDefault="0037112A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>в</w:t>
      </w:r>
      <w:r w:rsidR="00726775" w:rsidRPr="005D7C5E">
        <w:rPr>
          <w:sz w:val="28"/>
          <w:szCs w:val="28"/>
          <w:lang w:val="uk-UA" w:eastAsia="uk-UA"/>
        </w:rPr>
        <w:t xml:space="preserve"> абзаці </w:t>
      </w:r>
      <w:r w:rsidR="002D4C9A" w:rsidRPr="005D7C5E">
        <w:rPr>
          <w:sz w:val="28"/>
          <w:szCs w:val="28"/>
          <w:lang w:val="uk-UA" w:eastAsia="uk-UA"/>
        </w:rPr>
        <w:t>третьому</w:t>
      </w:r>
      <w:r w:rsidR="009C05FC" w:rsidRPr="005D7C5E">
        <w:rPr>
          <w:sz w:val="28"/>
          <w:szCs w:val="28"/>
          <w:lang w:val="uk-UA" w:eastAsia="uk-UA"/>
        </w:rPr>
        <w:t>:</w:t>
      </w:r>
    </w:p>
    <w:p w:rsidR="009C05FC" w:rsidRPr="005D7C5E" w:rsidRDefault="009C05FC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>після цифр і слова</w:t>
      </w:r>
      <w:r w:rsidR="00726775" w:rsidRPr="005D7C5E">
        <w:rPr>
          <w:sz w:val="28"/>
          <w:szCs w:val="28"/>
          <w:lang w:val="uk-UA" w:eastAsia="uk-UA"/>
        </w:rPr>
        <w:t xml:space="preserve"> «1 та 2» доповнити словом </w:t>
      </w:r>
      <w:r w:rsidRPr="005D7C5E">
        <w:rPr>
          <w:sz w:val="28"/>
          <w:szCs w:val="28"/>
          <w:lang w:val="uk-UA" w:eastAsia="uk-UA"/>
        </w:rPr>
        <w:t>«цього»;</w:t>
      </w:r>
    </w:p>
    <w:p w:rsidR="00726775" w:rsidRPr="005D7C5E" w:rsidRDefault="009C05FC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 xml:space="preserve">цифру і </w:t>
      </w:r>
      <w:r w:rsidR="00726775" w:rsidRPr="005D7C5E">
        <w:rPr>
          <w:sz w:val="28"/>
          <w:szCs w:val="28"/>
          <w:lang w:val="uk-UA" w:eastAsia="uk-UA"/>
        </w:rPr>
        <w:t>слова «1 цього наказу»</w:t>
      </w:r>
      <w:r w:rsidR="00B501FF" w:rsidRPr="005D7C5E">
        <w:rPr>
          <w:sz w:val="28"/>
          <w:szCs w:val="28"/>
          <w:lang w:val="uk-UA" w:eastAsia="uk-UA"/>
        </w:rPr>
        <w:t xml:space="preserve"> виключити;</w:t>
      </w:r>
    </w:p>
    <w:p w:rsidR="000A639B" w:rsidRPr="005D7C5E" w:rsidRDefault="0037112A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 w:rsidRPr="005D7C5E">
        <w:rPr>
          <w:sz w:val="28"/>
          <w:szCs w:val="28"/>
          <w:lang w:val="uk-UA" w:eastAsia="uk-UA"/>
        </w:rPr>
        <w:t>в</w:t>
      </w:r>
      <w:r w:rsidR="000A639B" w:rsidRPr="005D7C5E">
        <w:rPr>
          <w:sz w:val="28"/>
          <w:szCs w:val="28"/>
          <w:lang w:val="uk-UA" w:eastAsia="uk-UA"/>
        </w:rPr>
        <w:t xml:space="preserve"> абзаці четвертому слова</w:t>
      </w:r>
      <w:r w:rsidR="009C05FC" w:rsidRPr="005D7C5E">
        <w:rPr>
          <w:sz w:val="28"/>
          <w:szCs w:val="28"/>
          <w:lang w:val="uk-UA" w:eastAsia="uk-UA"/>
        </w:rPr>
        <w:t xml:space="preserve"> і цифри</w:t>
      </w:r>
      <w:r w:rsidR="000A639B" w:rsidRPr="005D7C5E">
        <w:rPr>
          <w:sz w:val="28"/>
          <w:szCs w:val="28"/>
          <w:lang w:val="uk-UA" w:eastAsia="uk-UA"/>
        </w:rPr>
        <w:t xml:space="preserve"> </w:t>
      </w:r>
      <w:r w:rsidR="009C05FC" w:rsidRPr="005D7C5E">
        <w:rPr>
          <w:sz w:val="28"/>
          <w:szCs w:val="28"/>
          <w:lang w:val="uk-UA" w:eastAsia="uk-UA"/>
        </w:rPr>
        <w:t>«графи 5–</w:t>
      </w:r>
      <w:r w:rsidR="000A639B" w:rsidRPr="005D7C5E">
        <w:rPr>
          <w:sz w:val="28"/>
          <w:szCs w:val="28"/>
          <w:lang w:val="uk-UA" w:eastAsia="uk-UA"/>
        </w:rPr>
        <w:t xml:space="preserve">7 та графа» замінити словами «графи </w:t>
      </w:r>
      <w:r w:rsidRPr="00473F86">
        <w:rPr>
          <w:sz w:val="28"/>
          <w:szCs w:val="28"/>
          <w:lang w:eastAsia="uk-UA"/>
        </w:rPr>
        <w:t>“</w:t>
      </w:r>
      <w:r w:rsidR="000A639B" w:rsidRPr="005D7C5E">
        <w:rPr>
          <w:sz w:val="28"/>
          <w:szCs w:val="28"/>
          <w:lang w:val="uk-UA" w:eastAsia="uk-UA"/>
        </w:rPr>
        <w:t>Затверджено у паспорті бюджетної програми</w:t>
      </w:r>
      <w:r w:rsidRPr="00473F86">
        <w:rPr>
          <w:sz w:val="28"/>
          <w:szCs w:val="28"/>
          <w:lang w:eastAsia="uk-UA"/>
        </w:rPr>
        <w:t>”</w:t>
      </w:r>
      <w:r w:rsidR="00E14A90">
        <w:rPr>
          <w:sz w:val="28"/>
          <w:szCs w:val="28"/>
          <w:lang w:val="uk-UA" w:eastAsia="uk-UA"/>
        </w:rPr>
        <w:t xml:space="preserve"> та</w:t>
      </w:r>
      <w:r w:rsidR="000A639B" w:rsidRPr="005D7C5E">
        <w:rPr>
          <w:sz w:val="28"/>
          <w:szCs w:val="28"/>
          <w:lang w:val="uk-UA" w:eastAsia="uk-UA"/>
        </w:rPr>
        <w:t>»</w:t>
      </w:r>
      <w:r w:rsidR="0006787E" w:rsidRPr="005D7C5E">
        <w:rPr>
          <w:sz w:val="28"/>
          <w:szCs w:val="28"/>
          <w:lang w:val="uk-UA" w:eastAsia="uk-UA"/>
        </w:rPr>
        <w:t>;</w:t>
      </w:r>
    </w:p>
    <w:p w:rsidR="00B501FF" w:rsidRPr="009C05FC" w:rsidRDefault="009C05FC" w:rsidP="00ED2D84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r w:rsidRPr="005D7C5E">
        <w:rPr>
          <w:sz w:val="28"/>
          <w:szCs w:val="28"/>
          <w:lang w:val="uk-UA" w:eastAsia="uk-UA"/>
        </w:rPr>
        <w:t>п</w:t>
      </w:r>
      <w:r w:rsidR="00B501FF" w:rsidRPr="005D7C5E">
        <w:rPr>
          <w:sz w:val="28"/>
          <w:szCs w:val="28"/>
          <w:lang w:val="uk-UA" w:eastAsia="uk-UA"/>
        </w:rPr>
        <w:t>ісля</w:t>
      </w:r>
      <w:r w:rsidR="00B501FF" w:rsidRPr="005D7C5E">
        <w:rPr>
          <w:sz w:val="28"/>
          <w:szCs w:val="28"/>
          <w:lang w:eastAsia="uk-UA"/>
        </w:rPr>
        <w:t xml:space="preserve"> пункту </w:t>
      </w:r>
      <w:r w:rsidR="00B501FF" w:rsidRPr="009C05FC">
        <w:rPr>
          <w:sz w:val="28"/>
          <w:szCs w:val="28"/>
          <w:lang w:val="uk-UA" w:eastAsia="uk-UA"/>
        </w:rPr>
        <w:t>4 доповнити</w:t>
      </w:r>
      <w:r w:rsidR="00B501FF" w:rsidRPr="009C05FC">
        <w:rPr>
          <w:sz w:val="28"/>
          <w:szCs w:val="28"/>
          <w:lang w:eastAsia="uk-UA"/>
        </w:rPr>
        <w:t xml:space="preserve"> пунктом </w:t>
      </w:r>
      <w:r w:rsidR="000C147C" w:rsidRPr="009C05FC">
        <w:rPr>
          <w:sz w:val="28"/>
          <w:szCs w:val="28"/>
          <w:lang w:val="uk-UA" w:eastAsia="uk-UA"/>
        </w:rPr>
        <w:t>5</w:t>
      </w:r>
      <w:r w:rsidR="00B501FF" w:rsidRPr="009C05FC">
        <w:rPr>
          <w:sz w:val="28"/>
          <w:szCs w:val="28"/>
          <w:lang w:eastAsia="uk-UA"/>
        </w:rPr>
        <w:t xml:space="preserve"> такого </w:t>
      </w:r>
      <w:r w:rsidR="00B501FF" w:rsidRPr="009C05FC">
        <w:rPr>
          <w:sz w:val="28"/>
          <w:szCs w:val="28"/>
          <w:lang w:val="uk-UA" w:eastAsia="uk-UA"/>
        </w:rPr>
        <w:t>змісту</w:t>
      </w:r>
      <w:r w:rsidR="00B501FF" w:rsidRPr="009C05FC">
        <w:rPr>
          <w:sz w:val="28"/>
          <w:szCs w:val="28"/>
          <w:lang w:eastAsia="uk-UA"/>
        </w:rPr>
        <w:t>:</w:t>
      </w:r>
    </w:p>
    <w:p w:rsidR="00DB110A" w:rsidRPr="00DB110A" w:rsidRDefault="00B501FF" w:rsidP="00ED2D84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«</w:t>
      </w:r>
      <w:r w:rsidR="00ED2D84">
        <w:rPr>
          <w:sz w:val="28"/>
          <w:szCs w:val="28"/>
          <w:lang w:val="uk-UA" w:eastAsia="uk-UA"/>
        </w:rPr>
        <w:t>5.</w:t>
      </w:r>
      <w:r w:rsidR="0037112A">
        <w:rPr>
          <w:sz w:val="28"/>
          <w:szCs w:val="28"/>
          <w:lang w:val="en-US" w:eastAsia="uk-UA"/>
        </w:rPr>
        <w:t> </w:t>
      </w:r>
      <w:r w:rsidRPr="00B501FF">
        <w:rPr>
          <w:sz w:val="28"/>
          <w:szCs w:val="28"/>
          <w:lang w:val="uk-UA" w:eastAsia="uk-UA"/>
        </w:rPr>
        <w:t>Установити, що у 2024 році, як виняток із Правил складання паспортів бюджетних програм та звітів про їх виконання, затверджених цим наказом, головні розпорядники, що належать</w:t>
      </w:r>
      <w:r w:rsidR="00CA3D6C">
        <w:rPr>
          <w:sz w:val="28"/>
          <w:szCs w:val="28"/>
          <w:lang w:val="uk-UA" w:eastAsia="uk-UA"/>
        </w:rPr>
        <w:t xml:space="preserve"> до сектору безпеки і оборони, </w:t>
      </w:r>
      <w:r w:rsidRPr="00B501FF">
        <w:rPr>
          <w:sz w:val="28"/>
          <w:szCs w:val="28"/>
          <w:lang w:val="uk-UA" w:eastAsia="uk-UA"/>
        </w:rPr>
        <w:t>складають звіти про виконання паспортів бюджетних програм на 2023 рік, видатки за якими спрямовуються на національну безпеку і оборону, з урахуванням підпункті</w:t>
      </w:r>
      <w:r w:rsidR="00C57B80">
        <w:rPr>
          <w:sz w:val="28"/>
          <w:szCs w:val="28"/>
          <w:lang w:val="uk-UA" w:eastAsia="uk-UA"/>
        </w:rPr>
        <w:t>в 1</w:t>
      </w:r>
      <w:r w:rsidR="00C57B80" w:rsidRPr="00473F86">
        <w:rPr>
          <w:sz w:val="28"/>
          <w:szCs w:val="28"/>
          <w:lang w:eastAsia="uk-UA"/>
        </w:rPr>
        <w:t>–</w:t>
      </w:r>
      <w:r w:rsidRPr="00B501FF">
        <w:rPr>
          <w:sz w:val="28"/>
          <w:szCs w:val="28"/>
          <w:lang w:val="uk-UA" w:eastAsia="uk-UA"/>
        </w:rPr>
        <w:t>3 пункту 4 цього наказу</w:t>
      </w:r>
      <w:r>
        <w:rPr>
          <w:sz w:val="28"/>
          <w:szCs w:val="28"/>
          <w:lang w:val="uk-UA" w:eastAsia="uk-UA"/>
        </w:rPr>
        <w:t>.»</w:t>
      </w:r>
      <w:r w:rsidR="007E3EF5">
        <w:rPr>
          <w:sz w:val="28"/>
          <w:szCs w:val="28"/>
          <w:lang w:val="uk-UA" w:eastAsia="uk-UA"/>
        </w:rPr>
        <w:t>.</w:t>
      </w:r>
    </w:p>
    <w:p w:rsidR="00DB110A" w:rsidRDefault="007E3EF5" w:rsidP="00CC54A7">
      <w:pPr>
        <w:shd w:val="clear" w:color="auto" w:fill="FFFFFF"/>
        <w:ind w:firstLine="567"/>
        <w:jc w:val="both"/>
        <w:rPr>
          <w:sz w:val="28"/>
          <w:szCs w:val="28"/>
          <w:lang w:eastAsia="uk-UA"/>
        </w:rPr>
      </w:pPr>
      <w:bookmarkStart w:id="1" w:name="n10"/>
      <w:bookmarkEnd w:id="1"/>
      <w:r w:rsidRPr="00754B1F">
        <w:rPr>
          <w:sz w:val="28"/>
          <w:szCs w:val="28"/>
          <w:lang w:val="uk-UA" w:eastAsia="uk-UA"/>
        </w:rPr>
        <w:t>У</w:t>
      </w:r>
      <w:r w:rsidR="00DB110A" w:rsidRPr="00754B1F">
        <w:rPr>
          <w:sz w:val="28"/>
          <w:szCs w:val="28"/>
          <w:lang w:val="uk-UA" w:eastAsia="uk-UA"/>
        </w:rPr>
        <w:t xml:space="preserve"> зв’язку з цим </w:t>
      </w:r>
      <w:r w:rsidR="00B501FF" w:rsidRPr="00754B1F">
        <w:rPr>
          <w:sz w:val="28"/>
          <w:szCs w:val="28"/>
          <w:lang w:eastAsia="uk-UA"/>
        </w:rPr>
        <w:t xml:space="preserve">пункт </w:t>
      </w:r>
      <w:r w:rsidR="00FB2A16" w:rsidRPr="00473F86">
        <w:rPr>
          <w:sz w:val="28"/>
          <w:szCs w:val="28"/>
          <w:lang w:eastAsia="uk-UA"/>
        </w:rPr>
        <w:t>5</w:t>
      </w:r>
      <w:r w:rsidR="00B501FF" w:rsidRPr="00754B1F">
        <w:rPr>
          <w:sz w:val="28"/>
          <w:szCs w:val="28"/>
          <w:lang w:eastAsia="uk-UA"/>
        </w:rPr>
        <w:t xml:space="preserve"> </w:t>
      </w:r>
      <w:r w:rsidR="00B501FF" w:rsidRPr="009C05FC">
        <w:rPr>
          <w:sz w:val="28"/>
          <w:szCs w:val="28"/>
          <w:lang w:val="uk-UA" w:eastAsia="uk-UA"/>
        </w:rPr>
        <w:t>вважати</w:t>
      </w:r>
      <w:r w:rsidR="00B501FF" w:rsidRPr="00754B1F">
        <w:rPr>
          <w:sz w:val="28"/>
          <w:szCs w:val="28"/>
          <w:lang w:eastAsia="uk-UA"/>
        </w:rPr>
        <w:t xml:space="preserve"> пункт</w:t>
      </w:r>
      <w:r w:rsidR="00FB2A16" w:rsidRPr="00754B1F">
        <w:rPr>
          <w:sz w:val="28"/>
          <w:szCs w:val="28"/>
          <w:lang w:val="uk-UA" w:eastAsia="uk-UA"/>
        </w:rPr>
        <w:t>о</w:t>
      </w:r>
      <w:r w:rsidR="00B501FF" w:rsidRPr="00754B1F">
        <w:rPr>
          <w:sz w:val="28"/>
          <w:szCs w:val="28"/>
          <w:lang w:eastAsia="uk-UA"/>
        </w:rPr>
        <w:t xml:space="preserve">м </w:t>
      </w:r>
      <w:r w:rsidR="00FB2A16" w:rsidRPr="00754B1F">
        <w:rPr>
          <w:sz w:val="28"/>
          <w:szCs w:val="28"/>
          <w:lang w:val="uk-UA" w:eastAsia="uk-UA"/>
        </w:rPr>
        <w:t>6</w:t>
      </w:r>
      <w:r w:rsidR="00B501FF" w:rsidRPr="00754B1F">
        <w:rPr>
          <w:sz w:val="28"/>
          <w:szCs w:val="28"/>
          <w:lang w:eastAsia="uk-UA"/>
        </w:rPr>
        <w:t>.</w:t>
      </w:r>
    </w:p>
    <w:p w:rsidR="00CC54A7" w:rsidRPr="007E3EF5" w:rsidRDefault="00CC54A7" w:rsidP="00CC54A7">
      <w:pPr>
        <w:shd w:val="clear" w:color="auto" w:fill="FFFFFF"/>
        <w:ind w:firstLine="567"/>
        <w:jc w:val="both"/>
        <w:rPr>
          <w:sz w:val="28"/>
          <w:szCs w:val="28"/>
          <w:lang w:val="uk-UA" w:eastAsia="uk-UA"/>
        </w:rPr>
      </w:pPr>
    </w:p>
    <w:p w:rsidR="00094EFA" w:rsidRPr="00125B2A" w:rsidRDefault="00094EFA" w:rsidP="00094EFA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2" w:name="n11"/>
      <w:bookmarkEnd w:id="2"/>
      <w:r w:rsidRPr="00125B2A">
        <w:rPr>
          <w:sz w:val="28"/>
          <w:szCs w:val="28"/>
          <w:lang w:val="uk-UA"/>
        </w:rPr>
        <w:t>Затвердити Зміни до </w:t>
      </w:r>
      <w:hyperlink r:id="rId10" w:anchor="n27" w:tgtFrame="_blank" w:history="1">
        <w:r w:rsidRPr="00125B2A">
          <w:rPr>
            <w:sz w:val="28"/>
            <w:szCs w:val="28"/>
            <w:lang w:val="uk-UA"/>
          </w:rPr>
          <w:t>Правил складання паспортів бюджетних програм та звітів про їх виконання</w:t>
        </w:r>
      </w:hyperlink>
      <w:r w:rsidRPr="00125B2A">
        <w:rPr>
          <w:sz w:val="28"/>
          <w:szCs w:val="28"/>
          <w:lang w:val="uk-UA"/>
        </w:rPr>
        <w:t xml:space="preserve">, затверджених наказом Міністерства фінансів України </w:t>
      </w:r>
      <w:r w:rsidRPr="00125B2A">
        <w:rPr>
          <w:sz w:val="28"/>
          <w:szCs w:val="28"/>
          <w:lang w:val="uk-UA"/>
        </w:rPr>
        <w:lastRenderedPageBreak/>
        <w:t>від 29 грудня 2002 року № 1098</w:t>
      </w:r>
      <w:r w:rsidR="00DA1B1A">
        <w:rPr>
          <w:sz w:val="28"/>
          <w:szCs w:val="28"/>
          <w:lang w:val="uk-UA"/>
        </w:rPr>
        <w:t>,</w:t>
      </w:r>
      <w:r w:rsidR="00125B2A">
        <w:rPr>
          <w:sz w:val="28"/>
          <w:szCs w:val="28"/>
          <w:lang w:val="uk-UA"/>
        </w:rPr>
        <w:t xml:space="preserve"> </w:t>
      </w:r>
      <w:r w:rsidR="00DA1B1A" w:rsidRPr="00125B2A">
        <w:rPr>
          <w:sz w:val="28"/>
          <w:szCs w:val="28"/>
          <w:lang w:val="uk-UA"/>
        </w:rPr>
        <w:t xml:space="preserve">зареєстрованих у Міністерстві юстиції України </w:t>
      </w:r>
      <w:r w:rsidR="00DA1B1A" w:rsidRPr="00473F86">
        <w:rPr>
          <w:sz w:val="28"/>
          <w:szCs w:val="28"/>
          <w:lang w:val="uk-UA"/>
        </w:rPr>
        <w:t xml:space="preserve">              </w:t>
      </w:r>
      <w:r w:rsidR="00400D82">
        <w:rPr>
          <w:sz w:val="28"/>
          <w:szCs w:val="28"/>
          <w:lang w:val="uk-UA"/>
        </w:rPr>
        <w:t>21 січня 2003 року за № 47/7368</w:t>
      </w:r>
      <w:r w:rsidR="00DA1B1A" w:rsidRPr="00125B2A">
        <w:rPr>
          <w:sz w:val="28"/>
          <w:szCs w:val="28"/>
          <w:lang w:val="uk-UA"/>
        </w:rPr>
        <w:t xml:space="preserve"> </w:t>
      </w:r>
      <w:r w:rsidR="00125B2A" w:rsidRPr="00125B2A">
        <w:rPr>
          <w:sz w:val="28"/>
          <w:szCs w:val="28"/>
          <w:lang w:val="uk-UA"/>
        </w:rPr>
        <w:t>(у редакції наказу Міністерства фінансів України від 14 січня 2008 року № 19)</w:t>
      </w:r>
      <w:r w:rsidRPr="00125B2A">
        <w:rPr>
          <w:sz w:val="28"/>
          <w:szCs w:val="28"/>
          <w:lang w:val="uk-UA"/>
        </w:rPr>
        <w:t>, що додаються.</w:t>
      </w:r>
    </w:p>
    <w:p w:rsidR="00094EFA" w:rsidRPr="00094EFA" w:rsidRDefault="00094EFA" w:rsidP="00094EFA">
      <w:pPr>
        <w:pStyle w:val="a5"/>
        <w:tabs>
          <w:tab w:val="left" w:pos="851"/>
        </w:tabs>
        <w:ind w:left="567"/>
        <w:jc w:val="both"/>
        <w:rPr>
          <w:sz w:val="28"/>
          <w:szCs w:val="28"/>
          <w:lang w:val="uk-UA"/>
        </w:rPr>
      </w:pPr>
    </w:p>
    <w:p w:rsidR="00094EFA" w:rsidRPr="00054AF3" w:rsidRDefault="00FD79ED" w:rsidP="00900E1B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3" w:name="n7"/>
      <w:bookmarkEnd w:id="3"/>
      <w:proofErr w:type="spellStart"/>
      <w:r w:rsidRPr="00CA3D6C">
        <w:rPr>
          <w:sz w:val="28"/>
          <w:szCs w:val="28"/>
          <w:lang w:val="uk-UA"/>
        </w:rPr>
        <w:t>В</w:t>
      </w:r>
      <w:r w:rsidRPr="00054AF3">
        <w:rPr>
          <w:sz w:val="28"/>
          <w:szCs w:val="28"/>
          <w:lang w:val="uk-UA"/>
        </w:rPr>
        <w:t>нести</w:t>
      </w:r>
      <w:proofErr w:type="spellEnd"/>
      <w:r w:rsidR="009C05FC">
        <w:rPr>
          <w:sz w:val="28"/>
          <w:szCs w:val="28"/>
          <w:lang w:val="uk-UA"/>
        </w:rPr>
        <w:t xml:space="preserve"> зміни до </w:t>
      </w:r>
      <w:hyperlink r:id="rId11" w:anchor="n169" w:tgtFrame="_blank" w:history="1">
        <w:r w:rsidRPr="00054AF3">
          <w:rPr>
            <w:rStyle w:val="a8"/>
            <w:color w:val="auto"/>
            <w:sz w:val="28"/>
            <w:szCs w:val="28"/>
            <w:u w:val="none"/>
            <w:lang w:val="uk-UA"/>
          </w:rPr>
          <w:t>форми паспорта бюджетної програми</w:t>
        </w:r>
      </w:hyperlink>
      <w:r w:rsidRPr="00054AF3">
        <w:rPr>
          <w:sz w:val="28"/>
          <w:szCs w:val="28"/>
          <w:lang w:val="uk-UA"/>
        </w:rPr>
        <w:t>, затвердженої наказом Міністерства фінансів України від 29 грудня 2002 року №</w:t>
      </w:r>
      <w:r w:rsidR="00CA3D6C">
        <w:rPr>
          <w:sz w:val="28"/>
          <w:szCs w:val="28"/>
          <w:lang w:val="en-US"/>
        </w:rPr>
        <w:t> </w:t>
      </w:r>
      <w:r w:rsidRPr="00054AF3">
        <w:rPr>
          <w:sz w:val="28"/>
          <w:szCs w:val="28"/>
          <w:lang w:val="uk-UA"/>
        </w:rPr>
        <w:t>1098, зареєстрован</w:t>
      </w:r>
      <w:r w:rsidR="00754B1F">
        <w:rPr>
          <w:sz w:val="28"/>
          <w:szCs w:val="28"/>
          <w:lang w:val="uk-UA"/>
        </w:rPr>
        <w:t>им</w:t>
      </w:r>
      <w:r w:rsidRPr="00054AF3">
        <w:rPr>
          <w:sz w:val="28"/>
          <w:szCs w:val="28"/>
          <w:lang w:val="uk-UA"/>
        </w:rPr>
        <w:t xml:space="preserve"> у Міністерстві юстиції України 21 січня 2003 року за № 47/7368 (у редакції наказу Міністерства фінансів України від 15 грудня 2021 року № 677), виклавши її в новій редакції, що додається.</w:t>
      </w:r>
    </w:p>
    <w:p w:rsidR="007E3EF5" w:rsidRPr="00054AF3" w:rsidRDefault="007E3EF5" w:rsidP="00FD79ED">
      <w:pPr>
        <w:rPr>
          <w:sz w:val="28"/>
          <w:szCs w:val="28"/>
          <w:lang w:val="uk-UA"/>
        </w:rPr>
      </w:pPr>
    </w:p>
    <w:p w:rsidR="006A0F79" w:rsidRPr="00054AF3" w:rsidRDefault="009C05FC" w:rsidP="00FD79ED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bookmarkStart w:id="4" w:name="n8"/>
      <w:bookmarkEnd w:id="4"/>
      <w:proofErr w:type="spellStart"/>
      <w:r>
        <w:rPr>
          <w:sz w:val="28"/>
          <w:szCs w:val="28"/>
          <w:lang w:val="uk-UA"/>
        </w:rPr>
        <w:t>Внести</w:t>
      </w:r>
      <w:proofErr w:type="spellEnd"/>
      <w:r>
        <w:rPr>
          <w:sz w:val="28"/>
          <w:szCs w:val="28"/>
          <w:lang w:val="uk-UA"/>
        </w:rPr>
        <w:t xml:space="preserve"> зміни до </w:t>
      </w:r>
      <w:hyperlink r:id="rId12" w:anchor="n173" w:tgtFrame="_blank" w:history="1">
        <w:r w:rsidR="00FD79ED" w:rsidRPr="00054AF3">
          <w:rPr>
            <w:rStyle w:val="a8"/>
            <w:color w:val="auto"/>
            <w:sz w:val="28"/>
            <w:szCs w:val="28"/>
            <w:u w:val="none"/>
            <w:lang w:val="uk-UA"/>
          </w:rPr>
          <w:t>форми звіту про виконання паспорта бюджетної програми</w:t>
        </w:r>
      </w:hyperlink>
      <w:r w:rsidR="00FD79ED" w:rsidRPr="00054AF3">
        <w:rPr>
          <w:sz w:val="28"/>
          <w:szCs w:val="28"/>
          <w:lang w:val="uk-UA"/>
        </w:rPr>
        <w:t>, затверджен</w:t>
      </w:r>
      <w:r w:rsidR="00754B1F">
        <w:rPr>
          <w:sz w:val="28"/>
          <w:szCs w:val="28"/>
          <w:lang w:val="uk-UA"/>
        </w:rPr>
        <w:t>им</w:t>
      </w:r>
      <w:r w:rsidR="00FD79ED" w:rsidRPr="00054AF3">
        <w:rPr>
          <w:sz w:val="28"/>
          <w:szCs w:val="28"/>
          <w:lang w:val="uk-UA"/>
        </w:rPr>
        <w:t xml:space="preserve"> наказом Міністерства фінансів України від</w:t>
      </w:r>
      <w:r w:rsidR="00CA3D6C" w:rsidRPr="00473F86">
        <w:rPr>
          <w:sz w:val="28"/>
          <w:szCs w:val="28"/>
          <w:lang w:val="uk-UA"/>
        </w:rPr>
        <w:t xml:space="preserve"> </w:t>
      </w:r>
      <w:r w:rsidR="00FD79ED" w:rsidRPr="00054AF3">
        <w:rPr>
          <w:sz w:val="28"/>
          <w:szCs w:val="28"/>
          <w:lang w:val="uk-UA"/>
        </w:rPr>
        <w:t>29 грудня 2002 року №</w:t>
      </w:r>
      <w:r w:rsidR="00CA3D6C">
        <w:rPr>
          <w:sz w:val="28"/>
          <w:szCs w:val="28"/>
          <w:lang w:val="en-US"/>
        </w:rPr>
        <w:t> </w:t>
      </w:r>
      <w:r w:rsidR="00FD79ED" w:rsidRPr="00054AF3">
        <w:rPr>
          <w:sz w:val="28"/>
          <w:szCs w:val="28"/>
          <w:lang w:val="uk-UA"/>
        </w:rPr>
        <w:t xml:space="preserve">1098, зареєстрованої у Міністерстві юстиції України </w:t>
      </w:r>
      <w:r w:rsidR="00CA3D6C">
        <w:rPr>
          <w:sz w:val="28"/>
          <w:szCs w:val="28"/>
          <w:lang w:val="uk-UA"/>
        </w:rPr>
        <w:t xml:space="preserve">21 січня </w:t>
      </w:r>
      <w:r w:rsidR="00FD79ED" w:rsidRPr="00054AF3">
        <w:rPr>
          <w:sz w:val="28"/>
          <w:szCs w:val="28"/>
          <w:lang w:val="uk-UA"/>
        </w:rPr>
        <w:t>2003</w:t>
      </w:r>
      <w:r w:rsidR="00CA3D6C">
        <w:rPr>
          <w:sz w:val="28"/>
          <w:szCs w:val="28"/>
          <w:lang w:val="en-US"/>
        </w:rPr>
        <w:t> </w:t>
      </w:r>
      <w:r w:rsidR="00FD79ED" w:rsidRPr="00054AF3">
        <w:rPr>
          <w:sz w:val="28"/>
          <w:szCs w:val="28"/>
          <w:lang w:val="uk-UA"/>
        </w:rPr>
        <w:t>року за №</w:t>
      </w:r>
      <w:r w:rsidR="00CA3D6C">
        <w:rPr>
          <w:sz w:val="28"/>
          <w:szCs w:val="28"/>
          <w:lang w:val="en-US"/>
        </w:rPr>
        <w:t> </w:t>
      </w:r>
      <w:r w:rsidR="00FD79ED" w:rsidRPr="00054AF3">
        <w:rPr>
          <w:sz w:val="28"/>
          <w:szCs w:val="28"/>
          <w:lang w:val="uk-UA"/>
        </w:rPr>
        <w:t xml:space="preserve">47/7368 (у редакції наказу Міністерства фінансів України </w:t>
      </w:r>
      <w:r w:rsidR="00CA3D6C">
        <w:rPr>
          <w:sz w:val="28"/>
          <w:szCs w:val="28"/>
          <w:lang w:val="uk-UA"/>
        </w:rPr>
        <w:br/>
      </w:r>
      <w:r w:rsidR="00FD79ED" w:rsidRPr="00054AF3">
        <w:rPr>
          <w:sz w:val="28"/>
          <w:szCs w:val="28"/>
          <w:lang w:val="uk-UA"/>
        </w:rPr>
        <w:t>від 15 грудня 2021 року № 677), виклавши її в новій редакції, що додається.</w:t>
      </w:r>
    </w:p>
    <w:p w:rsidR="00FD79ED" w:rsidRPr="00FD79ED" w:rsidRDefault="00FD79ED" w:rsidP="00FD79ED">
      <w:pPr>
        <w:pStyle w:val="a5"/>
        <w:rPr>
          <w:sz w:val="28"/>
          <w:szCs w:val="28"/>
          <w:lang w:val="uk-UA"/>
        </w:rPr>
      </w:pPr>
    </w:p>
    <w:p w:rsidR="00E7442F" w:rsidRPr="00D44227" w:rsidRDefault="00E7442F" w:rsidP="00E263D0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Департаменту державного бюджету в установленому порядку забезпечити: 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>подання цього наказу на державну реєстрацію до Міністерства юстиції України;</w:t>
      </w:r>
    </w:p>
    <w:p w:rsidR="00E7442F" w:rsidRPr="00D44227" w:rsidRDefault="00E7442F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оприлюднення цього наказу. </w:t>
      </w:r>
    </w:p>
    <w:p w:rsidR="00096F39" w:rsidRPr="00D44227" w:rsidRDefault="00096F39" w:rsidP="00E263D0">
      <w:pPr>
        <w:pStyle w:val="a5"/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</w:p>
    <w:p w:rsidR="0006787E" w:rsidRPr="009D2749" w:rsidRDefault="00E7442F" w:rsidP="00A64355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9D2749">
        <w:rPr>
          <w:sz w:val="28"/>
          <w:szCs w:val="28"/>
          <w:lang w:val="uk-UA"/>
        </w:rPr>
        <w:t xml:space="preserve">Цей наказ набирає чинності з </w:t>
      </w:r>
      <w:r w:rsidR="0006787E" w:rsidRPr="00473F86">
        <w:rPr>
          <w:sz w:val="28"/>
          <w:szCs w:val="28"/>
          <w:lang w:val="uk-UA"/>
        </w:rPr>
        <w:t xml:space="preserve">01 </w:t>
      </w:r>
      <w:r w:rsidR="0006787E" w:rsidRPr="00F66CA6">
        <w:rPr>
          <w:sz w:val="28"/>
          <w:szCs w:val="28"/>
          <w:lang w:val="uk-UA"/>
        </w:rPr>
        <w:t>січня 2024 року, але не раніше дн</w:t>
      </w:r>
      <w:r w:rsidR="009D2749" w:rsidRPr="00F66CA6">
        <w:rPr>
          <w:sz w:val="28"/>
          <w:szCs w:val="28"/>
          <w:lang w:val="uk-UA"/>
        </w:rPr>
        <w:t>я його офіційного опублікування</w:t>
      </w:r>
      <w:r w:rsidR="009D2749" w:rsidRPr="009D2749">
        <w:rPr>
          <w:sz w:val="28"/>
          <w:szCs w:val="28"/>
          <w:lang w:val="uk-UA"/>
        </w:rPr>
        <w:t xml:space="preserve">, крім </w:t>
      </w:r>
      <w:r w:rsidR="009D2749">
        <w:rPr>
          <w:sz w:val="28"/>
          <w:szCs w:val="28"/>
          <w:lang w:val="uk-UA"/>
        </w:rPr>
        <w:t>п</w:t>
      </w:r>
      <w:r w:rsidR="0006787E" w:rsidRPr="009D2749">
        <w:rPr>
          <w:sz w:val="28"/>
          <w:szCs w:val="28"/>
          <w:lang w:val="uk-UA"/>
        </w:rPr>
        <w:t>ункт</w:t>
      </w:r>
      <w:r w:rsidR="009D2749">
        <w:rPr>
          <w:sz w:val="28"/>
          <w:szCs w:val="28"/>
          <w:lang w:val="uk-UA"/>
        </w:rPr>
        <w:t>у</w:t>
      </w:r>
      <w:r w:rsidR="0006787E" w:rsidRPr="009D2749">
        <w:rPr>
          <w:sz w:val="28"/>
          <w:szCs w:val="28"/>
          <w:lang w:val="uk-UA"/>
        </w:rPr>
        <w:t xml:space="preserve"> </w:t>
      </w:r>
      <w:r w:rsidR="009D2749">
        <w:rPr>
          <w:sz w:val="28"/>
          <w:szCs w:val="28"/>
          <w:lang w:val="uk-UA"/>
        </w:rPr>
        <w:t xml:space="preserve">4 </w:t>
      </w:r>
      <w:r w:rsidR="0006787E" w:rsidRPr="009D2749">
        <w:rPr>
          <w:sz w:val="28"/>
          <w:szCs w:val="28"/>
          <w:lang w:val="uk-UA"/>
        </w:rPr>
        <w:t xml:space="preserve">цього наказу </w:t>
      </w:r>
      <w:r w:rsidR="009C05FC">
        <w:rPr>
          <w:sz w:val="28"/>
          <w:szCs w:val="28"/>
          <w:lang w:val="uk-UA"/>
        </w:rPr>
        <w:t xml:space="preserve">та </w:t>
      </w:r>
      <w:r w:rsidR="00EC1669">
        <w:rPr>
          <w:sz w:val="28"/>
          <w:szCs w:val="28"/>
          <w:lang w:val="uk-UA"/>
        </w:rPr>
        <w:t xml:space="preserve">підпункту 2 </w:t>
      </w:r>
      <w:r w:rsidR="00FD0A95">
        <w:rPr>
          <w:sz w:val="28"/>
          <w:szCs w:val="28"/>
          <w:lang w:val="uk-UA"/>
        </w:rPr>
        <w:t xml:space="preserve">пункту 3 </w:t>
      </w:r>
      <w:r w:rsidR="009C05FC">
        <w:rPr>
          <w:sz w:val="28"/>
          <w:szCs w:val="28"/>
          <w:lang w:val="uk-UA"/>
        </w:rPr>
        <w:t>З</w:t>
      </w:r>
      <w:r w:rsidR="00F66CA6" w:rsidRPr="00F66CA6">
        <w:rPr>
          <w:sz w:val="28"/>
          <w:szCs w:val="28"/>
          <w:lang w:val="uk-UA"/>
        </w:rPr>
        <w:t xml:space="preserve">мін </w:t>
      </w:r>
      <w:r w:rsidR="001555B0">
        <w:rPr>
          <w:sz w:val="28"/>
          <w:szCs w:val="28"/>
          <w:lang w:val="uk-UA"/>
        </w:rPr>
        <w:t>до</w:t>
      </w:r>
      <w:r w:rsidR="00F66CA6" w:rsidRPr="00F66CA6">
        <w:rPr>
          <w:sz w:val="28"/>
          <w:szCs w:val="28"/>
          <w:lang w:val="uk-UA"/>
        </w:rPr>
        <w:t xml:space="preserve"> </w:t>
      </w:r>
      <w:hyperlink r:id="rId13" w:anchor="n27" w:tgtFrame="_blank" w:history="1">
        <w:r w:rsidR="00F66CA6" w:rsidRPr="00F66CA6">
          <w:rPr>
            <w:rStyle w:val="a8"/>
            <w:color w:val="auto"/>
            <w:sz w:val="28"/>
            <w:szCs w:val="28"/>
            <w:u w:val="none"/>
            <w:lang w:val="uk-UA"/>
          </w:rPr>
          <w:t>Правил складання паспортів бюджетних програм та звітів про їх виконання</w:t>
        </w:r>
      </w:hyperlink>
      <w:r w:rsidR="00F66CA6">
        <w:rPr>
          <w:sz w:val="28"/>
          <w:szCs w:val="28"/>
          <w:lang w:val="uk-UA"/>
        </w:rPr>
        <w:t>,</w:t>
      </w:r>
      <w:r w:rsidR="001555B0">
        <w:rPr>
          <w:sz w:val="28"/>
          <w:szCs w:val="28"/>
          <w:lang w:val="uk-UA"/>
        </w:rPr>
        <w:t xml:space="preserve"> </w:t>
      </w:r>
      <w:r w:rsidR="001555B0" w:rsidRPr="001555B0">
        <w:rPr>
          <w:sz w:val="28"/>
          <w:szCs w:val="28"/>
          <w:lang w:val="uk-UA"/>
        </w:rPr>
        <w:t xml:space="preserve">затверджених </w:t>
      </w:r>
      <w:r w:rsidR="00FD0A95">
        <w:rPr>
          <w:sz w:val="28"/>
          <w:szCs w:val="28"/>
          <w:lang w:val="uk-UA"/>
        </w:rPr>
        <w:t xml:space="preserve">цим </w:t>
      </w:r>
      <w:r w:rsidR="001555B0" w:rsidRPr="001555B0">
        <w:rPr>
          <w:sz w:val="28"/>
          <w:szCs w:val="28"/>
          <w:lang w:val="uk-UA"/>
        </w:rPr>
        <w:t>наказом</w:t>
      </w:r>
      <w:r w:rsidR="001555B0">
        <w:rPr>
          <w:sz w:val="28"/>
          <w:szCs w:val="28"/>
          <w:lang w:val="uk-UA"/>
        </w:rPr>
        <w:t xml:space="preserve">, </w:t>
      </w:r>
      <w:r w:rsidR="00F66CA6">
        <w:rPr>
          <w:sz w:val="28"/>
          <w:szCs w:val="28"/>
          <w:lang w:val="uk-UA"/>
        </w:rPr>
        <w:t xml:space="preserve">які набирають чинності з </w:t>
      </w:r>
      <w:r w:rsidR="00442F3C">
        <w:rPr>
          <w:sz w:val="28"/>
          <w:szCs w:val="28"/>
          <w:lang w:val="uk-UA"/>
        </w:rPr>
        <w:br/>
      </w:r>
      <w:r w:rsidR="00F66CA6" w:rsidRPr="009D2749">
        <w:rPr>
          <w:sz w:val="28"/>
          <w:szCs w:val="28"/>
          <w:lang w:val="uk-UA"/>
        </w:rPr>
        <w:t>01 січня 2025 року</w:t>
      </w:r>
      <w:r w:rsidR="00F66CA6">
        <w:rPr>
          <w:sz w:val="28"/>
          <w:szCs w:val="28"/>
          <w:lang w:val="uk-UA"/>
        </w:rPr>
        <w:t>.</w:t>
      </w:r>
    </w:p>
    <w:p w:rsidR="00E7442F" w:rsidRPr="00D44227" w:rsidRDefault="00E7442F" w:rsidP="00E263D0">
      <w:pPr>
        <w:ind w:firstLine="567"/>
        <w:jc w:val="both"/>
        <w:rPr>
          <w:sz w:val="28"/>
          <w:szCs w:val="28"/>
          <w:lang w:val="uk-UA"/>
        </w:rPr>
      </w:pPr>
    </w:p>
    <w:p w:rsidR="00AF2D8C" w:rsidRDefault="00AF2D8C" w:rsidP="00C303AC">
      <w:pPr>
        <w:pStyle w:val="a5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D44227">
        <w:rPr>
          <w:sz w:val="28"/>
          <w:szCs w:val="28"/>
          <w:lang w:val="uk-UA"/>
        </w:rPr>
        <w:t xml:space="preserve">Контроль за виконанням цього наказу залишаю за собою та покладаю на заступників Міністра відповідно до розподілу обов’язків. </w:t>
      </w:r>
    </w:p>
    <w:p w:rsidR="00050F30" w:rsidRDefault="00050F30" w:rsidP="009264B7">
      <w:pPr>
        <w:jc w:val="both"/>
        <w:rPr>
          <w:sz w:val="28"/>
          <w:szCs w:val="28"/>
          <w:lang w:val="uk-UA"/>
        </w:rPr>
      </w:pPr>
    </w:p>
    <w:p w:rsidR="009264B7" w:rsidRPr="009264B7" w:rsidRDefault="009264B7" w:rsidP="009264B7">
      <w:pPr>
        <w:jc w:val="both"/>
        <w:rPr>
          <w:sz w:val="28"/>
          <w:szCs w:val="28"/>
          <w:lang w:val="uk-UA"/>
        </w:rPr>
      </w:pPr>
    </w:p>
    <w:p w:rsidR="00CC54A7" w:rsidRDefault="00AF2D8C" w:rsidP="00AF2D8C">
      <w:pPr>
        <w:rPr>
          <w:b/>
          <w:sz w:val="28"/>
          <w:szCs w:val="28"/>
          <w:lang w:val="uk-UA"/>
        </w:rPr>
      </w:pPr>
      <w:r w:rsidRPr="00D44227">
        <w:rPr>
          <w:b/>
          <w:sz w:val="28"/>
          <w:szCs w:val="28"/>
          <w:lang w:val="uk-UA"/>
        </w:rPr>
        <w:t>Міністр                                                                                      Сергій МАРЧЕНКО</w:t>
      </w:r>
    </w:p>
    <w:sectPr w:rsidR="00CC54A7" w:rsidSect="0037112A">
      <w:headerReference w:type="default" r:id="rId14"/>
      <w:pgSz w:w="11906" w:h="16838" w:code="9"/>
      <w:pgMar w:top="567" w:right="567" w:bottom="1843" w:left="1701" w:header="170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B11" w:rsidRDefault="00360B11">
      <w:r>
        <w:separator/>
      </w:r>
    </w:p>
  </w:endnote>
  <w:endnote w:type="continuationSeparator" w:id="0">
    <w:p w:rsidR="00360B11" w:rsidRDefault="00360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B11" w:rsidRDefault="00360B11">
      <w:r>
        <w:separator/>
      </w:r>
    </w:p>
  </w:footnote>
  <w:footnote w:type="continuationSeparator" w:id="0">
    <w:p w:rsidR="00360B11" w:rsidRDefault="00360B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625616"/>
      <w:docPartObj>
        <w:docPartGallery w:val="Page Numbers (Top of Page)"/>
        <w:docPartUnique/>
      </w:docPartObj>
    </w:sdtPr>
    <w:sdtEndPr/>
    <w:sdtContent>
      <w:p w:rsidR="002A5A00" w:rsidRDefault="00E00B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AEE" w:rsidRPr="00461AEE">
          <w:rPr>
            <w:noProof/>
            <w:lang w:val="uk-UA"/>
          </w:rPr>
          <w:t>2</w:t>
        </w:r>
        <w:r>
          <w:fldChar w:fldCharType="end"/>
        </w:r>
      </w:p>
    </w:sdtContent>
  </w:sdt>
  <w:p w:rsidR="002A5A00" w:rsidRDefault="00461A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A6D"/>
    <w:multiLevelType w:val="hybridMultilevel"/>
    <w:tmpl w:val="88AA7096"/>
    <w:lvl w:ilvl="0" w:tplc="127ED4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7AC3E39"/>
    <w:multiLevelType w:val="hybridMultilevel"/>
    <w:tmpl w:val="697AC5CC"/>
    <w:lvl w:ilvl="0" w:tplc="D6C864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885ACB"/>
    <w:multiLevelType w:val="hybridMultilevel"/>
    <w:tmpl w:val="2922759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0A3F23"/>
    <w:multiLevelType w:val="multilevel"/>
    <w:tmpl w:val="A55AD5D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 w15:restartNumberingAfterBreak="0">
    <w:nsid w:val="407D300A"/>
    <w:multiLevelType w:val="hybridMultilevel"/>
    <w:tmpl w:val="81AC1A6A"/>
    <w:lvl w:ilvl="0" w:tplc="9C84E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46E0A1B"/>
    <w:multiLevelType w:val="hybridMultilevel"/>
    <w:tmpl w:val="8CFE738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4523B"/>
    <w:multiLevelType w:val="hybridMultilevel"/>
    <w:tmpl w:val="7794F02C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867AA5"/>
    <w:multiLevelType w:val="hybridMultilevel"/>
    <w:tmpl w:val="43D497C4"/>
    <w:lvl w:ilvl="0" w:tplc="1480CC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E0179E1"/>
    <w:multiLevelType w:val="hybridMultilevel"/>
    <w:tmpl w:val="8A44E426"/>
    <w:lvl w:ilvl="0" w:tplc="6354124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CF64B98"/>
    <w:multiLevelType w:val="hybridMultilevel"/>
    <w:tmpl w:val="068CA3D4"/>
    <w:lvl w:ilvl="0" w:tplc="FC06194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7E167712"/>
    <w:multiLevelType w:val="hybridMultilevel"/>
    <w:tmpl w:val="D046B058"/>
    <w:lvl w:ilvl="0" w:tplc="35E2A1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0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8C"/>
    <w:rsid w:val="00031548"/>
    <w:rsid w:val="00050F30"/>
    <w:rsid w:val="00054AF3"/>
    <w:rsid w:val="00061973"/>
    <w:rsid w:val="0006787E"/>
    <w:rsid w:val="000909CC"/>
    <w:rsid w:val="000923E3"/>
    <w:rsid w:val="00094EFA"/>
    <w:rsid w:val="00096F39"/>
    <w:rsid w:val="000A639B"/>
    <w:rsid w:val="000C147C"/>
    <w:rsid w:val="00116D4A"/>
    <w:rsid w:val="00116DC9"/>
    <w:rsid w:val="00125B2A"/>
    <w:rsid w:val="00137F1C"/>
    <w:rsid w:val="001555B0"/>
    <w:rsid w:val="00192912"/>
    <w:rsid w:val="001B030C"/>
    <w:rsid w:val="001F194E"/>
    <w:rsid w:val="00235235"/>
    <w:rsid w:val="002D4C9A"/>
    <w:rsid w:val="00301D00"/>
    <w:rsid w:val="00321CE9"/>
    <w:rsid w:val="0033725E"/>
    <w:rsid w:val="00360B11"/>
    <w:rsid w:val="00370985"/>
    <w:rsid w:val="0037112A"/>
    <w:rsid w:val="00396A74"/>
    <w:rsid w:val="003A29B9"/>
    <w:rsid w:val="003D4688"/>
    <w:rsid w:val="003D7471"/>
    <w:rsid w:val="003E52CF"/>
    <w:rsid w:val="00400D82"/>
    <w:rsid w:val="00405EB5"/>
    <w:rsid w:val="00442F3C"/>
    <w:rsid w:val="00455C42"/>
    <w:rsid w:val="00457F67"/>
    <w:rsid w:val="00461AEE"/>
    <w:rsid w:val="00473F86"/>
    <w:rsid w:val="00482E36"/>
    <w:rsid w:val="00484714"/>
    <w:rsid w:val="004A55D7"/>
    <w:rsid w:val="004A55EB"/>
    <w:rsid w:val="004B41BD"/>
    <w:rsid w:val="004C4E6D"/>
    <w:rsid w:val="004C650B"/>
    <w:rsid w:val="004C77F1"/>
    <w:rsid w:val="004E1408"/>
    <w:rsid w:val="004E34C1"/>
    <w:rsid w:val="004F7275"/>
    <w:rsid w:val="00517095"/>
    <w:rsid w:val="005D7C5E"/>
    <w:rsid w:val="005E743A"/>
    <w:rsid w:val="00633268"/>
    <w:rsid w:val="00636713"/>
    <w:rsid w:val="00637E37"/>
    <w:rsid w:val="00667320"/>
    <w:rsid w:val="00667859"/>
    <w:rsid w:val="00672D35"/>
    <w:rsid w:val="006A0F79"/>
    <w:rsid w:val="006B679F"/>
    <w:rsid w:val="006D63C1"/>
    <w:rsid w:val="006D6D50"/>
    <w:rsid w:val="007073C4"/>
    <w:rsid w:val="00724E26"/>
    <w:rsid w:val="00726775"/>
    <w:rsid w:val="00731CBF"/>
    <w:rsid w:val="00754B1F"/>
    <w:rsid w:val="007720DF"/>
    <w:rsid w:val="007A5EE4"/>
    <w:rsid w:val="007E3EF5"/>
    <w:rsid w:val="0080214F"/>
    <w:rsid w:val="00836DDC"/>
    <w:rsid w:val="00841FB0"/>
    <w:rsid w:val="008509EB"/>
    <w:rsid w:val="008712AF"/>
    <w:rsid w:val="00872FCD"/>
    <w:rsid w:val="008734BC"/>
    <w:rsid w:val="0088066D"/>
    <w:rsid w:val="008B2F8B"/>
    <w:rsid w:val="008D78DC"/>
    <w:rsid w:val="008E39C6"/>
    <w:rsid w:val="009063C5"/>
    <w:rsid w:val="009122AF"/>
    <w:rsid w:val="009264B7"/>
    <w:rsid w:val="009775E3"/>
    <w:rsid w:val="00984D7F"/>
    <w:rsid w:val="009C05FC"/>
    <w:rsid w:val="009D089C"/>
    <w:rsid w:val="009D2749"/>
    <w:rsid w:val="00A25775"/>
    <w:rsid w:val="00A42539"/>
    <w:rsid w:val="00A45858"/>
    <w:rsid w:val="00A572D5"/>
    <w:rsid w:val="00AB52D2"/>
    <w:rsid w:val="00AE6E20"/>
    <w:rsid w:val="00AF01CD"/>
    <w:rsid w:val="00AF2D8C"/>
    <w:rsid w:val="00B501FF"/>
    <w:rsid w:val="00B51098"/>
    <w:rsid w:val="00B81EE4"/>
    <w:rsid w:val="00BB280A"/>
    <w:rsid w:val="00BC40E5"/>
    <w:rsid w:val="00C074E2"/>
    <w:rsid w:val="00C269B4"/>
    <w:rsid w:val="00C303AC"/>
    <w:rsid w:val="00C364D7"/>
    <w:rsid w:val="00C5164B"/>
    <w:rsid w:val="00C57B80"/>
    <w:rsid w:val="00C6273E"/>
    <w:rsid w:val="00C67581"/>
    <w:rsid w:val="00C9245A"/>
    <w:rsid w:val="00C929EF"/>
    <w:rsid w:val="00CA3D6C"/>
    <w:rsid w:val="00CB06B8"/>
    <w:rsid w:val="00CC54A7"/>
    <w:rsid w:val="00CF1755"/>
    <w:rsid w:val="00D04F3D"/>
    <w:rsid w:val="00D27711"/>
    <w:rsid w:val="00D37121"/>
    <w:rsid w:val="00D377B3"/>
    <w:rsid w:val="00D4007A"/>
    <w:rsid w:val="00D44227"/>
    <w:rsid w:val="00D74357"/>
    <w:rsid w:val="00DA1B1A"/>
    <w:rsid w:val="00DA7BB0"/>
    <w:rsid w:val="00DB110A"/>
    <w:rsid w:val="00DC0719"/>
    <w:rsid w:val="00DD1E2D"/>
    <w:rsid w:val="00E00BB6"/>
    <w:rsid w:val="00E14A90"/>
    <w:rsid w:val="00E263D0"/>
    <w:rsid w:val="00E57AA7"/>
    <w:rsid w:val="00E671E9"/>
    <w:rsid w:val="00E7442F"/>
    <w:rsid w:val="00EC1669"/>
    <w:rsid w:val="00EC7AC7"/>
    <w:rsid w:val="00ED2D84"/>
    <w:rsid w:val="00F1661A"/>
    <w:rsid w:val="00F41225"/>
    <w:rsid w:val="00F54EE1"/>
    <w:rsid w:val="00F6487B"/>
    <w:rsid w:val="00F66CA6"/>
    <w:rsid w:val="00FA470C"/>
    <w:rsid w:val="00FB2A16"/>
    <w:rsid w:val="00FC68EA"/>
    <w:rsid w:val="00FD0A95"/>
    <w:rsid w:val="00FD6625"/>
    <w:rsid w:val="00FD79ED"/>
    <w:rsid w:val="00FF0903"/>
    <w:rsid w:val="00FF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C97F5"/>
  <w15:chartTrackingRefBased/>
  <w15:docId w15:val="{12180F3A-4D64-48BF-8547-93F32D27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F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2D8C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AF2D8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AF2D8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377B3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377B3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rvps7">
    <w:name w:val="rvps7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D44227"/>
  </w:style>
  <w:style w:type="paragraph" w:customStyle="1" w:styleId="rvps14">
    <w:name w:val="rvps14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paragraph" w:customStyle="1" w:styleId="rvps6">
    <w:name w:val="rvps6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basedOn w:val="a0"/>
    <w:rsid w:val="00D44227"/>
  </w:style>
  <w:style w:type="paragraph" w:customStyle="1" w:styleId="rvps2">
    <w:name w:val="rvps2"/>
    <w:basedOn w:val="a"/>
    <w:rsid w:val="00D44227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basedOn w:val="a0"/>
    <w:uiPriority w:val="99"/>
    <w:unhideWhenUsed/>
    <w:rsid w:val="00D44227"/>
    <w:rPr>
      <w:color w:val="0000FF"/>
      <w:u w:val="single"/>
    </w:rPr>
  </w:style>
  <w:style w:type="character" w:customStyle="1" w:styleId="rvts52">
    <w:name w:val="rvts52"/>
    <w:basedOn w:val="a0"/>
    <w:rsid w:val="00D44227"/>
  </w:style>
  <w:style w:type="paragraph" w:styleId="a9">
    <w:name w:val="footer"/>
    <w:basedOn w:val="a"/>
    <w:link w:val="aa"/>
    <w:uiPriority w:val="99"/>
    <w:unhideWhenUsed/>
    <w:rsid w:val="0037112A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37112A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4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70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21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zakon.rada.gov.ua/laws/show/z0047-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z0047-0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z0047-0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zakon.rada.gov.ua/laws/show/z0047-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z0047-03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15819-999C-4B83-BEFF-8A3946DD7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Бойченко Людмила Олександрівна</dc:creator>
  <cp:keywords/>
  <dc:description/>
  <cp:lastModifiedBy>Троцан Ірина Мар'янівна</cp:lastModifiedBy>
  <cp:revision>11</cp:revision>
  <cp:lastPrinted>2023-10-27T06:19:00Z</cp:lastPrinted>
  <dcterms:created xsi:type="dcterms:W3CDTF">2023-10-27T10:14:00Z</dcterms:created>
  <dcterms:modified xsi:type="dcterms:W3CDTF">2024-01-03T09:44:00Z</dcterms:modified>
</cp:coreProperties>
</file>