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6B15F" w14:textId="77777777" w:rsidR="00AC211C" w:rsidRPr="00E26BD3" w:rsidRDefault="00FC3264">
      <w:pPr>
        <w:jc w:val="center"/>
        <w:rPr>
          <w:color w:val="1F497D"/>
          <w:sz w:val="28"/>
          <w:szCs w:val="28"/>
          <w:lang w:val="uk-UA"/>
        </w:rPr>
      </w:pPr>
      <w:r w:rsidRPr="00E26BD3">
        <w:rPr>
          <w:noProof/>
          <w:color w:val="1F497D"/>
          <w:lang w:val="uk-UA" w:eastAsia="uk-UA"/>
        </w:rPr>
        <w:drawing>
          <wp:inline distT="0" distB="0" distL="0" distR="0" wp14:anchorId="6774CA30" wp14:editId="067D845C">
            <wp:extent cx="586740" cy="6629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dpi="0"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F74E2" w14:textId="77777777" w:rsidR="00AC211C" w:rsidRPr="00E26BD3" w:rsidRDefault="00AC211C">
      <w:pPr>
        <w:jc w:val="center"/>
        <w:rPr>
          <w:b/>
          <w:color w:val="1F497D"/>
          <w:sz w:val="28"/>
          <w:szCs w:val="28"/>
          <w:lang w:val="uk-UA"/>
        </w:rPr>
      </w:pPr>
    </w:p>
    <w:p w14:paraId="6CD3E71A" w14:textId="77777777" w:rsidR="00AC211C" w:rsidRPr="00E26BD3" w:rsidRDefault="00FC3264">
      <w:pPr>
        <w:jc w:val="center"/>
        <w:rPr>
          <w:b/>
          <w:sz w:val="28"/>
          <w:szCs w:val="28"/>
          <w:lang w:val="uk-UA"/>
        </w:rPr>
      </w:pPr>
      <w:r w:rsidRPr="00E26BD3">
        <w:rPr>
          <w:b/>
          <w:sz w:val="28"/>
          <w:szCs w:val="28"/>
          <w:lang w:val="uk-UA"/>
        </w:rPr>
        <w:t>МІНІСТЕРСТВО ФІНАНСІВ УКРАЇНИ</w:t>
      </w:r>
    </w:p>
    <w:p w14:paraId="1855CAF5" w14:textId="77777777" w:rsidR="00AC211C" w:rsidRPr="00E26BD3" w:rsidRDefault="00AC211C">
      <w:pPr>
        <w:jc w:val="center"/>
        <w:rPr>
          <w:b/>
          <w:sz w:val="28"/>
          <w:szCs w:val="28"/>
          <w:lang w:val="uk-UA"/>
        </w:rPr>
      </w:pPr>
    </w:p>
    <w:p w14:paraId="2E57CBE2" w14:textId="77777777" w:rsidR="00AC211C" w:rsidRPr="00E26BD3" w:rsidRDefault="00FC3264">
      <w:pPr>
        <w:jc w:val="center"/>
        <w:rPr>
          <w:b/>
          <w:sz w:val="32"/>
          <w:szCs w:val="32"/>
          <w:lang w:val="uk-UA"/>
        </w:rPr>
      </w:pPr>
      <w:r w:rsidRPr="00E26BD3">
        <w:rPr>
          <w:b/>
          <w:sz w:val="32"/>
          <w:szCs w:val="32"/>
          <w:lang w:val="uk-UA"/>
        </w:rPr>
        <w:t>НАКАЗ</w:t>
      </w:r>
    </w:p>
    <w:p w14:paraId="79355D63" w14:textId="77777777" w:rsidR="00AC211C" w:rsidRPr="00E26BD3" w:rsidRDefault="00FC3264">
      <w:pPr>
        <w:jc w:val="center"/>
        <w:rPr>
          <w:sz w:val="28"/>
          <w:szCs w:val="28"/>
          <w:lang w:val="uk-UA"/>
        </w:rPr>
      </w:pPr>
      <w:r w:rsidRPr="00E26BD3">
        <w:rPr>
          <w:b/>
          <w:sz w:val="28"/>
          <w:szCs w:val="28"/>
          <w:lang w:val="uk-UA"/>
        </w:rPr>
        <w:t xml:space="preserve">       </w:t>
      </w:r>
    </w:p>
    <w:p w14:paraId="0F4C9953" w14:textId="4D7B0E74" w:rsidR="00AC211C" w:rsidRPr="00E26BD3" w:rsidRDefault="00FC3264" w:rsidP="00650D8C">
      <w:pPr>
        <w:jc w:val="both"/>
        <w:rPr>
          <w:sz w:val="28"/>
          <w:szCs w:val="28"/>
          <w:lang w:val="uk-UA"/>
        </w:rPr>
      </w:pPr>
      <w:r w:rsidRPr="00E26BD3">
        <w:rPr>
          <w:sz w:val="28"/>
          <w:szCs w:val="28"/>
          <w:lang w:val="uk-UA"/>
        </w:rPr>
        <w:t xml:space="preserve">від </w:t>
      </w:r>
      <w:r w:rsidR="00650D8C">
        <w:rPr>
          <w:sz w:val="28"/>
          <w:szCs w:val="28"/>
          <w:lang w:val="uk-UA"/>
        </w:rPr>
        <w:t>25 липня 2022 року</w:t>
      </w:r>
      <w:r w:rsidRPr="00E26BD3">
        <w:rPr>
          <w:sz w:val="28"/>
          <w:szCs w:val="28"/>
          <w:lang w:val="uk-UA"/>
        </w:rPr>
        <w:t xml:space="preserve">              </w:t>
      </w:r>
      <w:r w:rsidR="00650D8C">
        <w:rPr>
          <w:sz w:val="28"/>
          <w:szCs w:val="28"/>
          <w:lang w:val="uk-UA"/>
        </w:rPr>
        <w:t xml:space="preserve">            </w:t>
      </w:r>
      <w:r w:rsidRPr="00E26BD3">
        <w:rPr>
          <w:sz w:val="28"/>
          <w:szCs w:val="28"/>
          <w:lang w:val="uk-UA"/>
        </w:rPr>
        <w:t xml:space="preserve">Київ                                   № </w:t>
      </w:r>
      <w:r w:rsidR="00650D8C">
        <w:rPr>
          <w:sz w:val="28"/>
          <w:szCs w:val="28"/>
          <w:lang w:val="uk-UA"/>
        </w:rPr>
        <w:t>215</w:t>
      </w:r>
    </w:p>
    <w:p w14:paraId="08A2D075" w14:textId="2C53A8AD" w:rsidR="00AC211C" w:rsidRPr="00FE2B66" w:rsidRDefault="00FE2B66" w:rsidP="00FE2B66">
      <w:pPr>
        <w:jc w:val="right"/>
        <w:rPr>
          <w:lang w:val="uk-UA"/>
        </w:rPr>
      </w:pPr>
      <w:r w:rsidRPr="00FE2B66">
        <w:rPr>
          <w:lang w:val="uk-UA"/>
        </w:rPr>
        <w:t>зареєстрований</w:t>
      </w:r>
      <w:r w:rsidRPr="00FE2B66">
        <w:rPr>
          <w:lang w:val="uk-UA"/>
        </w:rPr>
        <w:t xml:space="preserve"> </w:t>
      </w:r>
      <w:r w:rsidRPr="00FE2B66">
        <w:rPr>
          <w:lang w:val="uk-UA"/>
        </w:rPr>
        <w:t>в Міністерстві юстиції України 26 липня 2022 року за № 835/38171</w:t>
      </w:r>
    </w:p>
    <w:p w14:paraId="6923E108" w14:textId="77777777" w:rsidR="00AC211C" w:rsidRPr="00E26BD3" w:rsidRDefault="00AC211C">
      <w:pPr>
        <w:rPr>
          <w:lang w:val="uk-UA"/>
        </w:rPr>
      </w:pPr>
    </w:p>
    <w:p w14:paraId="207CE984" w14:textId="446911C3" w:rsidR="00AC211C" w:rsidRPr="00E26BD3" w:rsidRDefault="00FC3264">
      <w:pPr>
        <w:tabs>
          <w:tab w:val="center" w:pos="9072"/>
        </w:tabs>
        <w:suppressAutoHyphens/>
        <w:ind w:right="5527"/>
        <w:jc w:val="both"/>
        <w:rPr>
          <w:b/>
          <w:sz w:val="28"/>
          <w:szCs w:val="28"/>
          <w:lang w:val="uk-UA" w:eastAsia="ar-SA"/>
        </w:rPr>
      </w:pPr>
      <w:r w:rsidRPr="00E26BD3">
        <w:rPr>
          <w:b/>
          <w:sz w:val="28"/>
          <w:szCs w:val="28"/>
          <w:lang w:val="uk-UA" w:eastAsia="ar-SA"/>
        </w:rPr>
        <w:t xml:space="preserve">Про внесення змін до наказу Міністерства фінансів України від </w:t>
      </w:r>
      <w:r w:rsidR="002E3F9E" w:rsidRPr="00E26BD3">
        <w:rPr>
          <w:b/>
          <w:sz w:val="28"/>
          <w:szCs w:val="28"/>
          <w:lang w:val="uk-UA" w:eastAsia="ar-SA"/>
        </w:rPr>
        <w:t>04 липня</w:t>
      </w:r>
      <w:r w:rsidRPr="00E26BD3">
        <w:rPr>
          <w:b/>
          <w:sz w:val="28"/>
          <w:szCs w:val="28"/>
          <w:lang w:val="uk-UA" w:eastAsia="ar-SA"/>
        </w:rPr>
        <w:t xml:space="preserve"> 2022 року № 1</w:t>
      </w:r>
      <w:r w:rsidR="002E3F9E" w:rsidRPr="00E26BD3">
        <w:rPr>
          <w:b/>
          <w:sz w:val="28"/>
          <w:szCs w:val="28"/>
          <w:lang w:val="uk-UA" w:eastAsia="ar-SA"/>
        </w:rPr>
        <w:t>89</w:t>
      </w:r>
    </w:p>
    <w:p w14:paraId="73173F39" w14:textId="77777777" w:rsidR="00AC211C" w:rsidRPr="00E26BD3" w:rsidRDefault="00AC211C">
      <w:pPr>
        <w:tabs>
          <w:tab w:val="center" w:pos="9540"/>
        </w:tabs>
        <w:suppressAutoHyphens/>
        <w:jc w:val="both"/>
        <w:rPr>
          <w:b/>
          <w:sz w:val="28"/>
          <w:szCs w:val="28"/>
          <w:lang w:val="uk-UA" w:eastAsia="ar-SA"/>
        </w:rPr>
      </w:pPr>
    </w:p>
    <w:p w14:paraId="5DE1587A" w14:textId="1B8B4E3F" w:rsidR="00AC211C" w:rsidRPr="00E26BD3" w:rsidRDefault="0090324E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6BD3">
        <w:rPr>
          <w:sz w:val="28"/>
          <w:lang w:val="uk-UA"/>
        </w:rPr>
        <w:t>Відповідно до Закону України від 15 березня 2022 року № 2120-IX «Про внесення змін до Податкового кодексу України та інших законодавчих актів України щодо дії норм на період воєнного стану», Закону України від 24 березня 2022 року № 2142-IX «Про внесення змін до Податкового кодексу України та інших законодавчих актів України щодо вдосконалення законодавства на період дії воєнного стану», пункту 9</w:t>
      </w:r>
      <w:r w:rsidRPr="00B045A8">
        <w:rPr>
          <w:sz w:val="28"/>
          <w:vertAlign w:val="superscript"/>
          <w:lang w:val="uk-UA"/>
        </w:rPr>
        <w:t>20</w:t>
      </w:r>
      <w:r w:rsidRPr="00E26BD3">
        <w:rPr>
          <w:sz w:val="28"/>
          <w:lang w:val="uk-UA"/>
        </w:rPr>
        <w:t xml:space="preserve"> розділу VIII «Прикінцеві та перехідні положення» Закону України «Про збір та облік єдиного внеску на загальнообов’язкове державне соціальне страхування</w:t>
      </w:r>
      <w:r w:rsidRPr="00ED210C">
        <w:rPr>
          <w:sz w:val="28"/>
          <w:szCs w:val="28"/>
          <w:lang w:val="uk-UA"/>
        </w:rPr>
        <w:t>»</w:t>
      </w:r>
      <w:r w:rsidR="00ED210C" w:rsidRPr="00ED210C">
        <w:rPr>
          <w:sz w:val="28"/>
          <w:szCs w:val="28"/>
          <w:lang w:val="uk-UA"/>
        </w:rPr>
        <w:t xml:space="preserve">, абзацу одинадцятого пункту 13 Положення про державну реєстрацію нормативно-правових актів міністерств, інших органів виконавчої влади, затвердженого постановою Кабінету Міністрів України </w:t>
      </w:r>
      <w:r w:rsidR="00D42393">
        <w:rPr>
          <w:sz w:val="28"/>
          <w:szCs w:val="28"/>
          <w:lang w:val="uk-UA"/>
        </w:rPr>
        <w:br/>
      </w:r>
      <w:r w:rsidR="00ED210C" w:rsidRPr="00ED210C">
        <w:rPr>
          <w:sz w:val="28"/>
          <w:szCs w:val="28"/>
          <w:lang w:val="uk-UA"/>
        </w:rPr>
        <w:t>від 28 грудня 1992 року № 731</w:t>
      </w:r>
      <w:r w:rsidR="00FC1A4E">
        <w:rPr>
          <w:sz w:val="28"/>
          <w:szCs w:val="28"/>
          <w:lang w:val="uk-UA"/>
        </w:rPr>
        <w:t>,</w:t>
      </w:r>
      <w:r w:rsidRPr="00ED210C">
        <w:rPr>
          <w:sz w:val="28"/>
          <w:szCs w:val="28"/>
          <w:lang w:val="uk-UA"/>
        </w:rPr>
        <w:t xml:space="preserve"> та підпункту 5 пункту 4 Положення</w:t>
      </w:r>
      <w:r w:rsidRPr="00E26BD3">
        <w:rPr>
          <w:sz w:val="28"/>
          <w:lang w:val="uk-UA"/>
        </w:rPr>
        <w:t xml:space="preserve"> про Міністерство фінансів України, затвердженого постановою Кабінету Міністрів України від 20 серпня 2014 року № 375,</w:t>
      </w:r>
    </w:p>
    <w:p w14:paraId="290C3A61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14:paraId="552870F5" w14:textId="77777777" w:rsidR="00AC211C" w:rsidRPr="00E26BD3" w:rsidRDefault="00FC3264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  <w:r w:rsidRPr="00E26BD3">
        <w:rPr>
          <w:b/>
          <w:bCs/>
          <w:sz w:val="28"/>
          <w:szCs w:val="28"/>
          <w:lang w:val="uk-UA"/>
        </w:rPr>
        <w:t xml:space="preserve">НАКАЗУЮ: </w:t>
      </w:r>
    </w:p>
    <w:p w14:paraId="0B82390E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0D68AABC" w14:textId="111DA091" w:rsidR="00AC211C" w:rsidRDefault="00FC1A4E" w:rsidP="00FC1A4E">
      <w:pPr>
        <w:ind w:firstLine="567"/>
        <w:jc w:val="both"/>
        <w:rPr>
          <w:sz w:val="28"/>
          <w:szCs w:val="22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1152E8">
        <w:rPr>
          <w:sz w:val="28"/>
          <w:szCs w:val="28"/>
          <w:lang w:val="uk-UA"/>
        </w:rPr>
        <w:t>У</w:t>
      </w:r>
      <w:r w:rsidRPr="00740970">
        <w:rPr>
          <w:sz w:val="28"/>
          <w:szCs w:val="28"/>
          <w:lang w:val="uk-UA"/>
        </w:rPr>
        <w:t xml:space="preserve"> пункт</w:t>
      </w:r>
      <w:r w:rsidR="001152E8">
        <w:rPr>
          <w:sz w:val="28"/>
          <w:szCs w:val="28"/>
          <w:lang w:val="uk-UA"/>
        </w:rPr>
        <w:t>і</w:t>
      </w:r>
      <w:r w:rsidRPr="00740970">
        <w:rPr>
          <w:sz w:val="28"/>
          <w:szCs w:val="28"/>
          <w:lang w:val="uk-UA"/>
        </w:rPr>
        <w:t xml:space="preserve"> 1 наказу Міністерства фінансів України </w:t>
      </w:r>
      <w:r w:rsidRPr="00740970">
        <w:rPr>
          <w:sz w:val="28"/>
          <w:lang w:val="uk-UA"/>
        </w:rPr>
        <w:t xml:space="preserve">від </w:t>
      </w:r>
      <w:r w:rsidR="002E3F9E" w:rsidRPr="00740970">
        <w:rPr>
          <w:sz w:val="28"/>
          <w:lang w:val="uk-UA"/>
        </w:rPr>
        <w:t>04 липня</w:t>
      </w:r>
      <w:r w:rsidRPr="00740970">
        <w:rPr>
          <w:sz w:val="28"/>
          <w:lang w:val="uk-UA"/>
        </w:rPr>
        <w:t xml:space="preserve"> 2022 року № 1</w:t>
      </w:r>
      <w:r w:rsidR="002E3F9E" w:rsidRPr="00740970">
        <w:rPr>
          <w:sz w:val="28"/>
          <w:lang w:val="uk-UA"/>
        </w:rPr>
        <w:t xml:space="preserve">89 </w:t>
      </w:r>
      <w:r w:rsidRPr="00740970">
        <w:rPr>
          <w:sz w:val="28"/>
          <w:lang w:val="uk-UA"/>
        </w:rPr>
        <w:t xml:space="preserve"> «</w:t>
      </w:r>
      <w:r w:rsidR="002E3F9E" w:rsidRPr="00740970">
        <w:rPr>
          <w:sz w:val="28"/>
          <w:lang w:val="uk-UA"/>
        </w:rPr>
        <w:t>Про внесення змін до наказу Міністерства фінансів України від 13 січня 2015 року № 4</w:t>
      </w:r>
      <w:r w:rsidRPr="00740970">
        <w:rPr>
          <w:sz w:val="28"/>
          <w:lang w:val="uk-UA"/>
        </w:rPr>
        <w:t xml:space="preserve">», зареєстрованого у Міністерстві юстиції України </w:t>
      </w:r>
      <w:r w:rsidR="0090324E" w:rsidRPr="00740970">
        <w:rPr>
          <w:sz w:val="28"/>
          <w:lang w:val="uk-UA"/>
        </w:rPr>
        <w:t>19</w:t>
      </w:r>
      <w:r w:rsidRPr="00740970">
        <w:rPr>
          <w:sz w:val="28"/>
          <w:lang w:val="uk-UA"/>
        </w:rPr>
        <w:t xml:space="preserve"> липня </w:t>
      </w:r>
      <w:r w:rsidR="00D42393">
        <w:rPr>
          <w:sz w:val="28"/>
          <w:lang w:val="uk-UA"/>
        </w:rPr>
        <w:br/>
      </w:r>
      <w:r w:rsidRPr="00740970">
        <w:rPr>
          <w:sz w:val="28"/>
          <w:lang w:val="uk-UA"/>
        </w:rPr>
        <w:t>2022 року за №</w:t>
      </w:r>
      <w:r w:rsidR="00990A4E" w:rsidRPr="00740970">
        <w:rPr>
          <w:sz w:val="28"/>
          <w:lang w:val="uk-UA"/>
        </w:rPr>
        <w:t xml:space="preserve"> </w:t>
      </w:r>
      <w:r w:rsidR="00740970" w:rsidRPr="00740970">
        <w:rPr>
          <w:sz w:val="28"/>
          <w:lang w:val="uk-UA"/>
        </w:rPr>
        <w:t>804/38140</w:t>
      </w:r>
      <w:r w:rsidRPr="00740970">
        <w:rPr>
          <w:sz w:val="28"/>
          <w:szCs w:val="28"/>
          <w:lang w:val="uk-UA"/>
        </w:rPr>
        <w:t xml:space="preserve">, </w:t>
      </w:r>
      <w:r w:rsidR="002E3F9E" w:rsidRPr="00740970">
        <w:rPr>
          <w:sz w:val="28"/>
          <w:szCs w:val="22"/>
          <w:lang w:val="uk-UA"/>
        </w:rPr>
        <w:t>сл</w:t>
      </w:r>
      <w:r w:rsidR="0090324E" w:rsidRPr="00740970">
        <w:rPr>
          <w:sz w:val="28"/>
          <w:szCs w:val="22"/>
          <w:lang w:val="uk-UA"/>
        </w:rPr>
        <w:t>ова</w:t>
      </w:r>
      <w:r w:rsidR="002E3F9E" w:rsidRPr="00740970">
        <w:rPr>
          <w:sz w:val="28"/>
          <w:szCs w:val="22"/>
          <w:lang w:val="uk-UA"/>
        </w:rPr>
        <w:t xml:space="preserve"> «виклавши її» </w:t>
      </w:r>
      <w:r w:rsidR="0090324E" w:rsidRPr="00740970">
        <w:rPr>
          <w:sz w:val="28"/>
          <w:szCs w:val="22"/>
          <w:lang w:val="uk-UA"/>
        </w:rPr>
        <w:t xml:space="preserve">замінити </w:t>
      </w:r>
      <w:r w:rsidR="002E3F9E" w:rsidRPr="00740970">
        <w:rPr>
          <w:sz w:val="28"/>
          <w:szCs w:val="22"/>
          <w:lang w:val="uk-UA"/>
        </w:rPr>
        <w:t>словами та цифрами «та додатків 2, 4 до цієї Форми, виклавши їх</w:t>
      </w:r>
      <w:r w:rsidR="007758C0" w:rsidRPr="00740970">
        <w:rPr>
          <w:sz w:val="28"/>
          <w:szCs w:val="22"/>
          <w:lang w:val="uk-UA"/>
        </w:rPr>
        <w:t>».</w:t>
      </w:r>
    </w:p>
    <w:p w14:paraId="10FDB7D7" w14:textId="77777777" w:rsidR="00D42393" w:rsidRPr="00740970" w:rsidRDefault="00D42393" w:rsidP="00FC1A4E">
      <w:pPr>
        <w:ind w:firstLine="567"/>
        <w:jc w:val="both"/>
        <w:rPr>
          <w:sz w:val="32"/>
          <w:szCs w:val="28"/>
          <w:lang w:val="uk-UA"/>
        </w:rPr>
      </w:pPr>
    </w:p>
    <w:p w14:paraId="036AA8AC" w14:textId="315B1CB8" w:rsidR="00AC211C" w:rsidRPr="00E26BD3" w:rsidRDefault="00FC1A4E" w:rsidP="00FC1A4E">
      <w:pPr>
        <w:tabs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proofErr w:type="spellStart"/>
      <w:r w:rsidRPr="00740970">
        <w:rPr>
          <w:sz w:val="28"/>
          <w:szCs w:val="28"/>
          <w:lang w:val="uk-UA"/>
        </w:rPr>
        <w:t>Внести</w:t>
      </w:r>
      <w:proofErr w:type="spellEnd"/>
      <w:r w:rsidRPr="00740970">
        <w:rPr>
          <w:sz w:val="28"/>
          <w:szCs w:val="28"/>
          <w:lang w:val="uk-UA"/>
        </w:rPr>
        <w:t xml:space="preserve"> до Змін до </w:t>
      </w:r>
      <w:r w:rsidR="0090324E" w:rsidRPr="00740970">
        <w:rPr>
          <w:sz w:val="28"/>
          <w:szCs w:val="28"/>
          <w:lang w:val="uk-UA"/>
        </w:rPr>
        <w:t xml:space="preserve"> Порядку заповнення та подання податковими агентами Податкового розрахунку сум доходу, нарахованого (сплаченого) на користь платників податків – фізичних осіб, і сум утриманого з них податку, а також сум нарахованого єдиного внеску</w:t>
      </w:r>
      <w:r w:rsidR="007758C0" w:rsidRPr="00740970">
        <w:rPr>
          <w:sz w:val="28"/>
          <w:szCs w:val="28"/>
          <w:lang w:val="uk-UA"/>
        </w:rPr>
        <w:t xml:space="preserve">, </w:t>
      </w:r>
      <w:r w:rsidRPr="00740970">
        <w:rPr>
          <w:sz w:val="28"/>
          <w:szCs w:val="28"/>
          <w:lang w:val="uk-UA"/>
        </w:rPr>
        <w:t xml:space="preserve">затверджених наказом Міністерства фінансів України від </w:t>
      </w:r>
      <w:r w:rsidR="007758C0" w:rsidRPr="00740970">
        <w:rPr>
          <w:sz w:val="28"/>
          <w:szCs w:val="28"/>
          <w:lang w:val="uk-UA"/>
        </w:rPr>
        <w:t>04</w:t>
      </w:r>
      <w:r w:rsidRPr="00740970">
        <w:rPr>
          <w:sz w:val="28"/>
          <w:szCs w:val="28"/>
          <w:lang w:val="uk-UA"/>
        </w:rPr>
        <w:t xml:space="preserve"> </w:t>
      </w:r>
      <w:r w:rsidR="007758C0" w:rsidRPr="00740970">
        <w:rPr>
          <w:sz w:val="28"/>
          <w:szCs w:val="28"/>
          <w:lang w:val="uk-UA"/>
        </w:rPr>
        <w:t>липн</w:t>
      </w:r>
      <w:r w:rsidRPr="00740970">
        <w:rPr>
          <w:sz w:val="28"/>
          <w:szCs w:val="28"/>
          <w:lang w:val="uk-UA"/>
        </w:rPr>
        <w:t>я 2022 року № 1</w:t>
      </w:r>
      <w:r w:rsidR="007758C0" w:rsidRPr="00740970">
        <w:rPr>
          <w:sz w:val="28"/>
          <w:szCs w:val="28"/>
          <w:lang w:val="uk-UA"/>
        </w:rPr>
        <w:t>89</w:t>
      </w:r>
      <w:r w:rsidRPr="00740970">
        <w:rPr>
          <w:sz w:val="28"/>
          <w:szCs w:val="28"/>
          <w:lang w:val="uk-UA"/>
        </w:rPr>
        <w:t xml:space="preserve">, зареєстрованих у Міністерстві юстиції України </w:t>
      </w:r>
      <w:r w:rsidR="007758C0" w:rsidRPr="00740970">
        <w:rPr>
          <w:sz w:val="28"/>
          <w:szCs w:val="28"/>
          <w:lang w:val="uk-UA"/>
        </w:rPr>
        <w:t>19</w:t>
      </w:r>
      <w:r w:rsidRPr="00740970">
        <w:rPr>
          <w:sz w:val="28"/>
          <w:szCs w:val="28"/>
          <w:lang w:val="uk-UA"/>
        </w:rPr>
        <w:t xml:space="preserve"> липня</w:t>
      </w:r>
      <w:r w:rsidR="007758C0" w:rsidRPr="00740970">
        <w:rPr>
          <w:sz w:val="28"/>
          <w:szCs w:val="28"/>
          <w:lang w:val="uk-UA"/>
        </w:rPr>
        <w:t xml:space="preserve"> </w:t>
      </w:r>
      <w:r w:rsidRPr="00740970">
        <w:rPr>
          <w:sz w:val="28"/>
          <w:szCs w:val="28"/>
          <w:lang w:val="uk-UA"/>
        </w:rPr>
        <w:t xml:space="preserve">2022 року за № </w:t>
      </w:r>
      <w:r w:rsidR="00740970" w:rsidRPr="00740970">
        <w:rPr>
          <w:sz w:val="28"/>
          <w:szCs w:val="28"/>
          <w:lang w:val="uk-UA"/>
        </w:rPr>
        <w:t>804/38140</w:t>
      </w:r>
      <w:r w:rsidRPr="00740970">
        <w:rPr>
          <w:sz w:val="28"/>
          <w:szCs w:val="28"/>
          <w:lang w:val="uk-UA"/>
        </w:rPr>
        <w:t>, такі зм</w:t>
      </w:r>
      <w:r w:rsidRPr="00E26BD3">
        <w:rPr>
          <w:sz w:val="28"/>
          <w:szCs w:val="28"/>
          <w:lang w:val="uk-UA"/>
        </w:rPr>
        <w:t>іни:</w:t>
      </w:r>
    </w:p>
    <w:p w14:paraId="2DD56EB4" w14:textId="1D41214D" w:rsidR="00AC211C" w:rsidRPr="00E26BD3" w:rsidRDefault="0090324E" w:rsidP="00FC1A4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26BD3">
        <w:rPr>
          <w:sz w:val="28"/>
          <w:szCs w:val="28"/>
          <w:lang w:val="uk-UA"/>
        </w:rPr>
        <w:lastRenderedPageBreak/>
        <w:t>в абзацах  другому, десято</w:t>
      </w:r>
      <w:r w:rsidR="00A70974" w:rsidRPr="00E26BD3">
        <w:rPr>
          <w:sz w:val="28"/>
          <w:szCs w:val="28"/>
          <w:lang w:val="uk-UA"/>
        </w:rPr>
        <w:t>му</w:t>
      </w:r>
      <w:r w:rsidRPr="00E26BD3">
        <w:rPr>
          <w:sz w:val="28"/>
          <w:szCs w:val="28"/>
          <w:lang w:val="uk-UA"/>
        </w:rPr>
        <w:t>, вісімнадцято</w:t>
      </w:r>
      <w:r w:rsidR="00A70974" w:rsidRPr="00E26BD3">
        <w:rPr>
          <w:sz w:val="28"/>
          <w:szCs w:val="28"/>
          <w:lang w:val="uk-UA"/>
        </w:rPr>
        <w:t>му</w:t>
      </w:r>
      <w:r w:rsidRPr="00E26BD3">
        <w:rPr>
          <w:sz w:val="28"/>
          <w:szCs w:val="28"/>
          <w:lang w:val="uk-UA"/>
        </w:rPr>
        <w:t>, двадцять шосто</w:t>
      </w:r>
      <w:r w:rsidR="00A70974" w:rsidRPr="00E26BD3">
        <w:rPr>
          <w:sz w:val="28"/>
          <w:szCs w:val="28"/>
          <w:lang w:val="uk-UA"/>
        </w:rPr>
        <w:t>му</w:t>
      </w:r>
      <w:r w:rsidRPr="00E26BD3">
        <w:rPr>
          <w:sz w:val="28"/>
          <w:szCs w:val="28"/>
          <w:lang w:val="uk-UA"/>
        </w:rPr>
        <w:t>, тридцять четверто</w:t>
      </w:r>
      <w:r w:rsidR="00A70974" w:rsidRPr="00E26BD3">
        <w:rPr>
          <w:sz w:val="28"/>
          <w:szCs w:val="28"/>
          <w:lang w:val="uk-UA"/>
        </w:rPr>
        <w:t>му</w:t>
      </w:r>
      <w:r w:rsidRPr="00E26BD3">
        <w:rPr>
          <w:sz w:val="28"/>
          <w:szCs w:val="28"/>
          <w:lang w:val="uk-UA"/>
        </w:rPr>
        <w:t xml:space="preserve"> підпункту 2 пункту 1, абзац</w:t>
      </w:r>
      <w:r w:rsidR="00A70974" w:rsidRPr="00E26BD3">
        <w:rPr>
          <w:sz w:val="28"/>
          <w:szCs w:val="28"/>
          <w:lang w:val="uk-UA"/>
        </w:rPr>
        <w:t>і</w:t>
      </w:r>
      <w:r w:rsidRPr="00E26BD3">
        <w:rPr>
          <w:sz w:val="28"/>
          <w:szCs w:val="28"/>
          <w:lang w:val="uk-UA"/>
        </w:rPr>
        <w:t xml:space="preserve"> п’ято</w:t>
      </w:r>
      <w:r w:rsidR="00A70974" w:rsidRPr="00E26BD3">
        <w:rPr>
          <w:sz w:val="28"/>
          <w:szCs w:val="28"/>
          <w:lang w:val="uk-UA"/>
        </w:rPr>
        <w:t>му</w:t>
      </w:r>
      <w:r w:rsidRPr="00E26BD3">
        <w:rPr>
          <w:sz w:val="28"/>
          <w:szCs w:val="28"/>
          <w:lang w:val="uk-UA"/>
        </w:rPr>
        <w:t xml:space="preserve"> підпункту 1 пункту 2</w:t>
      </w:r>
      <w:r w:rsidRPr="00E26BD3">
        <w:rPr>
          <w:lang w:val="uk-UA"/>
        </w:rPr>
        <w:t xml:space="preserve"> </w:t>
      </w:r>
      <w:r w:rsidRPr="00E26BD3">
        <w:rPr>
          <w:sz w:val="28"/>
          <w:szCs w:val="28"/>
          <w:lang w:val="uk-UA"/>
        </w:rPr>
        <w:t>слов</w:t>
      </w:r>
      <w:r w:rsidR="00F62A00">
        <w:rPr>
          <w:sz w:val="28"/>
          <w:szCs w:val="28"/>
          <w:lang w:val="uk-UA"/>
        </w:rPr>
        <w:t>о</w:t>
      </w:r>
      <w:r w:rsidRPr="00E26BD3">
        <w:rPr>
          <w:sz w:val="28"/>
          <w:szCs w:val="28"/>
          <w:lang w:val="uk-UA"/>
        </w:rPr>
        <w:t xml:space="preserve"> «новими»</w:t>
      </w:r>
      <w:r w:rsidR="00A70974" w:rsidRPr="00E26BD3">
        <w:rPr>
          <w:sz w:val="28"/>
          <w:szCs w:val="28"/>
          <w:lang w:val="uk-UA"/>
        </w:rPr>
        <w:t xml:space="preserve"> виключити;</w:t>
      </w:r>
    </w:p>
    <w:p w14:paraId="7004CD46" w14:textId="1FAF45C6" w:rsidR="00AC211C" w:rsidRPr="00E26BD3" w:rsidRDefault="00972A5B" w:rsidP="00FC1A4E">
      <w:pPr>
        <w:tabs>
          <w:tab w:val="left" w:pos="993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E26BD3">
        <w:rPr>
          <w:sz w:val="28"/>
          <w:szCs w:val="28"/>
          <w:lang w:val="uk-UA"/>
        </w:rPr>
        <w:t xml:space="preserve">в </w:t>
      </w:r>
      <w:r w:rsidR="00FE0810" w:rsidRPr="00E26BD3">
        <w:rPr>
          <w:sz w:val="28"/>
          <w:szCs w:val="28"/>
          <w:lang w:val="uk-UA"/>
        </w:rPr>
        <w:t>абзац</w:t>
      </w:r>
      <w:r w:rsidRPr="00E26BD3">
        <w:rPr>
          <w:sz w:val="28"/>
          <w:szCs w:val="28"/>
          <w:lang w:val="uk-UA"/>
        </w:rPr>
        <w:t>і</w:t>
      </w:r>
      <w:r w:rsidR="00FE0810" w:rsidRPr="00E26BD3">
        <w:rPr>
          <w:sz w:val="28"/>
          <w:szCs w:val="28"/>
          <w:lang w:val="uk-UA"/>
        </w:rPr>
        <w:t xml:space="preserve"> шосто</w:t>
      </w:r>
      <w:r w:rsidRPr="00E26BD3">
        <w:rPr>
          <w:sz w:val="28"/>
          <w:szCs w:val="28"/>
          <w:lang w:val="uk-UA"/>
        </w:rPr>
        <w:t>му</w:t>
      </w:r>
      <w:r w:rsidR="00FE0810" w:rsidRPr="00E26BD3">
        <w:rPr>
          <w:sz w:val="28"/>
          <w:szCs w:val="28"/>
          <w:lang w:val="uk-UA"/>
        </w:rPr>
        <w:t xml:space="preserve"> підпункту 1 пункту 2</w:t>
      </w:r>
      <w:r w:rsidRPr="00E26BD3">
        <w:rPr>
          <w:sz w:val="28"/>
          <w:szCs w:val="28"/>
          <w:lang w:val="uk-UA"/>
        </w:rPr>
        <w:t xml:space="preserve"> </w:t>
      </w:r>
      <w:r w:rsidRPr="00E26BD3">
        <w:rPr>
          <w:rFonts w:eastAsia="Calibri"/>
          <w:color w:val="000000"/>
          <w:sz w:val="28"/>
          <w:szCs w:val="28"/>
          <w:lang w:val="uk-UA"/>
        </w:rPr>
        <w:t>слов</w:t>
      </w:r>
      <w:r w:rsidR="00990A4E">
        <w:rPr>
          <w:rFonts w:eastAsia="Calibri"/>
          <w:color w:val="000000"/>
          <w:sz w:val="28"/>
          <w:szCs w:val="28"/>
          <w:lang w:val="uk-UA"/>
        </w:rPr>
        <w:t>о</w:t>
      </w:r>
      <w:r w:rsidRPr="00E26BD3">
        <w:rPr>
          <w:rFonts w:eastAsia="Calibri"/>
          <w:color w:val="000000"/>
          <w:sz w:val="28"/>
          <w:szCs w:val="28"/>
          <w:lang w:val="uk-UA"/>
        </w:rPr>
        <w:t xml:space="preserve"> «Додатку» замінити словом «додатка»;</w:t>
      </w:r>
    </w:p>
    <w:p w14:paraId="720A21DB" w14:textId="1AE43195" w:rsidR="00972A5B" w:rsidRPr="00E26BD3" w:rsidRDefault="00972A5B" w:rsidP="00FC1A4E">
      <w:pPr>
        <w:tabs>
          <w:tab w:val="left" w:pos="993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E26BD3">
        <w:rPr>
          <w:rFonts w:eastAsia="Calibri"/>
          <w:color w:val="000000"/>
          <w:sz w:val="28"/>
          <w:szCs w:val="28"/>
          <w:lang w:val="uk-UA"/>
        </w:rPr>
        <w:t>в абзаці п’ятому підпункту 3 пункту 2</w:t>
      </w:r>
      <w:r w:rsidRPr="00E26BD3">
        <w:rPr>
          <w:lang w:val="uk-UA"/>
        </w:rPr>
        <w:t xml:space="preserve"> </w:t>
      </w:r>
      <w:r w:rsidRPr="00E26BD3">
        <w:rPr>
          <w:rFonts w:eastAsia="Calibri"/>
          <w:color w:val="000000"/>
          <w:sz w:val="28"/>
          <w:szCs w:val="28"/>
          <w:lang w:val="uk-UA"/>
        </w:rPr>
        <w:t>слово «четвертим» виключ</w:t>
      </w:r>
      <w:r w:rsidR="00E26BD3" w:rsidRPr="00E26BD3">
        <w:rPr>
          <w:rFonts w:eastAsia="Calibri"/>
          <w:color w:val="000000"/>
          <w:sz w:val="28"/>
          <w:szCs w:val="28"/>
          <w:lang w:val="uk-UA"/>
        </w:rPr>
        <w:t>ити;</w:t>
      </w:r>
    </w:p>
    <w:p w14:paraId="3F4ED9ED" w14:textId="7149FAE5" w:rsidR="00E26BD3" w:rsidRPr="00E26BD3" w:rsidRDefault="00E26BD3" w:rsidP="00FC1A4E">
      <w:pPr>
        <w:tabs>
          <w:tab w:val="left" w:pos="993"/>
        </w:tabs>
        <w:ind w:firstLine="567"/>
        <w:jc w:val="both"/>
        <w:rPr>
          <w:rFonts w:eastAsia="Calibri"/>
          <w:color w:val="000000"/>
          <w:sz w:val="28"/>
          <w:szCs w:val="28"/>
          <w:lang w:val="uk-UA"/>
        </w:rPr>
      </w:pPr>
      <w:r w:rsidRPr="00E26BD3">
        <w:rPr>
          <w:rFonts w:eastAsia="Calibri"/>
          <w:color w:val="000000"/>
          <w:sz w:val="28"/>
          <w:szCs w:val="28"/>
          <w:lang w:val="uk-UA"/>
        </w:rPr>
        <w:t>в абзаці другому пункту 3 сл</w:t>
      </w:r>
      <w:r>
        <w:rPr>
          <w:rFonts w:eastAsia="Calibri"/>
          <w:color w:val="000000"/>
          <w:sz w:val="28"/>
          <w:szCs w:val="28"/>
          <w:lang w:val="uk-UA"/>
        </w:rPr>
        <w:t>ова</w:t>
      </w:r>
      <w:r w:rsidRPr="00E26BD3">
        <w:rPr>
          <w:rFonts w:eastAsia="Calibri"/>
          <w:color w:val="000000"/>
          <w:sz w:val="28"/>
          <w:szCs w:val="28"/>
          <w:lang w:val="uk-UA"/>
        </w:rPr>
        <w:t xml:space="preserve"> «п’ятим та шостим» виключ</w:t>
      </w:r>
      <w:r>
        <w:rPr>
          <w:rFonts w:eastAsia="Calibri"/>
          <w:color w:val="000000"/>
          <w:sz w:val="28"/>
          <w:szCs w:val="28"/>
          <w:lang w:val="uk-UA"/>
        </w:rPr>
        <w:t>ити;</w:t>
      </w:r>
    </w:p>
    <w:p w14:paraId="122F8C86" w14:textId="60DC1B8A" w:rsidR="00972A5B" w:rsidRPr="00E26BD3" w:rsidRDefault="00506475" w:rsidP="00FC1A4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</w:t>
      </w:r>
      <w:r w:rsidRPr="00506475">
        <w:rPr>
          <w:sz w:val="28"/>
          <w:szCs w:val="28"/>
          <w:lang w:val="uk-UA"/>
        </w:rPr>
        <w:t>пункт</w:t>
      </w:r>
      <w:r>
        <w:rPr>
          <w:sz w:val="28"/>
          <w:szCs w:val="28"/>
          <w:lang w:val="uk-UA"/>
        </w:rPr>
        <w:t>і</w:t>
      </w:r>
      <w:r w:rsidRPr="00506475">
        <w:rPr>
          <w:sz w:val="28"/>
          <w:szCs w:val="28"/>
          <w:lang w:val="uk-UA"/>
        </w:rPr>
        <w:t xml:space="preserve"> 4</w:t>
      </w:r>
      <w:r w:rsidRPr="00506475">
        <w:t xml:space="preserve"> </w:t>
      </w:r>
      <w:r w:rsidRPr="00506475">
        <w:rPr>
          <w:sz w:val="28"/>
          <w:szCs w:val="28"/>
          <w:lang w:val="uk-UA"/>
        </w:rPr>
        <w:t xml:space="preserve"> </w:t>
      </w:r>
      <w:r w:rsidR="00233199" w:rsidRPr="00506475">
        <w:rPr>
          <w:sz w:val="28"/>
          <w:szCs w:val="28"/>
          <w:lang w:val="uk-UA"/>
        </w:rPr>
        <w:t>граф</w:t>
      </w:r>
      <w:r w:rsidR="00233199">
        <w:rPr>
          <w:sz w:val="28"/>
          <w:szCs w:val="28"/>
          <w:lang w:val="uk-UA"/>
        </w:rPr>
        <w:t>и</w:t>
      </w:r>
      <w:r w:rsidR="00233199" w:rsidRPr="00506475">
        <w:rPr>
          <w:sz w:val="28"/>
          <w:szCs w:val="28"/>
          <w:lang w:val="uk-UA"/>
        </w:rPr>
        <w:t xml:space="preserve"> таблиці </w:t>
      </w:r>
      <w:r w:rsidRPr="00506475">
        <w:rPr>
          <w:sz w:val="28"/>
          <w:szCs w:val="28"/>
          <w:lang w:val="uk-UA"/>
        </w:rPr>
        <w:t>доповн</w:t>
      </w:r>
      <w:r>
        <w:rPr>
          <w:sz w:val="28"/>
          <w:szCs w:val="28"/>
          <w:lang w:val="uk-UA"/>
        </w:rPr>
        <w:t>ити</w:t>
      </w:r>
      <w:r w:rsidRPr="00506475">
        <w:rPr>
          <w:sz w:val="28"/>
          <w:szCs w:val="28"/>
          <w:lang w:val="uk-UA"/>
        </w:rPr>
        <w:t xml:space="preserve"> нумерацією</w:t>
      </w:r>
      <w:r>
        <w:rPr>
          <w:sz w:val="28"/>
          <w:szCs w:val="28"/>
          <w:lang w:val="uk-UA"/>
        </w:rPr>
        <w:t>.</w:t>
      </w:r>
    </w:p>
    <w:p w14:paraId="0343E720" w14:textId="49CAA8FE" w:rsidR="00AC211C" w:rsidRPr="00E26BD3" w:rsidRDefault="00AC211C" w:rsidP="00FC1A4E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</w:p>
    <w:p w14:paraId="5F06714B" w14:textId="77777777" w:rsidR="00AC211C" w:rsidRPr="00E26BD3" w:rsidRDefault="00FC3264">
      <w:pPr>
        <w:tabs>
          <w:tab w:val="left" w:pos="993"/>
        </w:tabs>
        <w:ind w:firstLine="567"/>
        <w:jc w:val="both"/>
        <w:rPr>
          <w:sz w:val="28"/>
          <w:szCs w:val="28"/>
          <w:lang w:val="uk-UA"/>
        </w:rPr>
      </w:pPr>
      <w:r w:rsidRPr="00E26BD3">
        <w:rPr>
          <w:sz w:val="28"/>
          <w:szCs w:val="28"/>
          <w:lang w:val="uk-UA"/>
        </w:rPr>
        <w:t>3. Департаменту податкової політики Міністерства фінансів України в установленому порядку забезпечити:</w:t>
      </w:r>
    </w:p>
    <w:p w14:paraId="15352CB5" w14:textId="77777777" w:rsidR="00AC211C" w:rsidRPr="00E26BD3" w:rsidRDefault="00FC3264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 w:rsidRPr="00E26BD3">
        <w:rPr>
          <w:color w:val="auto"/>
        </w:rPr>
        <w:t>подання цього наказу на державну реєстрацію до Міністерства юстиції України;</w:t>
      </w:r>
    </w:p>
    <w:p w14:paraId="3400D9CC" w14:textId="77777777" w:rsidR="00AC211C" w:rsidRPr="00E26BD3" w:rsidRDefault="00FC3264">
      <w:pPr>
        <w:pStyle w:val="a7"/>
        <w:tabs>
          <w:tab w:val="left" w:leader="dot" w:pos="993"/>
        </w:tabs>
        <w:spacing w:before="0" w:line="240" w:lineRule="auto"/>
        <w:ind w:firstLine="567"/>
        <w:rPr>
          <w:color w:val="auto"/>
        </w:rPr>
      </w:pPr>
      <w:r w:rsidRPr="00E26BD3">
        <w:rPr>
          <w:color w:val="auto"/>
        </w:rPr>
        <w:t>оприлюднення цього наказу.</w:t>
      </w:r>
    </w:p>
    <w:p w14:paraId="1FB029DF" w14:textId="77777777" w:rsidR="00AC211C" w:rsidRPr="00E26BD3" w:rsidRDefault="00AC211C">
      <w:pPr>
        <w:pStyle w:val="a7"/>
        <w:tabs>
          <w:tab w:val="left" w:leader="dot" w:pos="993"/>
        </w:tabs>
        <w:spacing w:before="0" w:line="240" w:lineRule="auto"/>
        <w:ind w:firstLine="709"/>
        <w:rPr>
          <w:color w:val="auto"/>
        </w:rPr>
      </w:pPr>
    </w:p>
    <w:p w14:paraId="444323C8" w14:textId="1C727721" w:rsidR="00AC211C" w:rsidRPr="00E26BD3" w:rsidRDefault="00FC3264">
      <w:pPr>
        <w:tabs>
          <w:tab w:val="left" w:leader="dot" w:pos="993"/>
        </w:tabs>
        <w:ind w:firstLine="567"/>
        <w:jc w:val="both"/>
        <w:rPr>
          <w:sz w:val="28"/>
          <w:szCs w:val="28"/>
          <w:lang w:val="uk-UA"/>
        </w:rPr>
      </w:pPr>
      <w:r w:rsidRPr="00E26BD3">
        <w:rPr>
          <w:sz w:val="28"/>
          <w:szCs w:val="28"/>
          <w:lang w:val="uk-UA"/>
        </w:rPr>
        <w:t xml:space="preserve">4. Цей наказ набирає чинності </w:t>
      </w:r>
      <w:r w:rsidRPr="00E26BD3">
        <w:rPr>
          <w:color w:val="000000"/>
          <w:spacing w:val="-8"/>
          <w:sz w:val="28"/>
          <w:lang w:val="uk-UA"/>
        </w:rPr>
        <w:t>з дня його офіційного опублікування</w:t>
      </w:r>
      <w:r w:rsidRPr="00E26BD3">
        <w:rPr>
          <w:sz w:val="28"/>
          <w:szCs w:val="28"/>
          <w:lang w:val="uk-UA"/>
        </w:rPr>
        <w:t xml:space="preserve">. </w:t>
      </w:r>
    </w:p>
    <w:p w14:paraId="5EC08C57" w14:textId="77777777" w:rsidR="00AC211C" w:rsidRPr="00E26BD3" w:rsidRDefault="00AC211C">
      <w:pPr>
        <w:tabs>
          <w:tab w:val="left" w:leader="dot" w:pos="993"/>
        </w:tabs>
        <w:ind w:left="709"/>
        <w:jc w:val="both"/>
        <w:rPr>
          <w:sz w:val="28"/>
          <w:szCs w:val="28"/>
          <w:lang w:val="uk-UA"/>
        </w:rPr>
      </w:pPr>
    </w:p>
    <w:p w14:paraId="1BD4D9E6" w14:textId="77777777" w:rsidR="00AC211C" w:rsidRPr="00E26BD3" w:rsidRDefault="00FC3264">
      <w:pPr>
        <w:pStyle w:val="a6"/>
        <w:tabs>
          <w:tab w:val="left" w:leader="dot" w:pos="993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E26BD3">
        <w:rPr>
          <w:sz w:val="28"/>
          <w:szCs w:val="28"/>
          <w:lang w:val="uk-UA"/>
        </w:rPr>
        <w:t>5. Контроль за виконанням цього наказу покласти на заступника Міністра фінансів України Воробей С. І. та Голову Державної податкової служби України.</w:t>
      </w:r>
    </w:p>
    <w:p w14:paraId="4FB7FC6F" w14:textId="77777777" w:rsidR="00AC211C" w:rsidRPr="00E26BD3" w:rsidRDefault="00AC211C">
      <w:pPr>
        <w:pStyle w:val="a6"/>
        <w:tabs>
          <w:tab w:val="left" w:leader="dot" w:pos="993"/>
        </w:tabs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p w14:paraId="605C0AC9" w14:textId="77777777" w:rsidR="00AC211C" w:rsidRPr="00E26BD3" w:rsidRDefault="00AC211C">
      <w:pPr>
        <w:pStyle w:val="a6"/>
        <w:spacing w:before="0" w:beforeAutospacing="0" w:after="0" w:afterAutospacing="0"/>
        <w:jc w:val="both"/>
        <w:rPr>
          <w:b/>
          <w:bCs/>
          <w:sz w:val="28"/>
          <w:szCs w:val="28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993"/>
        <w:gridCol w:w="3645"/>
      </w:tblGrid>
      <w:tr w:rsidR="00AC211C" w:rsidRPr="00E26BD3" w14:paraId="44672B84" w14:textId="77777777">
        <w:tc>
          <w:tcPr>
            <w:tcW w:w="3109" w:type="pct"/>
            <w:tcBorders>
              <w:top w:val="nil"/>
              <w:left w:val="nil"/>
              <w:bottom w:val="nil"/>
              <w:right w:val="nil"/>
            </w:tcBorders>
          </w:tcPr>
          <w:p w14:paraId="4616A067" w14:textId="77777777" w:rsidR="00AC211C" w:rsidRPr="00E26BD3" w:rsidRDefault="00FC3264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E26BD3">
              <w:rPr>
                <w:b/>
                <w:sz w:val="28"/>
                <w:szCs w:val="28"/>
                <w:lang w:val="uk-UA"/>
              </w:rPr>
              <w:t xml:space="preserve">Міністр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91" w:type="pct"/>
            <w:tcBorders>
              <w:top w:val="nil"/>
              <w:left w:val="nil"/>
              <w:bottom w:val="nil"/>
              <w:right w:val="nil"/>
            </w:tcBorders>
          </w:tcPr>
          <w:p w14:paraId="6D147205" w14:textId="77777777" w:rsidR="00AC211C" w:rsidRPr="00E26BD3" w:rsidRDefault="00FC3264">
            <w:pPr>
              <w:pStyle w:val="2"/>
              <w:ind w:right="-252"/>
              <w:jc w:val="center"/>
              <w:outlineLvl w:val="1"/>
              <w:rPr>
                <w:bCs w:val="0"/>
              </w:rPr>
            </w:pPr>
            <w:r w:rsidRPr="00E26BD3">
              <w:rPr>
                <w:bCs w:val="0"/>
              </w:rPr>
              <w:t xml:space="preserve">        Сергій МАРЧЕНКО</w:t>
            </w:r>
          </w:p>
        </w:tc>
      </w:tr>
    </w:tbl>
    <w:p w14:paraId="44FD50FA" w14:textId="77777777" w:rsidR="00AC211C" w:rsidRPr="00E26BD3" w:rsidRDefault="00AC211C">
      <w:pPr>
        <w:pStyle w:val="a6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14:paraId="4518617C" w14:textId="77777777" w:rsidR="00AC211C" w:rsidRPr="00E26BD3" w:rsidRDefault="00AC211C">
      <w:pPr>
        <w:rPr>
          <w:lang w:val="uk-UA"/>
        </w:rPr>
      </w:pPr>
    </w:p>
    <w:p w14:paraId="5360A3A5" w14:textId="77777777" w:rsidR="00AC211C" w:rsidRPr="00E26BD3" w:rsidRDefault="00AC211C">
      <w:pPr>
        <w:rPr>
          <w:lang w:val="uk-UA"/>
        </w:rPr>
      </w:pPr>
    </w:p>
    <w:p w14:paraId="3D72C35D" w14:textId="77777777" w:rsidR="00AC211C" w:rsidRPr="00E26BD3" w:rsidRDefault="00AC211C">
      <w:pPr>
        <w:rPr>
          <w:lang w:val="uk-UA"/>
        </w:rPr>
      </w:pPr>
    </w:p>
    <w:p w14:paraId="76BD9921" w14:textId="77777777" w:rsidR="00AC211C" w:rsidRPr="00E26BD3" w:rsidRDefault="00AC211C">
      <w:pPr>
        <w:rPr>
          <w:lang w:val="uk-UA"/>
        </w:rPr>
      </w:pPr>
    </w:p>
    <w:p w14:paraId="62A878BA" w14:textId="77777777" w:rsidR="00AC211C" w:rsidRPr="00E26BD3" w:rsidRDefault="00AC211C">
      <w:pPr>
        <w:rPr>
          <w:lang w:val="uk-UA"/>
        </w:rPr>
      </w:pPr>
    </w:p>
    <w:p w14:paraId="742C6D94" w14:textId="77777777" w:rsidR="00AC211C" w:rsidRPr="00E26BD3" w:rsidRDefault="00FC3264">
      <w:pPr>
        <w:tabs>
          <w:tab w:val="left" w:pos="7953"/>
        </w:tabs>
        <w:rPr>
          <w:lang w:val="uk-UA"/>
        </w:rPr>
      </w:pPr>
      <w:r w:rsidRPr="00E26BD3">
        <w:rPr>
          <w:lang w:val="uk-UA"/>
        </w:rPr>
        <w:tab/>
      </w:r>
    </w:p>
    <w:sectPr w:rsidR="00AC211C" w:rsidRPr="00E26BD3">
      <w:headerReference w:type="default" r:id="rId8"/>
      <w:pgSz w:w="11906" w:h="16838"/>
      <w:pgMar w:top="426" w:right="567" w:bottom="1843" w:left="1701" w:header="454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5F046" w14:textId="77777777" w:rsidR="00F318F1" w:rsidRDefault="00F318F1"/>
  </w:endnote>
  <w:endnote w:type="continuationSeparator" w:id="0">
    <w:p w14:paraId="0981A5D5" w14:textId="77777777" w:rsidR="00F318F1" w:rsidRDefault="00F318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E2257" w14:textId="77777777" w:rsidR="00F318F1" w:rsidRDefault="00F318F1"/>
  </w:footnote>
  <w:footnote w:type="continuationSeparator" w:id="0">
    <w:p w14:paraId="7985F2E4" w14:textId="77777777" w:rsidR="00F318F1" w:rsidRDefault="00F318F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DDAC5" w14:textId="3D340E84" w:rsidR="00AC211C" w:rsidRDefault="00FC326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42393" w:rsidRPr="00D42393">
      <w:rPr>
        <w:noProof/>
        <w:lang w:val="uk-UA"/>
      </w:rPr>
      <w:t>2</w:t>
    </w:r>
    <w:r>
      <w:fldChar w:fldCharType="end"/>
    </w:r>
  </w:p>
  <w:p w14:paraId="61BE97D9" w14:textId="77777777" w:rsidR="00AC211C" w:rsidRDefault="00AC211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CC7"/>
    <w:multiLevelType w:val="hybridMultilevel"/>
    <w:tmpl w:val="9B0CC6E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06681"/>
    <w:multiLevelType w:val="hybridMultilevel"/>
    <w:tmpl w:val="7E38B6E0"/>
    <w:lvl w:ilvl="0" w:tplc="468CF12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361439261">
    <w:abstractNumId w:val="1"/>
  </w:num>
  <w:num w:numId="2" w16cid:durableId="813983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11C"/>
    <w:rsid w:val="001152E8"/>
    <w:rsid w:val="00233199"/>
    <w:rsid w:val="002E3F9E"/>
    <w:rsid w:val="00506475"/>
    <w:rsid w:val="00650D8C"/>
    <w:rsid w:val="00740970"/>
    <w:rsid w:val="007758C0"/>
    <w:rsid w:val="00794491"/>
    <w:rsid w:val="0090324E"/>
    <w:rsid w:val="00972A5B"/>
    <w:rsid w:val="00990A4E"/>
    <w:rsid w:val="00A11F09"/>
    <w:rsid w:val="00A70974"/>
    <w:rsid w:val="00AC211C"/>
    <w:rsid w:val="00B045A8"/>
    <w:rsid w:val="00D42393"/>
    <w:rsid w:val="00DE3086"/>
    <w:rsid w:val="00E26BD3"/>
    <w:rsid w:val="00ED210C"/>
    <w:rsid w:val="00F318F1"/>
    <w:rsid w:val="00F62A00"/>
    <w:rsid w:val="00FC1A4E"/>
    <w:rsid w:val="00FC3264"/>
    <w:rsid w:val="00FD6AA6"/>
    <w:rsid w:val="00FE0810"/>
    <w:rsid w:val="00FE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E868A"/>
  <w15:docId w15:val="{E6C7F50A-8CF6-47D2-A01B-324C3917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rPr>
      <w:rFonts w:ascii="Segoe UI" w:hAnsi="Segoe UI"/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</w:pPr>
  </w:style>
  <w:style w:type="paragraph" w:customStyle="1" w:styleId="2">
    <w:name w:val="заголовок 2"/>
    <w:basedOn w:val="a"/>
    <w:next w:val="a"/>
    <w:pPr>
      <w:keepNext/>
      <w:jc w:val="right"/>
    </w:pPr>
    <w:rPr>
      <w:b/>
      <w:bCs/>
      <w:sz w:val="28"/>
      <w:szCs w:val="28"/>
      <w:lang w:val="uk-UA"/>
    </w:rPr>
  </w:style>
  <w:style w:type="paragraph" w:customStyle="1" w:styleId="a7">
    <w:name w:val="_текст_наказа_МФ_"/>
    <w:basedOn w:val="a"/>
    <w:pPr>
      <w:widowControl w:val="0"/>
      <w:spacing w:before="240" w:line="360" w:lineRule="auto"/>
      <w:ind w:firstLine="720"/>
      <w:jc w:val="both"/>
    </w:pPr>
    <w:rPr>
      <w:color w:val="000000"/>
      <w:sz w:val="28"/>
      <w:szCs w:val="28"/>
      <w:lang w:val="uk-UA"/>
    </w:rPr>
  </w:style>
  <w:style w:type="paragraph" w:styleId="a8">
    <w:name w:val="header"/>
    <w:basedOn w:val="a"/>
    <w:link w:val="a9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b"/>
    <w:pPr>
      <w:tabs>
        <w:tab w:val="center" w:pos="4819"/>
        <w:tab w:val="right" w:pos="9639"/>
      </w:tabs>
    </w:pPr>
  </w:style>
  <w:style w:type="paragraph" w:styleId="ac">
    <w:name w:val="footnote text"/>
    <w:link w:val="ad"/>
    <w:semiHidden/>
    <w:rPr>
      <w:szCs w:val="20"/>
    </w:rPr>
  </w:style>
  <w:style w:type="paragraph" w:styleId="ae">
    <w:name w:val="endnote text"/>
    <w:link w:val="af"/>
    <w:semiHidden/>
    <w:rPr>
      <w:szCs w:val="20"/>
    </w:rPr>
  </w:style>
  <w:style w:type="character" w:styleId="af0">
    <w:name w:val="line number"/>
    <w:basedOn w:val="a0"/>
    <w:semiHidden/>
  </w:style>
  <w:style w:type="character" w:styleId="af1">
    <w:name w:val="Hyperlink"/>
    <w:rPr>
      <w:color w:val="0000FF"/>
      <w:u w:val="single"/>
    </w:rPr>
  </w:style>
  <w:style w:type="character" w:customStyle="1" w:styleId="a5">
    <w:name w:val="Текст выноски Знак"/>
    <w:link w:val="a4"/>
    <w:rPr>
      <w:rFonts w:ascii="Segoe UI" w:hAnsi="Segoe UI"/>
      <w:sz w:val="18"/>
      <w:szCs w:val="18"/>
      <w:lang w:val="ru-RU" w:eastAsia="ru-RU"/>
    </w:rPr>
  </w:style>
  <w:style w:type="character" w:customStyle="1" w:styleId="CharStyle12">
    <w:name w:val="Char Style 12"/>
  </w:style>
  <w:style w:type="character" w:customStyle="1" w:styleId="a9">
    <w:name w:val="Верхний колонтитул Знак"/>
    <w:link w:val="a8"/>
    <w:rPr>
      <w:sz w:val="24"/>
      <w:szCs w:val="24"/>
      <w:lang w:val="ru-RU" w:eastAsia="ru-RU"/>
    </w:rPr>
  </w:style>
  <w:style w:type="character" w:customStyle="1" w:styleId="ab">
    <w:name w:val="Нижний колонтитул Знак"/>
    <w:link w:val="aa"/>
    <w:rPr>
      <w:sz w:val="24"/>
      <w:szCs w:val="24"/>
      <w:lang w:val="ru-RU" w:eastAsia="ru-RU"/>
    </w:rPr>
  </w:style>
  <w:style w:type="character" w:styleId="af2">
    <w:name w:val="footnote reference"/>
    <w:semiHidden/>
    <w:rPr>
      <w:vertAlign w:val="superscript"/>
    </w:rPr>
  </w:style>
  <w:style w:type="character" w:customStyle="1" w:styleId="ad">
    <w:name w:val="Текст сноски Знак"/>
    <w:link w:val="ac"/>
    <w:semiHidden/>
    <w:rPr>
      <w:sz w:val="20"/>
      <w:szCs w:val="20"/>
    </w:rPr>
  </w:style>
  <w:style w:type="character" w:styleId="af3">
    <w:name w:val="endnote reference"/>
    <w:semiHidden/>
    <w:rPr>
      <w:vertAlign w:val="superscript"/>
    </w:rPr>
  </w:style>
  <w:style w:type="character" w:customStyle="1" w:styleId="af">
    <w:name w:val="Текст концевой сноски Знак"/>
    <w:link w:val="ae"/>
    <w:semiHidden/>
    <w:rPr>
      <w:sz w:val="20"/>
      <w:szCs w:val="20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customStyle="1" w:styleId="EndnoteTextChar">
    <w:name w:val="Endnote Text Char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rsid w:val="00FC1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МФУ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lumir</dc:creator>
  <cp:lastModifiedBy>Апар Антон</cp:lastModifiedBy>
  <cp:revision>23</cp:revision>
  <cp:lastPrinted>2018-06-12T09:54:00Z</cp:lastPrinted>
  <dcterms:created xsi:type="dcterms:W3CDTF">2022-07-06T20:03:00Z</dcterms:created>
  <dcterms:modified xsi:type="dcterms:W3CDTF">2022-07-29T10:23:00Z</dcterms:modified>
</cp:coreProperties>
</file>