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F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64522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Default="00764522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3A2D9F">
        <w:rPr>
          <w:rFonts w:ascii="Times New Roman" w:hAnsi="Times New Roman"/>
          <w:sz w:val="28"/>
          <w:szCs w:val="28"/>
          <w:lang w:val="uk-UA" w:eastAsia="ru-RU"/>
        </w:rPr>
        <w:t>02.04.2024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3A2D9F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3A2D9F">
        <w:rPr>
          <w:rFonts w:ascii="Times New Roman" w:hAnsi="Times New Roman"/>
          <w:sz w:val="24"/>
          <w:szCs w:val="24"/>
          <w:lang w:val="uk-UA" w:eastAsia="ru-RU"/>
        </w:rPr>
        <w:t>Київ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</w:t>
      </w:r>
      <w:r w:rsidR="003A2D9F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3A2D9F">
        <w:rPr>
          <w:rFonts w:ascii="Times New Roman" w:hAnsi="Times New Roman"/>
          <w:sz w:val="28"/>
          <w:szCs w:val="28"/>
          <w:lang w:val="uk-UA" w:eastAsia="ru-RU"/>
        </w:rPr>
        <w:t>171</w:t>
      </w:r>
    </w:p>
    <w:p w:rsidR="00937141" w:rsidRPr="009C331A" w:rsidRDefault="00937141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37141" w:rsidRPr="00937141" w:rsidRDefault="00937141" w:rsidP="0093714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37141">
        <w:rPr>
          <w:rFonts w:ascii="Times New Roman" w:hAnsi="Times New Roman"/>
          <w:sz w:val="28"/>
          <w:szCs w:val="28"/>
          <w:lang w:val="uk-UA"/>
        </w:rPr>
        <w:t xml:space="preserve">Зареєстровано </w:t>
      </w:r>
      <w:r w:rsidR="00911197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 w:rsidRPr="00937141">
        <w:rPr>
          <w:rFonts w:ascii="Times New Roman" w:hAnsi="Times New Roman"/>
          <w:sz w:val="28"/>
          <w:szCs w:val="28"/>
          <w:lang w:val="uk-UA"/>
        </w:rPr>
        <w:t xml:space="preserve"> Міністерстві юстиції України </w:t>
      </w:r>
    </w:p>
    <w:p w:rsidR="00937141" w:rsidRPr="00937141" w:rsidRDefault="00937141" w:rsidP="0093714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 квітня </w:t>
      </w:r>
      <w:r w:rsidRPr="00937141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7141">
        <w:rPr>
          <w:rFonts w:ascii="Times New Roman" w:hAnsi="Times New Roman"/>
          <w:sz w:val="28"/>
          <w:szCs w:val="28"/>
          <w:lang w:val="ru-RU"/>
        </w:rPr>
        <w:t xml:space="preserve"> року за № </w:t>
      </w:r>
      <w:r>
        <w:rPr>
          <w:rFonts w:ascii="Times New Roman" w:hAnsi="Times New Roman"/>
          <w:sz w:val="28"/>
          <w:szCs w:val="28"/>
          <w:lang w:val="ru-RU"/>
        </w:rPr>
        <w:t>559/41904</w:t>
      </w:r>
    </w:p>
    <w:p w:rsidR="000D7068" w:rsidRPr="00625E8C" w:rsidRDefault="000D7068" w:rsidP="00096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25E8C" w:rsidRDefault="001E164E" w:rsidP="00625E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5E8C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форм розрахунків </w:t>
      </w:r>
    </w:p>
    <w:p w:rsidR="002B3846" w:rsidRPr="00625E8C" w:rsidRDefault="001E164E" w:rsidP="00625E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5E8C">
        <w:rPr>
          <w:rFonts w:ascii="Times New Roman" w:hAnsi="Times New Roman"/>
          <w:b/>
          <w:sz w:val="28"/>
          <w:szCs w:val="28"/>
          <w:lang w:val="uk-UA" w:eastAsia="ru-RU"/>
        </w:rPr>
        <w:t>під час здійснення місцевих запозичень</w:t>
      </w:r>
    </w:p>
    <w:p w:rsidR="00764522" w:rsidRPr="00625E8C" w:rsidRDefault="00764522" w:rsidP="00096F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3846" w:rsidRPr="005E17AA" w:rsidRDefault="002B3846" w:rsidP="00096F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7AA">
        <w:rPr>
          <w:rFonts w:ascii="Times New Roman" w:hAnsi="Times New Roman"/>
          <w:sz w:val="28"/>
          <w:szCs w:val="28"/>
          <w:lang w:val="uk-UA"/>
        </w:rPr>
        <w:t xml:space="preserve">Відповідно до пункту 6 Порядку здійснення місцевих запозичень, затвердженого постановою Кабінету Міністрів України від 16 лютого 2011 року № 110, </w:t>
      </w:r>
    </w:p>
    <w:p w:rsidR="002B3846" w:rsidRPr="005E17AA" w:rsidRDefault="002B3846" w:rsidP="00096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846" w:rsidRPr="005E17AA" w:rsidRDefault="002B3846" w:rsidP="00096F1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2B3846" w:rsidRPr="005E17AA" w:rsidRDefault="002B3846" w:rsidP="00625E8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6414E" w:rsidRPr="005E17AA" w:rsidRDefault="001E164E" w:rsidP="00625E8C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>Затвердити такі, що додаються</w:t>
      </w:r>
      <w:r w:rsidR="005C74FC" w:rsidRPr="005E17AA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9F0869" w:rsidRPr="005E17AA" w:rsidRDefault="009F0869" w:rsidP="00625E8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>форму розрахунків меж загального обсягу місцевого боргу і гарантованого Автономною Республікою Крим, обласною радою, міською, селищною чи сільською територіальною громадою боргу та обсягу видатків на обслуговування місцевого боргу (Форма 1);</w:t>
      </w:r>
    </w:p>
    <w:p w:rsidR="009F0869" w:rsidRPr="005E17AA" w:rsidRDefault="009F0869" w:rsidP="00625E8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форму розрахунку обсягу трансфертів з </w:t>
      </w:r>
      <w:r w:rsidR="000D7068" w:rsidRPr="005E17AA">
        <w:rPr>
          <w:rFonts w:ascii="Times New Roman" w:hAnsi="Times New Roman"/>
          <w:sz w:val="28"/>
          <w:szCs w:val="28"/>
          <w:lang w:val="uk-UA" w:eastAsia="uk-UA"/>
        </w:rPr>
        <w:t xml:space="preserve">відповідного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>місцевого бюджету до інших місцевих бюджетів, які здійснюються за рахунок трансфертів з державного бюджету (Форма 1.1);</w:t>
      </w:r>
    </w:p>
    <w:p w:rsidR="009F0869" w:rsidRPr="005E17AA" w:rsidRDefault="009F0869" w:rsidP="00625E8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форму розрахунку обсягу видатків загального фонду </w:t>
      </w:r>
      <w:r w:rsidR="000D7068" w:rsidRPr="005E17AA">
        <w:rPr>
          <w:rFonts w:ascii="Times New Roman" w:hAnsi="Times New Roman"/>
          <w:sz w:val="28"/>
          <w:szCs w:val="28"/>
          <w:lang w:val="uk-UA" w:eastAsia="uk-UA"/>
        </w:rPr>
        <w:t xml:space="preserve">відповідного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місцевого бюджету, які здійснюються за рахунок субвенцій з державного бюджету та з інших </w:t>
      </w:r>
      <w:r w:rsidR="002937C9" w:rsidRPr="005E17AA">
        <w:rPr>
          <w:rFonts w:ascii="Times New Roman" w:hAnsi="Times New Roman"/>
          <w:sz w:val="28"/>
          <w:szCs w:val="28"/>
          <w:lang w:val="uk-UA" w:eastAsia="uk-UA"/>
        </w:rPr>
        <w:t xml:space="preserve">місцевих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>бюджетів (Форма 1.2);</w:t>
      </w:r>
    </w:p>
    <w:p w:rsidR="009F0869" w:rsidRPr="005E17AA" w:rsidRDefault="009F0869" w:rsidP="00625E8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форму інформації </w:t>
      </w:r>
      <w:r w:rsidR="00AD1595" w:rsidRPr="005E17AA">
        <w:rPr>
          <w:rFonts w:ascii="Times New Roman" w:hAnsi="Times New Roman"/>
          <w:sz w:val="28"/>
          <w:szCs w:val="28"/>
          <w:lang w:val="uk-UA" w:eastAsia="uk-UA"/>
        </w:rPr>
        <w:t>про видатки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 загального фонду </w:t>
      </w:r>
      <w:r w:rsidR="000D7068" w:rsidRPr="005E17AA">
        <w:rPr>
          <w:rFonts w:ascii="Times New Roman" w:hAnsi="Times New Roman"/>
          <w:sz w:val="28"/>
          <w:szCs w:val="28"/>
          <w:lang w:val="uk-UA" w:eastAsia="uk-UA"/>
        </w:rPr>
        <w:t xml:space="preserve">відповідного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місцевого бюджету, які здійснюються за рахунок субвенцій з державного бюджету, інших місцевих бюджетів, у тому числі тих, кошти яких передаються із загального фонду </w:t>
      </w:r>
      <w:r w:rsidR="000D7068" w:rsidRPr="005E17AA">
        <w:rPr>
          <w:rFonts w:ascii="Times New Roman" w:hAnsi="Times New Roman"/>
          <w:sz w:val="28"/>
          <w:szCs w:val="28"/>
          <w:lang w:val="uk-UA" w:eastAsia="uk-UA"/>
        </w:rPr>
        <w:t xml:space="preserve">відповідного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>бюджету до бюджету розвитку (спеціальний фонд), у розрізі програмної класифікації видатків та кредитування місцевого бюджету</w:t>
      </w:r>
      <w:r w:rsidR="000D7068" w:rsidRPr="005E17AA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 (Форма 1.3);</w:t>
      </w:r>
    </w:p>
    <w:p w:rsidR="009F0869" w:rsidRPr="005E17AA" w:rsidRDefault="009F0869" w:rsidP="00625E8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форму інформації про поточний стан виконання боргових зобов’язань за кредитами (позиками), у тому числі виконання яких забезпечено місцевими гарантіями, за три бюджетні періоди, що передують бюджетному періоду, в 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lastRenderedPageBreak/>
        <w:t>якому приймається рішення про здійснення місцевого запозичення або рішення про надання місцевої гарантії, та в поточному бюджетному періоді (Форма 2);</w:t>
      </w:r>
    </w:p>
    <w:p w:rsidR="009F0869" w:rsidRPr="005E17AA" w:rsidRDefault="009F0869" w:rsidP="00625E8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форму </w:t>
      </w:r>
      <w:r w:rsidR="00004192" w:rsidRPr="005E17AA">
        <w:rPr>
          <w:rFonts w:ascii="Times New Roman" w:hAnsi="Times New Roman"/>
          <w:sz w:val="28"/>
          <w:szCs w:val="28"/>
          <w:lang w:val="uk-UA" w:eastAsia="uk-UA"/>
        </w:rPr>
        <w:t>графіка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 планових та фактичних надходжень і платежів за місцев</w:t>
      </w:r>
      <w:r w:rsidR="00004192" w:rsidRPr="005E17AA">
        <w:rPr>
          <w:rFonts w:ascii="Times New Roman" w:hAnsi="Times New Roman"/>
          <w:sz w:val="28"/>
          <w:szCs w:val="28"/>
          <w:lang w:val="uk-UA" w:eastAsia="uk-UA"/>
        </w:rPr>
        <w:t xml:space="preserve">им запозиченням або </w:t>
      </w:r>
      <w:r w:rsidR="00CE5105" w:rsidRPr="005E17AA"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r w:rsidR="00004192" w:rsidRPr="005E17AA">
        <w:rPr>
          <w:rFonts w:ascii="Times New Roman" w:hAnsi="Times New Roman"/>
          <w:sz w:val="28"/>
          <w:szCs w:val="28"/>
          <w:lang w:val="uk-UA" w:eastAsia="uk-UA"/>
        </w:rPr>
        <w:t>кредитом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="00004192" w:rsidRPr="005E17AA">
        <w:rPr>
          <w:rFonts w:ascii="Times New Roman" w:hAnsi="Times New Roman"/>
          <w:sz w:val="28"/>
          <w:szCs w:val="28"/>
          <w:lang w:val="uk-UA" w:eastAsia="uk-UA"/>
        </w:rPr>
        <w:t>позикою), виконання якого забезпечено місцевою гарантією</w:t>
      </w:r>
      <w:r w:rsidRPr="005E17AA">
        <w:rPr>
          <w:rFonts w:ascii="Times New Roman" w:hAnsi="Times New Roman"/>
          <w:sz w:val="28"/>
          <w:szCs w:val="28"/>
          <w:lang w:val="uk-UA" w:eastAsia="uk-UA"/>
        </w:rPr>
        <w:t xml:space="preserve"> (Форма 2.1);</w:t>
      </w:r>
    </w:p>
    <w:p w:rsidR="009F0869" w:rsidRPr="005E17AA" w:rsidRDefault="009F0869" w:rsidP="00625E8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>форму прогнозного графіка отримання кредитів (позик), погашення та 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(Форма 3);</w:t>
      </w:r>
    </w:p>
    <w:p w:rsidR="002B3846" w:rsidRPr="005E17AA" w:rsidRDefault="009F0869" w:rsidP="00625E8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E17AA">
        <w:rPr>
          <w:rFonts w:ascii="Times New Roman" w:hAnsi="Times New Roman"/>
          <w:sz w:val="28"/>
          <w:szCs w:val="28"/>
          <w:lang w:val="uk-UA" w:eastAsia="uk-UA"/>
        </w:rPr>
        <w:t>форму розрахунку витрат на погашення і обслуговування кредиту (позики), у тому числі що залучається під місцеву гарантію, обсяг та умови якого погоджуються (Форма 3.1).</w:t>
      </w:r>
    </w:p>
    <w:p w:rsidR="009F0869" w:rsidRPr="005E17AA" w:rsidRDefault="009F0869" w:rsidP="00625E8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164E" w:rsidRPr="005E17AA" w:rsidRDefault="00B24761" w:rsidP="00625E8C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D48F5" w:rsidRPr="005E17AA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1E164E" w:rsidRPr="005E17AA">
        <w:rPr>
          <w:rFonts w:ascii="Times New Roman" w:hAnsi="Times New Roman"/>
          <w:sz w:val="28"/>
          <w:szCs w:val="28"/>
          <w:lang w:val="uk-UA" w:eastAsia="ru-RU"/>
        </w:rPr>
        <w:t>знати таким, що втратив чинність</w:t>
      </w:r>
      <w:r w:rsidR="003A21F2" w:rsidRPr="005E17A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1E164E" w:rsidRPr="005E17AA">
        <w:rPr>
          <w:rFonts w:ascii="Times New Roman" w:hAnsi="Times New Roman"/>
          <w:sz w:val="28"/>
          <w:szCs w:val="28"/>
          <w:lang w:val="uk-UA" w:eastAsia="ru-RU"/>
        </w:rPr>
        <w:t xml:space="preserve"> наказ Міністер</w:t>
      </w:r>
      <w:r w:rsidR="00DF1B72" w:rsidRPr="005E17AA">
        <w:rPr>
          <w:rFonts w:ascii="Times New Roman" w:hAnsi="Times New Roman"/>
          <w:sz w:val="28"/>
          <w:szCs w:val="28"/>
          <w:lang w:val="uk-UA" w:eastAsia="ru-RU"/>
        </w:rPr>
        <w:t xml:space="preserve">ства фінансів України від 22 жовтня </w:t>
      </w:r>
      <w:r w:rsidR="001E164E" w:rsidRPr="005E17AA">
        <w:rPr>
          <w:rFonts w:ascii="Times New Roman" w:hAnsi="Times New Roman"/>
          <w:sz w:val="28"/>
          <w:szCs w:val="28"/>
          <w:lang w:val="uk-UA" w:eastAsia="ru-RU"/>
        </w:rPr>
        <w:t xml:space="preserve">2015 </w:t>
      </w:r>
      <w:r w:rsidR="00DF1B72" w:rsidRPr="005E17AA">
        <w:rPr>
          <w:rFonts w:ascii="Times New Roman" w:hAnsi="Times New Roman"/>
          <w:sz w:val="28"/>
          <w:szCs w:val="28"/>
          <w:lang w:val="uk-UA" w:eastAsia="ru-RU"/>
        </w:rPr>
        <w:t xml:space="preserve">року </w:t>
      </w:r>
      <w:r w:rsidR="001E164E" w:rsidRPr="005E17AA">
        <w:rPr>
          <w:rFonts w:ascii="Times New Roman" w:hAnsi="Times New Roman"/>
          <w:sz w:val="28"/>
          <w:szCs w:val="28"/>
          <w:lang w:val="uk-UA" w:eastAsia="ru-RU"/>
        </w:rPr>
        <w:t>№ 922 «Про затвердження форм розрахунків при здійсненні місцевих запозичень</w:t>
      </w:r>
      <w:r w:rsidR="00DF1B72" w:rsidRPr="005E17AA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1E164E" w:rsidRPr="005E17A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1E164E" w:rsidRPr="005E17A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47929" w:rsidRPr="005E17AA">
        <w:rPr>
          <w:rFonts w:ascii="Times New Roman" w:hAnsi="Times New Roman"/>
          <w:sz w:val="28"/>
          <w:szCs w:val="28"/>
          <w:lang w:val="uk-UA" w:eastAsia="uk-UA"/>
        </w:rPr>
        <w:t>зареєстрований</w:t>
      </w:r>
      <w:r w:rsidR="00BB57D1" w:rsidRPr="005E17AA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1E164E" w:rsidRPr="005E17AA">
        <w:rPr>
          <w:rFonts w:ascii="Times New Roman" w:hAnsi="Times New Roman"/>
          <w:sz w:val="28"/>
          <w:szCs w:val="28"/>
          <w:lang w:val="uk-UA" w:eastAsia="uk-UA"/>
        </w:rPr>
        <w:t xml:space="preserve"> Міністерстві юстиції України 04 листопада 2015 року за № 1354/27799.</w:t>
      </w:r>
    </w:p>
    <w:p w:rsidR="009F0869" w:rsidRPr="005E17AA" w:rsidRDefault="009F0869" w:rsidP="00625E8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21F2" w:rsidRPr="005E17AA" w:rsidRDefault="003A21F2" w:rsidP="00DF1B72">
      <w:pPr>
        <w:pStyle w:val="af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політики міжбюджетних відносин та місцевих бюджетів в установленому порядку забезпечити: </w:t>
      </w:r>
    </w:p>
    <w:p w:rsidR="003A21F2" w:rsidRPr="005E17AA" w:rsidRDefault="003A21F2" w:rsidP="00625E8C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3A21F2" w:rsidRPr="005E17AA" w:rsidRDefault="003A21F2" w:rsidP="00625E8C">
      <w:pPr>
        <w:pStyle w:val="af4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</w:t>
      </w:r>
      <w:r w:rsidR="00247929" w:rsidRPr="005E17A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1111F" w:rsidRPr="005E17AA" w:rsidRDefault="00E1111F" w:rsidP="00625E8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846" w:rsidRPr="005E17AA" w:rsidRDefault="003A21F2" w:rsidP="00625E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>4</w:t>
      </w:r>
      <w:r w:rsidR="002B3846" w:rsidRPr="005E17AA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2B3846" w:rsidRPr="005E17AA">
        <w:rPr>
          <w:rFonts w:ascii="Times New Roman" w:hAnsi="Times New Roman"/>
          <w:sz w:val="28"/>
          <w:szCs w:val="28"/>
          <w:lang w:val="uk-UA"/>
        </w:rPr>
        <w:t xml:space="preserve">Цей наказ набирає чинності з дня його офіційного </w:t>
      </w:r>
      <w:r w:rsidR="00247929" w:rsidRPr="005E17AA">
        <w:rPr>
          <w:rFonts w:ascii="Times New Roman" w:hAnsi="Times New Roman"/>
          <w:sz w:val="28"/>
          <w:szCs w:val="28"/>
          <w:lang w:val="uk-UA"/>
        </w:rPr>
        <w:t>опублікування</w:t>
      </w:r>
      <w:r w:rsidR="002B3846" w:rsidRPr="005E17AA">
        <w:rPr>
          <w:rFonts w:ascii="Times New Roman" w:hAnsi="Times New Roman"/>
          <w:sz w:val="28"/>
          <w:szCs w:val="28"/>
          <w:lang w:val="ru-RU"/>
        </w:rPr>
        <w:t>.</w:t>
      </w:r>
    </w:p>
    <w:p w:rsidR="002B3846" w:rsidRPr="005E17AA" w:rsidRDefault="002B3846" w:rsidP="00625E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846" w:rsidRPr="005E17AA" w:rsidRDefault="003A21F2" w:rsidP="00625E8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sz w:val="28"/>
          <w:szCs w:val="28"/>
          <w:lang w:val="uk-UA" w:eastAsia="ru-RU"/>
        </w:rPr>
        <w:t>5</w:t>
      </w:r>
      <w:r w:rsidR="002B3846" w:rsidRPr="005E17AA">
        <w:rPr>
          <w:rFonts w:ascii="Times New Roman" w:hAnsi="Times New Roman"/>
          <w:sz w:val="28"/>
          <w:szCs w:val="28"/>
          <w:lang w:val="uk-UA" w:eastAsia="ru-RU"/>
        </w:rPr>
        <w:t xml:space="preserve">. Контроль за виконанням цього наказу покласти на </w:t>
      </w:r>
      <w:r w:rsidR="00EE26BC" w:rsidRPr="005E17AA">
        <w:rPr>
          <w:rFonts w:ascii="Times New Roman" w:hAnsi="Times New Roman"/>
          <w:sz w:val="28"/>
          <w:szCs w:val="28"/>
          <w:lang w:val="uk-UA" w:eastAsia="ru-RU"/>
        </w:rPr>
        <w:t>першого заступника</w:t>
      </w:r>
      <w:r w:rsidR="002B3846" w:rsidRPr="005E17AA">
        <w:rPr>
          <w:rFonts w:ascii="Times New Roman" w:hAnsi="Times New Roman"/>
          <w:sz w:val="28"/>
          <w:szCs w:val="28"/>
          <w:lang w:val="uk-UA" w:eastAsia="ru-RU"/>
        </w:rPr>
        <w:t xml:space="preserve"> Міністра</w:t>
      </w:r>
      <w:r w:rsidR="00EE26BC" w:rsidRPr="005E17A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E26BC" w:rsidRPr="005E17AA">
        <w:rPr>
          <w:rFonts w:ascii="Times New Roman" w:hAnsi="Times New Roman"/>
          <w:sz w:val="28"/>
          <w:szCs w:val="28"/>
          <w:lang w:val="uk-UA" w:eastAsia="ru-RU"/>
        </w:rPr>
        <w:t>Улютіна</w:t>
      </w:r>
      <w:proofErr w:type="spellEnd"/>
      <w:r w:rsidR="00625E8C" w:rsidRPr="005E17AA">
        <w:rPr>
          <w:rFonts w:ascii="Times New Roman" w:hAnsi="Times New Roman"/>
          <w:sz w:val="28"/>
          <w:szCs w:val="28"/>
          <w:lang w:val="uk-UA" w:eastAsia="ru-RU"/>
        </w:rPr>
        <w:t xml:space="preserve"> Д. В</w:t>
      </w:r>
      <w:r w:rsidR="002B3846" w:rsidRPr="005E17A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B3846" w:rsidRPr="005E17AA" w:rsidRDefault="002B3846" w:rsidP="009F0869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5E17AA" w:rsidRDefault="00777779" w:rsidP="00096F17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625E8C" w:rsidRDefault="00115776" w:rsidP="00096F1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</w:t>
      </w:r>
      <w:r w:rsidR="006B384B"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</w:t>
      </w:r>
      <w:r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</w:t>
      </w:r>
      <w:r w:rsidR="006B384B"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</w:t>
      </w:r>
      <w:r w:rsidRPr="005E17A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</w:t>
      </w:r>
      <w:r w:rsidR="006B384B" w:rsidRPr="00625E8C">
        <w:rPr>
          <w:rFonts w:ascii="Times New Roman" w:hAnsi="Times New Roman"/>
          <w:b/>
          <w:bCs/>
          <w:sz w:val="28"/>
          <w:szCs w:val="28"/>
          <w:lang w:val="uk-UA" w:eastAsia="ru-RU"/>
        </w:rPr>
        <w:t>Сергій МАРЧЕНКО</w:t>
      </w:r>
    </w:p>
    <w:sectPr w:rsidR="00A96E1E" w:rsidRPr="00625E8C" w:rsidSect="00625E8C">
      <w:headerReference w:type="default" r:id="rId8"/>
      <w:pgSz w:w="11906" w:h="16838" w:code="9"/>
      <w:pgMar w:top="1134" w:right="567" w:bottom="1588" w:left="1701" w:header="56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A2" w:rsidRDefault="00745EA2">
      <w:pPr>
        <w:spacing w:after="0" w:line="240" w:lineRule="auto"/>
      </w:pPr>
    </w:p>
  </w:endnote>
  <w:endnote w:type="continuationSeparator" w:id="0">
    <w:p w:rsidR="00745EA2" w:rsidRDefault="00745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A2" w:rsidRDefault="00745EA2">
      <w:pPr>
        <w:spacing w:after="0" w:line="240" w:lineRule="auto"/>
      </w:pPr>
    </w:p>
  </w:footnote>
  <w:footnote w:type="continuationSeparator" w:id="0">
    <w:p w:rsidR="00745EA2" w:rsidRDefault="00745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6E0A" w:rsidRPr="00764522" w:rsidRDefault="00446E0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911197" w:rsidRPr="00911197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65FF" w:rsidRDefault="008165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7EC"/>
    <w:multiLevelType w:val="hybridMultilevel"/>
    <w:tmpl w:val="FFB69B22"/>
    <w:lvl w:ilvl="0" w:tplc="CBF653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4192"/>
    <w:rsid w:val="00007BEA"/>
    <w:rsid w:val="00024B1D"/>
    <w:rsid w:val="00053837"/>
    <w:rsid w:val="00057C87"/>
    <w:rsid w:val="000746FA"/>
    <w:rsid w:val="00094532"/>
    <w:rsid w:val="00096F17"/>
    <w:rsid w:val="000D7068"/>
    <w:rsid w:val="000E28CB"/>
    <w:rsid w:val="00102A58"/>
    <w:rsid w:val="00113444"/>
    <w:rsid w:val="00115776"/>
    <w:rsid w:val="001229D9"/>
    <w:rsid w:val="00126910"/>
    <w:rsid w:val="00154747"/>
    <w:rsid w:val="001869B7"/>
    <w:rsid w:val="001A6D46"/>
    <w:rsid w:val="001B0653"/>
    <w:rsid w:val="001C5D29"/>
    <w:rsid w:val="001E164E"/>
    <w:rsid w:val="0023428B"/>
    <w:rsid w:val="0024313D"/>
    <w:rsid w:val="00243E68"/>
    <w:rsid w:val="00247929"/>
    <w:rsid w:val="00254CDC"/>
    <w:rsid w:val="00265EC0"/>
    <w:rsid w:val="0028634B"/>
    <w:rsid w:val="00287E48"/>
    <w:rsid w:val="002937C9"/>
    <w:rsid w:val="002A11BC"/>
    <w:rsid w:val="002B3846"/>
    <w:rsid w:val="003037E3"/>
    <w:rsid w:val="00304D2A"/>
    <w:rsid w:val="00307DBC"/>
    <w:rsid w:val="00320FFD"/>
    <w:rsid w:val="00362D2F"/>
    <w:rsid w:val="00363829"/>
    <w:rsid w:val="003A21F2"/>
    <w:rsid w:val="003A2D9F"/>
    <w:rsid w:val="003B0093"/>
    <w:rsid w:val="00440586"/>
    <w:rsid w:val="00446E0A"/>
    <w:rsid w:val="00452906"/>
    <w:rsid w:val="004563E9"/>
    <w:rsid w:val="00465917"/>
    <w:rsid w:val="00475FEE"/>
    <w:rsid w:val="004C0805"/>
    <w:rsid w:val="004C1F4C"/>
    <w:rsid w:val="004C3E8C"/>
    <w:rsid w:val="004D7D3D"/>
    <w:rsid w:val="005077EA"/>
    <w:rsid w:val="00551FD8"/>
    <w:rsid w:val="00553901"/>
    <w:rsid w:val="00571779"/>
    <w:rsid w:val="005916C0"/>
    <w:rsid w:val="0059697E"/>
    <w:rsid w:val="0059741C"/>
    <w:rsid w:val="005C74FC"/>
    <w:rsid w:val="005C7C8A"/>
    <w:rsid w:val="005D3456"/>
    <w:rsid w:val="005D5DEC"/>
    <w:rsid w:val="005E17AA"/>
    <w:rsid w:val="005F2A15"/>
    <w:rsid w:val="00603733"/>
    <w:rsid w:val="00607C59"/>
    <w:rsid w:val="00625E8C"/>
    <w:rsid w:val="00636485"/>
    <w:rsid w:val="006560C1"/>
    <w:rsid w:val="0066414E"/>
    <w:rsid w:val="0066795F"/>
    <w:rsid w:val="0068649A"/>
    <w:rsid w:val="00686F38"/>
    <w:rsid w:val="006B2C14"/>
    <w:rsid w:val="006B384B"/>
    <w:rsid w:val="006C67C9"/>
    <w:rsid w:val="006F4B12"/>
    <w:rsid w:val="007103AC"/>
    <w:rsid w:val="00745EA2"/>
    <w:rsid w:val="00754722"/>
    <w:rsid w:val="007563A1"/>
    <w:rsid w:val="00764522"/>
    <w:rsid w:val="00777779"/>
    <w:rsid w:val="007807EB"/>
    <w:rsid w:val="00783AAF"/>
    <w:rsid w:val="007950CF"/>
    <w:rsid w:val="007976AB"/>
    <w:rsid w:val="007A45D3"/>
    <w:rsid w:val="007A46FA"/>
    <w:rsid w:val="007B1C43"/>
    <w:rsid w:val="007B6644"/>
    <w:rsid w:val="00805F34"/>
    <w:rsid w:val="008068F0"/>
    <w:rsid w:val="008165FF"/>
    <w:rsid w:val="008412C2"/>
    <w:rsid w:val="00870358"/>
    <w:rsid w:val="008A163A"/>
    <w:rsid w:val="008A5F3A"/>
    <w:rsid w:val="008F1474"/>
    <w:rsid w:val="00911197"/>
    <w:rsid w:val="00921D37"/>
    <w:rsid w:val="00932BFC"/>
    <w:rsid w:val="00937141"/>
    <w:rsid w:val="00942F88"/>
    <w:rsid w:val="0094418E"/>
    <w:rsid w:val="009745D3"/>
    <w:rsid w:val="009762E6"/>
    <w:rsid w:val="00997334"/>
    <w:rsid w:val="009A5BAC"/>
    <w:rsid w:val="009B22C0"/>
    <w:rsid w:val="009C331A"/>
    <w:rsid w:val="009E21D4"/>
    <w:rsid w:val="009F0869"/>
    <w:rsid w:val="009F4B82"/>
    <w:rsid w:val="00A06DA2"/>
    <w:rsid w:val="00A239A1"/>
    <w:rsid w:val="00A270E1"/>
    <w:rsid w:val="00A61940"/>
    <w:rsid w:val="00A74643"/>
    <w:rsid w:val="00A95A13"/>
    <w:rsid w:val="00A96E1E"/>
    <w:rsid w:val="00AA4071"/>
    <w:rsid w:val="00AD1595"/>
    <w:rsid w:val="00AD1AD8"/>
    <w:rsid w:val="00AE35E8"/>
    <w:rsid w:val="00AE75B9"/>
    <w:rsid w:val="00B11A7E"/>
    <w:rsid w:val="00B22465"/>
    <w:rsid w:val="00B24761"/>
    <w:rsid w:val="00B26F18"/>
    <w:rsid w:val="00B3196A"/>
    <w:rsid w:val="00B52694"/>
    <w:rsid w:val="00B531E1"/>
    <w:rsid w:val="00B56F3D"/>
    <w:rsid w:val="00B67F90"/>
    <w:rsid w:val="00B97ED4"/>
    <w:rsid w:val="00BB57D1"/>
    <w:rsid w:val="00C2706F"/>
    <w:rsid w:val="00C30065"/>
    <w:rsid w:val="00C52430"/>
    <w:rsid w:val="00C55455"/>
    <w:rsid w:val="00C717BB"/>
    <w:rsid w:val="00C80375"/>
    <w:rsid w:val="00C8072A"/>
    <w:rsid w:val="00C91AB3"/>
    <w:rsid w:val="00C95495"/>
    <w:rsid w:val="00CB0170"/>
    <w:rsid w:val="00CD2A97"/>
    <w:rsid w:val="00CD6AB9"/>
    <w:rsid w:val="00CE5105"/>
    <w:rsid w:val="00D0311F"/>
    <w:rsid w:val="00D069A0"/>
    <w:rsid w:val="00D227EF"/>
    <w:rsid w:val="00D44EE1"/>
    <w:rsid w:val="00D47312"/>
    <w:rsid w:val="00D65B76"/>
    <w:rsid w:val="00D90E4B"/>
    <w:rsid w:val="00D92A91"/>
    <w:rsid w:val="00DB4091"/>
    <w:rsid w:val="00DF1B72"/>
    <w:rsid w:val="00DF6027"/>
    <w:rsid w:val="00E06013"/>
    <w:rsid w:val="00E1111F"/>
    <w:rsid w:val="00E157DF"/>
    <w:rsid w:val="00E21DEB"/>
    <w:rsid w:val="00E50615"/>
    <w:rsid w:val="00E50E50"/>
    <w:rsid w:val="00E56165"/>
    <w:rsid w:val="00EA2E82"/>
    <w:rsid w:val="00ED48F5"/>
    <w:rsid w:val="00EE26BC"/>
    <w:rsid w:val="00F11E2A"/>
    <w:rsid w:val="00F42503"/>
    <w:rsid w:val="00F879C9"/>
    <w:rsid w:val="00FA5BCE"/>
    <w:rsid w:val="00FB4480"/>
    <w:rsid w:val="00FC6F35"/>
    <w:rsid w:val="00FD0800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CE78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character" w:customStyle="1" w:styleId="rvts15">
    <w:name w:val="rvts15"/>
    <w:basedOn w:val="a0"/>
    <w:rsid w:val="00D47312"/>
  </w:style>
  <w:style w:type="paragraph" w:customStyle="1" w:styleId="Ch6">
    <w:name w:val="Заголовок Додатка (Ch_6 Міністерства)"/>
    <w:basedOn w:val="a"/>
    <w:uiPriority w:val="99"/>
    <w:rsid w:val="00D4731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character" w:customStyle="1" w:styleId="rvts46">
    <w:name w:val="rvts46"/>
    <w:basedOn w:val="a0"/>
    <w:rsid w:val="00B2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Лихацька Лілія Миколаївна</cp:lastModifiedBy>
  <cp:revision>3</cp:revision>
  <cp:lastPrinted>2023-01-17T15:07:00Z</cp:lastPrinted>
  <dcterms:created xsi:type="dcterms:W3CDTF">2024-04-26T11:46:00Z</dcterms:created>
  <dcterms:modified xsi:type="dcterms:W3CDTF">2024-04-26T12:26:00Z</dcterms:modified>
</cp:coreProperties>
</file>