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1384"/>
        <w:gridCol w:w="4251"/>
      </w:tblGrid>
      <w:tr w:rsidR="008C6E5C" w:rsidRPr="008C6E5C" w:rsidTr="008C6E5C">
        <w:tc>
          <w:tcPr>
            <w:tcW w:w="4003" w:type="dxa"/>
            <w:shd w:val="clear" w:color="auto" w:fill="auto"/>
          </w:tcPr>
          <w:p w:rsidR="008C6E5C" w:rsidRPr="008C6E5C" w:rsidRDefault="008C6E5C" w:rsidP="008C6E5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</w:pPr>
            <w:r w:rsidRPr="008C6E5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  <w:t xml:space="preserve">МІНІСТЕРСТВО ФІНАНСІВ </w:t>
            </w:r>
            <w:r w:rsidRPr="008C6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УКРАЇНИ</w:t>
            </w:r>
          </w:p>
        </w:tc>
        <w:tc>
          <w:tcPr>
            <w:tcW w:w="1384" w:type="dxa"/>
            <w:shd w:val="clear" w:color="auto" w:fill="auto"/>
          </w:tcPr>
          <w:p w:rsidR="008C6E5C" w:rsidRPr="008C6E5C" w:rsidRDefault="008C6E5C" w:rsidP="008C6E5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51" w:type="dxa"/>
            <w:shd w:val="clear" w:color="auto" w:fill="auto"/>
          </w:tcPr>
          <w:p w:rsidR="008C6E5C" w:rsidRPr="008C6E5C" w:rsidRDefault="008C6E5C" w:rsidP="008C6E5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</w:pPr>
            <w:r w:rsidRPr="008C6E5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  <w:t xml:space="preserve">МІНІСТЕРСТВО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  <w:t>СОЦІАЛЬНОЇ ПОЛІТИКИ</w:t>
            </w:r>
            <w:r w:rsidRPr="008C6E5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  <w:t xml:space="preserve"> УКРАЇНИ</w:t>
            </w:r>
          </w:p>
        </w:tc>
      </w:tr>
    </w:tbl>
    <w:p w:rsidR="003D1709" w:rsidRDefault="003D1709" w:rsidP="008C6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6E5C" w:rsidRPr="00F87A45" w:rsidRDefault="003D1709" w:rsidP="008C6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87A45" w:rsidRPr="00F8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09.02.2022</w:t>
      </w:r>
      <w:r w:rsidRPr="00F8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F87A45" w:rsidRPr="00F8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A019B" w:rsidRPr="00F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    </w:t>
      </w:r>
      <w:r w:rsidR="006A019B" w:rsidRPr="00F8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F87A45" w:rsidRPr="00F8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A019B" w:rsidRPr="00F8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</w:t>
      </w:r>
      <w:r w:rsidR="006A019B" w:rsidRPr="00F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A45" w:rsidRPr="00F8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56/83</w:t>
      </w:r>
      <w:r w:rsidRPr="00F8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6E5C" w:rsidRPr="00F8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:rsidR="00F87A45" w:rsidRPr="00F87A45" w:rsidRDefault="00F87A45" w:rsidP="00F87A4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F87A45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Зареєстровано в Міністерстві юстиції України 23 лютого 2022 року за № 251/37587</w:t>
      </w:r>
    </w:p>
    <w:p w:rsidR="008C6E5C" w:rsidRPr="008C6E5C" w:rsidRDefault="00F87A45" w:rsidP="00F8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8C6E5C" w:rsidRPr="008C6E5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НАКАЗ</w:t>
      </w:r>
    </w:p>
    <w:p w:rsidR="008C6E5C" w:rsidRPr="003D1709" w:rsidRDefault="008C6E5C" w:rsidP="003D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6E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8C6E5C" w:rsidRDefault="008C6E5C" w:rsidP="00657A11">
      <w:pPr>
        <w:widowControl w:val="0"/>
        <w:shd w:val="clear" w:color="auto" w:fill="FFFFFF"/>
        <w:spacing w:after="0" w:line="240" w:lineRule="auto"/>
        <w:ind w:right="2975"/>
        <w:jc w:val="both"/>
        <w:textAlignment w:val="baseline"/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</w:pPr>
      <w:r w:rsidRPr="008C6E5C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Про затвердження Порядку обміну інформацією </w:t>
      </w:r>
      <w:r w:rsidR="00657A11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між Міністерством </w:t>
      </w:r>
      <w:r w:rsidRPr="008C6E5C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фінансів України та </w:t>
      </w:r>
      <w:r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>Міністерством соціальної політики</w:t>
      </w:r>
      <w:r w:rsidRPr="008C6E5C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 України для здійснення верифікації та моніторингу державних виплат</w:t>
      </w:r>
    </w:p>
    <w:p w:rsidR="008C6E5C" w:rsidRPr="008C6E5C" w:rsidRDefault="008C6E5C" w:rsidP="008C6E5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</w:pPr>
    </w:p>
    <w:p w:rsidR="008C6E5C" w:rsidRPr="008C6E5C" w:rsidRDefault="008C6E5C" w:rsidP="008C6E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E5C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Відповідно до </w:t>
      </w:r>
      <w:r w:rsidRPr="008C6E5C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8 Закону України «Про верифікацію та моніторинг державних виплат», Порядку здійснення верифікації та моніторин</w:t>
      </w:r>
      <w:bookmarkStart w:id="0" w:name="_GoBack"/>
      <w:bookmarkEnd w:id="0"/>
      <w:r w:rsidRPr="008C6E5C">
        <w:rPr>
          <w:rFonts w:ascii="Times New Roman" w:eastAsia="Times New Roman" w:hAnsi="Times New Roman" w:cs="Times New Roman"/>
          <w:sz w:val="28"/>
          <w:szCs w:val="28"/>
          <w:lang w:val="uk-UA"/>
        </w:rPr>
        <w:t>гу державних виплат,</w:t>
      </w:r>
      <w:r w:rsidRPr="008C6E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затвердженого постановою Кабінету Міністрів України від 18 лютого 2016 року № 136, </w:t>
      </w:r>
      <w:r w:rsidR="00D242CC">
        <w:rPr>
          <w:rFonts w:ascii="Times New Roman" w:eastAsia="Times New Roman" w:hAnsi="Times New Roman" w:cs="Times New Roman"/>
          <w:sz w:val="28"/>
          <w:szCs w:val="28"/>
          <w:lang w:val="uk-UA"/>
        </w:rPr>
        <w:t>пункту 8</w:t>
      </w:r>
      <w:r w:rsidR="00D242CC" w:rsidRPr="008C6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 про Міністерство фінансів України, затвердженого постановою Кабінету Міністрів України від 20 серпня 2014 року № 375, </w:t>
      </w:r>
      <w:r w:rsidRPr="008C6E5C">
        <w:rPr>
          <w:rFonts w:ascii="Times New Roman" w:eastAsia="Times New Roman" w:hAnsi="Times New Roman" w:cs="Times New Roman"/>
          <w:sz w:val="28"/>
          <w:szCs w:val="28"/>
          <w:lang w:val="uk-UA"/>
        </w:rPr>
        <w:t>пункту 8 Положення про Міністерство соціальної політики України, затвердженого постановою Кабінету Міністрів України від 17</w:t>
      </w:r>
      <w:r w:rsidR="00E13CE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C6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червня </w:t>
      </w:r>
      <w:r w:rsidRPr="008505A0">
        <w:rPr>
          <w:rFonts w:ascii="Times New Roman" w:eastAsia="Times New Roman" w:hAnsi="Times New Roman" w:cs="Times New Roman"/>
          <w:sz w:val="28"/>
          <w:szCs w:val="28"/>
          <w:lang w:val="uk-UA"/>
        </w:rPr>
        <w:t>2015 року № </w:t>
      </w:r>
      <w:r w:rsidRPr="00CF6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423, </w:t>
      </w:r>
      <w:r w:rsidR="00657A11" w:rsidRPr="00CF6B1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954EA" w:rsidRPr="00CF6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F6B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</w:t>
      </w:r>
      <w:r w:rsidRPr="008C6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здійснення верифікації та моніторингу державних виплат</w:t>
      </w:r>
    </w:p>
    <w:p w:rsidR="008C6E5C" w:rsidRPr="008C6E5C" w:rsidRDefault="008C6E5C" w:rsidP="008C6E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shd w:val="clear" w:color="auto" w:fill="FFFFFF"/>
          <w:lang w:val="uk-UA"/>
        </w:rPr>
      </w:pPr>
    </w:p>
    <w:p w:rsidR="008C6E5C" w:rsidRPr="008C6E5C" w:rsidRDefault="008C6E5C" w:rsidP="008C6E5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6E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НАКАЗУЄМО:</w:t>
      </w:r>
    </w:p>
    <w:p w:rsidR="008C6E5C" w:rsidRPr="008C6E5C" w:rsidRDefault="008C6E5C" w:rsidP="008C6E5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C6E5C" w:rsidRDefault="008C6E5C" w:rsidP="008C6E5C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8C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Затвердити Порядок </w:t>
      </w:r>
      <w:r w:rsidR="00CC0F66" w:rsidRPr="00CC0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обміну інформацією між Міністерством фінансів України та Міністерством соціальної політики України для здійснення верифікації та моніторингу державних виплат</w:t>
      </w:r>
      <w:r w:rsidR="00CC0F66">
        <w:rPr>
          <w:rFonts w:ascii="Times New Roman" w:eastAsia="Batang" w:hAnsi="Times New Roman" w:cs="Times New Roman"/>
          <w:sz w:val="28"/>
          <w:szCs w:val="28"/>
          <w:lang w:val="uk-UA" w:eastAsia="ko-KR"/>
        </w:rPr>
        <w:t>, що додаєть</w:t>
      </w:r>
      <w:r w:rsidRPr="008C6E5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ся.</w:t>
      </w:r>
    </w:p>
    <w:p w:rsidR="00DC4488" w:rsidRDefault="00DC4488" w:rsidP="008C6E5C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DC4488" w:rsidRPr="00DC4488" w:rsidRDefault="00DC4488" w:rsidP="00DC44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48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Pr="00426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Визнати таким, що втратив чинність, наказ Міністерства фінансів України, Міністерства соціальної політики України від 15 січня 2018 року № 5/33 </w:t>
      </w:r>
      <w:r w:rsidRPr="00DC4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426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Порядку </w:t>
      </w:r>
      <w:r w:rsidRPr="00DC4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обміну інформацією між Міністерством фінансів України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Міністерством</w:t>
      </w:r>
      <w:r w:rsidRPr="00DC4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соціальної політики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DC4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верифікації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державних допомог</w:t>
      </w:r>
      <w:r w:rsidRPr="00DC4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</w:t>
      </w:r>
      <w:r w:rsidRPr="00426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ареєстрований у Міністерстві юстиції України </w:t>
      </w:r>
      <w:r w:rsidRPr="00426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05 лютого 2018 року за № 138/31590</w:t>
      </w:r>
      <w:r w:rsidRPr="00DC4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C4488" w:rsidRPr="008C6E5C" w:rsidRDefault="00DC4488" w:rsidP="008C6E5C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8C6E5C" w:rsidRPr="008C6E5C" w:rsidRDefault="00DC4488" w:rsidP="008C6E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</w:pPr>
      <w:bookmarkStart w:id="1" w:name="o8"/>
      <w:bookmarkStart w:id="2" w:name="o9"/>
      <w:bookmarkStart w:id="3" w:name="o10"/>
      <w:bookmarkEnd w:id="1"/>
      <w:bookmarkEnd w:id="2"/>
      <w:bookmarkEnd w:id="3"/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3</w:t>
      </w:r>
      <w:r w:rsidR="008C6E5C" w:rsidRPr="008C6E5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. Департаменту забезпечення координаційно-моніторингової роботи Міністерства фінансів України </w:t>
      </w:r>
      <w:r w:rsidR="00975550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в у</w:t>
      </w:r>
      <w:r w:rsidR="00C05A16" w:rsidRPr="008C6E5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становленому </w:t>
      </w:r>
      <w:r w:rsidR="00975550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законодавством </w:t>
      </w:r>
      <w:r w:rsidR="00C05A16" w:rsidRPr="008C6E5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порядку </w:t>
      </w:r>
      <w:r w:rsidR="008C6E5C" w:rsidRPr="008C6E5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забезпечити:</w:t>
      </w:r>
    </w:p>
    <w:p w:rsidR="008C6E5C" w:rsidRPr="008C6E5C" w:rsidRDefault="008C6E5C" w:rsidP="008C6E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</w:pPr>
      <w:r w:rsidRPr="008C6E5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подання цього наказу на державну реєстрацію до Міністерства юстиції України;</w:t>
      </w:r>
    </w:p>
    <w:p w:rsidR="008C6E5C" w:rsidRPr="008C6E5C" w:rsidRDefault="008C6E5C" w:rsidP="008C6E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</w:pPr>
      <w:r w:rsidRPr="008C6E5C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оприлюднення цього наказу.</w:t>
      </w:r>
    </w:p>
    <w:p w:rsidR="00CC0F66" w:rsidRDefault="00CC0F66" w:rsidP="008C6E5C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6E5C" w:rsidRPr="008C6E5C" w:rsidRDefault="00DC4488" w:rsidP="008C6E5C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4</w:t>
      </w:r>
      <w:r w:rsidR="008C6E5C" w:rsidRPr="008C6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 Цей наказ набирає чинності </w:t>
      </w:r>
      <w:r w:rsidR="008C6E5C" w:rsidRPr="008C6E5C">
        <w:rPr>
          <w:rFonts w:ascii="Times New Roman" w:eastAsia="Batang" w:hAnsi="Times New Roman" w:cs="Times New Roman"/>
          <w:color w:val="000000"/>
          <w:sz w:val="28"/>
          <w:szCs w:val="28"/>
          <w:lang w:val="uk-UA" w:eastAsia="ko-KR"/>
        </w:rPr>
        <w:t>з дня його офіційного опублікування.</w:t>
      </w:r>
    </w:p>
    <w:p w:rsidR="008C6E5C" w:rsidRPr="008C6E5C" w:rsidRDefault="008C6E5C" w:rsidP="008C6E5C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val="uk-UA" w:eastAsia="ko-KR"/>
        </w:rPr>
      </w:pPr>
    </w:p>
    <w:p w:rsidR="008C6E5C" w:rsidRPr="008C6E5C" w:rsidRDefault="00DC4488" w:rsidP="008C6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8C6E5C" w:rsidRPr="008C6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="008C6E5C" w:rsidRPr="008C6E5C">
        <w:rPr>
          <w:rFonts w:ascii="Times New Roman" w:eastAsia="Batang" w:hAnsi="Times New Roman" w:cs="Times New Roman"/>
          <w:color w:val="000000"/>
          <w:sz w:val="28"/>
          <w:szCs w:val="28"/>
          <w:lang w:val="uk-UA" w:eastAsia="ko-KR"/>
        </w:rPr>
        <w:t xml:space="preserve">Контроль за виконанням цього наказу покласти </w:t>
      </w:r>
      <w:r w:rsidR="008C6E5C" w:rsidRPr="008C6E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заступників міністрів</w:t>
      </w:r>
      <w:bookmarkStart w:id="4" w:name="n7"/>
      <w:bookmarkEnd w:id="4"/>
      <w:r w:rsidR="008C6E5C" w:rsidRPr="008C6E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розподілу обов’язків.</w:t>
      </w:r>
    </w:p>
    <w:p w:rsidR="008C6E5C" w:rsidRPr="008C6E5C" w:rsidRDefault="008C6E5C" w:rsidP="008C6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C6E5C" w:rsidRPr="008C6E5C" w:rsidRDefault="008C6E5C" w:rsidP="008C6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4673"/>
        <w:gridCol w:w="284"/>
        <w:gridCol w:w="4465"/>
      </w:tblGrid>
      <w:tr w:rsidR="008C6E5C" w:rsidRPr="008C6E5C" w:rsidTr="00773CA4">
        <w:trPr>
          <w:jc w:val="center"/>
        </w:trPr>
        <w:tc>
          <w:tcPr>
            <w:tcW w:w="4673" w:type="dxa"/>
            <w:shd w:val="clear" w:color="auto" w:fill="auto"/>
          </w:tcPr>
          <w:p w:rsidR="008C6E5C" w:rsidRPr="008C6E5C" w:rsidRDefault="008C6E5C" w:rsidP="008C6E5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8C6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Міністр фінансів України</w:t>
            </w:r>
          </w:p>
          <w:p w:rsidR="00BC6907" w:rsidRPr="008C6E5C" w:rsidRDefault="00BC6907" w:rsidP="00BC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8C6E5C" w:rsidRDefault="008C6E5C" w:rsidP="008C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CC0F66" w:rsidRPr="008C6E5C" w:rsidRDefault="00CC0F66" w:rsidP="008C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8C6E5C" w:rsidRPr="008C6E5C" w:rsidRDefault="008C6E5C" w:rsidP="008C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8C6E5C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val="uk-UA" w:eastAsia="ko-KR"/>
              </w:rPr>
              <w:t>Сергій МАРЧЕНКО</w:t>
            </w:r>
            <w:r w:rsidRPr="008C6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C6E5C" w:rsidRPr="008C6E5C" w:rsidRDefault="008C6E5C" w:rsidP="008C6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465" w:type="dxa"/>
            <w:shd w:val="clear" w:color="auto" w:fill="auto"/>
          </w:tcPr>
          <w:p w:rsidR="008C6E5C" w:rsidRPr="008C6E5C" w:rsidRDefault="008C6E5C" w:rsidP="00AD7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8C6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Міністр </w:t>
            </w:r>
            <w:r w:rsidR="00CC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соціальної політики</w:t>
            </w:r>
            <w:r w:rsidRPr="008C6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України</w:t>
            </w:r>
          </w:p>
          <w:p w:rsidR="008C6E5C" w:rsidRPr="008C6E5C" w:rsidRDefault="008C6E5C" w:rsidP="008C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8C6E5C" w:rsidRPr="008C6E5C" w:rsidRDefault="008C6E5C" w:rsidP="008C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8C6E5C" w:rsidRPr="008C6E5C" w:rsidRDefault="00CC0F66" w:rsidP="008C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Марина ЛАЗЕБНА</w:t>
            </w:r>
          </w:p>
        </w:tc>
      </w:tr>
    </w:tbl>
    <w:p w:rsidR="008C6E5C" w:rsidRPr="008C6E5C" w:rsidRDefault="008C6E5C" w:rsidP="008C6E5C">
      <w:pPr>
        <w:spacing w:before="240" w:after="240" w:line="276" w:lineRule="auto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val="uk-UA" w:eastAsia="ko-KR"/>
        </w:rPr>
      </w:pPr>
    </w:p>
    <w:p w:rsidR="008C6E5C" w:rsidRPr="008C6E5C" w:rsidRDefault="008C6E5C" w:rsidP="008C6E5C">
      <w:pPr>
        <w:spacing w:before="240"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C6E5C" w:rsidRPr="008C6E5C" w:rsidRDefault="008C6E5C" w:rsidP="008C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04C0" w:rsidRPr="008C6E5C" w:rsidRDefault="00B804C0">
      <w:pPr>
        <w:rPr>
          <w:lang w:val="uk-UA"/>
        </w:rPr>
      </w:pPr>
    </w:p>
    <w:sectPr w:rsidR="00B804C0" w:rsidRPr="008C6E5C" w:rsidSect="003D1709">
      <w:headerReference w:type="default" r:id="rId6"/>
      <w:pgSz w:w="11906" w:h="16838"/>
      <w:pgMar w:top="709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4D" w:rsidRDefault="007D174D">
      <w:pPr>
        <w:spacing w:after="0" w:line="240" w:lineRule="auto"/>
      </w:pPr>
      <w:r>
        <w:separator/>
      </w:r>
    </w:p>
  </w:endnote>
  <w:endnote w:type="continuationSeparator" w:id="0">
    <w:p w:rsidR="007D174D" w:rsidRDefault="007D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4D" w:rsidRDefault="007D174D">
      <w:pPr>
        <w:spacing w:after="0" w:line="240" w:lineRule="auto"/>
      </w:pPr>
      <w:r>
        <w:separator/>
      </w:r>
    </w:p>
  </w:footnote>
  <w:footnote w:type="continuationSeparator" w:id="0">
    <w:p w:rsidR="007D174D" w:rsidRDefault="007D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728054"/>
      <w:docPartObj>
        <w:docPartGallery w:val="Page Numbers (Top of Page)"/>
        <w:docPartUnique/>
      </w:docPartObj>
    </w:sdtPr>
    <w:sdtEndPr/>
    <w:sdtContent>
      <w:p w:rsidR="00780626" w:rsidRDefault="00814F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45">
          <w:rPr>
            <w:noProof/>
          </w:rPr>
          <w:t>2</w:t>
        </w:r>
        <w:r>
          <w:fldChar w:fldCharType="end"/>
        </w:r>
      </w:p>
    </w:sdtContent>
  </w:sdt>
  <w:p w:rsidR="00780626" w:rsidRDefault="00D32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85"/>
    <w:rsid w:val="000A4909"/>
    <w:rsid w:val="000E2785"/>
    <w:rsid w:val="001A2289"/>
    <w:rsid w:val="00231785"/>
    <w:rsid w:val="002954EA"/>
    <w:rsid w:val="0034185B"/>
    <w:rsid w:val="003D1709"/>
    <w:rsid w:val="003E73BA"/>
    <w:rsid w:val="00426A6F"/>
    <w:rsid w:val="004D3ED3"/>
    <w:rsid w:val="005315F7"/>
    <w:rsid w:val="0055496A"/>
    <w:rsid w:val="00657A11"/>
    <w:rsid w:val="006A019B"/>
    <w:rsid w:val="00773CA4"/>
    <w:rsid w:val="007B00FC"/>
    <w:rsid w:val="007D174D"/>
    <w:rsid w:val="00814FF3"/>
    <w:rsid w:val="008505A0"/>
    <w:rsid w:val="008965C2"/>
    <w:rsid w:val="008C6E5C"/>
    <w:rsid w:val="00941D44"/>
    <w:rsid w:val="00975550"/>
    <w:rsid w:val="00AD794C"/>
    <w:rsid w:val="00B804C0"/>
    <w:rsid w:val="00BC6907"/>
    <w:rsid w:val="00C05A16"/>
    <w:rsid w:val="00CC0F66"/>
    <w:rsid w:val="00CF6B19"/>
    <w:rsid w:val="00D242CC"/>
    <w:rsid w:val="00D3298D"/>
    <w:rsid w:val="00DC4488"/>
    <w:rsid w:val="00DF66D5"/>
    <w:rsid w:val="00E13CE9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6B9D"/>
  <w15:chartTrackingRefBased/>
  <w15:docId w15:val="{5CDD1ED8-50F2-4541-AB8F-FFEB461E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E5C"/>
  </w:style>
  <w:style w:type="paragraph" w:styleId="a5">
    <w:name w:val="Balloon Text"/>
    <w:basedOn w:val="a"/>
    <w:link w:val="a6"/>
    <w:uiPriority w:val="99"/>
    <w:semiHidden/>
    <w:unhideWhenUsed/>
    <w:rsid w:val="003D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2022-01-24T09:29:00Z</cp:lastPrinted>
  <dcterms:created xsi:type="dcterms:W3CDTF">2022-01-24T09:30:00Z</dcterms:created>
  <dcterms:modified xsi:type="dcterms:W3CDTF">2022-03-01T07:31:00Z</dcterms:modified>
</cp:coreProperties>
</file>