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C80D" w14:textId="44F8CF0C" w:rsidR="00D70F58" w:rsidRPr="00D70F58" w:rsidRDefault="00DD17EA" w:rsidP="00D70F58">
      <w:pPr>
        <w:suppressAutoHyphens w:val="0"/>
        <w:jc w:val="center"/>
        <w:rPr>
          <w:color w:val="1F497D"/>
          <w:sz w:val="28"/>
          <w:szCs w:val="28"/>
          <w:lang w:val="uk-UA" w:eastAsia="ru-RU"/>
        </w:rPr>
      </w:pPr>
      <w:r w:rsidRPr="00D70F58">
        <w:rPr>
          <w:noProof/>
          <w:color w:val="1F497D"/>
          <w:lang w:val="uk-UA" w:eastAsia="uk-UA"/>
        </w:rPr>
        <w:drawing>
          <wp:inline distT="0" distB="0" distL="0" distR="0" wp14:anchorId="665BFBA0" wp14:editId="0C7D7B88">
            <wp:extent cx="59055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14:paraId="10DC8C64" w14:textId="77777777" w:rsidR="00D70F58" w:rsidRPr="00D70F58" w:rsidRDefault="00D70F58" w:rsidP="00D70F58">
      <w:pPr>
        <w:suppressAutoHyphens w:val="0"/>
        <w:jc w:val="center"/>
        <w:rPr>
          <w:b/>
          <w:color w:val="1F497D"/>
          <w:sz w:val="28"/>
          <w:szCs w:val="28"/>
          <w:lang w:val="uk-UA" w:eastAsia="ru-RU"/>
        </w:rPr>
      </w:pPr>
    </w:p>
    <w:p w14:paraId="7802A0EE" w14:textId="77777777" w:rsidR="00D70F58" w:rsidRPr="00D70F58" w:rsidRDefault="00D70F58" w:rsidP="00D70F58">
      <w:pPr>
        <w:suppressAutoHyphens w:val="0"/>
        <w:jc w:val="center"/>
        <w:rPr>
          <w:b/>
          <w:sz w:val="28"/>
          <w:szCs w:val="28"/>
          <w:lang w:val="uk-UA" w:eastAsia="ru-RU"/>
        </w:rPr>
      </w:pPr>
      <w:r w:rsidRPr="00D70F58">
        <w:rPr>
          <w:b/>
          <w:sz w:val="28"/>
          <w:szCs w:val="28"/>
          <w:lang w:val="uk-UA" w:eastAsia="ru-RU"/>
        </w:rPr>
        <w:t>МІНІСТЕРСТВО ФІНАНСІВ УКРАЇНИ</w:t>
      </w:r>
    </w:p>
    <w:p w14:paraId="17E4CB0A" w14:textId="77777777" w:rsidR="00D70F58" w:rsidRPr="00D70F58" w:rsidRDefault="00D70F58" w:rsidP="00D70F58">
      <w:pPr>
        <w:suppressAutoHyphens w:val="0"/>
        <w:jc w:val="center"/>
        <w:rPr>
          <w:b/>
          <w:sz w:val="28"/>
          <w:szCs w:val="28"/>
          <w:lang w:val="uk-UA" w:eastAsia="ru-RU"/>
        </w:rPr>
      </w:pPr>
    </w:p>
    <w:p w14:paraId="3F4E0CC9" w14:textId="77777777" w:rsidR="00D70F58" w:rsidRPr="00D70F58" w:rsidRDefault="00D70F58" w:rsidP="00D70F58">
      <w:pPr>
        <w:suppressAutoHyphens w:val="0"/>
        <w:jc w:val="center"/>
        <w:rPr>
          <w:b/>
          <w:sz w:val="32"/>
          <w:szCs w:val="32"/>
          <w:lang w:val="uk-UA" w:eastAsia="ru-RU"/>
        </w:rPr>
      </w:pPr>
      <w:r w:rsidRPr="00D70F58">
        <w:rPr>
          <w:b/>
          <w:sz w:val="32"/>
          <w:szCs w:val="32"/>
          <w:lang w:val="uk-UA" w:eastAsia="ru-RU"/>
        </w:rPr>
        <w:t>НАКАЗ</w:t>
      </w:r>
    </w:p>
    <w:p w14:paraId="304D3FCE" w14:textId="77777777" w:rsidR="00D70F58" w:rsidRPr="00D70F58" w:rsidRDefault="00D70F58" w:rsidP="00D70F58">
      <w:pPr>
        <w:suppressAutoHyphens w:val="0"/>
        <w:jc w:val="center"/>
        <w:rPr>
          <w:sz w:val="28"/>
          <w:szCs w:val="28"/>
          <w:lang w:val="uk-UA" w:eastAsia="ru-RU"/>
        </w:rPr>
      </w:pPr>
      <w:r w:rsidRPr="00D70F58">
        <w:rPr>
          <w:b/>
          <w:sz w:val="28"/>
          <w:szCs w:val="28"/>
          <w:lang w:val="uk-UA" w:eastAsia="ru-RU"/>
        </w:rPr>
        <w:t xml:space="preserve">       </w:t>
      </w:r>
    </w:p>
    <w:p w14:paraId="1E9591F0" w14:textId="51F55989" w:rsidR="00D70F58" w:rsidRPr="00D70F58" w:rsidRDefault="00D70F58" w:rsidP="00D70F58">
      <w:pPr>
        <w:suppressAutoHyphens w:val="0"/>
        <w:rPr>
          <w:sz w:val="28"/>
          <w:szCs w:val="28"/>
          <w:lang w:val="uk-UA" w:eastAsia="ru-RU"/>
        </w:rPr>
      </w:pPr>
      <w:r w:rsidRPr="00D70F58">
        <w:rPr>
          <w:sz w:val="28"/>
          <w:szCs w:val="28"/>
          <w:lang w:val="uk-UA" w:eastAsia="ru-RU"/>
        </w:rPr>
        <w:t>від</w:t>
      </w:r>
      <w:r w:rsidR="004E5AA5">
        <w:rPr>
          <w:sz w:val="28"/>
          <w:szCs w:val="28"/>
          <w:lang w:val="uk-UA" w:eastAsia="ru-RU"/>
        </w:rPr>
        <w:t xml:space="preserve"> </w:t>
      </w:r>
      <w:r w:rsidR="00BF5647">
        <w:rPr>
          <w:sz w:val="28"/>
          <w:szCs w:val="28"/>
          <w:lang w:val="uk-UA" w:eastAsia="ru-RU"/>
        </w:rPr>
        <w:t>04</w:t>
      </w:r>
      <w:r w:rsidR="004E5AA5">
        <w:rPr>
          <w:sz w:val="28"/>
          <w:szCs w:val="28"/>
          <w:lang w:val="uk-UA" w:eastAsia="ru-RU"/>
        </w:rPr>
        <w:t xml:space="preserve"> липня  </w:t>
      </w:r>
      <w:r w:rsidR="00BF5647">
        <w:rPr>
          <w:sz w:val="28"/>
          <w:szCs w:val="28"/>
          <w:lang w:val="uk-UA" w:eastAsia="ru-RU"/>
        </w:rPr>
        <w:t>2022</w:t>
      </w:r>
      <w:r w:rsidRPr="00D70F58">
        <w:rPr>
          <w:sz w:val="28"/>
          <w:szCs w:val="28"/>
          <w:lang w:val="uk-UA" w:eastAsia="ru-RU"/>
        </w:rPr>
        <w:t xml:space="preserve"> </w:t>
      </w:r>
      <w:r w:rsidR="000A54A6">
        <w:rPr>
          <w:sz w:val="28"/>
          <w:szCs w:val="28"/>
          <w:lang w:val="uk-UA" w:eastAsia="ru-RU"/>
        </w:rPr>
        <w:t>року</w:t>
      </w:r>
      <w:r w:rsidRPr="00D70F58">
        <w:rPr>
          <w:sz w:val="28"/>
          <w:szCs w:val="28"/>
          <w:lang w:val="uk-UA" w:eastAsia="ru-RU"/>
        </w:rPr>
        <w:t xml:space="preserve">                     </w:t>
      </w:r>
      <w:r w:rsidR="004E5AA5">
        <w:rPr>
          <w:sz w:val="28"/>
          <w:szCs w:val="28"/>
          <w:lang w:val="uk-UA" w:eastAsia="ru-RU"/>
        </w:rPr>
        <w:t xml:space="preserve">   </w:t>
      </w:r>
      <w:r w:rsidRPr="00D70F58">
        <w:rPr>
          <w:sz w:val="28"/>
          <w:szCs w:val="28"/>
          <w:lang w:val="uk-UA" w:eastAsia="ru-RU"/>
        </w:rPr>
        <w:t xml:space="preserve">     Київ                                   № </w:t>
      </w:r>
      <w:r w:rsidR="00BF5647">
        <w:rPr>
          <w:sz w:val="28"/>
          <w:szCs w:val="28"/>
          <w:lang w:val="uk-UA" w:eastAsia="ru-RU"/>
        </w:rPr>
        <w:t>189</w:t>
      </w:r>
    </w:p>
    <w:p w14:paraId="6B0C5E54" w14:textId="77777777" w:rsidR="00D70F58" w:rsidRPr="00D70F58" w:rsidRDefault="00D70F58" w:rsidP="00D70F58">
      <w:pPr>
        <w:suppressAutoHyphens w:val="0"/>
        <w:jc w:val="right"/>
        <w:rPr>
          <w:lang w:val="uk-UA" w:eastAsia="ru-RU"/>
        </w:rPr>
      </w:pPr>
    </w:p>
    <w:p w14:paraId="0F8EB3B3" w14:textId="0D3799FF" w:rsidR="00163079" w:rsidRPr="00BD621C" w:rsidRDefault="00FF6288" w:rsidP="00FF6288">
      <w:pPr>
        <w:jc w:val="right"/>
      </w:pPr>
      <w:proofErr w:type="spellStart"/>
      <w:r>
        <w:t>зареєстрован</w:t>
      </w:r>
      <w:r>
        <w:t>о</w:t>
      </w:r>
      <w:proofErr w:type="spellEnd"/>
      <w:r>
        <w:t xml:space="preserve"> в</w:t>
      </w:r>
      <w:r>
        <w:t xml:space="preserve"> </w:t>
      </w:r>
      <w:proofErr w:type="spellStart"/>
      <w:r>
        <w:t>Міністерстві</w:t>
      </w:r>
      <w:proofErr w:type="spellEnd"/>
      <w:r>
        <w:t xml:space="preserve"> </w:t>
      </w:r>
      <w:proofErr w:type="spellStart"/>
      <w:r>
        <w:t>юстиції</w:t>
      </w:r>
      <w:proofErr w:type="spellEnd"/>
      <w:r>
        <w:t xml:space="preserve"> </w:t>
      </w:r>
      <w:proofErr w:type="spellStart"/>
      <w:r>
        <w:t>України</w:t>
      </w:r>
      <w:proofErr w:type="spellEnd"/>
      <w:r>
        <w:t xml:space="preserve"> 19 липня 2022 року за № 804/38140</w:t>
      </w:r>
    </w:p>
    <w:p w14:paraId="709083D6" w14:textId="0D04D28F" w:rsidR="00074CE1" w:rsidRPr="009E7D2B" w:rsidRDefault="008F119B" w:rsidP="00074CE1">
      <w:pPr>
        <w:tabs>
          <w:tab w:val="center" w:pos="9540"/>
        </w:tabs>
        <w:jc w:val="both"/>
        <w:rPr>
          <w:b/>
          <w:color w:val="000000" w:themeColor="text1"/>
          <w:sz w:val="28"/>
          <w:szCs w:val="28"/>
          <w:lang w:val="uk-UA"/>
        </w:rPr>
      </w:pPr>
      <w:r w:rsidRPr="009E7D2B">
        <w:rPr>
          <w:b/>
          <w:color w:val="000000" w:themeColor="text1"/>
          <w:sz w:val="28"/>
          <w:szCs w:val="28"/>
          <w:lang w:val="uk-UA"/>
        </w:rPr>
        <w:t xml:space="preserve">Про </w:t>
      </w:r>
      <w:r w:rsidR="00D70C32" w:rsidRPr="009E7D2B">
        <w:rPr>
          <w:b/>
          <w:color w:val="000000" w:themeColor="text1"/>
          <w:sz w:val="28"/>
          <w:szCs w:val="28"/>
          <w:lang w:val="uk-UA"/>
        </w:rPr>
        <w:t>внесення</w:t>
      </w:r>
      <w:r w:rsidRPr="009E7D2B">
        <w:rPr>
          <w:b/>
          <w:color w:val="000000" w:themeColor="text1"/>
          <w:sz w:val="28"/>
          <w:szCs w:val="28"/>
          <w:lang w:val="uk-UA"/>
        </w:rPr>
        <w:t xml:space="preserve"> </w:t>
      </w:r>
      <w:r w:rsidR="00D70407">
        <w:rPr>
          <w:b/>
          <w:color w:val="000000" w:themeColor="text1"/>
          <w:sz w:val="28"/>
          <w:szCs w:val="28"/>
          <w:lang w:val="uk-UA"/>
        </w:rPr>
        <w:t>з</w:t>
      </w:r>
      <w:r w:rsidRPr="009E7D2B">
        <w:rPr>
          <w:b/>
          <w:color w:val="000000" w:themeColor="text1"/>
          <w:sz w:val="28"/>
          <w:szCs w:val="28"/>
          <w:lang w:val="uk-UA"/>
        </w:rPr>
        <w:t xml:space="preserve">мін до </w:t>
      </w:r>
      <w:r w:rsidR="0065542B" w:rsidRPr="009E7D2B">
        <w:rPr>
          <w:b/>
          <w:color w:val="000000" w:themeColor="text1"/>
          <w:sz w:val="28"/>
          <w:szCs w:val="28"/>
          <w:lang w:val="uk-UA"/>
        </w:rPr>
        <w:t xml:space="preserve">наказу </w:t>
      </w:r>
    </w:p>
    <w:p w14:paraId="731E9037" w14:textId="77777777" w:rsidR="00074CE1" w:rsidRPr="009E7D2B" w:rsidRDefault="0065542B" w:rsidP="00E61AC1">
      <w:pPr>
        <w:tabs>
          <w:tab w:val="center" w:pos="9540"/>
        </w:tabs>
        <w:jc w:val="both"/>
        <w:rPr>
          <w:b/>
          <w:color w:val="000000" w:themeColor="text1"/>
          <w:sz w:val="28"/>
          <w:szCs w:val="28"/>
          <w:lang w:val="uk-UA"/>
        </w:rPr>
      </w:pPr>
      <w:r w:rsidRPr="009E7D2B">
        <w:rPr>
          <w:b/>
          <w:color w:val="000000" w:themeColor="text1"/>
          <w:sz w:val="28"/>
          <w:szCs w:val="28"/>
          <w:lang w:val="uk-UA"/>
        </w:rPr>
        <w:t xml:space="preserve">Міністерства фінансів України </w:t>
      </w:r>
    </w:p>
    <w:p w14:paraId="768F8856" w14:textId="77777777" w:rsidR="0065542B" w:rsidRPr="009E7D2B" w:rsidRDefault="0065542B" w:rsidP="00E61AC1">
      <w:pPr>
        <w:tabs>
          <w:tab w:val="center" w:pos="9540"/>
        </w:tabs>
        <w:jc w:val="both"/>
        <w:rPr>
          <w:b/>
          <w:color w:val="000000" w:themeColor="text1"/>
          <w:sz w:val="28"/>
          <w:szCs w:val="28"/>
          <w:lang w:val="uk-UA"/>
        </w:rPr>
      </w:pPr>
      <w:r w:rsidRPr="009E7D2B">
        <w:rPr>
          <w:b/>
          <w:color w:val="000000" w:themeColor="text1"/>
          <w:sz w:val="28"/>
          <w:szCs w:val="28"/>
          <w:lang w:val="uk-UA"/>
        </w:rPr>
        <w:t>від 13 січня 2015 року № 4</w:t>
      </w:r>
    </w:p>
    <w:p w14:paraId="7B6E3CE8" w14:textId="77777777" w:rsidR="0065542B" w:rsidRPr="009E7D2B" w:rsidRDefault="0065542B" w:rsidP="00074CE1">
      <w:pPr>
        <w:tabs>
          <w:tab w:val="center" w:pos="9540"/>
        </w:tabs>
        <w:jc w:val="center"/>
        <w:rPr>
          <w:b/>
          <w:color w:val="000000" w:themeColor="text1"/>
          <w:sz w:val="28"/>
          <w:szCs w:val="28"/>
          <w:lang w:val="uk-UA"/>
        </w:rPr>
      </w:pPr>
    </w:p>
    <w:p w14:paraId="4F237F40" w14:textId="671AE527" w:rsidR="008F119B" w:rsidRPr="009E7D2B" w:rsidRDefault="008F119B" w:rsidP="00074CE1">
      <w:pPr>
        <w:pStyle w:val="StyleZakonu0"/>
        <w:tabs>
          <w:tab w:val="left" w:pos="709"/>
        </w:tabs>
        <w:spacing w:after="0" w:line="240" w:lineRule="auto"/>
        <w:ind w:firstLine="567"/>
        <w:rPr>
          <w:color w:val="000000" w:themeColor="text1"/>
          <w:sz w:val="28"/>
          <w:szCs w:val="28"/>
        </w:rPr>
      </w:pPr>
      <w:r w:rsidRPr="009E7D2B">
        <w:rPr>
          <w:color w:val="000000" w:themeColor="text1"/>
          <w:sz w:val="28"/>
          <w:szCs w:val="28"/>
        </w:rPr>
        <w:t xml:space="preserve">Відповідно до </w:t>
      </w:r>
      <w:r w:rsidR="00A43B04" w:rsidRPr="009E7D2B">
        <w:rPr>
          <w:color w:val="000000" w:themeColor="text1"/>
          <w:sz w:val="28"/>
          <w:szCs w:val="28"/>
        </w:rPr>
        <w:t>З</w:t>
      </w:r>
      <w:r w:rsidR="003A682D" w:rsidRPr="009E7D2B">
        <w:rPr>
          <w:color w:val="000000" w:themeColor="text1"/>
          <w:sz w:val="28"/>
          <w:szCs w:val="28"/>
        </w:rPr>
        <w:t>акон</w:t>
      </w:r>
      <w:r w:rsidR="00BD621C" w:rsidRPr="009E7D2B">
        <w:rPr>
          <w:color w:val="000000" w:themeColor="text1"/>
          <w:sz w:val="28"/>
          <w:szCs w:val="28"/>
        </w:rPr>
        <w:t>у</w:t>
      </w:r>
      <w:r w:rsidR="003A682D" w:rsidRPr="009E7D2B">
        <w:rPr>
          <w:color w:val="000000" w:themeColor="text1"/>
          <w:sz w:val="28"/>
          <w:szCs w:val="28"/>
        </w:rPr>
        <w:t xml:space="preserve"> України </w:t>
      </w:r>
      <w:r w:rsidRPr="009E7D2B">
        <w:rPr>
          <w:color w:val="000000" w:themeColor="text1"/>
          <w:sz w:val="28"/>
          <w:szCs w:val="28"/>
        </w:rPr>
        <w:t xml:space="preserve">від </w:t>
      </w:r>
      <w:r w:rsidR="0065542B" w:rsidRPr="009E7D2B">
        <w:rPr>
          <w:color w:val="000000" w:themeColor="text1"/>
          <w:sz w:val="28"/>
          <w:szCs w:val="28"/>
        </w:rPr>
        <w:t xml:space="preserve">15 березня 2022 </w:t>
      </w:r>
      <w:r w:rsidR="00074CE1" w:rsidRPr="009E7D2B">
        <w:rPr>
          <w:color w:val="000000" w:themeColor="text1"/>
          <w:sz w:val="28"/>
          <w:szCs w:val="28"/>
        </w:rPr>
        <w:t xml:space="preserve">року </w:t>
      </w:r>
      <w:r w:rsidR="0065542B" w:rsidRPr="009E7D2B">
        <w:rPr>
          <w:color w:val="000000" w:themeColor="text1"/>
          <w:sz w:val="28"/>
          <w:szCs w:val="28"/>
        </w:rPr>
        <w:t xml:space="preserve">№ 2120-IX «Про внесення змін до Податкового кодексу України та інших законодавчих актів України щодо дії норм на період воєнного стану», </w:t>
      </w:r>
      <w:r w:rsidR="00BD621C" w:rsidRPr="009E7D2B">
        <w:rPr>
          <w:color w:val="000000" w:themeColor="text1"/>
          <w:sz w:val="28"/>
          <w:szCs w:val="28"/>
        </w:rPr>
        <w:t xml:space="preserve">Закону України </w:t>
      </w:r>
      <w:r w:rsidR="003A682D" w:rsidRPr="009E7D2B">
        <w:rPr>
          <w:color w:val="000000" w:themeColor="text1"/>
          <w:sz w:val="28"/>
          <w:szCs w:val="28"/>
        </w:rPr>
        <w:t>від 24 б</w:t>
      </w:r>
      <w:r w:rsidR="00BD621C" w:rsidRPr="009E7D2B">
        <w:rPr>
          <w:color w:val="000000" w:themeColor="text1"/>
          <w:sz w:val="28"/>
          <w:szCs w:val="28"/>
        </w:rPr>
        <w:t xml:space="preserve">ерезня 2022 року </w:t>
      </w:r>
      <w:r w:rsidR="003A682D" w:rsidRPr="009E7D2B">
        <w:rPr>
          <w:color w:val="000000" w:themeColor="text1"/>
          <w:sz w:val="28"/>
          <w:szCs w:val="28"/>
        </w:rPr>
        <w:t xml:space="preserve">№ 2142-IX «Про внесення змін до Податкового кодексу України та інших законодавчих актів України щодо вдосконалення законодавства на період дії воєнного стану», </w:t>
      </w:r>
      <w:r w:rsidR="0065542B" w:rsidRPr="009E7D2B">
        <w:rPr>
          <w:color w:val="000000" w:themeColor="text1"/>
          <w:sz w:val="28"/>
          <w:szCs w:val="28"/>
        </w:rPr>
        <w:t>пункту 9</w:t>
      </w:r>
      <w:r w:rsidR="0065542B" w:rsidRPr="009E7D2B">
        <w:rPr>
          <w:color w:val="000000" w:themeColor="text1"/>
          <w:sz w:val="28"/>
          <w:szCs w:val="28"/>
          <w:vertAlign w:val="superscript"/>
        </w:rPr>
        <w:t>20</w:t>
      </w:r>
      <w:r w:rsidR="0065542B" w:rsidRPr="009E7D2B">
        <w:rPr>
          <w:color w:val="000000" w:themeColor="text1"/>
          <w:sz w:val="28"/>
          <w:szCs w:val="28"/>
        </w:rPr>
        <w:t xml:space="preserve"> </w:t>
      </w:r>
      <w:r w:rsidRPr="009E7D2B">
        <w:rPr>
          <w:color w:val="000000" w:themeColor="text1"/>
          <w:sz w:val="28"/>
          <w:szCs w:val="28"/>
        </w:rPr>
        <w:t xml:space="preserve">розділу VIII «Прикінцеві та перехідні положення» Закону України «Про збір та облік єдиного внеску на загальнообов’язкове державне соціальне страхування» та підпункту 5 пункту 4 Положення про Міністерство фінансів України, затвердженого постановою Кабінету Міністрів України від 20 серпня 2014 року № 375, </w:t>
      </w:r>
    </w:p>
    <w:p w14:paraId="1FD5948A" w14:textId="77777777" w:rsidR="008F119B" w:rsidRPr="009E7D2B" w:rsidRDefault="008F119B" w:rsidP="00074CE1">
      <w:pPr>
        <w:pStyle w:val="StyleZakonu0"/>
        <w:tabs>
          <w:tab w:val="left" w:pos="709"/>
        </w:tabs>
        <w:spacing w:after="0" w:line="240" w:lineRule="auto"/>
        <w:ind w:firstLine="0"/>
        <w:rPr>
          <w:color w:val="000000" w:themeColor="text1"/>
          <w:sz w:val="28"/>
          <w:szCs w:val="28"/>
        </w:rPr>
      </w:pPr>
    </w:p>
    <w:p w14:paraId="5FB04740" w14:textId="77777777" w:rsidR="008F119B" w:rsidRPr="009E7D2B" w:rsidRDefault="008F119B" w:rsidP="00074CE1">
      <w:pPr>
        <w:pStyle w:val="StyleZakonu0"/>
        <w:tabs>
          <w:tab w:val="left" w:pos="709"/>
        </w:tabs>
        <w:spacing w:after="0" w:line="240" w:lineRule="auto"/>
        <w:ind w:firstLine="0"/>
        <w:rPr>
          <w:bCs/>
          <w:color w:val="000000" w:themeColor="text1"/>
          <w:sz w:val="28"/>
          <w:szCs w:val="28"/>
        </w:rPr>
      </w:pPr>
      <w:r w:rsidRPr="009E7D2B">
        <w:rPr>
          <w:b/>
          <w:color w:val="000000" w:themeColor="text1"/>
          <w:sz w:val="28"/>
          <w:szCs w:val="28"/>
        </w:rPr>
        <w:t>НАКАЗУЮ:</w:t>
      </w:r>
    </w:p>
    <w:p w14:paraId="08AA4948" w14:textId="77777777" w:rsidR="008F119B" w:rsidRPr="009E7D2B" w:rsidRDefault="008F119B" w:rsidP="00074CE1">
      <w:pPr>
        <w:pStyle w:val="ad"/>
        <w:spacing w:before="0" w:after="0"/>
        <w:jc w:val="both"/>
        <w:rPr>
          <w:b/>
          <w:bCs/>
          <w:color w:val="000000" w:themeColor="text1"/>
          <w:sz w:val="28"/>
          <w:szCs w:val="28"/>
          <w:lang w:val="uk-UA"/>
        </w:rPr>
      </w:pPr>
    </w:p>
    <w:p w14:paraId="3BCC28B8" w14:textId="3AB9EE6A" w:rsidR="00C03F5E" w:rsidRPr="009E7D2B" w:rsidRDefault="00BD621C" w:rsidP="00BD621C">
      <w:pPr>
        <w:tabs>
          <w:tab w:val="left" w:pos="709"/>
          <w:tab w:val="left" w:pos="851"/>
        </w:tabs>
        <w:ind w:firstLine="567"/>
        <w:jc w:val="both"/>
        <w:rPr>
          <w:color w:val="000000" w:themeColor="text1"/>
          <w:sz w:val="28"/>
          <w:szCs w:val="28"/>
          <w:lang w:val="uk-UA"/>
        </w:rPr>
      </w:pPr>
      <w:r w:rsidRPr="009E7D2B">
        <w:rPr>
          <w:color w:val="000000" w:themeColor="text1"/>
          <w:sz w:val="28"/>
          <w:szCs w:val="28"/>
          <w:lang w:val="uk-UA"/>
        </w:rPr>
        <w:t>1. </w:t>
      </w:r>
      <w:proofErr w:type="spellStart"/>
      <w:r w:rsidR="00C03F5E" w:rsidRPr="009E7D2B">
        <w:rPr>
          <w:color w:val="000000" w:themeColor="text1"/>
          <w:sz w:val="28"/>
          <w:szCs w:val="28"/>
          <w:lang w:val="uk-UA"/>
        </w:rPr>
        <w:t>Внести</w:t>
      </w:r>
      <w:proofErr w:type="spellEnd"/>
      <w:r w:rsidR="00C03F5E" w:rsidRPr="009E7D2B">
        <w:rPr>
          <w:color w:val="000000" w:themeColor="text1"/>
          <w:sz w:val="28"/>
          <w:szCs w:val="28"/>
          <w:lang w:val="uk-UA"/>
        </w:rPr>
        <w:t xml:space="preserve"> зміни до форми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затвердженої наказом Міністерства фінансів України від 13 січня 2015 року № 4, зареєстрованої в Міністерстві юстиції України 30 січня 2015 року за № 111/26556 (у редакції наказу Міністерства фінансів України від 15 грудня 2020 року № 773), виклавши її в новій редакції, що додається</w:t>
      </w:r>
      <w:r w:rsidR="00B25206">
        <w:rPr>
          <w:color w:val="000000" w:themeColor="text1"/>
          <w:sz w:val="28"/>
          <w:szCs w:val="28"/>
          <w:lang w:val="uk-UA"/>
        </w:rPr>
        <w:t>.</w:t>
      </w:r>
    </w:p>
    <w:p w14:paraId="7D97DBDF" w14:textId="77777777" w:rsidR="00C03F5E" w:rsidRPr="009E7D2B" w:rsidRDefault="00C03F5E" w:rsidP="00BD621C">
      <w:pPr>
        <w:tabs>
          <w:tab w:val="left" w:pos="709"/>
          <w:tab w:val="left" w:pos="851"/>
        </w:tabs>
        <w:ind w:firstLine="567"/>
        <w:jc w:val="both"/>
        <w:rPr>
          <w:color w:val="000000" w:themeColor="text1"/>
          <w:sz w:val="28"/>
          <w:szCs w:val="28"/>
          <w:lang w:val="uk-UA"/>
        </w:rPr>
      </w:pPr>
    </w:p>
    <w:p w14:paraId="5FDE83BC" w14:textId="2AA438B4" w:rsidR="00A226D6" w:rsidRPr="009E7D2B" w:rsidRDefault="00C03F5E" w:rsidP="00BD621C">
      <w:pPr>
        <w:tabs>
          <w:tab w:val="left" w:pos="709"/>
          <w:tab w:val="left" w:pos="851"/>
        </w:tabs>
        <w:ind w:firstLine="567"/>
        <w:jc w:val="both"/>
        <w:rPr>
          <w:color w:val="000000" w:themeColor="text1"/>
          <w:sz w:val="28"/>
          <w:szCs w:val="28"/>
          <w:lang w:val="uk-UA"/>
        </w:rPr>
      </w:pPr>
      <w:r w:rsidRPr="009E7D2B">
        <w:rPr>
          <w:color w:val="000000" w:themeColor="text1"/>
          <w:sz w:val="28"/>
          <w:szCs w:val="28"/>
          <w:lang w:val="uk-UA"/>
        </w:rPr>
        <w:t xml:space="preserve">2. </w:t>
      </w:r>
      <w:r w:rsidR="00057632" w:rsidRPr="009E7D2B">
        <w:rPr>
          <w:color w:val="000000" w:themeColor="text1"/>
          <w:sz w:val="28"/>
          <w:szCs w:val="28"/>
          <w:lang w:val="uk-UA"/>
        </w:rPr>
        <w:t xml:space="preserve">Затвердити </w:t>
      </w:r>
      <w:r w:rsidR="0003616E" w:rsidRPr="009E7D2B">
        <w:rPr>
          <w:color w:val="000000" w:themeColor="text1"/>
          <w:sz w:val="28"/>
          <w:szCs w:val="28"/>
          <w:lang w:val="uk-UA"/>
        </w:rPr>
        <w:t>Зміни до Порядку заповнення та подання податковими</w:t>
      </w:r>
      <w:r w:rsidR="00BD621C" w:rsidRPr="009E7D2B">
        <w:rPr>
          <w:color w:val="000000" w:themeColor="text1"/>
          <w:sz w:val="28"/>
          <w:szCs w:val="28"/>
          <w:lang w:val="uk-UA"/>
        </w:rPr>
        <w:t xml:space="preserve"> </w:t>
      </w:r>
      <w:r w:rsidR="0003616E" w:rsidRPr="009E7D2B">
        <w:rPr>
          <w:color w:val="000000" w:themeColor="text1"/>
          <w:sz w:val="28"/>
          <w:szCs w:val="28"/>
          <w:lang w:val="uk-UA"/>
        </w:rPr>
        <w:t>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 № 4, зареєстрованого в Міністерстві юстиції України 30 січня 2015 року за № 111</w:t>
      </w:r>
      <w:r w:rsidR="00BD621C" w:rsidRPr="009E7D2B">
        <w:rPr>
          <w:color w:val="000000" w:themeColor="text1"/>
          <w:sz w:val="28"/>
          <w:szCs w:val="28"/>
          <w:lang w:val="uk-UA"/>
        </w:rPr>
        <w:t>/</w:t>
      </w:r>
      <w:r w:rsidR="0003616E" w:rsidRPr="009E7D2B">
        <w:rPr>
          <w:color w:val="000000" w:themeColor="text1"/>
          <w:sz w:val="28"/>
          <w:szCs w:val="28"/>
          <w:lang w:val="uk-UA"/>
        </w:rPr>
        <w:t>26556 (у редакції наказу Міністерства фінансів України від  15 грудня 2020 року № 773)</w:t>
      </w:r>
      <w:r w:rsidR="00887379" w:rsidRPr="009E7D2B">
        <w:rPr>
          <w:color w:val="000000" w:themeColor="text1"/>
          <w:sz w:val="28"/>
          <w:szCs w:val="28"/>
          <w:lang w:val="uk-UA"/>
        </w:rPr>
        <w:t>, що додаються</w:t>
      </w:r>
      <w:r w:rsidR="0003616E" w:rsidRPr="009E7D2B">
        <w:rPr>
          <w:color w:val="000000" w:themeColor="text1"/>
          <w:sz w:val="28"/>
          <w:szCs w:val="28"/>
          <w:lang w:val="uk-UA"/>
        </w:rPr>
        <w:t xml:space="preserve">. </w:t>
      </w:r>
    </w:p>
    <w:p w14:paraId="7F7CB1D3" w14:textId="1B4FA90D" w:rsidR="00057632" w:rsidRPr="009E7D2B" w:rsidRDefault="00057632" w:rsidP="00BD621C">
      <w:pPr>
        <w:tabs>
          <w:tab w:val="left" w:pos="0"/>
        </w:tabs>
        <w:ind w:firstLine="567"/>
        <w:jc w:val="both"/>
        <w:rPr>
          <w:color w:val="000000" w:themeColor="text1"/>
          <w:sz w:val="28"/>
          <w:szCs w:val="28"/>
          <w:lang w:val="uk-UA"/>
        </w:rPr>
      </w:pPr>
    </w:p>
    <w:p w14:paraId="6DBED67F" w14:textId="77777777" w:rsidR="008F119B" w:rsidRPr="009E7D2B" w:rsidRDefault="008F119B" w:rsidP="00074CE1">
      <w:pPr>
        <w:ind w:firstLine="567"/>
        <w:jc w:val="both"/>
        <w:rPr>
          <w:color w:val="000000" w:themeColor="text1"/>
          <w:sz w:val="28"/>
          <w:szCs w:val="28"/>
          <w:lang w:val="uk-UA"/>
        </w:rPr>
      </w:pPr>
    </w:p>
    <w:p w14:paraId="4D37C73D" w14:textId="5A15177C" w:rsidR="008F119B" w:rsidRPr="009E7D2B" w:rsidRDefault="00A20487" w:rsidP="00074CE1">
      <w:pPr>
        <w:ind w:firstLine="567"/>
        <w:jc w:val="both"/>
        <w:rPr>
          <w:color w:val="000000" w:themeColor="text1"/>
          <w:sz w:val="28"/>
          <w:szCs w:val="28"/>
          <w:lang w:val="uk-UA" w:eastAsia="ru-RU"/>
        </w:rPr>
      </w:pPr>
      <w:r w:rsidRPr="009E7D2B">
        <w:rPr>
          <w:color w:val="000000" w:themeColor="text1"/>
          <w:sz w:val="28"/>
          <w:szCs w:val="28"/>
          <w:lang w:val="uk-UA" w:eastAsia="ru-RU"/>
        </w:rPr>
        <w:lastRenderedPageBreak/>
        <w:t>3</w:t>
      </w:r>
      <w:r w:rsidR="008F119B" w:rsidRPr="009E7D2B">
        <w:rPr>
          <w:color w:val="000000" w:themeColor="text1"/>
          <w:sz w:val="28"/>
          <w:szCs w:val="28"/>
          <w:lang w:val="uk-UA" w:eastAsia="ru-RU"/>
        </w:rPr>
        <w:t>. Департаменту податкової політики Міністерства фінансів України в установленому порядку забезпечити:</w:t>
      </w:r>
    </w:p>
    <w:p w14:paraId="6FE347CC" w14:textId="77777777" w:rsidR="008F119B" w:rsidRPr="009E7D2B" w:rsidRDefault="008F119B" w:rsidP="00074CE1">
      <w:pPr>
        <w:ind w:firstLine="567"/>
        <w:jc w:val="both"/>
        <w:rPr>
          <w:color w:val="000000" w:themeColor="text1"/>
          <w:sz w:val="28"/>
          <w:szCs w:val="28"/>
          <w:lang w:val="uk-UA" w:eastAsia="ru-RU"/>
        </w:rPr>
      </w:pPr>
      <w:r w:rsidRPr="009E7D2B">
        <w:rPr>
          <w:color w:val="000000" w:themeColor="text1"/>
          <w:sz w:val="28"/>
          <w:szCs w:val="28"/>
          <w:lang w:val="uk-UA" w:eastAsia="ru-RU"/>
        </w:rPr>
        <w:t>подання цього наказу на державну реєстрацію до Міністерства юстиції України;</w:t>
      </w:r>
    </w:p>
    <w:p w14:paraId="7D4658BD" w14:textId="77777777" w:rsidR="008F119B" w:rsidRPr="009E7D2B" w:rsidRDefault="008F119B" w:rsidP="00074CE1">
      <w:pPr>
        <w:ind w:firstLine="567"/>
        <w:jc w:val="both"/>
        <w:rPr>
          <w:color w:val="000000" w:themeColor="text1"/>
          <w:sz w:val="28"/>
          <w:szCs w:val="28"/>
          <w:lang w:val="uk-UA"/>
        </w:rPr>
      </w:pPr>
      <w:r w:rsidRPr="009E7D2B">
        <w:rPr>
          <w:color w:val="000000" w:themeColor="text1"/>
          <w:sz w:val="28"/>
          <w:szCs w:val="28"/>
          <w:lang w:val="uk-UA" w:eastAsia="ru-RU"/>
        </w:rPr>
        <w:t>оприлюднення цього наказу.</w:t>
      </w:r>
    </w:p>
    <w:p w14:paraId="0EC73FC7" w14:textId="77777777" w:rsidR="008F119B" w:rsidRPr="009E7D2B" w:rsidRDefault="008F119B" w:rsidP="00074CE1">
      <w:pPr>
        <w:ind w:firstLine="567"/>
        <w:jc w:val="both"/>
        <w:rPr>
          <w:color w:val="000000" w:themeColor="text1"/>
          <w:sz w:val="28"/>
          <w:szCs w:val="28"/>
          <w:lang w:val="uk-UA"/>
        </w:rPr>
      </w:pPr>
    </w:p>
    <w:p w14:paraId="0CE6652D" w14:textId="7632DFFD" w:rsidR="008F119B" w:rsidRPr="009E7D2B" w:rsidRDefault="00A20487" w:rsidP="00074CE1">
      <w:pPr>
        <w:ind w:firstLine="567"/>
        <w:jc w:val="both"/>
        <w:rPr>
          <w:color w:val="000000" w:themeColor="text1"/>
          <w:sz w:val="28"/>
          <w:szCs w:val="28"/>
          <w:lang w:val="uk-UA"/>
        </w:rPr>
      </w:pPr>
      <w:r w:rsidRPr="009E7D2B">
        <w:rPr>
          <w:color w:val="000000" w:themeColor="text1"/>
          <w:sz w:val="28"/>
          <w:szCs w:val="28"/>
          <w:lang w:val="uk-UA"/>
        </w:rPr>
        <w:t>4</w:t>
      </w:r>
      <w:r w:rsidR="008F119B" w:rsidRPr="009E7D2B">
        <w:rPr>
          <w:color w:val="000000" w:themeColor="text1"/>
          <w:sz w:val="28"/>
          <w:szCs w:val="28"/>
          <w:lang w:val="uk-UA"/>
        </w:rPr>
        <w:t>. Цей наказ набирає чинності з дня його офіційного опублікування.</w:t>
      </w:r>
    </w:p>
    <w:p w14:paraId="7DC42571" w14:textId="77777777" w:rsidR="008F119B" w:rsidRPr="009E7D2B" w:rsidRDefault="008F119B" w:rsidP="00074CE1">
      <w:pPr>
        <w:ind w:firstLine="567"/>
        <w:jc w:val="both"/>
        <w:rPr>
          <w:color w:val="000000" w:themeColor="text1"/>
          <w:sz w:val="28"/>
          <w:szCs w:val="28"/>
          <w:lang w:val="uk-UA"/>
        </w:rPr>
      </w:pPr>
    </w:p>
    <w:p w14:paraId="68DD65CC" w14:textId="2EB5EAD6" w:rsidR="008F119B" w:rsidRPr="009E7D2B" w:rsidRDefault="00A20487" w:rsidP="00074CE1">
      <w:pPr>
        <w:ind w:firstLine="567"/>
        <w:jc w:val="both"/>
        <w:rPr>
          <w:color w:val="000000" w:themeColor="text1"/>
          <w:sz w:val="28"/>
          <w:szCs w:val="28"/>
          <w:lang w:val="uk-UA"/>
        </w:rPr>
      </w:pPr>
      <w:r w:rsidRPr="009E7D2B">
        <w:rPr>
          <w:color w:val="000000" w:themeColor="text1"/>
          <w:sz w:val="28"/>
          <w:szCs w:val="28"/>
          <w:lang w:val="uk-UA"/>
        </w:rPr>
        <w:t>5</w:t>
      </w:r>
      <w:r w:rsidR="008F119B" w:rsidRPr="009E7D2B">
        <w:rPr>
          <w:color w:val="000000" w:themeColor="text1"/>
          <w:sz w:val="28"/>
          <w:szCs w:val="28"/>
          <w:lang w:val="uk-UA"/>
        </w:rPr>
        <w:t>. Контроль за виконанням цього наказу покласти на заступника Міністра фінансів України Воробей С.</w:t>
      </w:r>
      <w:r w:rsidR="00BD621C" w:rsidRPr="009E7D2B">
        <w:rPr>
          <w:color w:val="000000" w:themeColor="text1"/>
          <w:sz w:val="28"/>
          <w:szCs w:val="28"/>
          <w:lang w:val="uk-UA"/>
        </w:rPr>
        <w:t> </w:t>
      </w:r>
      <w:r w:rsidR="008F119B" w:rsidRPr="009E7D2B">
        <w:rPr>
          <w:color w:val="000000" w:themeColor="text1"/>
          <w:sz w:val="28"/>
          <w:szCs w:val="28"/>
          <w:lang w:val="uk-UA"/>
        </w:rPr>
        <w:t>І. та Голову Державної податкової служби України.</w:t>
      </w:r>
    </w:p>
    <w:p w14:paraId="109725CB" w14:textId="77777777" w:rsidR="008F119B" w:rsidRPr="009E7D2B" w:rsidRDefault="008F119B" w:rsidP="00074CE1">
      <w:pPr>
        <w:jc w:val="both"/>
        <w:rPr>
          <w:b/>
          <w:bCs/>
          <w:color w:val="000000" w:themeColor="text1"/>
          <w:sz w:val="28"/>
          <w:szCs w:val="28"/>
          <w:lang w:val="uk-UA"/>
        </w:rPr>
      </w:pPr>
    </w:p>
    <w:p w14:paraId="119198B1" w14:textId="09FC1DAC" w:rsidR="008F119B" w:rsidRDefault="008F119B" w:rsidP="00074CE1">
      <w:pPr>
        <w:jc w:val="both"/>
        <w:rPr>
          <w:b/>
          <w:bCs/>
          <w:sz w:val="28"/>
          <w:szCs w:val="28"/>
          <w:lang w:val="uk-UA"/>
        </w:rPr>
      </w:pPr>
    </w:p>
    <w:p w14:paraId="280AF5B3" w14:textId="77777777" w:rsidR="00B25206" w:rsidRPr="00074CE1" w:rsidRDefault="00B25206" w:rsidP="00074CE1">
      <w:pPr>
        <w:jc w:val="both"/>
        <w:rPr>
          <w:b/>
          <w:bCs/>
          <w:sz w:val="28"/>
          <w:szCs w:val="28"/>
          <w:lang w:val="uk-UA"/>
        </w:rPr>
      </w:pPr>
    </w:p>
    <w:p w14:paraId="199B7DC5" w14:textId="77777777" w:rsidR="008F119B" w:rsidRPr="00074CE1" w:rsidRDefault="008F119B" w:rsidP="00074CE1">
      <w:pPr>
        <w:jc w:val="both"/>
        <w:rPr>
          <w:b/>
          <w:bCs/>
          <w:sz w:val="28"/>
          <w:szCs w:val="28"/>
          <w:lang w:val="uk-UA"/>
        </w:rPr>
      </w:pPr>
      <w:r w:rsidRPr="00074CE1">
        <w:rPr>
          <w:b/>
          <w:bCs/>
          <w:sz w:val="28"/>
          <w:szCs w:val="28"/>
          <w:lang w:val="uk-UA"/>
        </w:rPr>
        <w:t>Міністр</w:t>
      </w:r>
      <w:r w:rsidRPr="00074CE1">
        <w:rPr>
          <w:b/>
          <w:bCs/>
          <w:sz w:val="28"/>
          <w:szCs w:val="28"/>
          <w:lang w:val="uk-UA"/>
        </w:rPr>
        <w:tab/>
      </w:r>
      <w:r w:rsidRPr="00074CE1">
        <w:rPr>
          <w:b/>
          <w:bCs/>
          <w:sz w:val="28"/>
          <w:szCs w:val="28"/>
          <w:lang w:val="uk-UA"/>
        </w:rPr>
        <w:tab/>
      </w:r>
      <w:r w:rsidRPr="00074CE1">
        <w:rPr>
          <w:b/>
          <w:bCs/>
          <w:sz w:val="28"/>
          <w:szCs w:val="28"/>
          <w:lang w:val="uk-UA"/>
        </w:rPr>
        <w:tab/>
      </w:r>
      <w:r w:rsidRPr="00074CE1">
        <w:rPr>
          <w:b/>
          <w:bCs/>
          <w:sz w:val="28"/>
          <w:szCs w:val="28"/>
          <w:lang w:val="uk-UA"/>
        </w:rPr>
        <w:tab/>
      </w:r>
      <w:r w:rsidRPr="00074CE1">
        <w:rPr>
          <w:b/>
          <w:bCs/>
          <w:sz w:val="28"/>
          <w:szCs w:val="28"/>
          <w:lang w:val="uk-UA"/>
        </w:rPr>
        <w:tab/>
      </w:r>
      <w:r w:rsidRPr="00074CE1">
        <w:rPr>
          <w:b/>
          <w:bCs/>
          <w:sz w:val="28"/>
          <w:szCs w:val="28"/>
          <w:lang w:val="uk-UA"/>
        </w:rPr>
        <w:tab/>
      </w:r>
      <w:r w:rsidRPr="00074CE1">
        <w:rPr>
          <w:b/>
          <w:bCs/>
          <w:sz w:val="28"/>
          <w:szCs w:val="28"/>
          <w:lang w:val="uk-UA"/>
        </w:rPr>
        <w:tab/>
      </w:r>
      <w:r w:rsidRPr="00074CE1">
        <w:rPr>
          <w:b/>
          <w:bCs/>
          <w:sz w:val="28"/>
          <w:szCs w:val="28"/>
          <w:lang w:val="uk-UA"/>
        </w:rPr>
        <w:tab/>
        <w:t xml:space="preserve">         Сергій МАРЧЕНКО</w:t>
      </w:r>
    </w:p>
    <w:p w14:paraId="7D349C45" w14:textId="77777777" w:rsidR="00C523F2" w:rsidRPr="00074CE1" w:rsidRDefault="00C523F2" w:rsidP="00074CE1">
      <w:pPr>
        <w:pStyle w:val="StyleZakonu0"/>
        <w:tabs>
          <w:tab w:val="left" w:pos="709"/>
        </w:tabs>
        <w:spacing w:after="0" w:line="240" w:lineRule="auto"/>
        <w:ind w:firstLine="567"/>
        <w:rPr>
          <w:b/>
          <w:bCs/>
          <w:sz w:val="28"/>
          <w:szCs w:val="28"/>
        </w:rPr>
      </w:pPr>
    </w:p>
    <w:sectPr w:rsidR="00C523F2" w:rsidRPr="00074CE1" w:rsidSect="002D65DA">
      <w:headerReference w:type="even" r:id="rId9"/>
      <w:headerReference w:type="first" r:id="rId10"/>
      <w:pgSz w:w="11906" w:h="16838"/>
      <w:pgMar w:top="426" w:right="567" w:bottom="1134" w:left="1701" w:header="567" w:footer="14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A537" w14:textId="77777777" w:rsidR="00E60D96" w:rsidRDefault="00E60D96">
      <w:r>
        <w:separator/>
      </w:r>
    </w:p>
  </w:endnote>
  <w:endnote w:type="continuationSeparator" w:id="0">
    <w:p w14:paraId="31FDE23E" w14:textId="77777777" w:rsidR="00E60D96" w:rsidRDefault="00E6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EA1D" w14:textId="77777777" w:rsidR="00E60D96" w:rsidRDefault="00E60D96">
      <w:r>
        <w:separator/>
      </w:r>
    </w:p>
  </w:footnote>
  <w:footnote w:type="continuationSeparator" w:id="0">
    <w:p w14:paraId="147A4323" w14:textId="77777777" w:rsidR="00E60D96" w:rsidRDefault="00E60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BACC" w14:textId="26667D4A" w:rsidR="001B0D81" w:rsidRDefault="001B0D81">
    <w:pPr>
      <w:pStyle w:val="a9"/>
      <w:jc w:val="center"/>
    </w:pPr>
    <w:r>
      <w:fldChar w:fldCharType="begin"/>
    </w:r>
    <w:r>
      <w:instrText>PAGE   \* MERGEFORMAT</w:instrText>
    </w:r>
    <w:r>
      <w:fldChar w:fldCharType="separate"/>
    </w:r>
    <w:r w:rsidR="00BD621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CCE5" w14:textId="77777777" w:rsidR="00560E3E" w:rsidRPr="00560E3E" w:rsidRDefault="00560E3E">
    <w:pPr>
      <w:pStyle w:val="a9"/>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984125A"/>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8754BA9"/>
    <w:multiLevelType w:val="hybridMultilevel"/>
    <w:tmpl w:val="8CBCB0CC"/>
    <w:lvl w:ilvl="0" w:tplc="AA086484">
      <w:start w:val="1"/>
      <w:numFmt w:val="decimal"/>
      <w:lvlText w:val="%1."/>
      <w:lvlJc w:val="left"/>
      <w:pPr>
        <w:ind w:left="1452" w:hanging="885"/>
      </w:pPr>
      <w:rPr>
        <w:rFonts w:hint="default"/>
        <w:color w:val="auto"/>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BF516F"/>
    <w:multiLevelType w:val="hybridMultilevel"/>
    <w:tmpl w:val="F1B8E114"/>
    <w:lvl w:ilvl="0" w:tplc="1492897C">
      <w:start w:val="2"/>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921183492">
    <w:abstractNumId w:val="0"/>
  </w:num>
  <w:num w:numId="2" w16cid:durableId="1697348222">
    <w:abstractNumId w:val="1"/>
  </w:num>
  <w:num w:numId="3" w16cid:durableId="2027949214">
    <w:abstractNumId w:val="3"/>
  </w:num>
  <w:num w:numId="4" w16cid:durableId="503324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2DA"/>
    <w:rsid w:val="000019E3"/>
    <w:rsid w:val="00004CB5"/>
    <w:rsid w:val="00011161"/>
    <w:rsid w:val="00022837"/>
    <w:rsid w:val="00025AED"/>
    <w:rsid w:val="0002622A"/>
    <w:rsid w:val="000320A8"/>
    <w:rsid w:val="0003616E"/>
    <w:rsid w:val="0004171E"/>
    <w:rsid w:val="00041DBD"/>
    <w:rsid w:val="0004661B"/>
    <w:rsid w:val="00055904"/>
    <w:rsid w:val="00057632"/>
    <w:rsid w:val="00074CE1"/>
    <w:rsid w:val="00075428"/>
    <w:rsid w:val="00096055"/>
    <w:rsid w:val="000975CD"/>
    <w:rsid w:val="000A26AC"/>
    <w:rsid w:val="000A4B3E"/>
    <w:rsid w:val="000A54A6"/>
    <w:rsid w:val="000B4853"/>
    <w:rsid w:val="000B4A59"/>
    <w:rsid w:val="000C4771"/>
    <w:rsid w:val="000F5380"/>
    <w:rsid w:val="00100D3B"/>
    <w:rsid w:val="00117694"/>
    <w:rsid w:val="0011772A"/>
    <w:rsid w:val="00120D48"/>
    <w:rsid w:val="00125A95"/>
    <w:rsid w:val="0012640E"/>
    <w:rsid w:val="001276F8"/>
    <w:rsid w:val="001317CD"/>
    <w:rsid w:val="00151FAF"/>
    <w:rsid w:val="00154D5B"/>
    <w:rsid w:val="00163079"/>
    <w:rsid w:val="00163DBD"/>
    <w:rsid w:val="0017355D"/>
    <w:rsid w:val="001803BC"/>
    <w:rsid w:val="0018227C"/>
    <w:rsid w:val="00182F07"/>
    <w:rsid w:val="00183D62"/>
    <w:rsid w:val="00185C30"/>
    <w:rsid w:val="001A12D9"/>
    <w:rsid w:val="001B047A"/>
    <w:rsid w:val="001B0B07"/>
    <w:rsid w:val="001B0D81"/>
    <w:rsid w:val="001B4E77"/>
    <w:rsid w:val="001C2EA5"/>
    <w:rsid w:val="001C2F4D"/>
    <w:rsid w:val="001C5445"/>
    <w:rsid w:val="001C5947"/>
    <w:rsid w:val="001E013B"/>
    <w:rsid w:val="001E5F05"/>
    <w:rsid w:val="001E793A"/>
    <w:rsid w:val="00213889"/>
    <w:rsid w:val="002142D3"/>
    <w:rsid w:val="002337B3"/>
    <w:rsid w:val="002410A2"/>
    <w:rsid w:val="00243CE7"/>
    <w:rsid w:val="00257C6C"/>
    <w:rsid w:val="00265E8A"/>
    <w:rsid w:val="0026609B"/>
    <w:rsid w:val="0026691B"/>
    <w:rsid w:val="00270DAD"/>
    <w:rsid w:val="00272933"/>
    <w:rsid w:val="0027317E"/>
    <w:rsid w:val="00280C71"/>
    <w:rsid w:val="0029280C"/>
    <w:rsid w:val="0029610A"/>
    <w:rsid w:val="002A2EB1"/>
    <w:rsid w:val="002C7163"/>
    <w:rsid w:val="002D65DA"/>
    <w:rsid w:val="002F797F"/>
    <w:rsid w:val="00305FEA"/>
    <w:rsid w:val="0031017F"/>
    <w:rsid w:val="00313552"/>
    <w:rsid w:val="00315C83"/>
    <w:rsid w:val="00324BA5"/>
    <w:rsid w:val="00326757"/>
    <w:rsid w:val="00327B6F"/>
    <w:rsid w:val="003309C4"/>
    <w:rsid w:val="00330E84"/>
    <w:rsid w:val="00330EFC"/>
    <w:rsid w:val="00351A6C"/>
    <w:rsid w:val="00355A55"/>
    <w:rsid w:val="00362D4D"/>
    <w:rsid w:val="00364D92"/>
    <w:rsid w:val="00376EA5"/>
    <w:rsid w:val="0038025B"/>
    <w:rsid w:val="00390C93"/>
    <w:rsid w:val="00391E8D"/>
    <w:rsid w:val="003A416F"/>
    <w:rsid w:val="003A682D"/>
    <w:rsid w:val="003B060D"/>
    <w:rsid w:val="003B3F88"/>
    <w:rsid w:val="003C53EB"/>
    <w:rsid w:val="003D7D7F"/>
    <w:rsid w:val="003E5FA7"/>
    <w:rsid w:val="003F16EB"/>
    <w:rsid w:val="004011DA"/>
    <w:rsid w:val="00403028"/>
    <w:rsid w:val="004048FA"/>
    <w:rsid w:val="004106E2"/>
    <w:rsid w:val="0041102F"/>
    <w:rsid w:val="00415B5E"/>
    <w:rsid w:val="004337B3"/>
    <w:rsid w:val="00441ED9"/>
    <w:rsid w:val="00457188"/>
    <w:rsid w:val="00460530"/>
    <w:rsid w:val="00463362"/>
    <w:rsid w:val="004677BD"/>
    <w:rsid w:val="004719D2"/>
    <w:rsid w:val="00472CEF"/>
    <w:rsid w:val="00473563"/>
    <w:rsid w:val="004E25C1"/>
    <w:rsid w:val="004E5AA5"/>
    <w:rsid w:val="00512D93"/>
    <w:rsid w:val="00515C20"/>
    <w:rsid w:val="005253B3"/>
    <w:rsid w:val="005266AA"/>
    <w:rsid w:val="0054423C"/>
    <w:rsid w:val="005564E9"/>
    <w:rsid w:val="00560E3E"/>
    <w:rsid w:val="00574A63"/>
    <w:rsid w:val="00585CCC"/>
    <w:rsid w:val="005913E5"/>
    <w:rsid w:val="005947F8"/>
    <w:rsid w:val="00594B4C"/>
    <w:rsid w:val="005A38F2"/>
    <w:rsid w:val="005D4333"/>
    <w:rsid w:val="005D7734"/>
    <w:rsid w:val="006075ED"/>
    <w:rsid w:val="00610434"/>
    <w:rsid w:val="006150D9"/>
    <w:rsid w:val="00620E29"/>
    <w:rsid w:val="00635B7B"/>
    <w:rsid w:val="00641B8D"/>
    <w:rsid w:val="006467B9"/>
    <w:rsid w:val="00651D34"/>
    <w:rsid w:val="00653F90"/>
    <w:rsid w:val="0065542B"/>
    <w:rsid w:val="006A593B"/>
    <w:rsid w:val="006B20CE"/>
    <w:rsid w:val="006B38A4"/>
    <w:rsid w:val="006E5967"/>
    <w:rsid w:val="006F7310"/>
    <w:rsid w:val="007006CF"/>
    <w:rsid w:val="00714046"/>
    <w:rsid w:val="0072546B"/>
    <w:rsid w:val="007337C6"/>
    <w:rsid w:val="007462A4"/>
    <w:rsid w:val="007518FA"/>
    <w:rsid w:val="00751C21"/>
    <w:rsid w:val="00760F2D"/>
    <w:rsid w:val="00762B4F"/>
    <w:rsid w:val="007637D2"/>
    <w:rsid w:val="007645B7"/>
    <w:rsid w:val="00765189"/>
    <w:rsid w:val="00776F9A"/>
    <w:rsid w:val="00792697"/>
    <w:rsid w:val="007A1371"/>
    <w:rsid w:val="007A6B34"/>
    <w:rsid w:val="007C21DC"/>
    <w:rsid w:val="007C4AF4"/>
    <w:rsid w:val="007C653C"/>
    <w:rsid w:val="007D1176"/>
    <w:rsid w:val="007F3934"/>
    <w:rsid w:val="00802BE9"/>
    <w:rsid w:val="008075E8"/>
    <w:rsid w:val="008127CA"/>
    <w:rsid w:val="00815041"/>
    <w:rsid w:val="00823B6A"/>
    <w:rsid w:val="00825190"/>
    <w:rsid w:val="00825CA6"/>
    <w:rsid w:val="00853E8B"/>
    <w:rsid w:val="008675B7"/>
    <w:rsid w:val="008743AF"/>
    <w:rsid w:val="00887379"/>
    <w:rsid w:val="00895547"/>
    <w:rsid w:val="008A3D69"/>
    <w:rsid w:val="008A4955"/>
    <w:rsid w:val="008B0B4E"/>
    <w:rsid w:val="008B0BFB"/>
    <w:rsid w:val="008B6701"/>
    <w:rsid w:val="008C7589"/>
    <w:rsid w:val="008E5807"/>
    <w:rsid w:val="008F119B"/>
    <w:rsid w:val="00900059"/>
    <w:rsid w:val="009067A2"/>
    <w:rsid w:val="009144CD"/>
    <w:rsid w:val="009242A9"/>
    <w:rsid w:val="009252DA"/>
    <w:rsid w:val="0093244F"/>
    <w:rsid w:val="00940910"/>
    <w:rsid w:val="00941220"/>
    <w:rsid w:val="00950134"/>
    <w:rsid w:val="009602C1"/>
    <w:rsid w:val="0096150B"/>
    <w:rsid w:val="00965F98"/>
    <w:rsid w:val="00966E39"/>
    <w:rsid w:val="00973076"/>
    <w:rsid w:val="009739A0"/>
    <w:rsid w:val="00976DE7"/>
    <w:rsid w:val="0097780F"/>
    <w:rsid w:val="00980B71"/>
    <w:rsid w:val="00997CCF"/>
    <w:rsid w:val="009A593A"/>
    <w:rsid w:val="009B40A3"/>
    <w:rsid w:val="009D0733"/>
    <w:rsid w:val="009D7DE6"/>
    <w:rsid w:val="009E7D2B"/>
    <w:rsid w:val="00A0433C"/>
    <w:rsid w:val="00A0667F"/>
    <w:rsid w:val="00A06B9F"/>
    <w:rsid w:val="00A20487"/>
    <w:rsid w:val="00A226D6"/>
    <w:rsid w:val="00A25D90"/>
    <w:rsid w:val="00A2731D"/>
    <w:rsid w:val="00A43B04"/>
    <w:rsid w:val="00A444D7"/>
    <w:rsid w:val="00A47A36"/>
    <w:rsid w:val="00A624DA"/>
    <w:rsid w:val="00A66AEE"/>
    <w:rsid w:val="00A7112B"/>
    <w:rsid w:val="00A736EC"/>
    <w:rsid w:val="00A823D0"/>
    <w:rsid w:val="00A82456"/>
    <w:rsid w:val="00A83786"/>
    <w:rsid w:val="00A875B7"/>
    <w:rsid w:val="00AA646F"/>
    <w:rsid w:val="00AB6926"/>
    <w:rsid w:val="00AB7EBF"/>
    <w:rsid w:val="00AC5723"/>
    <w:rsid w:val="00AD148C"/>
    <w:rsid w:val="00AD727B"/>
    <w:rsid w:val="00AF3CD1"/>
    <w:rsid w:val="00B1174E"/>
    <w:rsid w:val="00B155C4"/>
    <w:rsid w:val="00B2092B"/>
    <w:rsid w:val="00B25206"/>
    <w:rsid w:val="00B3169E"/>
    <w:rsid w:val="00B4196E"/>
    <w:rsid w:val="00B52A05"/>
    <w:rsid w:val="00B641E1"/>
    <w:rsid w:val="00B6447B"/>
    <w:rsid w:val="00B8149E"/>
    <w:rsid w:val="00B9483C"/>
    <w:rsid w:val="00B95D77"/>
    <w:rsid w:val="00B96276"/>
    <w:rsid w:val="00BA0779"/>
    <w:rsid w:val="00BA176D"/>
    <w:rsid w:val="00BA6119"/>
    <w:rsid w:val="00BC4B3B"/>
    <w:rsid w:val="00BD621C"/>
    <w:rsid w:val="00BD63DB"/>
    <w:rsid w:val="00BE03DB"/>
    <w:rsid w:val="00BF5647"/>
    <w:rsid w:val="00C0107B"/>
    <w:rsid w:val="00C01607"/>
    <w:rsid w:val="00C03F5E"/>
    <w:rsid w:val="00C1339E"/>
    <w:rsid w:val="00C1627E"/>
    <w:rsid w:val="00C25BB4"/>
    <w:rsid w:val="00C31674"/>
    <w:rsid w:val="00C523F2"/>
    <w:rsid w:val="00C544C2"/>
    <w:rsid w:val="00C57349"/>
    <w:rsid w:val="00C6603F"/>
    <w:rsid w:val="00C72C84"/>
    <w:rsid w:val="00CA2541"/>
    <w:rsid w:val="00CA39A9"/>
    <w:rsid w:val="00CA39C2"/>
    <w:rsid w:val="00CB50BB"/>
    <w:rsid w:val="00CD503D"/>
    <w:rsid w:val="00CF71F4"/>
    <w:rsid w:val="00D14E0B"/>
    <w:rsid w:val="00D20A80"/>
    <w:rsid w:val="00D21DB3"/>
    <w:rsid w:val="00D535D9"/>
    <w:rsid w:val="00D546E1"/>
    <w:rsid w:val="00D67474"/>
    <w:rsid w:val="00D70407"/>
    <w:rsid w:val="00D70C32"/>
    <w:rsid w:val="00D70F58"/>
    <w:rsid w:val="00D80551"/>
    <w:rsid w:val="00D95017"/>
    <w:rsid w:val="00D97E10"/>
    <w:rsid w:val="00DA34C9"/>
    <w:rsid w:val="00DB73B2"/>
    <w:rsid w:val="00DC4683"/>
    <w:rsid w:val="00DC4F24"/>
    <w:rsid w:val="00DD17EA"/>
    <w:rsid w:val="00DD70CD"/>
    <w:rsid w:val="00DE274A"/>
    <w:rsid w:val="00DE7B6A"/>
    <w:rsid w:val="00DF013A"/>
    <w:rsid w:val="00E159F7"/>
    <w:rsid w:val="00E231FC"/>
    <w:rsid w:val="00E45037"/>
    <w:rsid w:val="00E55656"/>
    <w:rsid w:val="00E60521"/>
    <w:rsid w:val="00E605EF"/>
    <w:rsid w:val="00E60D96"/>
    <w:rsid w:val="00E61AC1"/>
    <w:rsid w:val="00E954FB"/>
    <w:rsid w:val="00E97FD0"/>
    <w:rsid w:val="00EA1C7B"/>
    <w:rsid w:val="00EA4204"/>
    <w:rsid w:val="00EC4208"/>
    <w:rsid w:val="00EC5366"/>
    <w:rsid w:val="00ED6936"/>
    <w:rsid w:val="00F02DB1"/>
    <w:rsid w:val="00F07924"/>
    <w:rsid w:val="00F13942"/>
    <w:rsid w:val="00F13DC5"/>
    <w:rsid w:val="00F2212C"/>
    <w:rsid w:val="00F5672E"/>
    <w:rsid w:val="00F6074E"/>
    <w:rsid w:val="00F64110"/>
    <w:rsid w:val="00F707EF"/>
    <w:rsid w:val="00F86E58"/>
    <w:rsid w:val="00F9344F"/>
    <w:rsid w:val="00FA65A7"/>
    <w:rsid w:val="00FB2197"/>
    <w:rsid w:val="00FC3173"/>
    <w:rsid w:val="00FC7E5F"/>
    <w:rsid w:val="00FD27F8"/>
    <w:rsid w:val="00FD2C3B"/>
    <w:rsid w:val="00FD6721"/>
    <w:rsid w:val="00FE0527"/>
    <w:rsid w:val="00FF1A70"/>
    <w:rsid w:val="00FF3107"/>
    <w:rsid w:val="00FF6288"/>
    <w:rsid w:val="00FF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3E1F90"/>
  <w15:chartTrackingRefBased/>
  <w15:docId w15:val="{A4AB8325-7463-4F49-B129-7D7FF966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pPr>
    <w:rPr>
      <w:sz w:val="24"/>
      <w:szCs w:val="24"/>
      <w:lang w:eastAsia="ar-SA"/>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8Num1z0">
    <w:name w:val="WW8Num1z0"/>
    <w:rPr>
      <w:rFonts w:ascii="Times New Roman" w:eastAsia="Times New Roman" w:hAnsi="Times New Roman" w:cs="Times New Roman"/>
      <w:sz w:val="12"/>
      <w:szCs w:val="1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1">
    <w:name w:val="Основной шрифт абзаца1"/>
  </w:style>
  <w:style w:type="character" w:styleId="a4">
    <w:name w:val="page number"/>
    <w:basedOn w:val="1"/>
  </w:style>
  <w:style w:type="character" w:customStyle="1" w:styleId="StyleZakonu">
    <w:name w:val="StyleZakonu Знак"/>
    <w:rPr>
      <w:rFonts w:eastAsia="Calibri"/>
      <w:lang w:val="uk-UA" w:eastAsia="ar-SA" w:bidi="ar-SA"/>
    </w:rPr>
  </w:style>
  <w:style w:type="character" w:customStyle="1" w:styleId="a5">
    <w:name w:val="Название Знак"/>
    <w:rPr>
      <w:sz w:val="24"/>
      <w:szCs w:val="24"/>
    </w:rPr>
  </w:style>
  <w:style w:type="character" w:customStyle="1" w:styleId="a6">
    <w:name w:val="Символ нумерации"/>
  </w:style>
  <w:style w:type="paragraph" w:customStyle="1" w:styleId="a7">
    <w:name w:val="Название"/>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8">
    <w:name w:val="List"/>
    <w:basedOn w:val="a0"/>
    <w:rPr>
      <w:rFonts w:cs="Mangal"/>
    </w:rPr>
  </w:style>
  <w:style w:type="paragraph" w:customStyle="1" w:styleId="60">
    <w:name w:val="Название6"/>
    <w:basedOn w:val="a"/>
    <w:pPr>
      <w:suppressLineNumbers/>
      <w:spacing w:before="120" w:after="120"/>
    </w:pPr>
    <w:rPr>
      <w:rFonts w:cs="Mangal"/>
      <w:i/>
      <w:iCs/>
    </w:rPr>
  </w:style>
  <w:style w:type="paragraph" w:customStyle="1" w:styleId="61">
    <w:name w:val="Указатель6"/>
    <w:basedOn w:val="a"/>
    <w:pPr>
      <w:suppressLineNumbers/>
    </w:pPr>
    <w:rPr>
      <w:rFonts w:cs="Mangal"/>
    </w:rPr>
  </w:style>
  <w:style w:type="paragraph" w:customStyle="1" w:styleId="50">
    <w:name w:val="Название5"/>
    <w:basedOn w:val="a"/>
    <w:pPr>
      <w:suppressLineNumbers/>
      <w:spacing w:before="120" w:after="120"/>
    </w:pPr>
    <w:rPr>
      <w:rFonts w:cs="Mangal"/>
      <w:i/>
      <w:iCs/>
    </w:rPr>
  </w:style>
  <w:style w:type="paragraph" w:customStyle="1" w:styleId="51">
    <w:name w:val="Указатель5"/>
    <w:basedOn w:val="a"/>
    <w:pPr>
      <w:suppressLineNumbers/>
    </w:pPr>
    <w:rPr>
      <w:rFonts w:cs="Mangal"/>
    </w:rPr>
  </w:style>
  <w:style w:type="paragraph" w:customStyle="1" w:styleId="40">
    <w:name w:val="Название4"/>
    <w:basedOn w:val="a"/>
    <w:pPr>
      <w:suppressLineNumbers/>
      <w:spacing w:before="120" w:after="120"/>
    </w:pPr>
    <w:rPr>
      <w:rFonts w:cs="Mangal"/>
      <w:i/>
      <w:iCs/>
    </w:rPr>
  </w:style>
  <w:style w:type="paragraph" w:customStyle="1" w:styleId="41">
    <w:name w:val="Указатель4"/>
    <w:basedOn w:val="a"/>
    <w:pPr>
      <w:suppressLineNumbers/>
    </w:pPr>
    <w:rPr>
      <w:rFonts w:cs="Mangal"/>
    </w:rPr>
  </w:style>
  <w:style w:type="paragraph" w:customStyle="1" w:styleId="31">
    <w:name w:val="Название3"/>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9">
    <w:name w:val="header"/>
    <w:basedOn w:val="a"/>
    <w:link w:val="aa"/>
    <w:uiPriority w:val="99"/>
    <w:pPr>
      <w:tabs>
        <w:tab w:val="center" w:pos="4677"/>
        <w:tab w:val="right" w:pos="9355"/>
      </w:tabs>
    </w:pPr>
  </w:style>
  <w:style w:type="paragraph" w:styleId="ab">
    <w:name w:val="footer"/>
    <w:basedOn w:val="a"/>
    <w:pPr>
      <w:tabs>
        <w:tab w:val="center" w:pos="4677"/>
        <w:tab w:val="right" w:pos="9355"/>
      </w:tabs>
    </w:pPr>
  </w:style>
  <w:style w:type="paragraph" w:styleId="ac">
    <w:name w:val="Body Text Indent"/>
    <w:basedOn w:val="a"/>
    <w:pPr>
      <w:ind w:firstLine="851"/>
      <w:jc w:val="both"/>
    </w:pPr>
    <w:rPr>
      <w:sz w:val="28"/>
      <w:szCs w:val="20"/>
      <w:lang w:val="uk-UA"/>
    </w:rPr>
  </w:style>
  <w:style w:type="paragraph" w:customStyle="1" w:styleId="ad">
    <w:name w:val="Обычный (веб)"/>
    <w:basedOn w:val="a"/>
    <w:pPr>
      <w:spacing w:before="280" w:after="280"/>
    </w:p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Pr>
      <w:rFonts w:ascii="Verdana" w:hAnsi="Verdana" w:cs="Verdana"/>
      <w:sz w:val="20"/>
      <w:szCs w:val="20"/>
      <w:lang w:val="en-US"/>
    </w:rPr>
  </w:style>
  <w:style w:type="paragraph" w:customStyle="1" w:styleId="ae">
    <w:name w:val="Стиль"/>
    <w:basedOn w:val="a"/>
    <w:rPr>
      <w:rFonts w:ascii="Verdana" w:hAnsi="Verdana" w:cs="Verdana"/>
      <w:sz w:val="20"/>
      <w:szCs w:val="20"/>
      <w:lang w:val="en-US"/>
    </w:rPr>
  </w:style>
  <w:style w:type="paragraph" w:customStyle="1" w:styleId="af">
    <w:name w:val="Название"/>
    <w:basedOn w:val="a"/>
    <w:next w:val="af0"/>
    <w:qFormat/>
    <w:pPr>
      <w:jc w:val="center"/>
    </w:pPr>
    <w:rPr>
      <w:lang w:val="uk-UA"/>
    </w:rPr>
  </w:style>
  <w:style w:type="paragraph" w:styleId="af0">
    <w:name w:val="Subtitle"/>
    <w:basedOn w:val="a7"/>
    <w:next w:val="a0"/>
    <w:qFormat/>
    <w:pPr>
      <w:jc w:val="center"/>
    </w:pPr>
    <w:rPr>
      <w:i/>
      <w:iCs/>
    </w:rPr>
  </w:style>
  <w:style w:type="paragraph" w:customStyle="1" w:styleId="13">
    <w:name w:val="Знак Знак Знак Знак Знак1"/>
    <w:basedOn w:val="a"/>
    <w:rPr>
      <w:rFonts w:ascii="Verdana" w:hAnsi="Verdana" w:cs="Verdana"/>
      <w:sz w:val="20"/>
      <w:szCs w:val="20"/>
      <w:lang w:val="en-US"/>
    </w:rPr>
  </w:style>
  <w:style w:type="paragraph" w:customStyle="1" w:styleId="14">
    <w:name w:val="Знак Знак1 Знак Знак Знак"/>
    <w:basedOn w:val="a"/>
    <w:rPr>
      <w:rFonts w:ascii="Verdana"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rPr>
      <w:rFonts w:ascii="Verdana" w:hAnsi="Verdana" w:cs="Verdana"/>
      <w:sz w:val="20"/>
      <w:szCs w:val="20"/>
      <w:lang w:val="en-US"/>
    </w:rPr>
  </w:style>
  <w:style w:type="paragraph" w:customStyle="1" w:styleId="StyleZakonu0">
    <w:name w:val="StyleZakonu"/>
    <w:basedOn w:val="a"/>
    <w:pPr>
      <w:spacing w:after="60" w:line="220" w:lineRule="exact"/>
      <w:ind w:firstLine="284"/>
      <w:jc w:val="both"/>
    </w:pPr>
    <w:rPr>
      <w:rFonts w:eastAsia="Calibri"/>
      <w:sz w:val="20"/>
      <w:szCs w:val="20"/>
      <w:lang w:val="uk-UA"/>
    </w:rPr>
  </w:style>
  <w:style w:type="paragraph" w:customStyle="1" w:styleId="23">
    <w:name w:val="заголовок 2"/>
    <w:basedOn w:val="a"/>
    <w:next w:val="a"/>
    <w:pPr>
      <w:keepNext/>
      <w:autoSpaceDE w:val="0"/>
      <w:jc w:val="right"/>
    </w:pPr>
    <w:rPr>
      <w:rFonts w:eastAsia="Calibri"/>
      <w:b/>
      <w:bCs/>
      <w:sz w:val="28"/>
      <w:szCs w:val="28"/>
      <w:lang w:val="uk-UA"/>
    </w:rPr>
  </w:style>
  <w:style w:type="paragraph" w:customStyle="1" w:styleId="af1">
    <w:name w:val="_текст_наказа_МФ_"/>
    <w:basedOn w:val="a"/>
    <w:pPr>
      <w:widowControl w:val="0"/>
      <w:spacing w:before="240" w:line="360" w:lineRule="auto"/>
      <w:ind w:firstLine="720"/>
      <w:jc w:val="both"/>
    </w:pPr>
    <w:rPr>
      <w:rFonts w:eastAsia="Calibri"/>
      <w:color w:val="000000"/>
      <w:sz w:val="28"/>
      <w:szCs w:val="28"/>
      <w:lang w:val="uk-UA"/>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hAnsi="Verdana" w:cs="Verdana"/>
      <w:sz w:val="20"/>
      <w:szCs w:val="20"/>
      <w:lang w:val="en-US"/>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0"/>
  </w:style>
  <w:style w:type="paragraph" w:customStyle="1" w:styleId="Char1">
    <w:name w:val="Char Знак Знак Знак Знак Знак1 Знак Знак Знак Знак"/>
    <w:basedOn w:val="a"/>
    <w:pPr>
      <w:suppressAutoHyphens w:val="0"/>
    </w:pPr>
    <w:rPr>
      <w:rFonts w:ascii="Verdana" w:hAnsi="Verdana" w:cs="Verdana"/>
      <w:sz w:val="20"/>
      <w:szCs w:val="20"/>
      <w:lang w:val="en-US"/>
    </w:rPr>
  </w:style>
  <w:style w:type="paragraph" w:customStyle="1" w:styleId="af5">
    <w:name w:val="Знак Знак Знак Знак Знак Знак Знак Знак Знак Знак Знак Знак Знак Знак"/>
    <w:basedOn w:val="a"/>
    <w:pPr>
      <w:suppressAutoHyphens w:val="0"/>
    </w:pPr>
    <w:rPr>
      <w:rFonts w:ascii="Verdana" w:hAnsi="Verdana" w:cs="Verdana"/>
      <w:sz w:val="20"/>
      <w:szCs w:val="20"/>
      <w:lang w:val="en-US"/>
    </w:rPr>
  </w:style>
  <w:style w:type="paragraph" w:customStyle="1" w:styleId="af6">
    <w:name w:val="Знак Знак"/>
    <w:basedOn w:val="a"/>
    <w:rsid w:val="008A4955"/>
    <w:pPr>
      <w:suppressAutoHyphens w:val="0"/>
    </w:pPr>
    <w:rPr>
      <w:rFonts w:ascii="Verdana" w:hAnsi="Verdana" w:cs="Verdana"/>
      <w:sz w:val="20"/>
      <w:szCs w:val="20"/>
      <w:lang w:val="en-US" w:eastAsia="en-US"/>
    </w:rPr>
  </w:style>
  <w:style w:type="table" w:styleId="af7">
    <w:name w:val="Table Grid"/>
    <w:basedOn w:val="a2"/>
    <w:rsid w:val="007F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rsid w:val="00154D5B"/>
    <w:rPr>
      <w:rFonts w:ascii="Segoe UI" w:hAnsi="Segoe UI" w:cs="Segoe UI"/>
      <w:sz w:val="18"/>
      <w:szCs w:val="18"/>
    </w:rPr>
  </w:style>
  <w:style w:type="character" w:customStyle="1" w:styleId="af9">
    <w:name w:val="Текст выноски Знак"/>
    <w:link w:val="af8"/>
    <w:rsid w:val="00154D5B"/>
    <w:rPr>
      <w:rFonts w:ascii="Segoe UI" w:hAnsi="Segoe UI" w:cs="Segoe UI"/>
      <w:sz w:val="18"/>
      <w:szCs w:val="18"/>
      <w:lang w:val="ru-RU" w:eastAsia="ar-SA"/>
    </w:rPr>
  </w:style>
  <w:style w:type="character" w:customStyle="1" w:styleId="aa">
    <w:name w:val="Верхний колонтитул Знак"/>
    <w:link w:val="a9"/>
    <w:uiPriority w:val="99"/>
    <w:rsid w:val="001B0D81"/>
    <w:rPr>
      <w:sz w:val="24"/>
      <w:szCs w:val="24"/>
      <w:lang w:val="ru-RU" w:eastAsia="ar-SA"/>
    </w:rPr>
  </w:style>
  <w:style w:type="character" w:styleId="afa">
    <w:name w:val="annotation reference"/>
    <w:rsid w:val="0097780F"/>
    <w:rPr>
      <w:sz w:val="16"/>
      <w:szCs w:val="16"/>
    </w:rPr>
  </w:style>
  <w:style w:type="paragraph" w:styleId="afb">
    <w:name w:val="annotation text"/>
    <w:basedOn w:val="a"/>
    <w:link w:val="afc"/>
    <w:rsid w:val="0097780F"/>
    <w:rPr>
      <w:sz w:val="20"/>
      <w:szCs w:val="20"/>
    </w:rPr>
  </w:style>
  <w:style w:type="character" w:customStyle="1" w:styleId="afc">
    <w:name w:val="Текст примечания Знак"/>
    <w:link w:val="afb"/>
    <w:rsid w:val="0097780F"/>
    <w:rPr>
      <w:lang w:val="ru-RU" w:eastAsia="ar-SA"/>
    </w:rPr>
  </w:style>
  <w:style w:type="paragraph" w:styleId="afd">
    <w:name w:val="annotation subject"/>
    <w:basedOn w:val="afb"/>
    <w:next w:val="afb"/>
    <w:link w:val="afe"/>
    <w:rsid w:val="0097780F"/>
    <w:rPr>
      <w:b/>
      <w:bCs/>
    </w:rPr>
  </w:style>
  <w:style w:type="character" w:customStyle="1" w:styleId="afe">
    <w:name w:val="Тема примечания Знак"/>
    <w:link w:val="afd"/>
    <w:rsid w:val="0097780F"/>
    <w:rPr>
      <w:b/>
      <w:bCs/>
      <w:lang w:val="ru-RU" w:eastAsia="ar-SA"/>
    </w:rPr>
  </w:style>
  <w:style w:type="paragraph" w:styleId="aff">
    <w:name w:val="Revision"/>
    <w:hidden/>
    <w:uiPriority w:val="99"/>
    <w:semiHidden/>
    <w:rsid w:val="0097780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BF0E7-9147-4C61-8608-06E1E177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Doc2</Template>
  <TotalTime>16</TotalTime>
  <Pages>2</Pages>
  <Words>374</Words>
  <Characters>2133</Characters>
  <Application>Microsoft Office Word</Application>
  <DocSecurity>0</DocSecurity>
  <Lines>17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Minfin</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d15-nadin</dc:creator>
  <cp:keywords/>
  <cp:lastModifiedBy>Апар Антон</cp:lastModifiedBy>
  <cp:revision>11</cp:revision>
  <cp:lastPrinted>2022-05-16T12:28:00Z</cp:lastPrinted>
  <dcterms:created xsi:type="dcterms:W3CDTF">2022-06-17T09:39:00Z</dcterms:created>
  <dcterms:modified xsi:type="dcterms:W3CDTF">2022-07-29T09:40:00Z</dcterms:modified>
</cp:coreProperties>
</file>