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C4C" w:rsidRPr="00B2778A" w:rsidRDefault="00EF6968" w:rsidP="00747CDA">
      <w:pPr>
        <w:pStyle w:val="a3"/>
        <w:jc w:val="center"/>
        <w:rPr>
          <w:sz w:val="20"/>
        </w:rPr>
      </w:pPr>
      <w:bookmarkStart w:id="0" w:name="_GoBack"/>
      <w:bookmarkEnd w:id="0"/>
      <w:r w:rsidRPr="00B2778A">
        <w:rPr>
          <w:noProof/>
          <w:sz w:val="20"/>
          <w:lang w:eastAsia="uk-UA"/>
        </w:rPr>
        <w:drawing>
          <wp:inline distT="0" distB="0" distL="0" distR="0">
            <wp:extent cx="641350" cy="771525"/>
            <wp:effectExtent l="0" t="0" r="6350" b="952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870" cy="77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C4C" w:rsidRPr="00B2778A" w:rsidRDefault="00957C4C">
      <w:pPr>
        <w:pStyle w:val="a3"/>
        <w:spacing w:before="10"/>
      </w:pPr>
    </w:p>
    <w:p w:rsidR="00957C4C" w:rsidRPr="00B2778A" w:rsidRDefault="00EF6968" w:rsidP="00747CDA">
      <w:pPr>
        <w:pStyle w:val="1"/>
        <w:ind w:left="0"/>
        <w:jc w:val="center"/>
      </w:pPr>
      <w:r w:rsidRPr="00B2778A">
        <w:t xml:space="preserve">МІНІСТЕРСТВО ФІНАНСІВ </w:t>
      </w:r>
      <w:r w:rsidRPr="00B2778A">
        <w:rPr>
          <w:spacing w:val="-2"/>
        </w:rPr>
        <w:t>УКРАЇНИ</w:t>
      </w:r>
    </w:p>
    <w:p w:rsidR="00957C4C" w:rsidRPr="00B2778A" w:rsidRDefault="00957C4C">
      <w:pPr>
        <w:pStyle w:val="a3"/>
        <w:rPr>
          <w:b/>
          <w:sz w:val="20"/>
          <w:szCs w:val="20"/>
        </w:rPr>
      </w:pPr>
    </w:p>
    <w:p w:rsidR="00957C4C" w:rsidRPr="00B2778A" w:rsidRDefault="00EF6968" w:rsidP="00747CDA">
      <w:pPr>
        <w:pStyle w:val="a4"/>
        <w:ind w:left="0"/>
        <w:rPr>
          <w:spacing w:val="-2"/>
        </w:rPr>
      </w:pPr>
      <w:r w:rsidRPr="00B2778A">
        <w:rPr>
          <w:spacing w:val="-2"/>
        </w:rPr>
        <w:t>НАКАЗ</w:t>
      </w:r>
    </w:p>
    <w:p w:rsidR="00826D39" w:rsidRPr="00B2778A" w:rsidRDefault="00826D39">
      <w:pPr>
        <w:pStyle w:val="a4"/>
        <w:rPr>
          <w:spacing w:val="-2"/>
          <w:sz w:val="20"/>
          <w:szCs w:val="20"/>
        </w:rPr>
      </w:pPr>
    </w:p>
    <w:p w:rsidR="00747CDA" w:rsidRPr="00B2778A" w:rsidRDefault="00747CDA" w:rsidP="00747CDA">
      <w:pPr>
        <w:widowControl/>
        <w:autoSpaceDE/>
        <w:autoSpaceDN/>
        <w:jc w:val="center"/>
        <w:rPr>
          <w:rFonts w:ascii="Calibri" w:hAnsi="Calibri" w:cs="Calibri"/>
          <w:sz w:val="28"/>
          <w:szCs w:val="28"/>
          <w:lang w:eastAsia="ru-RU"/>
        </w:rPr>
      </w:pPr>
      <w:r w:rsidRPr="00B2778A">
        <w:rPr>
          <w:sz w:val="28"/>
          <w:szCs w:val="28"/>
          <w:lang w:eastAsia="ru-RU"/>
        </w:rPr>
        <w:t xml:space="preserve">від </w:t>
      </w:r>
      <w:r w:rsidRPr="00B2778A">
        <w:rPr>
          <w:rFonts w:ascii="Calibri" w:hAnsi="Calibri" w:cs="Calibri"/>
          <w:sz w:val="28"/>
          <w:szCs w:val="28"/>
          <w:lang w:eastAsia="ru-RU"/>
        </w:rPr>
        <w:t>__________</w:t>
      </w:r>
      <w:r w:rsidRPr="00B2778A">
        <w:rPr>
          <w:sz w:val="28"/>
          <w:szCs w:val="28"/>
          <w:lang w:eastAsia="ru-RU"/>
        </w:rPr>
        <w:t xml:space="preserve">                                Київ                                   № </w:t>
      </w:r>
      <w:r w:rsidRPr="00B2778A">
        <w:rPr>
          <w:rFonts w:ascii="Calibri" w:hAnsi="Calibri" w:cs="Calibri"/>
          <w:sz w:val="28"/>
          <w:szCs w:val="28"/>
          <w:lang w:eastAsia="ru-RU"/>
        </w:rPr>
        <w:t>__________</w:t>
      </w:r>
    </w:p>
    <w:p w:rsidR="00957C4C" w:rsidRPr="00B2778A" w:rsidRDefault="00957C4C">
      <w:pPr>
        <w:pStyle w:val="a3"/>
        <w:spacing w:before="230"/>
      </w:pPr>
    </w:p>
    <w:p w:rsidR="00927C76" w:rsidRPr="00B2778A" w:rsidRDefault="00E472BE" w:rsidP="00E472BE">
      <w:pPr>
        <w:pStyle w:val="a3"/>
        <w:ind w:right="1"/>
        <w:rPr>
          <w:b/>
          <w:bCs/>
        </w:rPr>
      </w:pPr>
      <w:r w:rsidRPr="00B2778A">
        <w:rPr>
          <w:b/>
          <w:bCs/>
        </w:rPr>
        <w:t>Про внесення змін</w:t>
      </w:r>
      <w:r w:rsidR="00AA2F57" w:rsidRPr="00B2778A">
        <w:rPr>
          <w:b/>
          <w:bCs/>
        </w:rPr>
        <w:t>и</w:t>
      </w:r>
      <w:r w:rsidRPr="00B2778A">
        <w:rPr>
          <w:b/>
          <w:bCs/>
        </w:rPr>
        <w:t xml:space="preserve"> до Порядку </w:t>
      </w:r>
    </w:p>
    <w:p w:rsidR="00927C76" w:rsidRPr="00B2778A" w:rsidRDefault="00E472BE" w:rsidP="00E472BE">
      <w:pPr>
        <w:pStyle w:val="a3"/>
        <w:ind w:right="1"/>
        <w:rPr>
          <w:b/>
          <w:bCs/>
        </w:rPr>
      </w:pPr>
      <w:r w:rsidRPr="00B2778A">
        <w:rPr>
          <w:b/>
          <w:bCs/>
        </w:rPr>
        <w:t xml:space="preserve">заповнення митних декларацій за </w:t>
      </w:r>
    </w:p>
    <w:p w:rsidR="00927C76" w:rsidRPr="00B2778A" w:rsidRDefault="00E472BE" w:rsidP="00E472BE">
      <w:pPr>
        <w:pStyle w:val="a3"/>
        <w:ind w:right="1"/>
        <w:rPr>
          <w:b/>
          <w:bCs/>
        </w:rPr>
      </w:pPr>
      <w:r w:rsidRPr="00B2778A">
        <w:rPr>
          <w:b/>
          <w:bCs/>
        </w:rPr>
        <w:t xml:space="preserve">формою єдиного адміністративного </w:t>
      </w:r>
    </w:p>
    <w:p w:rsidR="00957C4C" w:rsidRPr="00B2778A" w:rsidRDefault="00E472BE" w:rsidP="00E472BE">
      <w:pPr>
        <w:pStyle w:val="a3"/>
        <w:ind w:right="1"/>
        <w:rPr>
          <w:b/>
          <w:highlight w:val="yellow"/>
        </w:rPr>
      </w:pPr>
      <w:r w:rsidRPr="00B2778A">
        <w:rPr>
          <w:b/>
          <w:bCs/>
        </w:rPr>
        <w:t>документа</w:t>
      </w:r>
    </w:p>
    <w:p w:rsidR="00957C4C" w:rsidRPr="00B2778A" w:rsidRDefault="00957C4C" w:rsidP="006B564F">
      <w:pPr>
        <w:pStyle w:val="a3"/>
        <w:ind w:right="1"/>
        <w:rPr>
          <w:b/>
          <w:highlight w:val="yellow"/>
        </w:rPr>
      </w:pPr>
    </w:p>
    <w:p w:rsidR="00957C4C" w:rsidRPr="00B2778A" w:rsidRDefault="00E472BE" w:rsidP="00320ECC">
      <w:pPr>
        <w:widowControl/>
        <w:autoSpaceDE/>
        <w:autoSpaceDN/>
        <w:ind w:firstLine="567"/>
        <w:jc w:val="both"/>
        <w:rPr>
          <w:rFonts w:ascii="TimesNewRomanPSMT" w:eastAsiaTheme="minorHAnsi" w:hAnsi="TimesNewRomanPSMT" w:cs="TimesNewRomanPSMT"/>
        </w:rPr>
      </w:pPr>
      <w:r w:rsidRPr="00B2778A">
        <w:rPr>
          <w:sz w:val="28"/>
          <w:szCs w:val="28"/>
        </w:rPr>
        <w:t xml:space="preserve">Відповідно до частини шостої статті 257 </w:t>
      </w:r>
      <w:r w:rsidR="00927C76" w:rsidRPr="00B2778A">
        <w:rPr>
          <w:sz w:val="28"/>
          <w:szCs w:val="28"/>
        </w:rPr>
        <w:t>глав</w:t>
      </w:r>
      <w:r w:rsidR="007F7CD6" w:rsidRPr="00B2778A">
        <w:rPr>
          <w:sz w:val="28"/>
          <w:szCs w:val="28"/>
        </w:rPr>
        <w:t>и</w:t>
      </w:r>
      <w:r w:rsidR="00927C76" w:rsidRPr="00B2778A">
        <w:rPr>
          <w:sz w:val="28"/>
          <w:szCs w:val="28"/>
        </w:rPr>
        <w:t xml:space="preserve"> 40 розділу </w:t>
      </w:r>
      <w:r w:rsidR="00927C76" w:rsidRPr="00B2778A">
        <w:rPr>
          <w:sz w:val="28"/>
          <w:szCs w:val="28"/>
          <w:lang w:val="en-US"/>
        </w:rPr>
        <w:t>VIII</w:t>
      </w:r>
      <w:r w:rsidR="00927C76" w:rsidRPr="00B2778A">
        <w:rPr>
          <w:sz w:val="28"/>
          <w:szCs w:val="28"/>
          <w:lang w:val="ru-RU"/>
        </w:rPr>
        <w:t xml:space="preserve"> </w:t>
      </w:r>
      <w:r w:rsidRPr="00B2778A">
        <w:rPr>
          <w:sz w:val="28"/>
          <w:szCs w:val="28"/>
        </w:rPr>
        <w:t>Митного кодексу України та підпункту 5 пункту 4 Положення про Міністерство фінансів України, затвердженого постановою Кабінету Міністрів України від 20 серпня 2014 року № 375,</w:t>
      </w:r>
    </w:p>
    <w:p w:rsidR="00E472BE" w:rsidRPr="00B2778A" w:rsidRDefault="00E472BE" w:rsidP="00E472BE">
      <w:pPr>
        <w:pStyle w:val="a3"/>
        <w:ind w:right="1"/>
      </w:pPr>
    </w:p>
    <w:p w:rsidR="00957C4C" w:rsidRPr="00B2778A" w:rsidRDefault="00EF6968" w:rsidP="006B564F">
      <w:pPr>
        <w:pStyle w:val="1"/>
        <w:ind w:left="0" w:right="1"/>
      </w:pPr>
      <w:r w:rsidRPr="00B2778A">
        <w:rPr>
          <w:spacing w:val="-2"/>
        </w:rPr>
        <w:t>НАКАЗУЮ:</w:t>
      </w:r>
      <w:r w:rsidR="00FE2607" w:rsidRPr="00B2778A">
        <w:rPr>
          <w:spacing w:val="-2"/>
        </w:rPr>
        <w:t xml:space="preserve"> </w:t>
      </w:r>
    </w:p>
    <w:p w:rsidR="00826D39" w:rsidRPr="00B2778A" w:rsidRDefault="00826D39" w:rsidP="006B564F">
      <w:pPr>
        <w:ind w:right="1"/>
        <w:jc w:val="both"/>
        <w:rPr>
          <w:sz w:val="28"/>
          <w:szCs w:val="28"/>
        </w:rPr>
      </w:pPr>
      <w:r w:rsidRPr="00B2778A">
        <w:rPr>
          <w:sz w:val="28"/>
          <w:szCs w:val="28"/>
          <w:lang w:eastAsia="ru-RU"/>
        </w:rPr>
        <w:tab/>
      </w:r>
    </w:p>
    <w:p w:rsidR="00E472BE" w:rsidRPr="00B2778A" w:rsidRDefault="00E472BE" w:rsidP="00320ECC">
      <w:pPr>
        <w:widowControl/>
        <w:autoSpaceDE/>
        <w:autoSpaceDN/>
        <w:ind w:firstLine="567"/>
        <w:jc w:val="both"/>
        <w:rPr>
          <w:sz w:val="28"/>
          <w:szCs w:val="28"/>
        </w:rPr>
      </w:pPr>
      <w:r w:rsidRPr="00B2778A">
        <w:rPr>
          <w:sz w:val="28"/>
          <w:szCs w:val="28"/>
        </w:rPr>
        <w:t xml:space="preserve">1. Внести </w:t>
      </w:r>
      <w:r w:rsidR="00927C76" w:rsidRPr="00B2778A">
        <w:rPr>
          <w:sz w:val="28"/>
          <w:szCs w:val="28"/>
        </w:rPr>
        <w:t>змін</w:t>
      </w:r>
      <w:r w:rsidR="000A4DBE">
        <w:rPr>
          <w:sz w:val="28"/>
          <w:szCs w:val="28"/>
        </w:rPr>
        <w:t>у</w:t>
      </w:r>
      <w:r w:rsidR="00927C76" w:rsidRPr="00B2778A">
        <w:rPr>
          <w:sz w:val="28"/>
          <w:szCs w:val="28"/>
        </w:rPr>
        <w:t xml:space="preserve"> </w:t>
      </w:r>
      <w:r w:rsidRPr="00B2778A">
        <w:rPr>
          <w:sz w:val="28"/>
          <w:szCs w:val="28"/>
        </w:rPr>
        <w:t xml:space="preserve">до </w:t>
      </w:r>
      <w:r w:rsidR="00927C76" w:rsidRPr="00B2778A">
        <w:rPr>
          <w:sz w:val="28"/>
          <w:szCs w:val="28"/>
        </w:rPr>
        <w:t xml:space="preserve">правил заповнення графи 31 глави 2 розділу ІІ митної декларації </w:t>
      </w:r>
      <w:r w:rsidRPr="00B2778A">
        <w:rPr>
          <w:sz w:val="28"/>
          <w:szCs w:val="28"/>
        </w:rPr>
        <w:t xml:space="preserve">Порядку заповнення митних декларацій за формою єдиного адміністративного документа, затвердженого наказом Міністерства фінансів України від 30 травня 2012 року № 651, зареєстрованого в Міністерстві юстиції України 14 серпня 2012 року за № 1372/21684 (у редакції наказу Міністерства фінансів України від 23 вересня 2022 року № 296), </w:t>
      </w:r>
      <w:r w:rsidR="00927C76" w:rsidRPr="00B2778A">
        <w:rPr>
          <w:sz w:val="28"/>
          <w:szCs w:val="28"/>
        </w:rPr>
        <w:t xml:space="preserve">доповнивши </w:t>
      </w:r>
      <w:r w:rsidRPr="00B2778A">
        <w:rPr>
          <w:sz w:val="28"/>
          <w:szCs w:val="28"/>
        </w:rPr>
        <w:t>після абзацу тридцять сьомого абзацом тридцять восьмим такого змісту:</w:t>
      </w:r>
    </w:p>
    <w:p w:rsidR="009C6B5B" w:rsidRPr="00E25507" w:rsidRDefault="009C6B5B" w:rsidP="00AD6E4A">
      <w:pPr>
        <w:widowControl/>
        <w:autoSpaceDE/>
        <w:autoSpaceDN/>
        <w:ind w:firstLine="567"/>
        <w:jc w:val="both"/>
        <w:rPr>
          <w:sz w:val="28"/>
          <w:szCs w:val="28"/>
        </w:rPr>
      </w:pPr>
      <w:r w:rsidRPr="00E25507">
        <w:rPr>
          <w:sz w:val="28"/>
          <w:szCs w:val="28"/>
        </w:rPr>
        <w:t>«</w:t>
      </w:r>
      <w:r w:rsidR="00FE2607" w:rsidRPr="00E25507">
        <w:rPr>
          <w:sz w:val="28"/>
          <w:szCs w:val="28"/>
        </w:rPr>
        <w:t xml:space="preserve">У разі декларування товарів за кодами 8517130000, 8517140000 згідно </w:t>
      </w:r>
      <w:r w:rsidR="00AD6E4A">
        <w:rPr>
          <w:sz w:val="28"/>
          <w:szCs w:val="28"/>
        </w:rPr>
        <w:br/>
      </w:r>
      <w:r w:rsidR="00FE2607" w:rsidRPr="00E25507">
        <w:rPr>
          <w:sz w:val="28"/>
          <w:szCs w:val="28"/>
        </w:rPr>
        <w:t>з УКТ ЗЕД зазначається: «Див. «електронний перелік». Електронний перелік</w:t>
      </w:r>
      <w:r w:rsidR="00E25507">
        <w:rPr>
          <w:sz w:val="28"/>
          <w:szCs w:val="28"/>
        </w:rPr>
        <w:t xml:space="preserve"> </w:t>
      </w:r>
      <w:r w:rsidR="00AD6E4A">
        <w:rPr>
          <w:sz w:val="28"/>
          <w:szCs w:val="28"/>
        </w:rPr>
        <w:br/>
      </w:r>
      <w:r w:rsidR="00FE2607" w:rsidRPr="00E25507">
        <w:rPr>
          <w:sz w:val="28"/>
          <w:szCs w:val="28"/>
        </w:rPr>
        <w:t>з відомостями про міжнародний ідентифікатор мобільного обладнання (IMEI)</w:t>
      </w:r>
      <w:r w:rsidR="00E25507">
        <w:rPr>
          <w:sz w:val="28"/>
          <w:szCs w:val="28"/>
        </w:rPr>
        <w:t xml:space="preserve"> </w:t>
      </w:r>
      <w:r w:rsidR="00AD6E4A">
        <w:rPr>
          <w:sz w:val="28"/>
          <w:szCs w:val="28"/>
        </w:rPr>
        <w:br/>
      </w:r>
      <w:r w:rsidR="00FE2607" w:rsidRPr="00E25507">
        <w:rPr>
          <w:sz w:val="28"/>
          <w:szCs w:val="28"/>
        </w:rPr>
        <w:t>в розрізі кожної одиниці такого товару додається до МД як окремий документ, відомості про який наводяться у графі 44 цієї МД під відповідним кодом документа згідно з Класифікатором документів.</w:t>
      </w:r>
      <w:r w:rsidRPr="00E25507">
        <w:rPr>
          <w:sz w:val="28"/>
          <w:szCs w:val="28"/>
        </w:rPr>
        <w:t>».</w:t>
      </w:r>
    </w:p>
    <w:p w:rsidR="00E472BE" w:rsidRPr="00B2778A" w:rsidRDefault="009107C7" w:rsidP="00320ECC">
      <w:pPr>
        <w:widowControl/>
        <w:autoSpaceDE/>
        <w:autoSpaceDN/>
        <w:ind w:firstLine="567"/>
        <w:jc w:val="both"/>
        <w:rPr>
          <w:rFonts w:ascii="TimesNewRomanPSMT" w:eastAsiaTheme="minorHAnsi" w:hAnsi="TimesNewRomanPSMT" w:cs="TimesNewRomanPSMT"/>
          <w:sz w:val="28"/>
          <w:szCs w:val="28"/>
        </w:rPr>
      </w:pPr>
      <w:r w:rsidRPr="009107C7">
        <w:rPr>
          <w:sz w:val="28"/>
          <w:szCs w:val="28"/>
        </w:rPr>
        <w:t>У зв’язку з цим абзаци</w:t>
      </w:r>
      <w:r w:rsidR="00E472BE" w:rsidRPr="00B2778A">
        <w:rPr>
          <w:sz w:val="28"/>
          <w:szCs w:val="28"/>
        </w:rPr>
        <w:t xml:space="preserve"> тридцять восьмий – </w:t>
      </w:r>
      <w:r w:rsidR="0084377A" w:rsidRPr="00B2778A">
        <w:rPr>
          <w:sz w:val="28"/>
          <w:szCs w:val="28"/>
        </w:rPr>
        <w:t>п’ятдесят сьомий</w:t>
      </w:r>
      <w:r w:rsidR="00E472BE" w:rsidRPr="00B2778A">
        <w:rPr>
          <w:sz w:val="28"/>
          <w:szCs w:val="28"/>
        </w:rPr>
        <w:t xml:space="preserve"> вважати абзацами тридцять дев’ятим – </w:t>
      </w:r>
      <w:r w:rsidR="0084377A" w:rsidRPr="00B2778A">
        <w:rPr>
          <w:sz w:val="28"/>
          <w:szCs w:val="28"/>
        </w:rPr>
        <w:t>п’ятдесят восьмим</w:t>
      </w:r>
      <w:r w:rsidR="00E472BE" w:rsidRPr="00B2778A">
        <w:rPr>
          <w:sz w:val="28"/>
          <w:szCs w:val="28"/>
        </w:rPr>
        <w:t xml:space="preserve"> відповідно.</w:t>
      </w:r>
    </w:p>
    <w:p w:rsidR="00E00746" w:rsidRPr="00B2778A" w:rsidRDefault="00E00746" w:rsidP="004206F1">
      <w:pPr>
        <w:widowControl/>
        <w:adjustRightInd w:val="0"/>
        <w:jc w:val="both"/>
        <w:rPr>
          <w:rFonts w:ascii="TimesNewRomanPSMT" w:eastAsiaTheme="minorHAnsi" w:hAnsi="TimesNewRomanPSMT" w:cs="TimesNewRomanPSMT"/>
          <w:sz w:val="28"/>
          <w:szCs w:val="28"/>
        </w:rPr>
      </w:pPr>
    </w:p>
    <w:p w:rsidR="00927C76" w:rsidRPr="00E25507" w:rsidRDefault="004206F1" w:rsidP="00927C76">
      <w:pPr>
        <w:widowControl/>
        <w:autoSpaceDE/>
        <w:autoSpaceDN/>
        <w:ind w:firstLine="567"/>
        <w:jc w:val="both"/>
        <w:rPr>
          <w:sz w:val="28"/>
          <w:szCs w:val="28"/>
        </w:rPr>
      </w:pPr>
      <w:r w:rsidRPr="00B2778A">
        <w:rPr>
          <w:sz w:val="28"/>
          <w:szCs w:val="28"/>
        </w:rPr>
        <w:t>2. Державній митній службі України</w:t>
      </w:r>
      <w:r w:rsidR="00320ECC" w:rsidRPr="00B2778A">
        <w:rPr>
          <w:sz w:val="28"/>
          <w:szCs w:val="28"/>
        </w:rPr>
        <w:t xml:space="preserve"> </w:t>
      </w:r>
      <w:r w:rsidR="00927C76" w:rsidRPr="00E25507">
        <w:rPr>
          <w:sz w:val="28"/>
          <w:szCs w:val="28"/>
        </w:rPr>
        <w:t>у місячний строк з дня офіційного опублікування цього наказу доопрацювати відповідне програмне забезпечення для реалізації вимог цього наказу</w:t>
      </w:r>
      <w:r w:rsidR="00323D35" w:rsidRPr="00E25507">
        <w:rPr>
          <w:sz w:val="28"/>
          <w:szCs w:val="28"/>
        </w:rPr>
        <w:t>.</w:t>
      </w:r>
    </w:p>
    <w:p w:rsidR="00323D35" w:rsidRPr="00B2778A" w:rsidRDefault="00323D35" w:rsidP="00927C76">
      <w:pPr>
        <w:widowControl/>
        <w:autoSpaceDE/>
        <w:autoSpaceDN/>
        <w:ind w:firstLine="567"/>
        <w:jc w:val="both"/>
        <w:rPr>
          <w:rFonts w:ascii="TimesNewRomanPSMT" w:eastAsiaTheme="minorHAnsi" w:hAnsi="TimesNewRomanPSMT" w:cs="TimesNewRomanPSMT"/>
          <w:sz w:val="28"/>
          <w:szCs w:val="28"/>
        </w:rPr>
      </w:pPr>
    </w:p>
    <w:p w:rsidR="00826D39" w:rsidRPr="00B2778A" w:rsidRDefault="004206F1" w:rsidP="00323D35">
      <w:pPr>
        <w:widowControl/>
        <w:autoSpaceDE/>
        <w:autoSpaceDN/>
        <w:ind w:firstLine="567"/>
        <w:jc w:val="both"/>
        <w:rPr>
          <w:sz w:val="28"/>
          <w:szCs w:val="28"/>
        </w:rPr>
      </w:pPr>
      <w:r w:rsidRPr="00B2778A">
        <w:rPr>
          <w:sz w:val="28"/>
          <w:szCs w:val="28"/>
        </w:rPr>
        <w:lastRenderedPageBreak/>
        <w:t>3</w:t>
      </w:r>
      <w:r w:rsidR="00826D39" w:rsidRPr="00B2778A">
        <w:rPr>
          <w:sz w:val="28"/>
          <w:szCs w:val="28"/>
        </w:rPr>
        <w:t>. Департаменту митної політики Міністерства фінансів України</w:t>
      </w:r>
      <w:r w:rsidR="000A4DBE">
        <w:rPr>
          <w:sz w:val="28"/>
          <w:szCs w:val="28"/>
        </w:rPr>
        <w:t xml:space="preserve"> </w:t>
      </w:r>
      <w:r w:rsidR="00AD6E4A">
        <w:rPr>
          <w:sz w:val="28"/>
          <w:szCs w:val="28"/>
        </w:rPr>
        <w:br/>
      </w:r>
      <w:r w:rsidR="000A4DBE">
        <w:rPr>
          <w:sz w:val="28"/>
          <w:szCs w:val="28"/>
        </w:rPr>
        <w:t>в</w:t>
      </w:r>
      <w:r w:rsidR="00826D39" w:rsidRPr="00B2778A">
        <w:rPr>
          <w:sz w:val="28"/>
          <w:szCs w:val="28"/>
        </w:rPr>
        <w:t xml:space="preserve"> установленому порядку забезпечити:</w:t>
      </w:r>
    </w:p>
    <w:p w:rsidR="00826D39" w:rsidRPr="00B2778A" w:rsidRDefault="00826D39" w:rsidP="00EC4C02">
      <w:pPr>
        <w:widowControl/>
        <w:autoSpaceDE/>
        <w:autoSpaceDN/>
        <w:ind w:firstLine="567"/>
        <w:jc w:val="both"/>
        <w:rPr>
          <w:sz w:val="28"/>
          <w:szCs w:val="28"/>
        </w:rPr>
      </w:pPr>
      <w:r w:rsidRPr="00B2778A">
        <w:rPr>
          <w:sz w:val="28"/>
          <w:szCs w:val="28"/>
        </w:rPr>
        <w:t>подання цього наказу на державну реєстрацію до Міністерства юстиції України;</w:t>
      </w:r>
    </w:p>
    <w:p w:rsidR="00826D39" w:rsidRPr="00B2778A" w:rsidRDefault="00826D39" w:rsidP="00EC4C02">
      <w:pPr>
        <w:widowControl/>
        <w:autoSpaceDE/>
        <w:autoSpaceDN/>
        <w:ind w:firstLine="567"/>
        <w:jc w:val="both"/>
        <w:rPr>
          <w:sz w:val="28"/>
          <w:szCs w:val="28"/>
        </w:rPr>
      </w:pPr>
      <w:r w:rsidRPr="00B2778A">
        <w:rPr>
          <w:sz w:val="28"/>
          <w:szCs w:val="28"/>
        </w:rPr>
        <w:t>оприлюднення цього наказу.</w:t>
      </w:r>
    </w:p>
    <w:p w:rsidR="00826D39" w:rsidRPr="00B2778A" w:rsidRDefault="00826D39" w:rsidP="00EC4C02">
      <w:pPr>
        <w:widowControl/>
        <w:autoSpaceDE/>
        <w:autoSpaceDN/>
        <w:ind w:firstLine="567"/>
        <w:jc w:val="both"/>
        <w:rPr>
          <w:sz w:val="28"/>
          <w:szCs w:val="28"/>
        </w:rPr>
      </w:pPr>
    </w:p>
    <w:p w:rsidR="00826D39" w:rsidRPr="00B2778A" w:rsidRDefault="004206F1" w:rsidP="00EC4C02">
      <w:pPr>
        <w:widowControl/>
        <w:autoSpaceDE/>
        <w:autoSpaceDN/>
        <w:ind w:firstLine="567"/>
        <w:jc w:val="both"/>
        <w:rPr>
          <w:sz w:val="28"/>
          <w:szCs w:val="28"/>
        </w:rPr>
      </w:pPr>
      <w:r w:rsidRPr="00B2778A">
        <w:rPr>
          <w:sz w:val="28"/>
          <w:szCs w:val="28"/>
        </w:rPr>
        <w:t>4</w:t>
      </w:r>
      <w:r w:rsidR="00826D39" w:rsidRPr="00B2778A">
        <w:rPr>
          <w:sz w:val="28"/>
          <w:szCs w:val="28"/>
        </w:rPr>
        <w:t xml:space="preserve">. Цей наказ набирає чинності з дня його офіційного опублікування. </w:t>
      </w:r>
    </w:p>
    <w:p w:rsidR="00826D39" w:rsidRPr="00B2778A" w:rsidRDefault="00826D39" w:rsidP="00EC4C02">
      <w:pPr>
        <w:widowControl/>
        <w:autoSpaceDE/>
        <w:autoSpaceDN/>
        <w:ind w:firstLine="567"/>
        <w:jc w:val="both"/>
        <w:rPr>
          <w:sz w:val="28"/>
          <w:szCs w:val="28"/>
        </w:rPr>
      </w:pPr>
    </w:p>
    <w:p w:rsidR="00826D39" w:rsidRPr="00B2778A" w:rsidRDefault="004206F1" w:rsidP="00EC4C02">
      <w:pPr>
        <w:widowControl/>
        <w:autoSpaceDE/>
        <w:autoSpaceDN/>
        <w:ind w:firstLine="567"/>
        <w:jc w:val="both"/>
        <w:rPr>
          <w:sz w:val="28"/>
          <w:szCs w:val="28"/>
        </w:rPr>
      </w:pPr>
      <w:r w:rsidRPr="00B2778A">
        <w:rPr>
          <w:sz w:val="28"/>
          <w:szCs w:val="28"/>
        </w:rPr>
        <w:t>5</w:t>
      </w:r>
      <w:r w:rsidR="00826D39" w:rsidRPr="00B2778A">
        <w:rPr>
          <w:sz w:val="28"/>
          <w:szCs w:val="28"/>
        </w:rPr>
        <w:t xml:space="preserve">. Контроль за виконанням цього наказу покласти на заступника Міністра фінансів України з питань європейської інтеграції </w:t>
      </w:r>
      <w:proofErr w:type="spellStart"/>
      <w:r w:rsidR="00826D39" w:rsidRPr="00B2778A">
        <w:rPr>
          <w:sz w:val="28"/>
          <w:szCs w:val="28"/>
        </w:rPr>
        <w:t>Драганчука</w:t>
      </w:r>
      <w:proofErr w:type="spellEnd"/>
      <w:r w:rsidR="00826D39" w:rsidRPr="00B2778A">
        <w:rPr>
          <w:sz w:val="28"/>
          <w:szCs w:val="28"/>
        </w:rPr>
        <w:t xml:space="preserve"> Ю.</w:t>
      </w:r>
      <w:r w:rsidR="007F7CD6" w:rsidRPr="00B2778A">
        <w:rPr>
          <w:sz w:val="28"/>
          <w:szCs w:val="28"/>
        </w:rPr>
        <w:t> </w:t>
      </w:r>
      <w:r w:rsidR="00826D39" w:rsidRPr="00B2778A">
        <w:rPr>
          <w:sz w:val="28"/>
          <w:szCs w:val="28"/>
        </w:rPr>
        <w:t>О. та Голову Державної митної служби України</w:t>
      </w:r>
      <w:r w:rsidR="00927C76" w:rsidRPr="00B2778A">
        <w:rPr>
          <w:sz w:val="28"/>
          <w:szCs w:val="28"/>
        </w:rPr>
        <w:t xml:space="preserve"> </w:t>
      </w:r>
      <w:proofErr w:type="spellStart"/>
      <w:r w:rsidR="00927C76" w:rsidRPr="00B2778A">
        <w:rPr>
          <w:sz w:val="28"/>
          <w:szCs w:val="28"/>
        </w:rPr>
        <w:t>Мандзія</w:t>
      </w:r>
      <w:proofErr w:type="spellEnd"/>
      <w:r w:rsidR="00927C76" w:rsidRPr="00B2778A">
        <w:rPr>
          <w:sz w:val="28"/>
          <w:szCs w:val="28"/>
        </w:rPr>
        <w:t xml:space="preserve"> О.</w:t>
      </w:r>
      <w:r w:rsidR="007F7CD6" w:rsidRPr="00B2778A">
        <w:rPr>
          <w:sz w:val="28"/>
          <w:szCs w:val="28"/>
        </w:rPr>
        <w:t> </w:t>
      </w:r>
      <w:r w:rsidR="00927C76" w:rsidRPr="00B2778A">
        <w:rPr>
          <w:sz w:val="28"/>
          <w:szCs w:val="28"/>
        </w:rPr>
        <w:t>М.</w:t>
      </w:r>
    </w:p>
    <w:p w:rsidR="00957C4C" w:rsidRPr="00B2778A" w:rsidRDefault="00957C4C">
      <w:pPr>
        <w:pStyle w:val="a3"/>
      </w:pPr>
    </w:p>
    <w:p w:rsidR="00826D39" w:rsidRPr="00B2778A" w:rsidRDefault="00826D39">
      <w:pPr>
        <w:pStyle w:val="a3"/>
      </w:pPr>
    </w:p>
    <w:p w:rsidR="00957C4C" w:rsidRPr="00B2778A" w:rsidRDefault="00EF6968" w:rsidP="00826D39">
      <w:pPr>
        <w:tabs>
          <w:tab w:val="left" w:pos="7925"/>
        </w:tabs>
        <w:spacing w:before="1"/>
        <w:rPr>
          <w:b/>
          <w:sz w:val="28"/>
        </w:rPr>
      </w:pPr>
      <w:r w:rsidRPr="00B2778A">
        <w:rPr>
          <w:b/>
          <w:sz w:val="28"/>
        </w:rPr>
        <w:t>Міністр</w:t>
      </w:r>
      <w:r w:rsidR="00E06ECD" w:rsidRPr="00B2778A">
        <w:rPr>
          <w:b/>
          <w:sz w:val="28"/>
        </w:rPr>
        <w:t xml:space="preserve">                                                                                      Сергій</w:t>
      </w:r>
      <w:r w:rsidRPr="00B2778A">
        <w:rPr>
          <w:b/>
          <w:spacing w:val="-2"/>
          <w:sz w:val="28"/>
        </w:rPr>
        <w:t xml:space="preserve"> </w:t>
      </w:r>
      <w:r w:rsidR="00E06ECD" w:rsidRPr="00B2778A">
        <w:rPr>
          <w:b/>
          <w:spacing w:val="-2"/>
          <w:sz w:val="28"/>
        </w:rPr>
        <w:t>МАРЧ</w:t>
      </w:r>
      <w:r w:rsidR="00C44082" w:rsidRPr="00B2778A">
        <w:rPr>
          <w:b/>
          <w:spacing w:val="-2"/>
          <w:sz w:val="28"/>
        </w:rPr>
        <w:t>Е</w:t>
      </w:r>
      <w:r w:rsidR="00E06ECD" w:rsidRPr="00B2778A">
        <w:rPr>
          <w:b/>
          <w:spacing w:val="-2"/>
          <w:sz w:val="28"/>
        </w:rPr>
        <w:t>НКО</w:t>
      </w:r>
    </w:p>
    <w:sectPr w:rsidR="00957C4C" w:rsidRPr="00B2778A" w:rsidSect="007F7CD6">
      <w:headerReference w:type="default" r:id="rId9"/>
      <w:pgSz w:w="11910" w:h="16840"/>
      <w:pgMar w:top="618" w:right="567" w:bottom="1701" w:left="1701" w:header="709" w:footer="153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E66" w:rsidRDefault="00113E66" w:rsidP="00E06ECD">
      <w:r>
        <w:separator/>
      </w:r>
    </w:p>
  </w:endnote>
  <w:endnote w:type="continuationSeparator" w:id="0">
    <w:p w:rsidR="00113E66" w:rsidRDefault="00113E66" w:rsidP="00E06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E66" w:rsidRDefault="00113E66" w:rsidP="00E06ECD">
      <w:r>
        <w:separator/>
      </w:r>
    </w:p>
  </w:footnote>
  <w:footnote w:type="continuationSeparator" w:id="0">
    <w:p w:rsidR="00113E66" w:rsidRDefault="00113E66" w:rsidP="00E06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266760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06ECD" w:rsidRPr="006B564F" w:rsidRDefault="00E06ECD">
        <w:pPr>
          <w:pStyle w:val="a6"/>
          <w:jc w:val="center"/>
          <w:rPr>
            <w:sz w:val="24"/>
            <w:szCs w:val="24"/>
          </w:rPr>
        </w:pPr>
        <w:r w:rsidRPr="006B564F">
          <w:rPr>
            <w:sz w:val="24"/>
            <w:szCs w:val="24"/>
          </w:rPr>
          <w:fldChar w:fldCharType="begin"/>
        </w:r>
        <w:r w:rsidRPr="006B564F">
          <w:rPr>
            <w:sz w:val="24"/>
            <w:szCs w:val="24"/>
          </w:rPr>
          <w:instrText>PAGE   \* MERGEFORMAT</w:instrText>
        </w:r>
        <w:r w:rsidRPr="006B564F">
          <w:rPr>
            <w:sz w:val="24"/>
            <w:szCs w:val="24"/>
          </w:rPr>
          <w:fldChar w:fldCharType="separate"/>
        </w:r>
        <w:r w:rsidR="009107C7">
          <w:rPr>
            <w:noProof/>
            <w:sz w:val="24"/>
            <w:szCs w:val="24"/>
          </w:rPr>
          <w:t>2</w:t>
        </w:r>
        <w:r w:rsidRPr="006B564F">
          <w:rPr>
            <w:sz w:val="24"/>
            <w:szCs w:val="24"/>
          </w:rPr>
          <w:fldChar w:fldCharType="end"/>
        </w:r>
      </w:p>
    </w:sdtContent>
  </w:sdt>
  <w:p w:rsidR="00E06ECD" w:rsidRDefault="00E06EC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6F72B1"/>
    <w:multiLevelType w:val="hybridMultilevel"/>
    <w:tmpl w:val="7F429D6A"/>
    <w:lvl w:ilvl="0" w:tplc="7DB85B90">
      <w:start w:val="1"/>
      <w:numFmt w:val="decimal"/>
      <w:lvlText w:val="%1."/>
      <w:lvlJc w:val="left"/>
      <w:pPr>
        <w:ind w:left="127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B42D75A">
      <w:numFmt w:val="bullet"/>
      <w:lvlText w:val="•"/>
      <w:lvlJc w:val="left"/>
      <w:pPr>
        <w:ind w:left="2172" w:hanging="280"/>
      </w:pPr>
      <w:rPr>
        <w:rFonts w:hint="default"/>
        <w:lang w:val="uk-UA" w:eastAsia="en-US" w:bidi="ar-SA"/>
      </w:rPr>
    </w:lvl>
    <w:lvl w:ilvl="2" w:tplc="1CCE5C12">
      <w:numFmt w:val="bullet"/>
      <w:lvlText w:val="•"/>
      <w:lvlJc w:val="left"/>
      <w:pPr>
        <w:ind w:left="3065" w:hanging="280"/>
      </w:pPr>
      <w:rPr>
        <w:rFonts w:hint="default"/>
        <w:lang w:val="uk-UA" w:eastAsia="en-US" w:bidi="ar-SA"/>
      </w:rPr>
    </w:lvl>
    <w:lvl w:ilvl="3" w:tplc="7250EEC0">
      <w:numFmt w:val="bullet"/>
      <w:lvlText w:val="•"/>
      <w:lvlJc w:val="left"/>
      <w:pPr>
        <w:ind w:left="3957" w:hanging="280"/>
      </w:pPr>
      <w:rPr>
        <w:rFonts w:hint="default"/>
        <w:lang w:val="uk-UA" w:eastAsia="en-US" w:bidi="ar-SA"/>
      </w:rPr>
    </w:lvl>
    <w:lvl w:ilvl="4" w:tplc="EA766038">
      <w:numFmt w:val="bullet"/>
      <w:lvlText w:val="•"/>
      <w:lvlJc w:val="left"/>
      <w:pPr>
        <w:ind w:left="4850" w:hanging="280"/>
      </w:pPr>
      <w:rPr>
        <w:rFonts w:hint="default"/>
        <w:lang w:val="uk-UA" w:eastAsia="en-US" w:bidi="ar-SA"/>
      </w:rPr>
    </w:lvl>
    <w:lvl w:ilvl="5" w:tplc="BB3A593C">
      <w:numFmt w:val="bullet"/>
      <w:lvlText w:val="•"/>
      <w:lvlJc w:val="left"/>
      <w:pPr>
        <w:ind w:left="5743" w:hanging="280"/>
      </w:pPr>
      <w:rPr>
        <w:rFonts w:hint="default"/>
        <w:lang w:val="uk-UA" w:eastAsia="en-US" w:bidi="ar-SA"/>
      </w:rPr>
    </w:lvl>
    <w:lvl w:ilvl="6" w:tplc="E5D246F6">
      <w:numFmt w:val="bullet"/>
      <w:lvlText w:val="•"/>
      <w:lvlJc w:val="left"/>
      <w:pPr>
        <w:ind w:left="6635" w:hanging="280"/>
      </w:pPr>
      <w:rPr>
        <w:rFonts w:hint="default"/>
        <w:lang w:val="uk-UA" w:eastAsia="en-US" w:bidi="ar-SA"/>
      </w:rPr>
    </w:lvl>
    <w:lvl w:ilvl="7" w:tplc="AB403B36">
      <w:numFmt w:val="bullet"/>
      <w:lvlText w:val="•"/>
      <w:lvlJc w:val="left"/>
      <w:pPr>
        <w:ind w:left="7528" w:hanging="280"/>
      </w:pPr>
      <w:rPr>
        <w:rFonts w:hint="default"/>
        <w:lang w:val="uk-UA" w:eastAsia="en-US" w:bidi="ar-SA"/>
      </w:rPr>
    </w:lvl>
    <w:lvl w:ilvl="8" w:tplc="19FEA3B4">
      <w:numFmt w:val="bullet"/>
      <w:lvlText w:val="•"/>
      <w:lvlJc w:val="left"/>
      <w:pPr>
        <w:ind w:left="8420" w:hanging="28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C4C"/>
    <w:rsid w:val="000A4DBE"/>
    <w:rsid w:val="000C7DB9"/>
    <w:rsid w:val="000E1E70"/>
    <w:rsid w:val="000F5900"/>
    <w:rsid w:val="0010679C"/>
    <w:rsid w:val="00113E66"/>
    <w:rsid w:val="001236E1"/>
    <w:rsid w:val="0012391A"/>
    <w:rsid w:val="001B3B2D"/>
    <w:rsid w:val="00220916"/>
    <w:rsid w:val="0023587E"/>
    <w:rsid w:val="002806EC"/>
    <w:rsid w:val="00283D8E"/>
    <w:rsid w:val="002A1381"/>
    <w:rsid w:val="002A1A9C"/>
    <w:rsid w:val="002C377A"/>
    <w:rsid w:val="00320ECC"/>
    <w:rsid w:val="00323D35"/>
    <w:rsid w:val="00331108"/>
    <w:rsid w:val="003452EB"/>
    <w:rsid w:val="0036022C"/>
    <w:rsid w:val="003E1FEF"/>
    <w:rsid w:val="00400C6E"/>
    <w:rsid w:val="00404523"/>
    <w:rsid w:val="004125CD"/>
    <w:rsid w:val="004206F1"/>
    <w:rsid w:val="00456F0F"/>
    <w:rsid w:val="004B0C7B"/>
    <w:rsid w:val="004E640A"/>
    <w:rsid w:val="004F0A52"/>
    <w:rsid w:val="00516AAE"/>
    <w:rsid w:val="00523A12"/>
    <w:rsid w:val="0053329B"/>
    <w:rsid w:val="005455DD"/>
    <w:rsid w:val="00556A19"/>
    <w:rsid w:val="00562B4A"/>
    <w:rsid w:val="005E32A1"/>
    <w:rsid w:val="006420FC"/>
    <w:rsid w:val="00674672"/>
    <w:rsid w:val="006B564F"/>
    <w:rsid w:val="006C1EA7"/>
    <w:rsid w:val="007169A9"/>
    <w:rsid w:val="00743374"/>
    <w:rsid w:val="00747CDA"/>
    <w:rsid w:val="007E4BED"/>
    <w:rsid w:val="007F0D5B"/>
    <w:rsid w:val="007F7CD6"/>
    <w:rsid w:val="00826D39"/>
    <w:rsid w:val="0084377A"/>
    <w:rsid w:val="008C00FE"/>
    <w:rsid w:val="009001A2"/>
    <w:rsid w:val="009107C7"/>
    <w:rsid w:val="00927C76"/>
    <w:rsid w:val="00933459"/>
    <w:rsid w:val="00957C4C"/>
    <w:rsid w:val="009C6B5B"/>
    <w:rsid w:val="00A161F7"/>
    <w:rsid w:val="00A343A3"/>
    <w:rsid w:val="00A51A96"/>
    <w:rsid w:val="00AA2F57"/>
    <w:rsid w:val="00AD6E4A"/>
    <w:rsid w:val="00B2778A"/>
    <w:rsid w:val="00B31A41"/>
    <w:rsid w:val="00B71842"/>
    <w:rsid w:val="00C1749C"/>
    <w:rsid w:val="00C44082"/>
    <w:rsid w:val="00C66852"/>
    <w:rsid w:val="00C95ACD"/>
    <w:rsid w:val="00CE1646"/>
    <w:rsid w:val="00DA642F"/>
    <w:rsid w:val="00DB6869"/>
    <w:rsid w:val="00DD7FA4"/>
    <w:rsid w:val="00DE0F11"/>
    <w:rsid w:val="00E00746"/>
    <w:rsid w:val="00E06ECD"/>
    <w:rsid w:val="00E25507"/>
    <w:rsid w:val="00E472BE"/>
    <w:rsid w:val="00E54906"/>
    <w:rsid w:val="00EB0129"/>
    <w:rsid w:val="00EC4C02"/>
    <w:rsid w:val="00ED4B91"/>
    <w:rsid w:val="00EF6968"/>
    <w:rsid w:val="00F25CEB"/>
    <w:rsid w:val="00F36541"/>
    <w:rsid w:val="00F53100"/>
    <w:rsid w:val="00FC1223"/>
    <w:rsid w:val="00FE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144A22-8973-4488-824A-207E9A9A7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4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8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73" w:hanging="2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06ECD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06ECD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E06ECD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06ECD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14769-AF73-4456-A890-D7EF6A4C7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1461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МАЛІНСЬКИЙ Віталій Миколайович</cp:lastModifiedBy>
  <cp:revision>2</cp:revision>
  <dcterms:created xsi:type="dcterms:W3CDTF">2026-07-31T11:11:00Z</dcterms:created>
  <dcterms:modified xsi:type="dcterms:W3CDTF">2026-07-31T11:11:00Z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LastSaved">
    <vt:filetime>2025-06-17T00:00:00Z</vt:filetime>
  </property>
  <property fmtid="{D5CDD505-2E9C-101B-9397-08002B2CF9AE}" pid="4" name="Producer">
    <vt:lpwstr>Aspose.Words for .NET 22.12.0</vt:lpwstr>
  </property>
</Properties>
</file>