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E5E" w:rsidRPr="00722CF9" w:rsidRDefault="00B10E5E" w:rsidP="00B62337">
      <w:pPr>
        <w:spacing w:before="120" w:after="0" w:line="36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B10E5E" w:rsidRPr="00722CF9" w:rsidRDefault="00B10E5E" w:rsidP="00B62337">
      <w:pPr>
        <w:spacing w:before="120" w:after="0" w:line="36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B10E5E" w:rsidRPr="00722CF9" w:rsidRDefault="00B10E5E" w:rsidP="00B62337">
      <w:pPr>
        <w:spacing w:before="120" w:after="0" w:line="36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B10E5E" w:rsidRPr="00722CF9" w:rsidRDefault="00B10E5E" w:rsidP="00B62337">
      <w:pPr>
        <w:spacing w:before="120" w:after="0" w:line="36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B10E5E" w:rsidRPr="00722CF9" w:rsidRDefault="00B10E5E" w:rsidP="00B62337">
      <w:pPr>
        <w:spacing w:before="120" w:after="0" w:line="36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B10E5E" w:rsidRPr="00722CF9" w:rsidRDefault="00B10E5E" w:rsidP="00B62337">
      <w:pPr>
        <w:spacing w:before="120" w:after="0" w:line="36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B10E5E" w:rsidRPr="00722CF9" w:rsidRDefault="00B10E5E" w:rsidP="00B62337">
      <w:pPr>
        <w:spacing w:before="120" w:after="0" w:line="360" w:lineRule="auto"/>
        <w:ind w:right="4394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B10E5E" w:rsidRPr="00722CF9" w:rsidRDefault="00B10E5E" w:rsidP="00B62337">
      <w:pPr>
        <w:spacing w:after="0" w:line="360" w:lineRule="auto"/>
        <w:ind w:right="4536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722CF9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Про </w:t>
      </w:r>
      <w:r w:rsidR="00E64F78">
        <w:rPr>
          <w:rFonts w:ascii="Times New Roman" w:eastAsia="Times New Roman" w:hAnsi="Times New Roman"/>
          <w:b/>
          <w:sz w:val="28"/>
          <w:szCs w:val="24"/>
          <w:lang w:eastAsia="ru-RU"/>
        </w:rPr>
        <w:t>затвердження З</w:t>
      </w:r>
      <w:r w:rsidRPr="00722CF9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мін до деяких </w:t>
      </w:r>
      <w:r w:rsidR="00E64F78">
        <w:rPr>
          <w:rFonts w:ascii="Times New Roman" w:eastAsia="Times New Roman" w:hAnsi="Times New Roman"/>
          <w:b/>
          <w:sz w:val="28"/>
          <w:szCs w:val="24"/>
          <w:lang w:eastAsia="ru-RU"/>
        </w:rPr>
        <w:t>М</w:t>
      </w:r>
      <w:r w:rsidRPr="00722CF9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етодичних рекомендацій з бухгалтерського обліку </w:t>
      </w:r>
      <w:r w:rsidR="00E64F78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для </w:t>
      </w:r>
      <w:r w:rsidRPr="00722CF9">
        <w:rPr>
          <w:rFonts w:ascii="Times New Roman" w:eastAsia="Times New Roman" w:hAnsi="Times New Roman"/>
          <w:b/>
          <w:sz w:val="28"/>
          <w:szCs w:val="24"/>
          <w:lang w:eastAsia="ru-RU"/>
        </w:rPr>
        <w:t>суб’єктів державного сектору</w:t>
      </w:r>
    </w:p>
    <w:p w:rsidR="00B10E5E" w:rsidRPr="00722CF9" w:rsidRDefault="00B10E5E" w:rsidP="00B62337">
      <w:pPr>
        <w:spacing w:before="120"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0E5E" w:rsidRPr="00722CF9" w:rsidRDefault="00B14E35" w:rsidP="00B62337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Відповідно до статті 56</w:t>
      </w:r>
      <w:r w:rsidR="00B10E5E" w:rsidRPr="00722CF9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Бюджетного кодексу України та статті 6 Закону України «Про бухгалтерський облік та фінансову звітність в Україні»</w:t>
      </w:r>
    </w:p>
    <w:p w:rsidR="00ED1165" w:rsidRPr="00722CF9" w:rsidRDefault="00ED1165" w:rsidP="00B62337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0E5E" w:rsidRPr="00722CF9" w:rsidRDefault="00B10E5E" w:rsidP="00B62337">
      <w:p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22CF9">
        <w:rPr>
          <w:rFonts w:ascii="Times New Roman" w:eastAsia="Times New Roman" w:hAnsi="Times New Roman"/>
          <w:b/>
          <w:sz w:val="28"/>
          <w:szCs w:val="28"/>
          <w:lang w:eastAsia="ru-RU"/>
        </w:rPr>
        <w:t>НАКАЗУЮ:</w:t>
      </w:r>
    </w:p>
    <w:p w:rsidR="00CE181C" w:rsidRDefault="00CE181C" w:rsidP="00CE181C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CE181C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="00B14E35" w:rsidRPr="00CE181C">
        <w:rPr>
          <w:rFonts w:ascii="Times New Roman" w:eastAsia="Times New Roman" w:hAnsi="Times New Roman"/>
          <w:sz w:val="28"/>
          <w:szCs w:val="28"/>
          <w:lang w:eastAsia="ru-RU"/>
        </w:rPr>
        <w:t xml:space="preserve">Затвердити Зміни до деяких </w:t>
      </w:r>
      <w:r w:rsidR="00E64F78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B14E35" w:rsidRPr="00CE181C">
        <w:rPr>
          <w:rFonts w:ascii="Times New Roman" w:eastAsia="Times New Roman" w:hAnsi="Times New Roman"/>
          <w:sz w:val="28"/>
          <w:szCs w:val="28"/>
          <w:lang w:eastAsia="ru-RU"/>
        </w:rPr>
        <w:t xml:space="preserve">етодичних рекомендацій з бухгалтерського обліку </w:t>
      </w:r>
      <w:r w:rsidR="00E64F78">
        <w:rPr>
          <w:rFonts w:ascii="Times New Roman" w:eastAsia="Times New Roman" w:hAnsi="Times New Roman"/>
          <w:sz w:val="28"/>
          <w:szCs w:val="28"/>
          <w:lang w:eastAsia="ru-RU"/>
        </w:rPr>
        <w:t xml:space="preserve">для </w:t>
      </w:r>
      <w:r w:rsidR="00B14E35" w:rsidRPr="00CE181C">
        <w:rPr>
          <w:rFonts w:ascii="Times New Roman" w:eastAsia="Times New Roman" w:hAnsi="Times New Roman"/>
          <w:sz w:val="28"/>
          <w:szCs w:val="28"/>
          <w:lang w:eastAsia="ru-RU"/>
        </w:rPr>
        <w:t>суб’єктів державного сектору, що додаються.</w:t>
      </w:r>
    </w:p>
    <w:p w:rsidR="00CE181C" w:rsidRPr="00CE181C" w:rsidRDefault="00CE181C" w:rsidP="00CE181C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181C" w:rsidRDefault="00CE181C" w:rsidP="00CE181C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2. </w:t>
      </w:r>
      <w:r w:rsidR="0098777A" w:rsidRPr="00CE181C">
        <w:rPr>
          <w:rFonts w:ascii="Times New Roman" w:eastAsia="Times New Roman" w:hAnsi="Times New Roman"/>
          <w:sz w:val="28"/>
          <w:szCs w:val="28"/>
          <w:lang w:eastAsia="ru-RU"/>
        </w:rPr>
        <w:t xml:space="preserve">Департаменту </w:t>
      </w:r>
      <w:r w:rsidR="00E468C7" w:rsidRPr="00CE181C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прогнозування </w:t>
      </w:r>
      <w:r w:rsidR="00B62337" w:rsidRPr="00CE181C">
        <w:rPr>
          <w:rFonts w:ascii="Times New Roman" w:eastAsia="Times New Roman" w:hAnsi="Times New Roman"/>
          <w:sz w:val="28"/>
          <w:szCs w:val="28"/>
          <w:lang w:eastAsia="ru-RU"/>
        </w:rPr>
        <w:t>доходів бюджету та методології бухгалтерського обліку</w:t>
      </w:r>
      <w:r w:rsidR="0098777A" w:rsidRPr="00CE181C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E64F78">
        <w:rPr>
          <w:rFonts w:ascii="Times New Roman" w:eastAsia="Times New Roman" w:hAnsi="Times New Roman"/>
          <w:sz w:val="28"/>
          <w:szCs w:val="28"/>
          <w:lang w:eastAsia="ru-RU"/>
        </w:rPr>
        <w:t>Романюк</w:t>
      </w:r>
      <w:r w:rsidR="0098777A" w:rsidRPr="00CE181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62337" w:rsidRPr="00CE181C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="0098777A" w:rsidRPr="00CE181C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B62337" w:rsidRPr="00CE181C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98777A" w:rsidRPr="00CE181C">
        <w:rPr>
          <w:rFonts w:ascii="Times New Roman" w:eastAsia="Times New Roman" w:hAnsi="Times New Roman"/>
          <w:sz w:val="28"/>
          <w:szCs w:val="28"/>
          <w:lang w:eastAsia="ru-RU"/>
        </w:rPr>
        <w:t>.) забезпечити оприлюднення цього наказу на офіційному веб-сайті Мін</w:t>
      </w:r>
      <w:bookmarkStart w:id="0" w:name="_GoBack"/>
      <w:bookmarkEnd w:id="0"/>
      <w:r w:rsidR="0098777A" w:rsidRPr="00CE181C">
        <w:rPr>
          <w:rFonts w:ascii="Times New Roman" w:eastAsia="Times New Roman" w:hAnsi="Times New Roman"/>
          <w:sz w:val="28"/>
          <w:szCs w:val="28"/>
          <w:lang w:eastAsia="ru-RU"/>
        </w:rPr>
        <w:t>істерства фінансів України в мережі Інтернет.</w:t>
      </w:r>
    </w:p>
    <w:p w:rsidR="00CE181C" w:rsidRDefault="00CE181C" w:rsidP="00CE181C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8777A" w:rsidRPr="00CE181C" w:rsidRDefault="00CE181C" w:rsidP="00CE181C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3.</w:t>
      </w:r>
      <w:r w:rsidR="0098777A" w:rsidRPr="00CE181C">
        <w:rPr>
          <w:rFonts w:ascii="Times New Roman" w:eastAsia="Times New Roman" w:hAnsi="Times New Roman"/>
          <w:sz w:val="28"/>
          <w:szCs w:val="28"/>
          <w:lang w:eastAsia="ru-RU"/>
        </w:rPr>
        <w:t xml:space="preserve"> Контроль за виконанням цього наказу залишаю за собою.</w:t>
      </w:r>
    </w:p>
    <w:p w:rsidR="00ED1165" w:rsidRDefault="00ED1165" w:rsidP="00B62337">
      <w:p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E181C" w:rsidRPr="00722CF9" w:rsidRDefault="00CE181C" w:rsidP="00B62337">
      <w:p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10E5E" w:rsidRPr="00722CF9" w:rsidRDefault="00B10E5E" w:rsidP="00B62337">
      <w:p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22CF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Міністр                                                                                         </w:t>
      </w:r>
      <w:r w:rsidR="0000334F" w:rsidRPr="00722CF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  <w:r w:rsidRPr="00722CF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00334F" w:rsidRPr="00722CF9">
        <w:rPr>
          <w:rFonts w:ascii="Times New Roman" w:eastAsia="Times New Roman" w:hAnsi="Times New Roman"/>
          <w:b/>
          <w:sz w:val="28"/>
          <w:szCs w:val="28"/>
          <w:lang w:eastAsia="ru-RU"/>
        </w:rPr>
        <w:t>О</w:t>
      </w:r>
      <w:r w:rsidRPr="00722CF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</w:t>
      </w:r>
      <w:r w:rsidR="0000334F" w:rsidRPr="00722CF9">
        <w:rPr>
          <w:rFonts w:ascii="Times New Roman" w:eastAsia="Times New Roman" w:hAnsi="Times New Roman"/>
          <w:b/>
          <w:sz w:val="28"/>
          <w:szCs w:val="28"/>
          <w:lang w:eastAsia="ru-RU"/>
        </w:rPr>
        <w:t>ДАНИЛЮК</w:t>
      </w:r>
    </w:p>
    <w:p w:rsidR="00B10E5E" w:rsidRPr="004C7160" w:rsidRDefault="00B10E5E" w:rsidP="00B62337">
      <w:pPr>
        <w:tabs>
          <w:tab w:val="left" w:pos="1080"/>
        </w:tabs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10E5E">
        <w:rPr>
          <w:rFonts w:ascii="Times New Roman" w:eastAsia="Times New Roman" w:hAnsi="Times New Roman"/>
          <w:b/>
          <w:sz w:val="28"/>
          <w:szCs w:val="28"/>
          <w:highlight w:val="yellow"/>
          <w:lang w:eastAsia="ru-RU"/>
        </w:rPr>
        <w:br w:type="page"/>
      </w:r>
      <w:r w:rsidRPr="004C7160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ПІДГОТОВЛЕНО:</w:t>
      </w:r>
    </w:p>
    <w:p w:rsidR="00B10E5E" w:rsidRPr="004C7160" w:rsidRDefault="00B10E5E" w:rsidP="00B62337">
      <w:p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805"/>
        <w:gridCol w:w="5084"/>
      </w:tblGrid>
      <w:tr w:rsidR="00B10E5E" w:rsidRPr="004C7160" w:rsidTr="00B10E5E">
        <w:tc>
          <w:tcPr>
            <w:tcW w:w="4805" w:type="dxa"/>
            <w:hideMark/>
          </w:tcPr>
          <w:p w:rsidR="00B10E5E" w:rsidRPr="004C7160" w:rsidRDefault="00B10E5E" w:rsidP="00B62337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4C7160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Директор Департаменту податкової, митної політики та методології бухгалтерського обліку</w:t>
            </w:r>
          </w:p>
        </w:tc>
        <w:tc>
          <w:tcPr>
            <w:tcW w:w="5084" w:type="dxa"/>
          </w:tcPr>
          <w:p w:rsidR="00B10E5E" w:rsidRPr="004C7160" w:rsidRDefault="00B10E5E" w:rsidP="00B62337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  <w:p w:rsidR="00B10E5E" w:rsidRPr="004C7160" w:rsidRDefault="00B10E5E" w:rsidP="00B62337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  <w:p w:rsidR="00B10E5E" w:rsidRPr="004C7160" w:rsidRDefault="00B10E5E" w:rsidP="00B62337">
            <w:pPr>
              <w:spacing w:after="0" w:line="36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</w:pPr>
            <w:r w:rsidRPr="004C7160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   Ю. П. Романюк</w:t>
            </w:r>
          </w:p>
        </w:tc>
      </w:tr>
    </w:tbl>
    <w:p w:rsidR="00B10E5E" w:rsidRPr="004C7160" w:rsidRDefault="00B10E5E" w:rsidP="00B62337">
      <w:p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B10E5E" w:rsidRPr="004C7160" w:rsidRDefault="00B10E5E" w:rsidP="00B62337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4C7160">
        <w:rPr>
          <w:rFonts w:ascii="Times New Roman" w:eastAsia="Times New Roman" w:hAnsi="Times New Roman"/>
          <w:sz w:val="28"/>
          <w:szCs w:val="20"/>
          <w:lang w:eastAsia="ru-RU"/>
        </w:rPr>
        <w:t xml:space="preserve">                                                                         </w:t>
      </w:r>
    </w:p>
    <w:p w:rsidR="00B10E5E" w:rsidRPr="004C7160" w:rsidRDefault="00B10E5E" w:rsidP="00B62337">
      <w:p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0"/>
          <w:lang w:val="en-US" w:eastAsia="ru-RU"/>
        </w:rPr>
      </w:pPr>
      <w:r w:rsidRPr="004C7160">
        <w:rPr>
          <w:rFonts w:ascii="Times New Roman" w:eastAsia="Times New Roman" w:hAnsi="Times New Roman"/>
          <w:b/>
          <w:sz w:val="28"/>
          <w:szCs w:val="20"/>
          <w:lang w:eastAsia="ru-RU"/>
        </w:rPr>
        <w:t>ПОГОДЖЕНО:</w:t>
      </w:r>
    </w:p>
    <w:p w:rsidR="00B10E5E" w:rsidRPr="004C7160" w:rsidRDefault="00B10E5E" w:rsidP="00B62337">
      <w:p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928"/>
        <w:gridCol w:w="4961"/>
      </w:tblGrid>
      <w:tr w:rsidR="00B10E5E" w:rsidRPr="004C7160" w:rsidTr="00B10E5E">
        <w:tc>
          <w:tcPr>
            <w:tcW w:w="4928" w:type="dxa"/>
            <w:hideMark/>
          </w:tcPr>
          <w:p w:rsidR="00B10E5E" w:rsidRPr="00722CF9" w:rsidRDefault="00B10E5E" w:rsidP="00B62337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</w:pPr>
            <w:r w:rsidRPr="00722CF9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Заступник Міністра</w:t>
            </w:r>
          </w:p>
        </w:tc>
        <w:tc>
          <w:tcPr>
            <w:tcW w:w="4961" w:type="dxa"/>
            <w:hideMark/>
          </w:tcPr>
          <w:p w:rsidR="00B10E5E" w:rsidRPr="004C7160" w:rsidRDefault="00722CF9" w:rsidP="00B62337">
            <w:pPr>
              <w:spacing w:after="0" w:line="36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</w:pPr>
            <w:r w:rsidRPr="00722C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Є</w:t>
            </w:r>
            <w:r w:rsidR="00B10E5E" w:rsidRPr="00722C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722C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Капінус</w:t>
            </w:r>
            <w:proofErr w:type="spellEnd"/>
          </w:p>
        </w:tc>
      </w:tr>
      <w:tr w:rsidR="00B10E5E" w:rsidRPr="00B10E5E" w:rsidTr="00B10E5E">
        <w:tc>
          <w:tcPr>
            <w:tcW w:w="4928" w:type="dxa"/>
          </w:tcPr>
          <w:p w:rsidR="00B10E5E" w:rsidRPr="00722CF9" w:rsidRDefault="00B10E5E" w:rsidP="00B62337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  <w:p w:rsidR="00B10E5E" w:rsidRPr="00722CF9" w:rsidRDefault="00B10E5E" w:rsidP="00B62337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4961" w:type="dxa"/>
          </w:tcPr>
          <w:p w:rsidR="00B10E5E" w:rsidRPr="00B10E5E" w:rsidRDefault="00B10E5E" w:rsidP="00B62337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B10E5E" w:rsidRPr="00B10E5E" w:rsidTr="00B10E5E">
        <w:tc>
          <w:tcPr>
            <w:tcW w:w="4928" w:type="dxa"/>
            <w:hideMark/>
          </w:tcPr>
          <w:p w:rsidR="00B10E5E" w:rsidRPr="00722CF9" w:rsidRDefault="00ED1165" w:rsidP="00B62337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722CF9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Керівник </w:t>
            </w:r>
            <w:r w:rsidR="00433097" w:rsidRPr="00722CF9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П</w:t>
            </w:r>
            <w:r w:rsidR="00B10E5E" w:rsidRPr="00722CF9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атронатн</w:t>
            </w:r>
            <w:r w:rsidRPr="00722CF9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ої</w:t>
            </w:r>
            <w:r w:rsidR="00B10E5E" w:rsidRPr="00722CF9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 служб</w:t>
            </w:r>
            <w:r w:rsidRPr="00722CF9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и</w:t>
            </w:r>
          </w:p>
        </w:tc>
        <w:tc>
          <w:tcPr>
            <w:tcW w:w="4961" w:type="dxa"/>
          </w:tcPr>
          <w:p w:rsidR="00B10E5E" w:rsidRPr="004C7160" w:rsidRDefault="00B10E5E" w:rsidP="00B62337">
            <w:pPr>
              <w:spacing w:after="0" w:line="36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71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               </w:t>
            </w:r>
            <w:r w:rsidR="004C7160" w:rsidRPr="004C71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4C71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 </w:t>
            </w:r>
            <w:r w:rsidR="004C7160" w:rsidRPr="004C71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4C71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="004C7160" w:rsidRPr="004C71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Улютін</w:t>
            </w:r>
            <w:proofErr w:type="spellEnd"/>
          </w:p>
          <w:p w:rsidR="00B10E5E" w:rsidRPr="004C7160" w:rsidRDefault="00B10E5E" w:rsidP="00B62337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</w:p>
        </w:tc>
      </w:tr>
      <w:tr w:rsidR="00B10E5E" w:rsidRPr="00B10E5E" w:rsidTr="00B10E5E">
        <w:tc>
          <w:tcPr>
            <w:tcW w:w="4928" w:type="dxa"/>
            <w:hideMark/>
          </w:tcPr>
          <w:p w:rsidR="00B10E5E" w:rsidRPr="00722CF9" w:rsidRDefault="00B10E5E" w:rsidP="00B62337">
            <w:pPr>
              <w:spacing w:before="120" w:after="0" w:line="360" w:lineRule="auto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722CF9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Директор Департаменту документообігу та контролю за виконанням документів </w:t>
            </w:r>
          </w:p>
        </w:tc>
        <w:tc>
          <w:tcPr>
            <w:tcW w:w="4961" w:type="dxa"/>
          </w:tcPr>
          <w:p w:rsidR="00B10E5E" w:rsidRPr="004C7160" w:rsidRDefault="00B10E5E" w:rsidP="00B62337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val="ru-RU" w:eastAsia="ru-RU"/>
              </w:rPr>
            </w:pPr>
          </w:p>
          <w:p w:rsidR="00B10E5E" w:rsidRPr="004C7160" w:rsidRDefault="00B10E5E" w:rsidP="00B62337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val="ru-RU" w:eastAsia="ru-RU"/>
              </w:rPr>
            </w:pPr>
          </w:p>
          <w:p w:rsidR="00B10E5E" w:rsidRPr="004C7160" w:rsidRDefault="00B10E5E" w:rsidP="00B62337">
            <w:pPr>
              <w:spacing w:after="0" w:line="360" w:lineRule="auto"/>
              <w:jc w:val="right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4C7160">
              <w:rPr>
                <w:rFonts w:ascii="Times New Roman" w:eastAsia="Times New Roman" w:hAnsi="Times New Roman"/>
                <w:sz w:val="28"/>
                <w:szCs w:val="20"/>
                <w:lang w:val="ru-RU" w:eastAsia="ru-RU"/>
              </w:rPr>
              <w:t xml:space="preserve"> </w:t>
            </w:r>
            <w:r w:rsidRPr="004C7160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Ю. Г. Товченик</w:t>
            </w:r>
          </w:p>
        </w:tc>
      </w:tr>
      <w:tr w:rsidR="00B10E5E" w:rsidRPr="00B10E5E" w:rsidTr="00B10E5E">
        <w:tc>
          <w:tcPr>
            <w:tcW w:w="4928" w:type="dxa"/>
          </w:tcPr>
          <w:p w:rsidR="00B10E5E" w:rsidRPr="004C7160" w:rsidRDefault="00B10E5E" w:rsidP="00B62337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  <w:p w:rsidR="00B10E5E" w:rsidRPr="004C7160" w:rsidRDefault="00B10E5E" w:rsidP="00B62337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4961" w:type="dxa"/>
          </w:tcPr>
          <w:p w:rsidR="00B10E5E" w:rsidRPr="004C7160" w:rsidRDefault="00B10E5E" w:rsidP="00B62337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</w:tr>
      <w:tr w:rsidR="00B10E5E" w:rsidRPr="00B10E5E" w:rsidTr="00B10E5E">
        <w:tc>
          <w:tcPr>
            <w:tcW w:w="4928" w:type="dxa"/>
          </w:tcPr>
          <w:p w:rsidR="00B10E5E" w:rsidRPr="004C7160" w:rsidRDefault="00B10E5E" w:rsidP="00B62337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4C7160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Директор Юридичного департаменту </w:t>
            </w:r>
          </w:p>
          <w:p w:rsidR="00B10E5E" w:rsidRPr="004C7160" w:rsidRDefault="00B10E5E" w:rsidP="00B62337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  <w:p w:rsidR="00B10E5E" w:rsidRPr="004C7160" w:rsidRDefault="00B10E5E" w:rsidP="00B62337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4961" w:type="dxa"/>
          </w:tcPr>
          <w:p w:rsidR="00B10E5E" w:rsidRPr="004C7160" w:rsidRDefault="00B10E5E" w:rsidP="00B62337">
            <w:pPr>
              <w:spacing w:after="0" w:line="360" w:lineRule="auto"/>
              <w:jc w:val="right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4C7160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Я. В. Матузка </w:t>
            </w:r>
          </w:p>
          <w:p w:rsidR="00B10E5E" w:rsidRPr="004C7160" w:rsidRDefault="00B10E5E" w:rsidP="00B62337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</w:tr>
      <w:tr w:rsidR="00B10E5E" w:rsidRPr="004C7160" w:rsidTr="00B10E5E">
        <w:tc>
          <w:tcPr>
            <w:tcW w:w="4928" w:type="dxa"/>
            <w:hideMark/>
          </w:tcPr>
          <w:p w:rsidR="00B10E5E" w:rsidRPr="004C7160" w:rsidRDefault="00B10E5E" w:rsidP="00B62337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4C7160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Начальник Управління запобігання корупції та внутрішнього аудиту</w:t>
            </w:r>
          </w:p>
        </w:tc>
        <w:tc>
          <w:tcPr>
            <w:tcW w:w="4961" w:type="dxa"/>
          </w:tcPr>
          <w:p w:rsidR="00B10E5E" w:rsidRPr="004C7160" w:rsidRDefault="00B10E5E" w:rsidP="00B62337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  <w:p w:rsidR="00B10E5E" w:rsidRPr="004C7160" w:rsidRDefault="00B10E5E" w:rsidP="00B62337">
            <w:pPr>
              <w:spacing w:after="0" w:line="360" w:lineRule="auto"/>
              <w:jc w:val="right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4C7160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С. В. Дубовий</w:t>
            </w:r>
          </w:p>
        </w:tc>
      </w:tr>
      <w:tr w:rsidR="00B10E5E" w:rsidRPr="004C7160" w:rsidTr="00B10E5E">
        <w:tc>
          <w:tcPr>
            <w:tcW w:w="4928" w:type="dxa"/>
          </w:tcPr>
          <w:p w:rsidR="00B10E5E" w:rsidRPr="004C7160" w:rsidRDefault="00B10E5E" w:rsidP="00B62337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  <w:p w:rsidR="00B10E5E" w:rsidRPr="004C7160" w:rsidRDefault="00B10E5E" w:rsidP="00B62337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4961" w:type="dxa"/>
          </w:tcPr>
          <w:p w:rsidR="00B10E5E" w:rsidRPr="004C7160" w:rsidRDefault="00B10E5E" w:rsidP="00B62337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</w:tr>
      <w:tr w:rsidR="00B10E5E" w:rsidTr="00B10E5E">
        <w:tc>
          <w:tcPr>
            <w:tcW w:w="4928" w:type="dxa"/>
            <w:hideMark/>
          </w:tcPr>
          <w:p w:rsidR="00B10E5E" w:rsidRPr="004C7160" w:rsidRDefault="00B10E5E" w:rsidP="00B62337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4C7160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Літредактор</w:t>
            </w:r>
          </w:p>
        </w:tc>
        <w:tc>
          <w:tcPr>
            <w:tcW w:w="4961" w:type="dxa"/>
            <w:hideMark/>
          </w:tcPr>
          <w:p w:rsidR="00B10E5E" w:rsidRDefault="00B10E5E" w:rsidP="00B62337">
            <w:pPr>
              <w:spacing w:after="0" w:line="360" w:lineRule="auto"/>
              <w:jc w:val="right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4C7160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  Л. О. Мірошниченко</w:t>
            </w:r>
          </w:p>
        </w:tc>
      </w:tr>
    </w:tbl>
    <w:p w:rsidR="00B10E5E" w:rsidRDefault="00B10E5E" w:rsidP="00B62337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                                              </w:t>
      </w:r>
    </w:p>
    <w:p w:rsidR="00B10E5E" w:rsidRDefault="00B10E5E" w:rsidP="00B62337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                                        </w:t>
      </w:r>
    </w:p>
    <w:p w:rsidR="00B10E5E" w:rsidRDefault="00B10E5E" w:rsidP="00B62337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sectPr w:rsidR="00B10E5E" w:rsidSect="00CE181C">
      <w:headerReference w:type="default" r:id="rId9"/>
      <w:pgSz w:w="11906" w:h="16838"/>
      <w:pgMar w:top="851" w:right="851" w:bottom="851" w:left="1701" w:header="709" w:footer="709" w:gutter="0"/>
      <w:paperSrc w:first="1" w:other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0D02" w:rsidRDefault="00D40D02" w:rsidP="00ED1165">
      <w:pPr>
        <w:spacing w:after="0" w:line="240" w:lineRule="auto"/>
      </w:pPr>
      <w:r>
        <w:separator/>
      </w:r>
    </w:p>
  </w:endnote>
  <w:endnote w:type="continuationSeparator" w:id="0">
    <w:p w:rsidR="00D40D02" w:rsidRDefault="00D40D02" w:rsidP="00ED11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0D02" w:rsidRDefault="00D40D02" w:rsidP="00ED1165">
      <w:pPr>
        <w:spacing w:after="0" w:line="240" w:lineRule="auto"/>
      </w:pPr>
      <w:r>
        <w:separator/>
      </w:r>
    </w:p>
  </w:footnote>
  <w:footnote w:type="continuationSeparator" w:id="0">
    <w:p w:rsidR="00D40D02" w:rsidRDefault="00D40D02" w:rsidP="00ED11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3091007"/>
      <w:docPartObj>
        <w:docPartGallery w:val="Page Numbers (Top of Page)"/>
        <w:docPartUnique/>
      </w:docPartObj>
    </w:sdtPr>
    <w:sdtEndPr>
      <w:rPr>
        <w:noProof/>
      </w:rPr>
    </w:sdtEndPr>
    <w:sdtContent>
      <w:p w:rsidR="00ED1165" w:rsidRDefault="00ED1165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64F7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D1165" w:rsidRDefault="00ED116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371FA"/>
    <w:multiLevelType w:val="hybridMultilevel"/>
    <w:tmpl w:val="2F123926"/>
    <w:lvl w:ilvl="0" w:tplc="47A015D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C076692"/>
    <w:multiLevelType w:val="hybridMultilevel"/>
    <w:tmpl w:val="CC4C1676"/>
    <w:lvl w:ilvl="0" w:tplc="5F8E328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7E713AC"/>
    <w:multiLevelType w:val="hybridMultilevel"/>
    <w:tmpl w:val="0CD83C1E"/>
    <w:lvl w:ilvl="0" w:tplc="ECBA46F8">
      <w:start w:val="1"/>
      <w:numFmt w:val="decimal"/>
      <w:lvlText w:val="%1."/>
      <w:lvlJc w:val="left"/>
      <w:pPr>
        <w:ind w:left="1488" w:hanging="492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76" w:hanging="360"/>
      </w:pPr>
    </w:lvl>
    <w:lvl w:ilvl="2" w:tplc="0422001B" w:tentative="1">
      <w:start w:val="1"/>
      <w:numFmt w:val="lowerRoman"/>
      <w:lvlText w:val="%3."/>
      <w:lvlJc w:val="right"/>
      <w:pPr>
        <w:ind w:left="2796" w:hanging="180"/>
      </w:pPr>
    </w:lvl>
    <w:lvl w:ilvl="3" w:tplc="0422000F" w:tentative="1">
      <w:start w:val="1"/>
      <w:numFmt w:val="decimal"/>
      <w:lvlText w:val="%4."/>
      <w:lvlJc w:val="left"/>
      <w:pPr>
        <w:ind w:left="3516" w:hanging="360"/>
      </w:pPr>
    </w:lvl>
    <w:lvl w:ilvl="4" w:tplc="04220019" w:tentative="1">
      <w:start w:val="1"/>
      <w:numFmt w:val="lowerLetter"/>
      <w:lvlText w:val="%5."/>
      <w:lvlJc w:val="left"/>
      <w:pPr>
        <w:ind w:left="4236" w:hanging="360"/>
      </w:pPr>
    </w:lvl>
    <w:lvl w:ilvl="5" w:tplc="0422001B" w:tentative="1">
      <w:start w:val="1"/>
      <w:numFmt w:val="lowerRoman"/>
      <w:lvlText w:val="%6."/>
      <w:lvlJc w:val="right"/>
      <w:pPr>
        <w:ind w:left="4956" w:hanging="180"/>
      </w:pPr>
    </w:lvl>
    <w:lvl w:ilvl="6" w:tplc="0422000F" w:tentative="1">
      <w:start w:val="1"/>
      <w:numFmt w:val="decimal"/>
      <w:lvlText w:val="%7."/>
      <w:lvlJc w:val="left"/>
      <w:pPr>
        <w:ind w:left="5676" w:hanging="360"/>
      </w:pPr>
    </w:lvl>
    <w:lvl w:ilvl="7" w:tplc="04220019" w:tentative="1">
      <w:start w:val="1"/>
      <w:numFmt w:val="lowerLetter"/>
      <w:lvlText w:val="%8."/>
      <w:lvlJc w:val="left"/>
      <w:pPr>
        <w:ind w:left="6396" w:hanging="360"/>
      </w:pPr>
    </w:lvl>
    <w:lvl w:ilvl="8" w:tplc="0422001B" w:tentative="1">
      <w:start w:val="1"/>
      <w:numFmt w:val="lowerRoman"/>
      <w:lvlText w:val="%9."/>
      <w:lvlJc w:val="right"/>
      <w:pPr>
        <w:ind w:left="7116" w:hanging="180"/>
      </w:pPr>
    </w:lvl>
  </w:abstractNum>
  <w:abstractNum w:abstractNumId="3">
    <w:nsid w:val="67382E0B"/>
    <w:multiLevelType w:val="hybridMultilevel"/>
    <w:tmpl w:val="546C44DE"/>
    <w:lvl w:ilvl="0" w:tplc="879E410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ED77044"/>
    <w:multiLevelType w:val="multilevel"/>
    <w:tmpl w:val="EF2269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5">
    <w:nsid w:val="72F909EB"/>
    <w:multiLevelType w:val="hybridMultilevel"/>
    <w:tmpl w:val="B9EC2E36"/>
    <w:lvl w:ilvl="0" w:tplc="C142773C">
      <w:start w:val="1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931" w:hanging="360"/>
      </w:pPr>
    </w:lvl>
    <w:lvl w:ilvl="2" w:tplc="0422001B">
      <w:start w:val="1"/>
      <w:numFmt w:val="lowerRoman"/>
      <w:lvlText w:val="%3."/>
      <w:lvlJc w:val="right"/>
      <w:pPr>
        <w:ind w:left="2651" w:hanging="180"/>
      </w:pPr>
    </w:lvl>
    <w:lvl w:ilvl="3" w:tplc="0422000F">
      <w:start w:val="1"/>
      <w:numFmt w:val="decimal"/>
      <w:lvlText w:val="%4."/>
      <w:lvlJc w:val="left"/>
      <w:pPr>
        <w:ind w:left="3371" w:hanging="360"/>
      </w:pPr>
    </w:lvl>
    <w:lvl w:ilvl="4" w:tplc="04220019">
      <w:start w:val="1"/>
      <w:numFmt w:val="lowerLetter"/>
      <w:lvlText w:val="%5."/>
      <w:lvlJc w:val="left"/>
      <w:pPr>
        <w:ind w:left="4091" w:hanging="360"/>
      </w:pPr>
    </w:lvl>
    <w:lvl w:ilvl="5" w:tplc="0422001B">
      <w:start w:val="1"/>
      <w:numFmt w:val="lowerRoman"/>
      <w:lvlText w:val="%6."/>
      <w:lvlJc w:val="right"/>
      <w:pPr>
        <w:ind w:left="4811" w:hanging="180"/>
      </w:pPr>
    </w:lvl>
    <w:lvl w:ilvl="6" w:tplc="0422000F">
      <w:start w:val="1"/>
      <w:numFmt w:val="decimal"/>
      <w:lvlText w:val="%7."/>
      <w:lvlJc w:val="left"/>
      <w:pPr>
        <w:ind w:left="5531" w:hanging="360"/>
      </w:pPr>
    </w:lvl>
    <w:lvl w:ilvl="7" w:tplc="04220019">
      <w:start w:val="1"/>
      <w:numFmt w:val="lowerLetter"/>
      <w:lvlText w:val="%8."/>
      <w:lvlJc w:val="left"/>
      <w:pPr>
        <w:ind w:left="6251" w:hanging="360"/>
      </w:pPr>
    </w:lvl>
    <w:lvl w:ilvl="8" w:tplc="0422001B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7C7D0D1E"/>
    <w:multiLevelType w:val="hybridMultilevel"/>
    <w:tmpl w:val="3DD0AB80"/>
    <w:lvl w:ilvl="0" w:tplc="9FAC0D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6"/>
  </w:num>
  <w:num w:numId="4">
    <w:abstractNumId w:val="3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E5E"/>
    <w:rsid w:val="0000334F"/>
    <w:rsid w:val="00080544"/>
    <w:rsid w:val="000E47AC"/>
    <w:rsid w:val="001204EF"/>
    <w:rsid w:val="001A1D90"/>
    <w:rsid w:val="001C759E"/>
    <w:rsid w:val="0021121E"/>
    <w:rsid w:val="00276CDE"/>
    <w:rsid w:val="002C59FE"/>
    <w:rsid w:val="002F07A1"/>
    <w:rsid w:val="002F60EC"/>
    <w:rsid w:val="003D39F4"/>
    <w:rsid w:val="00433097"/>
    <w:rsid w:val="004511B5"/>
    <w:rsid w:val="004C7160"/>
    <w:rsid w:val="005C4591"/>
    <w:rsid w:val="006B684D"/>
    <w:rsid w:val="00722CF9"/>
    <w:rsid w:val="00771F6A"/>
    <w:rsid w:val="008227EB"/>
    <w:rsid w:val="008B3710"/>
    <w:rsid w:val="008B4B6A"/>
    <w:rsid w:val="008C54C1"/>
    <w:rsid w:val="0090482C"/>
    <w:rsid w:val="0093691D"/>
    <w:rsid w:val="00962DD9"/>
    <w:rsid w:val="009670FE"/>
    <w:rsid w:val="0098777A"/>
    <w:rsid w:val="009F1238"/>
    <w:rsid w:val="00A05688"/>
    <w:rsid w:val="00A616A0"/>
    <w:rsid w:val="00A704B8"/>
    <w:rsid w:val="00A708B4"/>
    <w:rsid w:val="00B0215E"/>
    <w:rsid w:val="00B10E5E"/>
    <w:rsid w:val="00B14E35"/>
    <w:rsid w:val="00B2401A"/>
    <w:rsid w:val="00B2465C"/>
    <w:rsid w:val="00B25048"/>
    <w:rsid w:val="00B62337"/>
    <w:rsid w:val="00BC6B3C"/>
    <w:rsid w:val="00C42D70"/>
    <w:rsid w:val="00CD3428"/>
    <w:rsid w:val="00CE181C"/>
    <w:rsid w:val="00D2521F"/>
    <w:rsid w:val="00D40D02"/>
    <w:rsid w:val="00D92EDA"/>
    <w:rsid w:val="00E468C7"/>
    <w:rsid w:val="00E64F78"/>
    <w:rsid w:val="00E85733"/>
    <w:rsid w:val="00E93C8C"/>
    <w:rsid w:val="00EA61D1"/>
    <w:rsid w:val="00ED1165"/>
    <w:rsid w:val="00F323F3"/>
    <w:rsid w:val="00F425F1"/>
    <w:rsid w:val="00F45FC4"/>
    <w:rsid w:val="00FE0500"/>
    <w:rsid w:val="00FE0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E5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B10E5E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4">
    <w:name w:val="Основний текст Знак"/>
    <w:basedOn w:val="a0"/>
    <w:link w:val="a3"/>
    <w:semiHidden/>
    <w:rsid w:val="00B10E5E"/>
    <w:rPr>
      <w:rFonts w:ascii="Times New Roman" w:eastAsia="Times New Roman" w:hAnsi="Times New Roman"/>
      <w:b/>
      <w:sz w:val="28"/>
      <w:lang w:eastAsia="ru-RU"/>
    </w:rPr>
  </w:style>
  <w:style w:type="paragraph" w:styleId="a5">
    <w:name w:val="List Paragraph"/>
    <w:basedOn w:val="a"/>
    <w:uiPriority w:val="34"/>
    <w:qFormat/>
    <w:rsid w:val="00B10E5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D116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ED1165"/>
    <w:rPr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ED116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ED1165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E5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B10E5E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4">
    <w:name w:val="Основний текст Знак"/>
    <w:basedOn w:val="a0"/>
    <w:link w:val="a3"/>
    <w:semiHidden/>
    <w:rsid w:val="00B10E5E"/>
    <w:rPr>
      <w:rFonts w:ascii="Times New Roman" w:eastAsia="Times New Roman" w:hAnsi="Times New Roman"/>
      <w:b/>
      <w:sz w:val="28"/>
      <w:lang w:eastAsia="ru-RU"/>
    </w:rPr>
  </w:style>
  <w:style w:type="paragraph" w:styleId="a5">
    <w:name w:val="List Paragraph"/>
    <w:basedOn w:val="a"/>
    <w:uiPriority w:val="34"/>
    <w:qFormat/>
    <w:rsid w:val="00B10E5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D116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ED1165"/>
    <w:rPr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ED116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ED1165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2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8F8E2F-A590-40BD-AE69-C343E9BE3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940</Words>
  <Characters>537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1475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Користувач Windows</cp:lastModifiedBy>
  <cp:revision>8</cp:revision>
  <cp:lastPrinted>2017-03-14T14:27:00Z</cp:lastPrinted>
  <dcterms:created xsi:type="dcterms:W3CDTF">2017-03-14T12:35:00Z</dcterms:created>
  <dcterms:modified xsi:type="dcterms:W3CDTF">2017-03-20T12:58:00Z</dcterms:modified>
</cp:coreProperties>
</file>