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D4" w:rsidRDefault="00C53AD4" w:rsidP="00C53AD4">
      <w:pPr>
        <w:spacing w:after="0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Зразок форми звіту</w:t>
      </w:r>
    </w:p>
    <w:p w:rsidR="00C53AD4" w:rsidRPr="00E4726B" w:rsidRDefault="00A16025" w:rsidP="00C53AD4">
      <w:pPr>
        <w:spacing w:after="0"/>
        <w:ind w:left="992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з урахуванням перелік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питань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AD4">
        <w:rPr>
          <w:rFonts w:ascii="Times New Roman" w:hAnsi="Times New Roman" w:cs="Times New Roman"/>
          <w:sz w:val="24"/>
          <w:szCs w:val="24"/>
        </w:rPr>
        <w:t>для</w:t>
      </w:r>
      <w:bookmarkEnd w:id="0"/>
      <w:r w:rsidR="00C53AD4">
        <w:rPr>
          <w:rFonts w:ascii="Times New Roman" w:hAnsi="Times New Roman" w:cs="Times New Roman"/>
          <w:sz w:val="24"/>
          <w:szCs w:val="24"/>
        </w:rPr>
        <w:t xml:space="preserve"> </w:t>
      </w:r>
      <w:r w:rsidR="00C53AD4" w:rsidRPr="00A033C3">
        <w:rPr>
          <w:rFonts w:ascii="Times New Roman" w:hAnsi="Times New Roman" w:cs="Times New Roman"/>
          <w:sz w:val="24"/>
          <w:szCs w:val="24"/>
        </w:rPr>
        <w:t>головни</w:t>
      </w:r>
      <w:r w:rsidR="00C53AD4">
        <w:rPr>
          <w:rFonts w:ascii="Times New Roman" w:hAnsi="Times New Roman" w:cs="Times New Roman"/>
          <w:sz w:val="24"/>
          <w:szCs w:val="24"/>
        </w:rPr>
        <w:t>х</w:t>
      </w:r>
      <w:r w:rsidR="00C53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3AD4" w:rsidRPr="00A033C3">
        <w:rPr>
          <w:rFonts w:ascii="Times New Roman" w:hAnsi="Times New Roman" w:cs="Times New Roman"/>
          <w:sz w:val="24"/>
          <w:szCs w:val="24"/>
        </w:rPr>
        <w:t>розпорядник</w:t>
      </w:r>
      <w:r w:rsidR="00C53AD4">
        <w:rPr>
          <w:rFonts w:ascii="Times New Roman" w:hAnsi="Times New Roman" w:cs="Times New Roman"/>
          <w:sz w:val="24"/>
          <w:szCs w:val="24"/>
        </w:rPr>
        <w:t>ів</w:t>
      </w:r>
      <w:r w:rsidR="00C53AD4" w:rsidRPr="00A033C3">
        <w:rPr>
          <w:rFonts w:ascii="Times New Roman" w:hAnsi="Times New Roman" w:cs="Times New Roman"/>
          <w:sz w:val="24"/>
          <w:szCs w:val="24"/>
        </w:rPr>
        <w:t xml:space="preserve"> коштів державного</w:t>
      </w:r>
      <w:r w:rsidR="00C53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3AD4" w:rsidRPr="00A033C3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C53AD4">
        <w:rPr>
          <w:rFonts w:ascii="Times New Roman" w:hAnsi="Times New Roman" w:cs="Times New Roman"/>
          <w:sz w:val="24"/>
          <w:szCs w:val="24"/>
        </w:rPr>
        <w:t xml:space="preserve">та </w:t>
      </w:r>
      <w:r w:rsidR="00C53AD4" w:rsidRPr="00A033C3">
        <w:rPr>
          <w:rFonts w:ascii="Times New Roman" w:hAnsi="Times New Roman" w:cs="Times New Roman"/>
          <w:sz w:val="24"/>
          <w:szCs w:val="24"/>
        </w:rPr>
        <w:t>центральни</w:t>
      </w:r>
      <w:r w:rsidR="00C53AD4">
        <w:rPr>
          <w:rFonts w:ascii="Times New Roman" w:hAnsi="Times New Roman" w:cs="Times New Roman"/>
          <w:sz w:val="24"/>
          <w:szCs w:val="24"/>
        </w:rPr>
        <w:t>х</w:t>
      </w:r>
      <w:r w:rsidR="00C53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3AD4" w:rsidRPr="00A033C3">
        <w:rPr>
          <w:rFonts w:ascii="Times New Roman" w:hAnsi="Times New Roman" w:cs="Times New Roman"/>
          <w:sz w:val="24"/>
          <w:szCs w:val="24"/>
        </w:rPr>
        <w:t>орган</w:t>
      </w:r>
      <w:r w:rsidR="00C53AD4">
        <w:rPr>
          <w:rFonts w:ascii="Times New Roman" w:hAnsi="Times New Roman" w:cs="Times New Roman"/>
          <w:sz w:val="24"/>
          <w:szCs w:val="24"/>
        </w:rPr>
        <w:t>ів виконавчої влади</w:t>
      </w:r>
    </w:p>
    <w:p w:rsidR="00C53AD4" w:rsidRDefault="00C53AD4" w:rsidP="00C53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AD4" w:rsidRDefault="00C53AD4" w:rsidP="00C53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  <w:r w:rsidRPr="00893A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AD4" w:rsidRDefault="00C53AD4" w:rsidP="00C53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7C">
        <w:rPr>
          <w:rFonts w:ascii="Times New Roman" w:hAnsi="Times New Roman" w:cs="Times New Roman"/>
          <w:b/>
          <w:sz w:val="28"/>
          <w:szCs w:val="28"/>
        </w:rPr>
        <w:t>про стан організації та здійснення внутрішнього контролю у розрізі елементів внутрішнього контролю</w:t>
      </w:r>
    </w:p>
    <w:p w:rsidR="00C53AD4" w:rsidRDefault="00C53AD4" w:rsidP="00C53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AD4" w:rsidRDefault="00C53AD4" w:rsidP="00C53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_________________________________________________________________________________________</w:t>
      </w:r>
    </w:p>
    <w:p w:rsidR="00C53AD4" w:rsidRPr="00760ABD" w:rsidRDefault="00C53AD4" w:rsidP="00C53A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0ABD">
        <w:rPr>
          <w:rFonts w:ascii="Times New Roman" w:hAnsi="Times New Roman" w:cs="Times New Roman"/>
          <w:sz w:val="24"/>
          <w:szCs w:val="24"/>
        </w:rPr>
        <w:t xml:space="preserve">(найменування </w:t>
      </w:r>
      <w:r>
        <w:rPr>
          <w:rFonts w:ascii="Times New Roman" w:hAnsi="Times New Roman" w:cs="Times New Roman"/>
          <w:sz w:val="24"/>
          <w:szCs w:val="24"/>
        </w:rPr>
        <w:t>державного органу</w:t>
      </w:r>
      <w:r w:rsidRPr="00760ABD">
        <w:rPr>
          <w:rFonts w:ascii="Times New Roman" w:hAnsi="Times New Roman" w:cs="Times New Roman"/>
          <w:sz w:val="24"/>
          <w:szCs w:val="24"/>
        </w:rPr>
        <w:t>)</w:t>
      </w:r>
    </w:p>
    <w:p w:rsidR="00C53AD4" w:rsidRDefault="00C53AD4" w:rsidP="00C53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AD4" w:rsidRPr="00F478BC" w:rsidRDefault="00C53AD4" w:rsidP="00C53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8B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2019 </w:t>
      </w:r>
      <w:r w:rsidRPr="00F478BC">
        <w:rPr>
          <w:rFonts w:ascii="Times New Roman" w:hAnsi="Times New Roman" w:cs="Times New Roman"/>
          <w:b/>
          <w:sz w:val="28"/>
          <w:szCs w:val="28"/>
          <w:u w:val="single"/>
        </w:rPr>
        <w:t>рік</w:t>
      </w:r>
    </w:p>
    <w:p w:rsidR="00C53AD4" w:rsidRPr="00893A7C" w:rsidRDefault="00C53AD4" w:rsidP="00C53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59" w:type="pct"/>
        <w:jc w:val="center"/>
        <w:tblLook w:val="04A0" w:firstRow="1" w:lastRow="0" w:firstColumn="1" w:lastColumn="0" w:noHBand="0" w:noVBand="1"/>
      </w:tblPr>
      <w:tblGrid>
        <w:gridCol w:w="875"/>
        <w:gridCol w:w="6774"/>
        <w:gridCol w:w="3970"/>
        <w:gridCol w:w="3685"/>
      </w:tblGrid>
      <w:tr w:rsidR="00C53AD4" w:rsidRPr="00131806" w:rsidTr="002A5E20">
        <w:trPr>
          <w:trHeight w:val="713"/>
          <w:tblHeader/>
          <w:jc w:val="center"/>
        </w:trPr>
        <w:tc>
          <w:tcPr>
            <w:tcW w:w="286" w:type="pct"/>
            <w:vAlign w:val="center"/>
          </w:tcPr>
          <w:p w:rsidR="00C53AD4" w:rsidRPr="00F122A0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2A0">
              <w:rPr>
                <w:rFonts w:ascii="Times New Roman" w:hAnsi="Times New Roman" w:cs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2213" w:type="pct"/>
            <w:vAlign w:val="center"/>
          </w:tcPr>
          <w:p w:rsidR="00C53AD4" w:rsidRPr="00F122A0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2A0">
              <w:rPr>
                <w:rFonts w:ascii="Times New Roman" w:hAnsi="Times New Roman" w:cs="Times New Roman"/>
                <w:b/>
                <w:sz w:val="26"/>
                <w:szCs w:val="26"/>
              </w:rPr>
              <w:t>Питання, що описують стан організації та здійснення внутрішнього контролю у розрізі елементів внутрішнього контролю</w:t>
            </w:r>
          </w:p>
        </w:tc>
        <w:tc>
          <w:tcPr>
            <w:tcW w:w="1297" w:type="pct"/>
            <w:vAlign w:val="center"/>
          </w:tcPr>
          <w:p w:rsidR="00C53AD4" w:rsidRPr="00F122A0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2A0">
              <w:rPr>
                <w:rFonts w:ascii="Times New Roman" w:hAnsi="Times New Roman" w:cs="Times New Roman"/>
                <w:b/>
                <w:sz w:val="26"/>
                <w:szCs w:val="26"/>
              </w:rPr>
              <w:t>Фактичний стан урегулювання</w:t>
            </w:r>
          </w:p>
          <w:p w:rsidR="00C53AD4" w:rsidRPr="00F122A0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2A0">
              <w:rPr>
                <w:rFonts w:ascii="Times New Roman" w:hAnsi="Times New Roman" w:cs="Times New Roman"/>
                <w:b/>
                <w:sz w:val="26"/>
                <w:szCs w:val="26"/>
              </w:rPr>
              <w:t>(функціонування) відповідного питання</w:t>
            </w:r>
          </w:p>
        </w:tc>
        <w:tc>
          <w:tcPr>
            <w:tcW w:w="1204" w:type="pct"/>
            <w:vAlign w:val="center"/>
          </w:tcPr>
          <w:p w:rsidR="00C53AD4" w:rsidRPr="00F122A0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2A0">
              <w:rPr>
                <w:rFonts w:ascii="Times New Roman" w:hAnsi="Times New Roman" w:cs="Times New Roman"/>
                <w:b/>
                <w:sz w:val="26"/>
                <w:szCs w:val="26"/>
              </w:rPr>
              <w:t>Примітки</w:t>
            </w:r>
          </w:p>
        </w:tc>
      </w:tr>
      <w:tr w:rsidR="00C53AD4" w:rsidRPr="00DA7B4A" w:rsidTr="002A5E20">
        <w:trPr>
          <w:trHeight w:val="303"/>
          <w:tblHeader/>
          <w:jc w:val="center"/>
        </w:trPr>
        <w:tc>
          <w:tcPr>
            <w:tcW w:w="286" w:type="pct"/>
          </w:tcPr>
          <w:p w:rsidR="00C53AD4" w:rsidRPr="00DA7B4A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B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13" w:type="pct"/>
          </w:tcPr>
          <w:p w:rsidR="00C53AD4" w:rsidRPr="00DA7B4A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B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7" w:type="pct"/>
          </w:tcPr>
          <w:p w:rsidR="00C53AD4" w:rsidRPr="00DA7B4A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B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04" w:type="pct"/>
          </w:tcPr>
          <w:p w:rsidR="00C53AD4" w:rsidRPr="00DA7B4A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53AD4" w:rsidRPr="00131806" w:rsidTr="002A5E20">
        <w:trPr>
          <w:trHeight w:val="415"/>
          <w:jc w:val="center"/>
        </w:trPr>
        <w:tc>
          <w:tcPr>
            <w:tcW w:w="5000" w:type="pct"/>
            <w:gridSpan w:val="4"/>
            <w:vAlign w:val="center"/>
          </w:tcPr>
          <w:p w:rsidR="00C53AD4" w:rsidRPr="00F122A0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2A0">
              <w:rPr>
                <w:rFonts w:ascii="Times New Roman" w:hAnsi="Times New Roman" w:cs="Times New Roman"/>
                <w:b/>
                <w:sz w:val="26"/>
                <w:szCs w:val="26"/>
              </w:rPr>
              <w:t>І. Внутрішнє середовище</w:t>
            </w: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C01B67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67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213" w:type="pct"/>
          </w:tcPr>
          <w:p w:rsidR="00C53AD4" w:rsidRPr="009D37B7" w:rsidRDefault="00C53AD4" w:rsidP="002A5E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7B7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 мети (місії) та стратегічних цілей діяльності установи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213" w:type="pct"/>
          </w:tcPr>
          <w:p w:rsidR="00C53AD4" w:rsidRPr="009D37B7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B7">
              <w:rPr>
                <w:rFonts w:ascii="Times New Roman" w:hAnsi="Times New Roman" w:cs="Times New Roman"/>
                <w:sz w:val="24"/>
                <w:szCs w:val="24"/>
              </w:rPr>
              <w:t xml:space="preserve">Чи встановлена мета (місія)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діяльності </w:t>
            </w:r>
            <w:r w:rsidRPr="009D37B7">
              <w:rPr>
                <w:rFonts w:ascii="Times New Roman" w:hAnsi="Times New Roman" w:cs="Times New Roman"/>
                <w:sz w:val="24"/>
                <w:szCs w:val="24"/>
              </w:rPr>
              <w:t>установи?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</w:t>
            </w:r>
            <w:r w:rsidRPr="006D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AD4" w:rsidRPr="009D37B7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B7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зазначте </w:t>
            </w:r>
            <w:r w:rsidRPr="009D37B7">
              <w:rPr>
                <w:rFonts w:ascii="Times New Roman" w:hAnsi="Times New Roman" w:cs="Times New Roman"/>
                <w:sz w:val="24"/>
                <w:szCs w:val="24"/>
              </w:rPr>
              <w:t>відповідний нормативний або внутрішній документ установи.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213" w:type="pct"/>
          </w:tcPr>
          <w:p w:rsidR="00C53AD4" w:rsidRPr="006D7F94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F94">
              <w:rPr>
                <w:rFonts w:ascii="Times New Roman" w:hAnsi="Times New Roman" w:cs="Times New Roman"/>
                <w:sz w:val="24"/>
                <w:szCs w:val="24"/>
              </w:rPr>
              <w:t>Чи затверджен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D7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E29">
              <w:rPr>
                <w:rFonts w:ascii="Times New Roman" w:hAnsi="Times New Roman" w:cs="Times New Roman"/>
                <w:sz w:val="24"/>
                <w:szCs w:val="24"/>
              </w:rPr>
              <w:t>план діяльності установи на середньостроковий період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встановленими стратегічними цілями (далі – </w:t>
            </w:r>
            <w:r w:rsidRPr="006D7F94">
              <w:rPr>
                <w:rFonts w:ascii="Times New Roman" w:hAnsi="Times New Roman" w:cs="Times New Roman"/>
                <w:sz w:val="24"/>
                <w:szCs w:val="24"/>
              </w:rPr>
              <w:t>стратегічн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цілі)</w:t>
            </w:r>
            <w:r w:rsidRPr="006D7F9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</w:t>
            </w:r>
            <w:r w:rsidRPr="006D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AD4" w:rsidRPr="006D7F94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F94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зазначте </w:t>
            </w:r>
            <w:r w:rsidRPr="006D7F94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відповідний внутрішній документ установи. 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213" w:type="pct"/>
          </w:tcPr>
          <w:p w:rsidR="00C53AD4" w:rsidRPr="006D7F94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 узгоджено стратегічні цілі</w:t>
            </w:r>
            <w:r w:rsidRPr="006D7F9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 із цілями державної політики у відповідній сфері діяльності, визначеними у стратегічних та програмних документах держави? </w:t>
            </w:r>
            <w:r w:rsidRPr="00056546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</w:t>
            </w:r>
            <w:r w:rsidRPr="006D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AD4" w:rsidRPr="006D7F94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Зазначте</w:t>
            </w:r>
            <w:r w:rsidRPr="006D7F94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відповідні стратегічні та програмні документи держави, які визначають політику у відповідній сфері діяльності, на підставі яких сформовані стратегічні цілі установи.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Як в установі організовано процес (порядки, учасники, їх взаємодія, контроль, підзвітність та відповідальність за реалізацію)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 її стратегічних цілей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213" w:type="pct"/>
          </w:tcPr>
          <w:p w:rsidR="00C53AD4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DC">
              <w:rPr>
                <w:rFonts w:ascii="Times New Roman" w:hAnsi="Times New Roman" w:cs="Times New Roman"/>
                <w:sz w:val="24"/>
                <w:szCs w:val="24"/>
              </w:rPr>
              <w:t>Чи завдання та результативні показники</w:t>
            </w:r>
            <w:r w:rsidRPr="0087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8DC">
              <w:rPr>
                <w:rFonts w:ascii="Times New Roman" w:hAnsi="Times New Roman" w:cs="Times New Roman"/>
                <w:sz w:val="24"/>
                <w:szCs w:val="24"/>
              </w:rPr>
              <w:t>бюджетних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відповідальним виконавцем яких є установа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(далі – </w:t>
            </w:r>
            <w:r w:rsidRPr="004D03EB">
              <w:rPr>
                <w:rFonts w:ascii="Times New Roman" w:hAnsi="Times New Roman" w:cs="Times New Roman"/>
                <w:sz w:val="24"/>
                <w:szCs w:val="24"/>
              </w:rPr>
              <w:t>бюджетні програми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відображають цілі державної політики у відповідній сфері та стратегічні цілі установи?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інше).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приклад.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213" w:type="pct"/>
          </w:tcPr>
          <w:p w:rsidR="00C53AD4" w:rsidRPr="00CB5385" w:rsidRDefault="00C53AD4" w:rsidP="002A5E20">
            <w:pPr>
              <w:jc w:val="both"/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Які структурні підрозділи відповідальні за формування бюджетних програм? Яку роль у процесі бюджетного планування виконують </w:t>
            </w:r>
            <w:r w:rsidRPr="00CB5385">
              <w:rPr>
                <w:rFonts w:ascii="Times New Roman" w:hAnsi="Times New Roman" w:cs="Times New Roman"/>
                <w:sz w:val="24"/>
                <w:szCs w:val="24"/>
              </w:rPr>
              <w:t>підрозділи, відповідальні за реалізацію основних завдань установи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Наведіть відповідні внутрішні документи установи (за наявності).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213" w:type="pct"/>
          </w:tcPr>
          <w:p w:rsidR="00C53AD4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Як в установі забезпечено моніторинг виконання стратегічних цілей? 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аведіть приклад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Чи досягнуті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звітному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період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встановлені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стратегічн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цілі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установи?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інше).</w:t>
            </w:r>
            <w:r w:rsidRPr="005D7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2213" w:type="pct"/>
          </w:tcPr>
          <w:p w:rsidR="00C53AD4" w:rsidRPr="00903B50" w:rsidRDefault="00C53AD4" w:rsidP="002A5E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Чи змінювались у звітному періоді завдання стратегічних та програмних документів держави або законодавство,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яке стосується завдань і вимог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щодо діяльності установи?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інше).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щодо перегляду у звітному періоді стратегічних цілей.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C01B67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Визначення організаційної структури, повноважень, відповідальності та підзвітності керівництва та працівників установи 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Чи організаційна структура установи відповідає і забезпеч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ила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досягненню встановленої мети (місії), завдань стратегічних цілей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та планів діяльності/роботи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звітному періоді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інше).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и організаційна структура установи затверджена з урахуванням вимог норм законодавства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утворення структурних підрозділів,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 окремих структурних одиниць для виконання завдань за окремим напрямом та недопущення поєднання різних функцій в діяльності відповідного підрозділу?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розподіл повноважень між керівником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танови та його заступниками та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визначено порядок взаємозаміни між керівництвом вищого рівня у разі відсутності одного із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інше).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зазначте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відповідний внутрішній документ установи.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Чи затверджен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положення про усі самостійні структурні одиниці в установі та посадові інструкції усіх працівників установи?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C01B67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67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Відповідальність і контроль керівництва за дотриманням законодавства, бюджетної дисципліни та внутрішніх порядків і процедур установи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Як в установі організовано процеси (порядки,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графіки,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учасники, їх взаємодія, підзвітність та відповідальність за реалізацію) складання бюджетних запитів, затвердження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паспортів бюджетних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кошторисів, організації контролю за дотриманням бюджетного законодавства? 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Наведіть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 з посиланням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відповідні внутрішні документи установи (за наявності).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Як в установі організовано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(поряд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, учасники, їх взаємодія, контроль, підзвітність та відповідальність за реалізацію)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кошт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, зокрема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забезпечення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економного,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ефективного, результативного, цільового їх використання,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дотримання вимог законодавс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з питань попередньої оплати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Наведіть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 з посиланням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відповідні внутрішні документи установи (за наявності). 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Як організовано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(поряд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, учасники, їх взаємодія, контроль, підзвітність та відповідальність за реалізацію) управління об’єктами державної власності та іншими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що знаходяться на балансі установи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Наведіть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 з посиланням на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відповідні внутрішні документи установи (за наявності).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Чи визначено облікову політику в установі?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інше).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зазначте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відповідний внутрішній документ установи.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Як в установі організовано процес (учасники, їх взаємодія, контроль, підзв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ітність та відповідальність за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реалізацію) здійснення </w:t>
            </w:r>
            <w:proofErr w:type="spellStart"/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товарів, робіт і послуг?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Наведіть відповідні внутрішні документи установи (за наявності).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Вкажіть внутрішні документи установи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наявності)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, що спрямовані на  реалізацію в установі інших питань, визн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ачених пунктом 4 Основних засад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*. 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C01B67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 переліку завдань та функцій, їх розподіл та закріплення за виконавцями (співвиконавцями)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Чи затверджений в установі розподіл функцій та процедур за усіма самостійними структурними підрозділами із визначенням головних виконавців та співвиконавців?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інше).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зазначте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відповідний внутрішній документ установи.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Чи затверджений в установі розподіл та закріплення питань виконання бюджетних програм за самостійними структурними підрозділами?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інше).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зазначте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відповідний внутрішній документ установи.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1908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Чи описано у внутрішніх документах установи </w:t>
            </w:r>
            <w:r w:rsidRPr="008A0CA1">
              <w:rPr>
                <w:rFonts w:ascii="Times New Roman" w:hAnsi="Times New Roman" w:cs="Times New Roman"/>
                <w:sz w:val="24"/>
                <w:szCs w:val="24"/>
              </w:rPr>
              <w:t xml:space="preserve">(крім положень про структурні підрозділи)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порядки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здійснення основних завдань/процесів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(учасники, їх взаємодія, контроль, підзв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ітність)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? Зазначте чи: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- порядки визначені;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- порядки визначені частково; 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 відповідні порядки. 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C01B67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67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b/>
                <w:sz w:val="24"/>
                <w:szCs w:val="24"/>
              </w:rPr>
              <w:t>Планування діяльності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213" w:type="pct"/>
          </w:tcPr>
          <w:p w:rsidR="00C53AD4" w:rsidRPr="000661D4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4">
              <w:rPr>
                <w:rFonts w:ascii="Times New Roman" w:hAnsi="Times New Roman" w:cs="Times New Roman"/>
                <w:sz w:val="24"/>
                <w:szCs w:val="24"/>
              </w:rPr>
              <w:t xml:space="preserve">Чи затверджений в установі порядок планування (стратегічного,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річного, </w:t>
            </w:r>
            <w:r w:rsidRPr="000661D4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операційного, бюджетного) її діяльності/роботи (учасники, їх взаємодія,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графіки, </w:t>
            </w:r>
            <w:r w:rsidRPr="000661D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підзвітність та відповідальність за реалізацію запланованих завдань)? </w:t>
            </w:r>
            <w:r w:rsidRPr="000661D4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інше).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4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зазначте </w:t>
            </w:r>
            <w:r w:rsidRPr="000661D4">
              <w:rPr>
                <w:rFonts w:ascii="Times New Roman" w:hAnsi="Times New Roman" w:cs="Times New Roman"/>
                <w:sz w:val="24"/>
                <w:szCs w:val="24"/>
              </w:rPr>
              <w:t>відповідний внутрішній документ установи.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Чи затверджувався план роботи (</w:t>
            </w:r>
            <w:r w:rsidRPr="00E02C1A">
              <w:rPr>
                <w:rFonts w:ascii="Times New Roman" w:hAnsi="Times New Roman" w:cs="Times New Roman"/>
                <w:sz w:val="24"/>
                <w:szCs w:val="24"/>
              </w:rPr>
              <w:t>річний,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операційний) установи на звітний період?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інше).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випадку «так»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зазначте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відповідний внутрішній документ установи.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Чи узгоджений план роботи (</w:t>
            </w:r>
            <w:r w:rsidRPr="00E02C1A">
              <w:rPr>
                <w:rFonts w:ascii="Times New Roman" w:hAnsi="Times New Roman" w:cs="Times New Roman"/>
                <w:sz w:val="24"/>
                <w:szCs w:val="24"/>
              </w:rPr>
              <w:t>річний,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операційний) установи на звітний період </w:t>
            </w:r>
            <w:r w:rsidRPr="003412EE">
              <w:rPr>
                <w:rFonts w:ascii="Times New Roman" w:hAnsi="Times New Roman" w:cs="Times New Roman"/>
                <w:sz w:val="24"/>
                <w:szCs w:val="24"/>
              </w:rPr>
              <w:t xml:space="preserve">із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стратегічними цілями?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658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Як в установі забезпечено моніторинг виконання плану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річного,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операційного)? 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Чи вносились у звітному періоді зміни до плану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річного,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операційного) установи?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інше).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причини.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CE12CB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B">
              <w:rPr>
                <w:rFonts w:ascii="Times New Roman" w:hAnsi="Times New Roman" w:cs="Times New Roman"/>
                <w:sz w:val="24"/>
                <w:szCs w:val="24"/>
              </w:rPr>
              <w:t>1.5.6.</w:t>
            </w:r>
          </w:p>
        </w:tc>
        <w:tc>
          <w:tcPr>
            <w:tcW w:w="2213" w:type="pct"/>
          </w:tcPr>
          <w:p w:rsidR="00C53AD4" w:rsidRPr="00CE12CB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B">
              <w:rPr>
                <w:rFonts w:ascii="Times New Roman" w:hAnsi="Times New Roman" w:cs="Times New Roman"/>
                <w:sz w:val="24"/>
                <w:szCs w:val="24"/>
              </w:rPr>
              <w:t xml:space="preserve">Чи заплановані на </w:t>
            </w:r>
            <w:r w:rsidRPr="00FC7CF8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  <w:r w:rsidRPr="00CE12CB">
              <w:rPr>
                <w:rFonts w:ascii="Times New Roman" w:hAnsi="Times New Roman" w:cs="Times New Roman"/>
                <w:sz w:val="24"/>
                <w:szCs w:val="24"/>
              </w:rPr>
              <w:t xml:space="preserve"> заходи з удосконалення системи внутрішнього контролю в установі?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інше).</w:t>
            </w:r>
          </w:p>
          <w:p w:rsidR="00C53AD4" w:rsidRPr="001A7800" w:rsidRDefault="00C53AD4" w:rsidP="002A5E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CB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зазначте </w:t>
            </w:r>
            <w:r w:rsidRPr="00CE12CB">
              <w:rPr>
                <w:rFonts w:ascii="Times New Roman" w:hAnsi="Times New Roman" w:cs="Times New Roman"/>
                <w:sz w:val="24"/>
                <w:szCs w:val="24"/>
              </w:rPr>
              <w:t>відповідний внутрішній документ установи.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C01B67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67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додержання працівниками вимог законодавства у сфері запобігання і виявлення корупції, правил етичної поведінки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Як в установі організовано функціонування системи запобігання корупції та які застосовуються превентивні антикорупційні механізми?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Як в установі організовано та забезпечується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додержання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правил етичної поведінки?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Чи проводилися в установі у звітному періоді заходи/навчання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спрямовані на забезпечення додержання працівниками вимог законодавства у сфері запобігання корупції або правил етичної поведінки?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інше).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приклади.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C01B67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67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Складення та подання звітності про результати діяльності (порядки запровадження управлінської відповідальності та </w:t>
            </w:r>
            <w:r w:rsidRPr="005D7D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підзвітності, включаючи показники, досягнуті під час виконання поставлених завдань та заходів, рівні, форми та строки звітування)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B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Як в установі організовано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(порядок, </w:t>
            </w:r>
            <w:r w:rsidRPr="00CE12CB">
              <w:rPr>
                <w:rFonts w:ascii="Times New Roman" w:hAnsi="Times New Roman" w:cs="Times New Roman"/>
                <w:sz w:val="24"/>
                <w:szCs w:val="24"/>
              </w:rPr>
              <w:t>графіки,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учасники, їх взаємодія, контроль, підзвітність та відповідальність за реалізацію) 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ння звітності про досягнення визначеної мети (місії), стратегічних цілей, планів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річних,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операційних) та їх індикаторів, завдань, вимог щодо діяльності установи? 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Наведіть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 з посиланням на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відповідні внутрішні документи установи (за наявності).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B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2213" w:type="pct"/>
          </w:tcPr>
          <w:p w:rsidR="00C53AD4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Як в установі організовано процеси (порядки,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графіки,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учасники, їх взаємодія, контроль, підзвітність та відповідальність за реалізацію) 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ння бюджетної та фінансової звітності про діяльність установи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звіту про виконання та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досягнення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визначених показників бюджетних програм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Наведіть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 з посиланням на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відповідні внутрішні документи установи (за наявності).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DB508E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B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Як в установі організовано процес (порядок,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графіки,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учасники, їх взаємодія, контроль, підзвітність та відповідальність за реалізацію) 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ння податкової та статистичної звітності про діяльність?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Наведіть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 з посиланням на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відповідні внутрішні документи установи (за наявності).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0B4152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2213" w:type="pct"/>
          </w:tcPr>
          <w:p w:rsidR="00C53AD4" w:rsidRPr="000B415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Які заходи з удосконалення системи внутрішнього контролю в установі впроваджені та виконані у звітному періоді?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:rsidR="00C53AD4" w:rsidRPr="005D7DE2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DE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5D7DE2">
              <w:rPr>
                <w:rFonts w:ascii="Times New Roman" w:hAnsi="Times New Roman" w:cs="Times New Roman"/>
                <w:b/>
                <w:sz w:val="26"/>
                <w:szCs w:val="26"/>
              </w:rPr>
              <w:t>. Управління ризиками</w:t>
            </w: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0B4152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Чи затверджено в установі внутрішній документ, який регулює діяльність з управління ризика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відповідно до Основних засад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*?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інше).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зазначте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відповідний внутрішній документ установи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опишіть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загальні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підходи до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організації та здійснення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зазначеної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діяльності.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0B4152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Якщо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зазначений у п.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не затверджено, опишіть загальні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підходи до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 та здійснення діяльності з управління ризиками в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 відповідно до Основних засад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0B4152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азначте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процесі діяльності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управління ризиками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- врахо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лися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всі показники досягнення завдань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стратегічних цілей та плану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річного,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операційного) на звітний період установи;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- показники досягнення завдань і заходів стратегічних цілей та/або плану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річного,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операційного) на звітний період установи враховано частково;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- показники досягнення завдань і заходів стратегічних цілей та/або плану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річного,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операційного) на звітний період установи не враховувались.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0B4152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C53AD4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 xml:space="preserve">Які основні ризики в діяльності установи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ідентифіковані</w:t>
            </w:r>
            <w:r w:rsidRPr="0017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 xml:space="preserve">у звітному періоді? </w:t>
            </w:r>
          </w:p>
          <w:p w:rsidR="00C53AD4" w:rsidRPr="000B415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Наведіть приклади.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8D3004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C53AD4" w:rsidRPr="008D3004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 xml:space="preserve">Як здійснювалась в установі ідентифікація ризиків, їх оцінка та  визначались способи реагування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 xml:space="preserve"> звітному періоді (порядок,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часники та їх взаємодія</w:t>
            </w: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Основних засад*?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0B4152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Як організовано в установі процес (порядок, учасники, їх взаємодія) щодо інформування керівництва установи про проведену оцінку ризиків, ризикові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сфери діяльності установи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0B4152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Чи приймалися керівництвом управлінські рішення у звітному періоді за результатами інформування (</w:t>
            </w:r>
            <w:r w:rsidRPr="008D3004">
              <w:rPr>
                <w:rFonts w:ascii="Times New Roman" w:hAnsi="Times New Roman" w:cs="Times New Roman"/>
                <w:sz w:val="24"/>
                <w:szCs w:val="24"/>
              </w:rPr>
              <w:t>пункт 2.6.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) та вживалися заходи спрямовані на усунення ризиків і чи були ефективні такі заходи?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приклади.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516"/>
          <w:jc w:val="center"/>
        </w:trPr>
        <w:tc>
          <w:tcPr>
            <w:tcW w:w="286" w:type="pct"/>
          </w:tcPr>
          <w:p w:rsidR="00C53AD4" w:rsidRPr="000B4152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Чи здійснювалося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установі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документування діяльності з управління ризиками у звітному періоді?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0B4152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перегляд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алися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установі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ідентифікован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та оцінені ризики у звітному періоді?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:rsidR="00C53AD4" w:rsidRPr="005D7DE2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DE2">
              <w:rPr>
                <w:rFonts w:ascii="Times New Roman" w:hAnsi="Times New Roman" w:cs="Times New Roman"/>
                <w:b/>
                <w:sz w:val="26"/>
                <w:szCs w:val="26"/>
              </w:rPr>
              <w:t>ІІІ. Здійснення заходів контролю</w:t>
            </w: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E17465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6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13" w:type="pct"/>
          </w:tcPr>
          <w:p w:rsidR="00C53AD4" w:rsidRPr="00E17465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65">
              <w:rPr>
                <w:rFonts w:ascii="Times New Roman" w:hAnsi="Times New Roman" w:cs="Times New Roman"/>
                <w:sz w:val="24"/>
                <w:szCs w:val="24"/>
              </w:rPr>
              <w:t>Які застосовуються в установі заходи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  <w:r w:rsidRPr="00E17465">
              <w:rPr>
                <w:rFonts w:ascii="Times New Roman" w:hAnsi="Times New Roman" w:cs="Times New Roman"/>
                <w:sz w:val="24"/>
                <w:szCs w:val="24"/>
              </w:rPr>
              <w:t xml:space="preserve"> (порядки, учасники, їх взаємодія, підзвітність та відповідальність за реалізацію), спрямовані на забезпечення економного, ефективного, результативного, цільового використання бюджетних коштів, досягнення результативних показників бюджетних програм, зокрема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шляхом</w:t>
            </w:r>
            <w:r w:rsidRPr="00E17465">
              <w:rPr>
                <w:rFonts w:ascii="Times New Roman" w:hAnsi="Times New Roman" w:cs="Times New Roman"/>
                <w:sz w:val="24"/>
                <w:szCs w:val="24"/>
              </w:rPr>
              <w:t xml:space="preserve"> авторизації і підтвердження на здійснення операцій та дій, отримання дозволу відповідальних посадових осіб на виконання операцій шляхом візування, погодження, затвердження документів?  </w:t>
            </w:r>
          </w:p>
          <w:p w:rsidR="00C53AD4" w:rsidRPr="0042276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65">
              <w:rPr>
                <w:rFonts w:ascii="Times New Roman" w:hAnsi="Times New Roman" w:cs="Times New Roman"/>
                <w:sz w:val="24"/>
                <w:szCs w:val="24"/>
              </w:rPr>
              <w:t>Наведіть приклади з посиланням на внутрішні документи установи (за наявності).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9E468D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C53AD4" w:rsidRPr="0042276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62">
              <w:rPr>
                <w:rFonts w:ascii="Times New Roman" w:hAnsi="Times New Roman" w:cs="Times New Roman"/>
                <w:sz w:val="24"/>
                <w:szCs w:val="24"/>
              </w:rPr>
              <w:t>Які застосовуються в установі заходи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</w:t>
            </w:r>
            <w:r w:rsidRPr="00E17465">
              <w:rPr>
                <w:rFonts w:ascii="Times New Roman" w:hAnsi="Times New Roman" w:cs="Times New Roman"/>
                <w:sz w:val="24"/>
                <w:szCs w:val="24"/>
              </w:rPr>
              <w:t xml:space="preserve">(порядки, учасники, їх взаємодія, підзвітність та відповідальність за реалізацію) </w:t>
            </w:r>
            <w:r w:rsidRPr="00422762">
              <w:rPr>
                <w:rFonts w:ascii="Times New Roman" w:hAnsi="Times New Roman" w:cs="Times New Roman"/>
                <w:sz w:val="24"/>
                <w:szCs w:val="24"/>
              </w:rPr>
              <w:t>щодо управління об’єктами державної власності та іншими матеріальними ресурсами, що знаходяться на балансі установи, зокрема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r w:rsidRPr="00422762">
              <w:rPr>
                <w:rFonts w:ascii="Times New Roman" w:hAnsi="Times New Roman" w:cs="Times New Roman"/>
                <w:sz w:val="24"/>
                <w:szCs w:val="24"/>
              </w:rPr>
              <w:t>авторизації і підтвердження на здійснення операцій та дій, отримання дозволу відповідальних посадових осіб на виконання операцій шляхом візування, погодження, затвердження документів?</w:t>
            </w:r>
          </w:p>
          <w:p w:rsidR="00C53AD4" w:rsidRPr="0042276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Наведіть приклади з посиланням на внутрішні документи установи (за наявності). 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9E468D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C53AD4" w:rsidRDefault="00C53AD4" w:rsidP="002A5E20">
            <w:pPr>
              <w:jc w:val="both"/>
              <w:rPr>
                <w:i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Чи розмежовані обов’язки між працівниками установи для зниж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 ризиків допущення помилок або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протиправних дій та своєчасного виявлення таких дій? </w:t>
            </w:r>
            <w:r w:rsidRPr="009E4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(так/ні, інше).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випадку «так» н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аведіть приклади з посиланням на внутрішні документи установи (за наявності).</w:t>
            </w:r>
          </w:p>
        </w:tc>
        <w:tc>
          <w:tcPr>
            <w:tcW w:w="1297" w:type="pct"/>
          </w:tcPr>
          <w:p w:rsidR="00C53AD4" w:rsidRPr="00C60DA6" w:rsidRDefault="00C53AD4" w:rsidP="002A5E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9E468D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5D7DE2">
              <w:rPr>
                <w:rFonts w:eastAsiaTheme="minorHAnsi"/>
                <w:lang w:eastAsia="en-US"/>
              </w:rPr>
              <w:t xml:space="preserve">Чи урегульовано </w:t>
            </w:r>
            <w:r>
              <w:rPr>
                <w:rFonts w:eastAsiaTheme="minorHAnsi"/>
                <w:lang w:eastAsia="en-US"/>
              </w:rPr>
              <w:t xml:space="preserve">в установі </w:t>
            </w:r>
            <w:r w:rsidRPr="005D7DE2">
              <w:rPr>
                <w:rFonts w:eastAsiaTheme="minorHAnsi"/>
                <w:lang w:eastAsia="en-US"/>
              </w:rPr>
              <w:t>питання контролю за доступом до матеріальних і нематеріальних ресурсів, облікових записів тощо</w:t>
            </w:r>
            <w:bookmarkStart w:id="1" w:name="n71"/>
            <w:bookmarkEnd w:id="1"/>
            <w:r w:rsidRPr="005D7DE2">
              <w:rPr>
                <w:rFonts w:eastAsiaTheme="minorHAnsi"/>
                <w:lang w:eastAsia="en-US"/>
              </w:rPr>
              <w:t>?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12BFF">
              <w:rPr>
                <w:i/>
              </w:rPr>
              <w:t>(так/ні, інше)</w:t>
            </w:r>
            <w:r>
              <w:rPr>
                <w:i/>
              </w:rPr>
              <w:t>.</w:t>
            </w:r>
          </w:p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випадку «так»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наведіть приклади з посиланням на внутрішні документи установи.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9E468D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5D7DE2">
              <w:rPr>
                <w:rFonts w:eastAsiaTheme="minorHAnsi"/>
                <w:lang w:eastAsia="en-US"/>
              </w:rPr>
              <w:t xml:space="preserve">Чи урегульовано </w:t>
            </w:r>
            <w:r>
              <w:rPr>
                <w:rFonts w:eastAsiaTheme="minorHAnsi"/>
                <w:lang w:eastAsia="en-US"/>
              </w:rPr>
              <w:t xml:space="preserve">в установі </w:t>
            </w:r>
            <w:r w:rsidRPr="005D7DE2">
              <w:rPr>
                <w:rFonts w:eastAsiaTheme="minorHAnsi"/>
                <w:lang w:eastAsia="en-US"/>
              </w:rPr>
              <w:t>питання захисту інформаційних, телекомунікаційних та інформаційно-телекомунікаційних систем</w:t>
            </w:r>
            <w:bookmarkStart w:id="2" w:name="n72"/>
            <w:bookmarkEnd w:id="2"/>
            <w:r w:rsidRPr="005D7DE2">
              <w:rPr>
                <w:rFonts w:eastAsiaTheme="minorHAnsi"/>
                <w:lang w:eastAsia="en-US"/>
              </w:rPr>
              <w:t>?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12BFF">
              <w:rPr>
                <w:i/>
              </w:rPr>
              <w:t>(так/ні, інше)</w:t>
            </w:r>
            <w:r>
              <w:rPr>
                <w:i/>
              </w:rPr>
              <w:t>.</w:t>
            </w:r>
          </w:p>
          <w:p w:rsidR="00C53AD4" w:rsidRPr="005D7DE2" w:rsidRDefault="00C53AD4" w:rsidP="002A5E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5D7DE2">
              <w:t xml:space="preserve">У випадку «так» </w:t>
            </w:r>
            <w:r>
              <w:t xml:space="preserve">зазначте </w:t>
            </w:r>
            <w:r w:rsidRPr="005D7DE2">
              <w:rPr>
                <w:rFonts w:eastAsiaTheme="minorHAnsi"/>
                <w:lang w:eastAsia="en-US"/>
              </w:rPr>
              <w:t>внутрішні документи установи.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1224B2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12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5D7DE2">
              <w:t xml:space="preserve">Як в установі організовано </w:t>
            </w:r>
            <w:r w:rsidRPr="005D7DE2">
              <w:rPr>
                <w:rFonts w:eastAsiaTheme="minorHAnsi"/>
                <w:lang w:eastAsia="en-US"/>
              </w:rPr>
              <w:t xml:space="preserve">у звітному періоді </w:t>
            </w:r>
            <w:r w:rsidRPr="005D7DE2">
              <w:t xml:space="preserve">процес (заходи, учасники, їх взаємодія, контроль, підзвітність та відповідальність за реалізацію) </w:t>
            </w:r>
            <w:r w:rsidRPr="005D7DE2">
              <w:rPr>
                <w:rFonts w:eastAsiaTheme="minorHAnsi"/>
                <w:lang w:eastAsia="en-US"/>
              </w:rPr>
              <w:t>проведення звірок облікових даних з фактичними</w:t>
            </w:r>
            <w:bookmarkStart w:id="3" w:name="n74"/>
            <w:bookmarkEnd w:id="3"/>
            <w:r w:rsidRPr="005D7DE2">
              <w:rPr>
                <w:rFonts w:eastAsiaTheme="minorHAnsi"/>
                <w:lang w:eastAsia="en-US"/>
              </w:rPr>
              <w:t xml:space="preserve">? </w:t>
            </w:r>
          </w:p>
          <w:p w:rsidR="00C53AD4" w:rsidRPr="005D7DE2" w:rsidRDefault="00C53AD4" w:rsidP="002A5E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5D7DE2">
              <w:rPr>
                <w:rFonts w:eastAsiaTheme="minorHAnsi"/>
                <w:lang w:eastAsia="en-US"/>
              </w:rPr>
              <w:t xml:space="preserve">Наведіть приклади з посиланням на внутрішні документи установи. 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9E40EF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213" w:type="pct"/>
          </w:tcPr>
          <w:p w:rsidR="00C53AD4" w:rsidRPr="00612BFF" w:rsidRDefault="00C53AD4" w:rsidP="002A5E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612BFF">
              <w:rPr>
                <w:rFonts w:eastAsiaTheme="minorHAnsi"/>
                <w:lang w:eastAsia="en-US"/>
              </w:rPr>
              <w:t>Чи проводилася у звітному періоді оцінка загальних результатів діяльності установи</w:t>
            </w:r>
            <w:bookmarkStart w:id="4" w:name="n75"/>
            <w:bookmarkEnd w:id="4"/>
            <w:r w:rsidRPr="00612BFF">
              <w:rPr>
                <w:rFonts w:eastAsiaTheme="minorHAnsi"/>
                <w:lang w:eastAsia="en-US"/>
              </w:rPr>
              <w:t xml:space="preserve">? </w:t>
            </w:r>
            <w:r w:rsidRPr="00612BFF">
              <w:rPr>
                <w:i/>
              </w:rPr>
              <w:t>(так/ні, інше)</w:t>
            </w:r>
            <w:r>
              <w:rPr>
                <w:i/>
              </w:rPr>
              <w:t>.</w:t>
            </w:r>
          </w:p>
          <w:p w:rsidR="00C53AD4" w:rsidRPr="005D7DE2" w:rsidRDefault="00C53AD4" w:rsidP="002A5E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612BFF">
              <w:t>У випадку «так» наведіть</w:t>
            </w:r>
            <w:r w:rsidRPr="00612BFF">
              <w:rPr>
                <w:rFonts w:eastAsiaTheme="minorHAnsi"/>
                <w:lang w:eastAsia="en-US"/>
              </w:rPr>
              <w:t xml:space="preserve"> приклади та внутрішні документи установи (за наявності).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9E40EF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F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5D7DE2">
              <w:t xml:space="preserve">Як в установі організовано процес (заходи, учасники, їх взаємодія, підзвітність та відповідальність за реалізацію) здійснення </w:t>
            </w:r>
            <w:r w:rsidRPr="005D7DE2">
              <w:rPr>
                <w:rFonts w:eastAsiaTheme="minorHAnsi"/>
                <w:lang w:eastAsia="en-US"/>
              </w:rPr>
              <w:t xml:space="preserve">контролю за виконанням документів?  </w:t>
            </w:r>
          </w:p>
          <w:p w:rsidR="00C53AD4" w:rsidRPr="005D7DE2" w:rsidRDefault="00C53AD4" w:rsidP="002A5E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Зазначте</w:t>
            </w:r>
            <w:r w:rsidRPr="005D7DE2">
              <w:rPr>
                <w:rFonts w:eastAsiaTheme="minorHAnsi"/>
                <w:lang w:eastAsia="en-US"/>
              </w:rPr>
              <w:t xml:space="preserve"> внутрішні документи установи (за наявності).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:rsidR="00C53AD4" w:rsidRPr="005D7DE2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DE2">
              <w:rPr>
                <w:rFonts w:ascii="Times New Roman" w:hAnsi="Times New Roman" w:cs="Times New Roman"/>
                <w:b/>
                <w:sz w:val="26"/>
                <w:szCs w:val="26"/>
              </w:rPr>
              <w:t>IV. Здійснення інформаційного та комунікаційного обміну</w:t>
            </w: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681AA2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A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5D7DE2">
              <w:rPr>
                <w:rFonts w:eastAsiaTheme="minorHAnsi"/>
                <w:lang w:eastAsia="en-US"/>
              </w:rPr>
              <w:t xml:space="preserve">Чи затверджені порядки обміну інформацією всередині установи, зокрема </w:t>
            </w:r>
            <w:r>
              <w:rPr>
                <w:rFonts w:eastAsiaTheme="minorHAnsi"/>
                <w:lang w:eastAsia="en-US"/>
              </w:rPr>
              <w:t>при</w:t>
            </w:r>
            <w:r w:rsidRPr="005D7DE2">
              <w:rPr>
                <w:rFonts w:eastAsiaTheme="minorHAnsi"/>
                <w:lang w:eastAsia="en-US"/>
              </w:rPr>
              <w:t xml:space="preserve"> реалізації стратегічних цілей, планів роботи (</w:t>
            </w:r>
            <w:r>
              <w:rPr>
                <w:rFonts w:eastAsiaTheme="minorHAnsi"/>
                <w:lang w:eastAsia="en-US"/>
              </w:rPr>
              <w:t xml:space="preserve">річних, </w:t>
            </w:r>
            <w:r w:rsidRPr="005D7DE2">
              <w:rPr>
                <w:rFonts w:eastAsiaTheme="minorHAnsi"/>
                <w:lang w:eastAsia="en-US"/>
              </w:rPr>
              <w:t xml:space="preserve">операційних), її завдань та </w:t>
            </w:r>
            <w:r w:rsidRPr="005D7DE2">
              <w:t>досягнення результативних показників бюджетних програм</w:t>
            </w:r>
            <w:r w:rsidRPr="005D7DE2">
              <w:rPr>
                <w:rFonts w:eastAsiaTheme="minorHAnsi"/>
                <w:lang w:eastAsia="en-US"/>
              </w:rPr>
              <w:t xml:space="preserve"> (процедури, форми, обсяги, строки, перелік надавачів та отримувачів інформації, вимоги до інформації фінансового і нефінансового характеру, збереження інформації)?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03B50">
              <w:rPr>
                <w:i/>
              </w:rPr>
              <w:t>(так/ні, інше).</w:t>
            </w:r>
          </w:p>
          <w:p w:rsidR="00C53AD4" w:rsidRPr="005D7DE2" w:rsidRDefault="00C53AD4" w:rsidP="002A5E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5D7DE2">
              <w:rPr>
                <w:rFonts w:eastAsiaTheme="minorHAnsi"/>
                <w:lang w:eastAsia="en-US"/>
              </w:rPr>
              <w:t xml:space="preserve">У випадку «так» </w:t>
            </w:r>
            <w:r w:rsidRPr="005D7DE2">
              <w:t>наведіть</w:t>
            </w:r>
            <w:r w:rsidRPr="005D7DE2">
              <w:rPr>
                <w:rFonts w:eastAsiaTheme="minorHAnsi"/>
                <w:lang w:eastAsia="en-US"/>
              </w:rPr>
              <w:t xml:space="preserve"> приклади та відповідні внутрішні документи установи (за наявності). 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681AA2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A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5D7DE2">
              <w:rPr>
                <w:rFonts w:eastAsiaTheme="minorHAnsi"/>
                <w:lang w:eastAsia="en-US"/>
              </w:rPr>
              <w:t>Чи затверджені в установі порядки обміну інформацією із зовнішніми користувачами, зокрема щодо реалізац</w:t>
            </w:r>
            <w:r>
              <w:rPr>
                <w:rFonts w:eastAsiaTheme="minorHAnsi"/>
                <w:lang w:eastAsia="en-US"/>
              </w:rPr>
              <w:t>ії установою стратегічних цілей</w:t>
            </w:r>
            <w:r w:rsidRPr="005D7DE2">
              <w:rPr>
                <w:rFonts w:eastAsiaTheme="minorHAnsi"/>
                <w:lang w:eastAsia="en-US"/>
              </w:rPr>
              <w:t>, планів роботи (</w:t>
            </w:r>
            <w:r>
              <w:rPr>
                <w:rFonts w:eastAsiaTheme="minorHAnsi"/>
                <w:lang w:eastAsia="en-US"/>
              </w:rPr>
              <w:t xml:space="preserve">річних, </w:t>
            </w:r>
            <w:r w:rsidRPr="005D7DE2">
              <w:rPr>
                <w:rFonts w:eastAsiaTheme="minorHAnsi"/>
                <w:lang w:eastAsia="en-US"/>
              </w:rPr>
              <w:t>операційних), її</w:t>
            </w:r>
            <w:r>
              <w:rPr>
                <w:rFonts w:eastAsiaTheme="minorHAnsi"/>
                <w:lang w:eastAsia="en-US"/>
              </w:rPr>
              <w:t> </w:t>
            </w:r>
            <w:r w:rsidRPr="005D7DE2">
              <w:rPr>
                <w:rFonts w:eastAsiaTheme="minorHAnsi"/>
                <w:lang w:eastAsia="en-US"/>
              </w:rPr>
              <w:t xml:space="preserve">завдань та </w:t>
            </w:r>
            <w:r w:rsidRPr="005D7DE2">
              <w:t>досягнення результативних показників бюджетних програм</w:t>
            </w:r>
            <w:r w:rsidRPr="005D7DE2">
              <w:rPr>
                <w:rFonts w:eastAsiaTheme="minorHAnsi"/>
                <w:lang w:eastAsia="en-US"/>
              </w:rPr>
              <w:t xml:space="preserve"> (процедури, форми, обсяги, строки, перелік надавачів та отримувачів інформації, вимоги до інформації фінансового і нефінансового характеру, збереження інформації)?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03B50">
              <w:rPr>
                <w:i/>
              </w:rPr>
              <w:t>(так/ні, інше).</w:t>
            </w:r>
          </w:p>
          <w:p w:rsidR="00C53AD4" w:rsidRPr="005D7DE2" w:rsidRDefault="00C53AD4" w:rsidP="002A5E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5D7DE2">
              <w:rPr>
                <w:rFonts w:eastAsiaTheme="minorHAnsi"/>
                <w:lang w:eastAsia="en-US"/>
              </w:rPr>
              <w:t xml:space="preserve">У випадку «так» </w:t>
            </w:r>
            <w:r w:rsidRPr="005D7DE2">
              <w:t>наведіть</w:t>
            </w:r>
            <w:r w:rsidRPr="005D7DE2">
              <w:rPr>
                <w:rFonts w:eastAsiaTheme="minorHAnsi"/>
                <w:lang w:eastAsia="en-US"/>
              </w:rPr>
              <w:t xml:space="preserve"> приклади та відповідні внутрішні документи установи (за наявності). 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681AA2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A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5D7DE2">
              <w:rPr>
                <w:rFonts w:eastAsiaTheme="minorHAnsi"/>
                <w:lang w:eastAsia="en-US"/>
              </w:rPr>
              <w:t>Чи урегульовано питання доступу до інформації в установі?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03B50">
              <w:rPr>
                <w:i/>
              </w:rPr>
              <w:t>(так/ні, інше).</w:t>
            </w:r>
            <w:r w:rsidRPr="005D7DE2">
              <w:rPr>
                <w:rFonts w:eastAsiaTheme="minorHAnsi"/>
                <w:lang w:eastAsia="en-US"/>
              </w:rPr>
              <w:t xml:space="preserve"> </w:t>
            </w:r>
          </w:p>
          <w:p w:rsidR="00C53AD4" w:rsidRPr="005D7DE2" w:rsidRDefault="00C53AD4" w:rsidP="002A5E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5D7DE2">
              <w:rPr>
                <w:rFonts w:eastAsiaTheme="minorHAnsi"/>
                <w:lang w:eastAsia="en-US"/>
              </w:rPr>
              <w:t xml:space="preserve">У випадку «так» </w:t>
            </w:r>
            <w:r>
              <w:t xml:space="preserve">зазначте </w:t>
            </w:r>
            <w:r w:rsidRPr="005D7DE2">
              <w:rPr>
                <w:rFonts w:eastAsiaTheme="minorHAnsi"/>
                <w:lang w:eastAsia="en-US"/>
              </w:rPr>
              <w:t xml:space="preserve">відповідний внутрішній документ установи. 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681AA2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A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5D7DE2">
              <w:rPr>
                <w:rFonts w:eastAsiaTheme="minorHAnsi"/>
                <w:lang w:eastAsia="en-US"/>
              </w:rPr>
              <w:t>Чи урегульовано питання організації документообігу та роботи з документами в установі?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03B50">
              <w:rPr>
                <w:i/>
              </w:rPr>
              <w:t>(так/ні, інше).</w:t>
            </w:r>
          </w:p>
          <w:p w:rsidR="00C53AD4" w:rsidRPr="005D7DE2" w:rsidRDefault="00C53AD4" w:rsidP="002A5E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5D7DE2">
              <w:rPr>
                <w:rFonts w:eastAsiaTheme="minorHAnsi"/>
                <w:lang w:eastAsia="en-US"/>
              </w:rPr>
              <w:lastRenderedPageBreak/>
              <w:t xml:space="preserve">У випадку «так» </w:t>
            </w:r>
            <w:r>
              <w:t xml:space="preserve">зазначте </w:t>
            </w:r>
            <w:r w:rsidRPr="005D7DE2">
              <w:rPr>
                <w:rFonts w:eastAsiaTheme="minorHAnsi"/>
                <w:lang w:eastAsia="en-US"/>
              </w:rPr>
              <w:t>відповідний внутрішній документ установи.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681AA2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A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5D7DE2">
              <w:t>Як в установі організовано процес (</w:t>
            </w:r>
            <w:r w:rsidRPr="005D7DE2">
              <w:rPr>
                <w:rFonts w:eastAsiaTheme="minorHAnsi"/>
                <w:lang w:eastAsia="en-US"/>
              </w:rPr>
              <w:t>порядки, графіки</w:t>
            </w:r>
            <w:r w:rsidRPr="005D7DE2">
              <w:t xml:space="preserve">, учасники, їх взаємодія, контроль, підзвітність та відповідальність за реалізацію) </w:t>
            </w:r>
            <w:r w:rsidRPr="005D7DE2">
              <w:rPr>
                <w:rFonts w:eastAsiaTheme="minorHAnsi"/>
                <w:lang w:eastAsia="en-US"/>
              </w:rPr>
              <w:t>оприлюднення інформації про діяльність установи, зокре</w:t>
            </w:r>
            <w:r>
              <w:rPr>
                <w:rFonts w:eastAsiaTheme="minorHAnsi"/>
                <w:lang w:eastAsia="en-US"/>
              </w:rPr>
              <w:t>ма в частині стратегічних цілей</w:t>
            </w:r>
            <w:r w:rsidRPr="005D7DE2">
              <w:rPr>
                <w:rFonts w:eastAsiaTheme="minorHAnsi"/>
                <w:lang w:eastAsia="en-US"/>
              </w:rPr>
              <w:t>, планів роботи (</w:t>
            </w:r>
            <w:r>
              <w:rPr>
                <w:rFonts w:eastAsiaTheme="minorHAnsi"/>
                <w:lang w:eastAsia="en-US"/>
              </w:rPr>
              <w:t xml:space="preserve">річних, </w:t>
            </w:r>
            <w:r w:rsidRPr="005D7DE2">
              <w:rPr>
                <w:rFonts w:eastAsiaTheme="minorHAnsi"/>
                <w:lang w:eastAsia="en-US"/>
              </w:rPr>
              <w:t>операційних), завдань та досягнення їх індикаторів та</w:t>
            </w:r>
            <w:r>
              <w:rPr>
                <w:rFonts w:eastAsiaTheme="minorHAnsi"/>
                <w:lang w:eastAsia="en-US"/>
              </w:rPr>
              <w:t>/або</w:t>
            </w:r>
            <w:r w:rsidRPr="005D7DE2">
              <w:rPr>
                <w:rFonts w:eastAsiaTheme="minorHAnsi"/>
                <w:lang w:eastAsia="en-US"/>
              </w:rPr>
              <w:t xml:space="preserve"> </w:t>
            </w:r>
            <w:r w:rsidRPr="005D7DE2">
              <w:t>результативних показників бюджетних програм</w:t>
            </w:r>
            <w:r w:rsidRPr="005D7DE2">
              <w:rPr>
                <w:rFonts w:eastAsiaTheme="minorHAnsi"/>
                <w:lang w:eastAsia="en-US"/>
              </w:rPr>
              <w:t>?</w:t>
            </w:r>
          </w:p>
          <w:p w:rsidR="00C53AD4" w:rsidRPr="005D7DE2" w:rsidRDefault="00C53AD4" w:rsidP="002A5E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5D7DE2">
              <w:rPr>
                <w:rFonts w:eastAsiaTheme="minorHAnsi"/>
                <w:lang w:eastAsia="en-US"/>
              </w:rPr>
              <w:t>Наведіть приклади та внутрішні документи установи (за наявності).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:rsidR="00C53AD4" w:rsidRPr="005D7DE2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DE2">
              <w:rPr>
                <w:rFonts w:ascii="Times New Roman" w:hAnsi="Times New Roman" w:cs="Times New Roman"/>
                <w:b/>
                <w:sz w:val="26"/>
                <w:szCs w:val="26"/>
              </w:rPr>
              <w:t>V. Здійснення моніторингу</w:t>
            </w: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821038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3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5D7DE2">
              <w:t>Як в установі організовано процес (</w:t>
            </w:r>
            <w:r w:rsidRPr="005D7DE2">
              <w:rPr>
                <w:rFonts w:eastAsiaTheme="minorHAnsi"/>
                <w:lang w:eastAsia="en-US"/>
              </w:rPr>
              <w:t xml:space="preserve">порядки, </w:t>
            </w:r>
            <w:r w:rsidRPr="005D7DE2">
              <w:t xml:space="preserve">учасники, їх взаємодія, контроль, підзвітність та відповідальність за його реалізацію) для виявлення та оцінки відхилень у функціонуванні системи внутрішнього контролю та/або окремих його елементів? 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EF2214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1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13" w:type="pct"/>
          </w:tcPr>
          <w:p w:rsidR="00C53AD4" w:rsidRPr="00EF2214" w:rsidRDefault="00C53AD4" w:rsidP="002A5E20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EF2214">
              <w:t>Як в установі організовано процес (</w:t>
            </w:r>
            <w:r w:rsidRPr="00EF2214">
              <w:rPr>
                <w:rFonts w:eastAsiaTheme="minorHAnsi"/>
                <w:lang w:eastAsia="en-US"/>
              </w:rPr>
              <w:t>порядки, графіки</w:t>
            </w:r>
            <w:r w:rsidRPr="00EF2214">
              <w:t>, учасники, їх взаємодія, контроль, підзвітність та відповідальність за його реалізацію) для аналізу ефективності системи внутрішнього контролю у звітному періоді?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EF2214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1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213" w:type="pct"/>
          </w:tcPr>
          <w:p w:rsidR="00C53AD4" w:rsidRPr="00EF2214" w:rsidRDefault="00C53AD4" w:rsidP="002A5E20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EF2214">
              <w:t xml:space="preserve">Чи були виявлені відхилення, недоліки у системі внутрішнього контролю установи у звітному періоді? </w:t>
            </w:r>
            <w:r w:rsidRPr="00EF2214">
              <w:rPr>
                <w:i/>
              </w:rPr>
              <w:t>(так/ні, інше).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681AA2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A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5D7DE2">
              <w:t>Чи здійснювалося інформування керівництва установи щодо відхилень, недоліків у системі внутрішнього контролю у звітному періоді?</w:t>
            </w:r>
            <w:r>
              <w:t xml:space="preserve"> </w:t>
            </w:r>
            <w:r w:rsidRPr="00903B50">
              <w:rPr>
                <w:i/>
              </w:rPr>
              <w:t>(так/ні, інше).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681AA2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A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213" w:type="pct"/>
          </w:tcPr>
          <w:p w:rsidR="00C53AD4" w:rsidRPr="002A299E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E">
              <w:rPr>
                <w:rFonts w:ascii="Times New Roman" w:hAnsi="Times New Roman" w:cs="Times New Roman"/>
                <w:sz w:val="24"/>
                <w:szCs w:val="24"/>
              </w:rPr>
              <w:t>Чи приймалися у звітному періоді управлінські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рішення</w:t>
            </w:r>
            <w:r w:rsidRPr="002A299E">
              <w:rPr>
                <w:rFonts w:ascii="Times New Roman" w:hAnsi="Times New Roman" w:cs="Times New Roman"/>
                <w:sz w:val="24"/>
                <w:szCs w:val="24"/>
              </w:rPr>
              <w:t xml:space="preserve"> для усунення </w:t>
            </w:r>
            <w:r w:rsidRPr="008210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відхилень, недоліків у системі внутрішнього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установи</w:t>
            </w:r>
            <w:r w:rsidRPr="002A299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інше).</w:t>
            </w:r>
          </w:p>
          <w:p w:rsidR="00C53AD4" w:rsidRPr="002A299E" w:rsidRDefault="00C53AD4" w:rsidP="002A5E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A299E">
              <w:lastRenderedPageBreak/>
              <w:t>У випадку «так» наведіть приклади.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681AA2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A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213" w:type="pct"/>
          </w:tcPr>
          <w:p w:rsidR="00C53AD4" w:rsidRPr="002A299E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9E">
              <w:rPr>
                <w:rFonts w:ascii="Times New Roman" w:hAnsi="Times New Roman" w:cs="Times New Roman"/>
                <w:sz w:val="24"/>
                <w:szCs w:val="24"/>
              </w:rPr>
              <w:t xml:space="preserve">Чи здійснювалося у звітному періоді документування заходів моніторингу та відстеження результатів впровадження заходів контролю?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(так/ні, інше).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3AD4" w:rsidRDefault="00C53AD4" w:rsidP="00C53AD4">
      <w:pPr>
        <w:ind w:left="426"/>
      </w:pPr>
    </w:p>
    <w:p w:rsidR="00C53AD4" w:rsidRPr="00405C2B" w:rsidRDefault="00C53AD4" w:rsidP="00C53AD4">
      <w:pPr>
        <w:ind w:left="426"/>
        <w:rPr>
          <w:i/>
        </w:rPr>
      </w:pPr>
      <w:r>
        <w:rPr>
          <w:i/>
        </w:rPr>
        <w:t>*</w:t>
      </w:r>
      <w:r w:rsidRPr="00405C2B">
        <w:rPr>
          <w:i/>
        </w:rPr>
        <w:t xml:space="preserve"> </w:t>
      </w:r>
      <w:r w:rsidRPr="00405C2B">
        <w:rPr>
          <w:rFonts w:ascii="Times New Roman" w:hAnsi="Times New Roman" w:cs="Times New Roman"/>
          <w:i/>
        </w:rPr>
        <w:t>Основні засади здійснення внутрішнього контролю розпорядниками бюджетних коштів, затверджені постановою Кабінету Міністрів України від 12.12.2018 № 1062</w:t>
      </w:r>
    </w:p>
    <w:p w:rsidR="00C53AD4" w:rsidRDefault="00C53AD4" w:rsidP="00C53AD4"/>
    <w:p w:rsidR="00C53AD4" w:rsidRPr="00052ADB" w:rsidRDefault="00C53AD4" w:rsidP="00C53AD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52ADB">
        <w:rPr>
          <w:rFonts w:ascii="Times New Roman" w:hAnsi="Times New Roman" w:cs="Times New Roman"/>
          <w:b/>
          <w:sz w:val="24"/>
          <w:szCs w:val="24"/>
        </w:rPr>
        <w:t xml:space="preserve">Керівник </w:t>
      </w:r>
    </w:p>
    <w:p w:rsidR="00C53AD4" w:rsidRPr="00F86F29" w:rsidRDefault="00C53AD4" w:rsidP="00C53AD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</w:t>
      </w:r>
    </w:p>
    <w:p w:rsidR="00C53AD4" w:rsidRPr="00F86F29" w:rsidRDefault="00C53AD4" w:rsidP="00C53AD4">
      <w:pPr>
        <w:spacing w:after="0"/>
        <w:rPr>
          <w:rFonts w:ascii="Times New Roman" w:hAnsi="Times New Roman" w:cs="Times New Roman"/>
        </w:rPr>
      </w:pPr>
      <w:r w:rsidRPr="00F86F29">
        <w:rPr>
          <w:rFonts w:ascii="Times New Roman" w:hAnsi="Times New Roman" w:cs="Times New Roman"/>
        </w:rPr>
        <w:tab/>
      </w:r>
      <w:r w:rsidRPr="00052AD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r w:rsidRPr="00F86F29">
        <w:rPr>
          <w:rFonts w:ascii="Times New Roman" w:hAnsi="Times New Roman" w:cs="Times New Roman"/>
        </w:rPr>
        <w:t xml:space="preserve">найменування </w:t>
      </w:r>
      <w:r>
        <w:rPr>
          <w:rFonts w:ascii="Times New Roman" w:hAnsi="Times New Roman" w:cs="Times New Roman"/>
        </w:rPr>
        <w:t>державного органу)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052AD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(підпис)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</w:t>
      </w:r>
      <w:r w:rsidRPr="00052AD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(ініціали/ініціал, прізвище)</w:t>
      </w:r>
    </w:p>
    <w:p w:rsidR="00C53AD4" w:rsidRDefault="00C53AD4" w:rsidP="00C53AD4"/>
    <w:p w:rsidR="00C53AD4" w:rsidRDefault="00C53AD4" w:rsidP="00C53AD4"/>
    <w:p w:rsidR="00704F5C" w:rsidRDefault="00704F5C"/>
    <w:sectPr w:rsidR="00704F5C" w:rsidSect="00895B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359" w:rsidRDefault="007A3EC2">
      <w:pPr>
        <w:spacing w:after="0" w:line="240" w:lineRule="auto"/>
      </w:pPr>
      <w:r>
        <w:separator/>
      </w:r>
    </w:p>
  </w:endnote>
  <w:endnote w:type="continuationSeparator" w:id="0">
    <w:p w:rsidR="006D2359" w:rsidRDefault="007A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C2" w:rsidRDefault="007A3E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285086"/>
      <w:docPartObj>
        <w:docPartGallery w:val="Page Numbers (Bottom of Page)"/>
        <w:docPartUnique/>
      </w:docPartObj>
    </w:sdtPr>
    <w:sdtEndPr/>
    <w:sdtContent>
      <w:p w:rsidR="00F504B8" w:rsidRDefault="00A16025">
        <w:pPr>
          <w:pStyle w:val="a5"/>
          <w:jc w:val="center"/>
        </w:pPr>
      </w:p>
    </w:sdtContent>
  </w:sdt>
  <w:p w:rsidR="00F504B8" w:rsidRDefault="00A160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C2" w:rsidRDefault="007A3E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359" w:rsidRDefault="007A3EC2">
      <w:pPr>
        <w:spacing w:after="0" w:line="240" w:lineRule="auto"/>
      </w:pPr>
      <w:r>
        <w:separator/>
      </w:r>
    </w:p>
  </w:footnote>
  <w:footnote w:type="continuationSeparator" w:id="0">
    <w:p w:rsidR="006D2359" w:rsidRDefault="007A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C2" w:rsidRDefault="00A1602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64954" o:spid="_x0000_s2050" type="#_x0000_t136" style="position:absolute;margin-left:0;margin-top:0;width:492.9pt;height:246.4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B8" w:rsidRDefault="00A16025">
    <w:pPr>
      <w:pStyle w:val="a7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64955" o:spid="_x0000_s2051" type="#_x0000_t136" style="position:absolute;left:0;text-align:left;margin-left:0;margin-top:0;width:492.9pt;height:246.4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зразок"/>
          <w10:wrap anchorx="margin" anchory="margin"/>
        </v:shape>
      </w:pict>
    </w:r>
    <w:sdt>
      <w:sdtPr>
        <w:id w:val="-1165160182"/>
        <w:docPartObj>
          <w:docPartGallery w:val="Page Numbers (Top of Page)"/>
          <w:docPartUnique/>
        </w:docPartObj>
      </w:sdtPr>
      <w:sdtEndPr/>
      <w:sdtContent>
        <w:r w:rsidR="00C53AD4">
          <w:fldChar w:fldCharType="begin"/>
        </w:r>
        <w:r w:rsidR="00C53AD4">
          <w:instrText>PAGE   \* MERGEFORMAT</w:instrText>
        </w:r>
        <w:r w:rsidR="00C53AD4">
          <w:fldChar w:fldCharType="separate"/>
        </w:r>
        <w:r>
          <w:rPr>
            <w:noProof/>
          </w:rPr>
          <w:t>2</w:t>
        </w:r>
        <w:r w:rsidR="00C53AD4">
          <w:fldChar w:fldCharType="end"/>
        </w:r>
      </w:sdtContent>
    </w:sdt>
  </w:p>
  <w:p w:rsidR="00F504B8" w:rsidRDefault="00A1602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C2" w:rsidRDefault="00A1602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64953" o:spid="_x0000_s2049" type="#_x0000_t136" style="position:absolute;margin-left:0;margin-top:0;width:492.9pt;height:246.4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D4"/>
    <w:rsid w:val="006D2359"/>
    <w:rsid w:val="00704F5C"/>
    <w:rsid w:val="007A3EC2"/>
    <w:rsid w:val="00A16025"/>
    <w:rsid w:val="00C5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5726EC"/>
  <w15:chartTrackingRefBased/>
  <w15:docId w15:val="{C6E82BF9-D0B0-47AF-87EC-5A94DB96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AD4"/>
    <w:pPr>
      <w:ind w:left="720"/>
      <w:contextualSpacing/>
    </w:pPr>
  </w:style>
  <w:style w:type="table" w:styleId="a4">
    <w:name w:val="Table Grid"/>
    <w:basedOn w:val="a1"/>
    <w:uiPriority w:val="39"/>
    <w:rsid w:val="00C5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5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C53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3AD4"/>
  </w:style>
  <w:style w:type="paragraph" w:styleId="a7">
    <w:name w:val="header"/>
    <w:basedOn w:val="a"/>
    <w:link w:val="a8"/>
    <w:uiPriority w:val="99"/>
    <w:unhideWhenUsed/>
    <w:rsid w:val="00C53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5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34058B97</Template>
  <TotalTime>3</TotalTime>
  <Pages>13</Pages>
  <Words>11026</Words>
  <Characters>6285</Characters>
  <Application>Microsoft Office Word</Application>
  <DocSecurity>0</DocSecurity>
  <Lines>52</Lines>
  <Paragraphs>34</Paragraphs>
  <ScaleCrop>false</ScaleCrop>
  <Company/>
  <LinksUpToDate>false</LinksUpToDate>
  <CharactersWithSpaces>17277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 Вячеслав Миколайович</dc:creator>
  <cp:keywords/>
  <dc:description/>
  <cp:lastModifiedBy>Набок Вячеслав Миколайович</cp:lastModifiedBy>
  <cp:revision>3</cp:revision>
  <dcterms:created xsi:type="dcterms:W3CDTF">2019-08-16T07:08:00Z</dcterms:created>
  <dcterms:modified xsi:type="dcterms:W3CDTF">2019-08-16T07:56:00Z</dcterms:modified>
</cp:coreProperties>
</file>