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823"/>
        <w:gridCol w:w="4815"/>
      </w:tblGrid>
      <w:tr w:rsidR="005A34BE" w:rsidRPr="005A34BE" w:rsidTr="00373713">
        <w:tc>
          <w:tcPr>
            <w:tcW w:w="2502" w:type="pct"/>
            <w:hideMark/>
          </w:tcPr>
          <w:p w:rsidR="005A34BE" w:rsidRPr="00601203" w:rsidRDefault="005A34BE" w:rsidP="005A34BE">
            <w:pPr>
              <w:spacing w:before="150" w:after="150" w:line="240" w:lineRule="auto"/>
              <w:jc w:val="right"/>
              <w:rPr>
                <w:rFonts w:ascii="Times New Roman" w:eastAsia="Times New Roman" w:hAnsi="Times New Roman" w:cs="Times New Roman"/>
                <w:bCs/>
                <w:sz w:val="24"/>
                <w:szCs w:val="24"/>
                <w:lang w:val="en-US" w:eastAsia="uk-UA"/>
              </w:rPr>
            </w:pPr>
          </w:p>
        </w:tc>
        <w:tc>
          <w:tcPr>
            <w:tcW w:w="2498" w:type="pct"/>
          </w:tcPr>
          <w:p w:rsidR="00373713" w:rsidRPr="003166A9" w:rsidRDefault="005A34BE" w:rsidP="00C3720A">
            <w:pPr>
              <w:spacing w:before="150" w:after="100" w:line="240" w:lineRule="auto"/>
              <w:rPr>
                <w:rFonts w:ascii="Times New Roman" w:eastAsia="Times New Roman" w:hAnsi="Times New Roman" w:cs="Times New Roman"/>
                <w:bCs/>
                <w:sz w:val="28"/>
                <w:szCs w:val="28"/>
                <w:lang w:eastAsia="uk-UA"/>
              </w:rPr>
            </w:pPr>
            <w:r w:rsidRPr="003166A9">
              <w:rPr>
                <w:rFonts w:ascii="Times New Roman" w:eastAsia="Times New Roman" w:hAnsi="Times New Roman" w:cs="Times New Roman"/>
                <w:bCs/>
                <w:sz w:val="28"/>
                <w:szCs w:val="28"/>
                <w:lang w:eastAsia="uk-UA"/>
              </w:rPr>
              <w:t>ЗАТВЕРДЖЕНО</w:t>
            </w:r>
          </w:p>
          <w:p w:rsidR="00373713" w:rsidRPr="003166A9" w:rsidRDefault="005A34BE" w:rsidP="00C3720A">
            <w:pPr>
              <w:spacing w:before="150" w:after="100" w:line="240" w:lineRule="auto"/>
              <w:rPr>
                <w:rFonts w:ascii="Times New Roman" w:eastAsia="Times New Roman" w:hAnsi="Times New Roman" w:cs="Times New Roman"/>
                <w:bCs/>
                <w:sz w:val="28"/>
                <w:szCs w:val="28"/>
                <w:lang w:eastAsia="uk-UA"/>
              </w:rPr>
            </w:pPr>
            <w:r w:rsidRPr="003166A9">
              <w:rPr>
                <w:rFonts w:ascii="Times New Roman" w:eastAsia="Times New Roman" w:hAnsi="Times New Roman" w:cs="Times New Roman"/>
                <w:bCs/>
                <w:sz w:val="28"/>
                <w:szCs w:val="28"/>
                <w:lang w:eastAsia="uk-UA"/>
              </w:rPr>
              <w:t>Наказ Міністерства</w:t>
            </w:r>
            <w:r w:rsidR="00373713" w:rsidRPr="003166A9">
              <w:rPr>
                <w:rFonts w:ascii="Times New Roman" w:eastAsia="Times New Roman" w:hAnsi="Times New Roman" w:cs="Times New Roman"/>
                <w:bCs/>
                <w:sz w:val="28"/>
                <w:szCs w:val="28"/>
                <w:lang w:eastAsia="uk-UA"/>
              </w:rPr>
              <w:t xml:space="preserve"> </w:t>
            </w:r>
            <w:r w:rsidRPr="003166A9">
              <w:rPr>
                <w:rFonts w:ascii="Times New Roman" w:eastAsia="Times New Roman" w:hAnsi="Times New Roman" w:cs="Times New Roman"/>
                <w:bCs/>
                <w:sz w:val="28"/>
                <w:szCs w:val="28"/>
                <w:lang w:eastAsia="uk-UA"/>
              </w:rPr>
              <w:t>фінансів України</w:t>
            </w:r>
          </w:p>
          <w:p w:rsidR="005A34BE" w:rsidRPr="00373713" w:rsidRDefault="00B47A66" w:rsidP="00B47A66">
            <w:pPr>
              <w:spacing w:before="120" w:after="100" w:line="240" w:lineRule="auto"/>
              <w:rPr>
                <w:rFonts w:ascii="Times New Roman" w:eastAsia="Times New Roman" w:hAnsi="Times New Roman" w:cs="Times New Roman"/>
                <w:bCs/>
                <w:sz w:val="24"/>
                <w:szCs w:val="24"/>
                <w:lang w:eastAsia="uk-UA"/>
              </w:rPr>
            </w:pPr>
            <w:r w:rsidRPr="00B47A66">
              <w:rPr>
                <w:rFonts w:ascii="Times New Roman" w:eastAsia="Times New Roman" w:hAnsi="Times New Roman" w:cs="Times New Roman"/>
                <w:bCs/>
                <w:sz w:val="28"/>
                <w:szCs w:val="28"/>
                <w:u w:val="single"/>
                <w:lang w:eastAsia="uk-UA"/>
              </w:rPr>
              <w:t>11 грудня</w:t>
            </w:r>
            <w:r w:rsidR="003166A9" w:rsidRPr="00B47A66">
              <w:rPr>
                <w:rFonts w:ascii="Times New Roman" w:eastAsia="Times New Roman" w:hAnsi="Times New Roman" w:cs="Times New Roman"/>
                <w:bCs/>
                <w:sz w:val="28"/>
                <w:szCs w:val="28"/>
                <w:u w:val="single"/>
                <w:lang w:eastAsia="uk-UA"/>
              </w:rPr>
              <w:t xml:space="preserve"> 2023</w:t>
            </w:r>
            <w:r w:rsidR="003166A9" w:rsidRPr="000F729E">
              <w:rPr>
                <w:rFonts w:ascii="Times New Roman" w:eastAsia="Times New Roman" w:hAnsi="Times New Roman" w:cs="Times New Roman"/>
                <w:bCs/>
                <w:sz w:val="28"/>
                <w:szCs w:val="28"/>
                <w:lang w:eastAsia="uk-UA"/>
              </w:rPr>
              <w:t xml:space="preserve"> року </w:t>
            </w:r>
            <w:r w:rsidR="005A34BE" w:rsidRPr="000F729E">
              <w:rPr>
                <w:rFonts w:ascii="Times New Roman" w:eastAsia="Times New Roman" w:hAnsi="Times New Roman" w:cs="Times New Roman"/>
                <w:bCs/>
                <w:sz w:val="28"/>
                <w:szCs w:val="28"/>
                <w:lang w:eastAsia="uk-UA"/>
              </w:rPr>
              <w:t>№</w:t>
            </w:r>
            <w:r w:rsidR="003166A9" w:rsidRPr="000F729E">
              <w:rPr>
                <w:rFonts w:ascii="Times New Roman" w:eastAsia="Times New Roman" w:hAnsi="Times New Roman" w:cs="Times New Roman"/>
                <w:bCs/>
                <w:sz w:val="28"/>
                <w:szCs w:val="28"/>
                <w:lang w:eastAsia="uk-UA"/>
              </w:rPr>
              <w:t xml:space="preserve"> </w:t>
            </w:r>
            <w:r w:rsidRPr="00B47A66">
              <w:rPr>
                <w:rFonts w:ascii="Times New Roman" w:eastAsia="Times New Roman" w:hAnsi="Times New Roman" w:cs="Times New Roman"/>
                <w:bCs/>
                <w:sz w:val="28"/>
                <w:szCs w:val="28"/>
                <w:u w:val="single"/>
                <w:lang w:eastAsia="uk-UA"/>
              </w:rPr>
              <w:t>682</w:t>
            </w:r>
          </w:p>
        </w:tc>
      </w:tr>
    </w:tbl>
    <w:p w:rsidR="002E51E6" w:rsidRPr="007E5DA0" w:rsidRDefault="002E51E6" w:rsidP="005A34BE">
      <w:pPr>
        <w:shd w:val="clear" w:color="auto" w:fill="FFFFFF"/>
        <w:spacing w:after="0" w:line="240" w:lineRule="auto"/>
        <w:ind w:left="448" w:right="448"/>
        <w:jc w:val="center"/>
        <w:rPr>
          <w:rFonts w:ascii="Times New Roman" w:eastAsia="Times New Roman" w:hAnsi="Times New Roman" w:cs="Times New Roman"/>
          <w:b/>
          <w:bCs/>
          <w:sz w:val="12"/>
          <w:szCs w:val="12"/>
          <w:lang w:eastAsia="uk-UA"/>
        </w:rPr>
      </w:pPr>
      <w:bookmarkStart w:id="0" w:name="n42"/>
      <w:bookmarkStart w:id="1" w:name="n17"/>
      <w:bookmarkEnd w:id="0"/>
      <w:bookmarkEnd w:id="1"/>
    </w:p>
    <w:p w:rsidR="009B0C2F" w:rsidRPr="009B0C2F" w:rsidRDefault="009B0C2F" w:rsidP="009B0C2F">
      <w:pPr>
        <w:spacing w:after="0" w:line="240" w:lineRule="auto"/>
        <w:jc w:val="center"/>
        <w:rPr>
          <w:rFonts w:ascii="Times New Roman" w:hAnsi="Times New Roman" w:cs="Times New Roman"/>
          <w:sz w:val="20"/>
          <w:szCs w:val="20"/>
        </w:rPr>
      </w:pPr>
      <w:bookmarkStart w:id="2" w:name="_GoBack"/>
      <w:r w:rsidRPr="009B0C2F">
        <w:rPr>
          <w:rFonts w:ascii="Times New Roman" w:hAnsi="Times New Roman" w:cs="Times New Roman"/>
          <w:sz w:val="20"/>
          <w:szCs w:val="20"/>
        </w:rPr>
        <w:t>Зареєстровано в Міністерстві юстиції України</w:t>
      </w:r>
    </w:p>
    <w:p w:rsidR="009B0C2F" w:rsidRPr="009B0C2F" w:rsidRDefault="009B0C2F" w:rsidP="009B0C2F">
      <w:pPr>
        <w:spacing w:after="0" w:line="240" w:lineRule="auto"/>
        <w:jc w:val="center"/>
        <w:rPr>
          <w:rFonts w:ascii="Times New Roman" w:hAnsi="Times New Roman" w:cs="Times New Roman"/>
          <w:sz w:val="20"/>
          <w:szCs w:val="20"/>
        </w:rPr>
      </w:pPr>
      <w:r w:rsidRPr="009B0C2F">
        <w:rPr>
          <w:rFonts w:ascii="Times New Roman" w:hAnsi="Times New Roman" w:cs="Times New Roman"/>
          <w:sz w:val="20"/>
          <w:szCs w:val="20"/>
        </w:rPr>
        <w:t xml:space="preserve"> 26 грудня 2023 року за № 2245/41304</w:t>
      </w:r>
    </w:p>
    <w:bookmarkEnd w:id="2"/>
    <w:p w:rsidR="003166A9" w:rsidRDefault="003166A9" w:rsidP="00890A60">
      <w:pPr>
        <w:shd w:val="clear" w:color="auto" w:fill="FFFFFF"/>
        <w:spacing w:after="0" w:line="240" w:lineRule="auto"/>
        <w:ind w:left="448" w:right="448"/>
        <w:jc w:val="center"/>
        <w:rPr>
          <w:rFonts w:ascii="Times New Roman" w:eastAsia="Times New Roman" w:hAnsi="Times New Roman" w:cs="Times New Roman"/>
          <w:b/>
          <w:bCs/>
          <w:sz w:val="28"/>
          <w:szCs w:val="28"/>
          <w:lang w:eastAsia="uk-UA"/>
        </w:rPr>
      </w:pPr>
    </w:p>
    <w:p w:rsidR="005A34BE" w:rsidRDefault="005A34BE" w:rsidP="003166A9">
      <w:pPr>
        <w:shd w:val="clear" w:color="auto" w:fill="FFFFFF"/>
        <w:spacing w:after="0" w:line="240" w:lineRule="auto"/>
        <w:ind w:right="-1"/>
        <w:jc w:val="center"/>
        <w:rPr>
          <w:rFonts w:ascii="Times New Roman" w:eastAsia="Times New Roman" w:hAnsi="Times New Roman" w:cs="Times New Roman"/>
          <w:sz w:val="28"/>
          <w:szCs w:val="28"/>
          <w:lang w:eastAsia="uk-UA"/>
        </w:rPr>
      </w:pPr>
      <w:r w:rsidRPr="003166A9">
        <w:rPr>
          <w:rFonts w:ascii="Times New Roman" w:eastAsia="Times New Roman" w:hAnsi="Times New Roman" w:cs="Times New Roman"/>
          <w:b/>
          <w:bCs/>
          <w:sz w:val="28"/>
          <w:szCs w:val="28"/>
          <w:lang w:eastAsia="uk-UA"/>
        </w:rPr>
        <w:t>З</w:t>
      </w:r>
      <w:r w:rsidR="00890A60" w:rsidRPr="003166A9">
        <w:rPr>
          <w:rFonts w:ascii="Times New Roman" w:eastAsia="Times New Roman" w:hAnsi="Times New Roman" w:cs="Times New Roman"/>
          <w:b/>
          <w:bCs/>
          <w:sz w:val="28"/>
          <w:szCs w:val="28"/>
          <w:lang w:eastAsia="uk-UA"/>
        </w:rPr>
        <w:t>міни</w:t>
      </w:r>
      <w:r w:rsidRPr="003166A9">
        <w:rPr>
          <w:rFonts w:ascii="Times New Roman" w:eastAsia="Times New Roman" w:hAnsi="Times New Roman" w:cs="Times New Roman"/>
          <w:b/>
          <w:sz w:val="28"/>
          <w:szCs w:val="28"/>
          <w:lang w:eastAsia="uk-UA"/>
        </w:rPr>
        <w:br/>
      </w:r>
      <w:r w:rsidRPr="003166A9">
        <w:rPr>
          <w:rFonts w:ascii="Times New Roman" w:eastAsia="Times New Roman" w:hAnsi="Times New Roman" w:cs="Times New Roman"/>
          <w:b/>
          <w:bCs/>
          <w:sz w:val="28"/>
          <w:szCs w:val="28"/>
          <w:lang w:eastAsia="uk-UA"/>
        </w:rPr>
        <w:t>до </w:t>
      </w:r>
      <w:hyperlink r:id="rId8" w:anchor="n27" w:tgtFrame="_blank" w:history="1">
        <w:r w:rsidRPr="003166A9">
          <w:rPr>
            <w:rFonts w:ascii="Times New Roman" w:eastAsia="Times New Roman" w:hAnsi="Times New Roman" w:cs="Times New Roman"/>
            <w:b/>
            <w:bCs/>
            <w:sz w:val="28"/>
            <w:szCs w:val="28"/>
            <w:lang w:eastAsia="uk-UA"/>
          </w:rPr>
          <w:t xml:space="preserve">Правил складання паспортів бюджетних програм та звітів </w:t>
        </w:r>
        <w:r w:rsidR="003166A9" w:rsidRPr="003166A9">
          <w:rPr>
            <w:rFonts w:ascii="Times New Roman" w:eastAsia="Times New Roman" w:hAnsi="Times New Roman" w:cs="Times New Roman"/>
            <w:b/>
            <w:bCs/>
            <w:sz w:val="28"/>
            <w:szCs w:val="28"/>
            <w:lang w:eastAsia="uk-UA"/>
          </w:rPr>
          <w:br/>
        </w:r>
        <w:r w:rsidRPr="003166A9">
          <w:rPr>
            <w:rFonts w:ascii="Times New Roman" w:eastAsia="Times New Roman" w:hAnsi="Times New Roman" w:cs="Times New Roman"/>
            <w:b/>
            <w:bCs/>
            <w:sz w:val="28"/>
            <w:szCs w:val="28"/>
            <w:lang w:eastAsia="uk-UA"/>
          </w:rPr>
          <w:t>про їх виконання</w:t>
        </w:r>
      </w:hyperlink>
      <w:r w:rsidR="00890A60" w:rsidRPr="003166A9">
        <w:rPr>
          <w:rFonts w:ascii="Times New Roman" w:eastAsia="Times New Roman" w:hAnsi="Times New Roman" w:cs="Times New Roman"/>
          <w:b/>
          <w:bCs/>
          <w:sz w:val="28"/>
          <w:szCs w:val="28"/>
          <w:lang w:eastAsia="uk-UA"/>
        </w:rPr>
        <w:t xml:space="preserve">, затверджених наказом Міністерства фінансів України </w:t>
      </w:r>
      <w:r w:rsidR="00890A60" w:rsidRPr="003166A9">
        <w:rPr>
          <w:rFonts w:ascii="Times New Roman" w:eastAsia="Times New Roman" w:hAnsi="Times New Roman" w:cs="Times New Roman"/>
          <w:b/>
          <w:bCs/>
          <w:spacing w:val="-8"/>
          <w:sz w:val="28"/>
          <w:szCs w:val="28"/>
          <w:lang w:eastAsia="uk-UA"/>
        </w:rPr>
        <w:t>від 29 грудня 2002 року № 1098, зареєстрованих у Міністерстві юстиції України</w:t>
      </w:r>
      <w:r w:rsidR="00890A60" w:rsidRPr="003166A9">
        <w:rPr>
          <w:rFonts w:ascii="Times New Roman" w:eastAsia="Times New Roman" w:hAnsi="Times New Roman" w:cs="Times New Roman"/>
          <w:b/>
          <w:bCs/>
          <w:sz w:val="28"/>
          <w:szCs w:val="28"/>
          <w:lang w:eastAsia="uk-UA"/>
        </w:rPr>
        <w:t xml:space="preserve"> </w:t>
      </w:r>
      <w:r w:rsidR="00890A60" w:rsidRPr="003166A9">
        <w:rPr>
          <w:rFonts w:ascii="Times New Roman" w:eastAsia="Times New Roman" w:hAnsi="Times New Roman" w:cs="Times New Roman"/>
          <w:b/>
          <w:bCs/>
          <w:spacing w:val="-10"/>
          <w:sz w:val="28"/>
          <w:szCs w:val="28"/>
          <w:lang w:eastAsia="uk-UA"/>
        </w:rPr>
        <w:t>21 січня 2003 року за № 47/7368 (у редакції наказу Міністерства фінансів України</w:t>
      </w:r>
      <w:r w:rsidR="00890A60" w:rsidRPr="003166A9">
        <w:rPr>
          <w:rFonts w:ascii="Times New Roman" w:eastAsia="Times New Roman" w:hAnsi="Times New Roman" w:cs="Times New Roman"/>
          <w:b/>
          <w:bCs/>
          <w:sz w:val="28"/>
          <w:szCs w:val="28"/>
          <w:lang w:eastAsia="uk-UA"/>
        </w:rPr>
        <w:t xml:space="preserve"> від 14 січня</w:t>
      </w:r>
      <w:r w:rsidR="00890A60" w:rsidRPr="00890A60">
        <w:rPr>
          <w:rFonts w:ascii="Times New Roman" w:eastAsia="Times New Roman" w:hAnsi="Times New Roman" w:cs="Times New Roman"/>
          <w:b/>
          <w:bCs/>
          <w:sz w:val="28"/>
          <w:szCs w:val="28"/>
          <w:lang w:eastAsia="uk-UA"/>
        </w:rPr>
        <w:t xml:space="preserve"> 2008 року № 19)</w:t>
      </w:r>
    </w:p>
    <w:p w:rsidR="005A34BE" w:rsidRDefault="005A34BE" w:rsidP="005A34BE">
      <w:pPr>
        <w:shd w:val="clear" w:color="auto" w:fill="FFFFFF"/>
        <w:spacing w:after="0" w:line="240" w:lineRule="auto"/>
        <w:ind w:left="448" w:right="448"/>
        <w:jc w:val="center"/>
        <w:rPr>
          <w:rFonts w:ascii="Times New Roman" w:eastAsia="Times New Roman" w:hAnsi="Times New Roman" w:cs="Times New Roman"/>
          <w:sz w:val="28"/>
          <w:szCs w:val="28"/>
          <w:lang w:eastAsia="uk-UA"/>
        </w:rPr>
      </w:pPr>
    </w:p>
    <w:p w:rsidR="005A34BE" w:rsidRPr="00C3720A" w:rsidRDefault="005A34BE" w:rsidP="003166A9">
      <w:pPr>
        <w:pStyle w:val="ad"/>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bookmarkStart w:id="3" w:name="n18"/>
      <w:bookmarkEnd w:id="3"/>
      <w:r w:rsidRPr="00C3720A">
        <w:rPr>
          <w:rFonts w:ascii="Times New Roman" w:eastAsia="Times New Roman" w:hAnsi="Times New Roman" w:cs="Times New Roman"/>
          <w:sz w:val="28"/>
          <w:szCs w:val="28"/>
          <w:lang w:eastAsia="uk-UA"/>
        </w:rPr>
        <w:t>У </w:t>
      </w:r>
      <w:hyperlink r:id="rId9" w:anchor="n108" w:tgtFrame="_blank" w:history="1">
        <w:r w:rsidRPr="00C3720A">
          <w:rPr>
            <w:rStyle w:val="a3"/>
            <w:rFonts w:ascii="Times New Roman" w:eastAsia="Times New Roman" w:hAnsi="Times New Roman" w:cs="Times New Roman"/>
            <w:color w:val="auto"/>
            <w:sz w:val="28"/>
            <w:szCs w:val="28"/>
            <w:u w:val="none"/>
            <w:lang w:eastAsia="uk-UA"/>
          </w:rPr>
          <w:t>розділі I</w:t>
        </w:r>
      </w:hyperlink>
      <w:r w:rsidRPr="00C3720A">
        <w:rPr>
          <w:rFonts w:ascii="Times New Roman" w:eastAsia="Times New Roman" w:hAnsi="Times New Roman" w:cs="Times New Roman"/>
          <w:sz w:val="28"/>
          <w:szCs w:val="28"/>
          <w:lang w:eastAsia="uk-UA"/>
        </w:rPr>
        <w:t>:</w:t>
      </w:r>
    </w:p>
    <w:p w:rsidR="00C3720A" w:rsidRPr="00C3720A" w:rsidRDefault="00C3720A" w:rsidP="003166A9">
      <w:pPr>
        <w:pStyle w:val="ad"/>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p>
    <w:p w:rsidR="005A34BE" w:rsidRPr="005A34BE" w:rsidRDefault="005A34BE"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5A34BE">
        <w:rPr>
          <w:rFonts w:ascii="Times New Roman" w:eastAsia="Times New Roman" w:hAnsi="Times New Roman" w:cs="Times New Roman"/>
          <w:sz w:val="28"/>
          <w:szCs w:val="28"/>
          <w:lang w:eastAsia="uk-UA"/>
        </w:rPr>
        <w:t>1) у </w:t>
      </w:r>
      <w:hyperlink r:id="rId10" w:anchor="n114" w:tgtFrame="_blank" w:history="1">
        <w:r w:rsidRPr="005A34BE">
          <w:rPr>
            <w:rStyle w:val="a3"/>
            <w:rFonts w:ascii="Times New Roman" w:eastAsia="Times New Roman" w:hAnsi="Times New Roman" w:cs="Times New Roman"/>
            <w:color w:val="auto"/>
            <w:sz w:val="28"/>
            <w:szCs w:val="28"/>
            <w:u w:val="none"/>
            <w:lang w:eastAsia="uk-UA"/>
          </w:rPr>
          <w:t xml:space="preserve">пункті </w:t>
        </w:r>
      </w:hyperlink>
      <w:r>
        <w:rPr>
          <w:rFonts w:ascii="Times New Roman" w:eastAsia="Times New Roman" w:hAnsi="Times New Roman" w:cs="Times New Roman"/>
          <w:sz w:val="28"/>
          <w:szCs w:val="28"/>
          <w:lang w:eastAsia="uk-UA"/>
        </w:rPr>
        <w:t>1</w:t>
      </w:r>
      <w:r w:rsidRPr="005A34BE">
        <w:rPr>
          <w:rFonts w:ascii="Times New Roman" w:eastAsia="Times New Roman" w:hAnsi="Times New Roman" w:cs="Times New Roman"/>
          <w:sz w:val="28"/>
          <w:szCs w:val="28"/>
          <w:lang w:eastAsia="uk-UA"/>
        </w:rPr>
        <w:t>:</w:t>
      </w:r>
    </w:p>
    <w:p w:rsidR="005A34BE" w:rsidRPr="005A34BE" w:rsidRDefault="003166A9"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2268D7">
        <w:rPr>
          <w:rFonts w:ascii="Times New Roman" w:eastAsia="Times New Roman" w:hAnsi="Times New Roman" w:cs="Times New Roman"/>
          <w:sz w:val="28"/>
          <w:szCs w:val="28"/>
          <w:lang w:eastAsia="uk-UA"/>
        </w:rPr>
        <w:t>в</w:t>
      </w:r>
      <w:r w:rsidR="005A34BE" w:rsidRPr="002268D7">
        <w:rPr>
          <w:rFonts w:ascii="Times New Roman" w:eastAsia="Times New Roman" w:hAnsi="Times New Roman" w:cs="Times New Roman"/>
          <w:sz w:val="28"/>
          <w:szCs w:val="28"/>
          <w:lang w:eastAsia="uk-UA"/>
        </w:rPr>
        <w:t xml:space="preserve"> </w:t>
      </w:r>
      <w:r w:rsidR="005A34BE" w:rsidRPr="005A34BE">
        <w:rPr>
          <w:rFonts w:ascii="Times New Roman" w:eastAsia="Times New Roman" w:hAnsi="Times New Roman" w:cs="Times New Roman"/>
          <w:sz w:val="28"/>
          <w:szCs w:val="28"/>
          <w:lang w:eastAsia="uk-UA"/>
        </w:rPr>
        <w:t>абзац</w:t>
      </w:r>
      <w:r w:rsidR="005A34BE">
        <w:rPr>
          <w:rFonts w:ascii="Times New Roman" w:eastAsia="Times New Roman" w:hAnsi="Times New Roman" w:cs="Times New Roman"/>
          <w:sz w:val="28"/>
          <w:szCs w:val="28"/>
          <w:lang w:eastAsia="uk-UA"/>
        </w:rPr>
        <w:t>і</w:t>
      </w:r>
      <w:r w:rsidR="005A34BE" w:rsidRPr="005A34BE">
        <w:rPr>
          <w:rFonts w:ascii="Times New Roman" w:eastAsia="Times New Roman" w:hAnsi="Times New Roman" w:cs="Times New Roman"/>
          <w:sz w:val="28"/>
          <w:szCs w:val="28"/>
          <w:lang w:eastAsia="uk-UA"/>
        </w:rPr>
        <w:t xml:space="preserve"> </w:t>
      </w:r>
      <w:r w:rsidR="005A34BE">
        <w:rPr>
          <w:rFonts w:ascii="Times New Roman" w:eastAsia="Times New Roman" w:hAnsi="Times New Roman" w:cs="Times New Roman"/>
          <w:sz w:val="28"/>
          <w:szCs w:val="28"/>
          <w:lang w:eastAsia="uk-UA"/>
        </w:rPr>
        <w:t>третьому слова «</w:t>
      </w:r>
      <w:r w:rsidR="005E4F6C" w:rsidRPr="005E4F6C">
        <w:rPr>
          <w:rFonts w:ascii="Times New Roman" w:eastAsia="Times New Roman" w:hAnsi="Times New Roman" w:cs="Times New Roman"/>
          <w:sz w:val="28"/>
          <w:szCs w:val="28"/>
          <w:lang w:eastAsia="uk-UA"/>
        </w:rPr>
        <w:t>та їх виконання може бути перевірено</w:t>
      </w:r>
      <w:r w:rsidR="005A34BE">
        <w:rPr>
          <w:rFonts w:ascii="Times New Roman" w:eastAsia="Times New Roman" w:hAnsi="Times New Roman" w:cs="Times New Roman"/>
          <w:sz w:val="28"/>
          <w:szCs w:val="28"/>
          <w:lang w:eastAsia="uk-UA"/>
        </w:rPr>
        <w:t>»</w:t>
      </w:r>
      <w:r w:rsidR="005A34BE" w:rsidRPr="005A34BE">
        <w:rPr>
          <w:rFonts w:ascii="Times New Roman" w:eastAsia="Times New Roman" w:hAnsi="Times New Roman" w:cs="Times New Roman"/>
          <w:sz w:val="28"/>
          <w:szCs w:val="28"/>
          <w:lang w:eastAsia="uk-UA"/>
        </w:rPr>
        <w:t xml:space="preserve"> </w:t>
      </w:r>
      <w:r w:rsidR="005A34BE">
        <w:rPr>
          <w:rFonts w:ascii="Times New Roman" w:eastAsia="Times New Roman" w:hAnsi="Times New Roman" w:cs="Times New Roman"/>
          <w:sz w:val="28"/>
          <w:szCs w:val="28"/>
          <w:lang w:eastAsia="uk-UA"/>
        </w:rPr>
        <w:t>замінити</w:t>
      </w:r>
      <w:r w:rsidR="00F453E7">
        <w:rPr>
          <w:rFonts w:ascii="Times New Roman" w:eastAsia="Times New Roman" w:hAnsi="Times New Roman" w:cs="Times New Roman"/>
          <w:sz w:val="28"/>
          <w:szCs w:val="28"/>
          <w:lang w:eastAsia="uk-UA"/>
        </w:rPr>
        <w:t xml:space="preserve"> словами «</w:t>
      </w:r>
      <w:r w:rsidR="005A34BE" w:rsidRPr="005A34BE">
        <w:rPr>
          <w:rFonts w:ascii="Times New Roman" w:eastAsia="Times New Roman" w:hAnsi="Times New Roman" w:cs="Times New Roman"/>
          <w:sz w:val="28"/>
          <w:szCs w:val="28"/>
          <w:lang w:eastAsia="uk-UA"/>
        </w:rPr>
        <w:t xml:space="preserve">, </w:t>
      </w:r>
      <w:r w:rsidR="00ED1A2A">
        <w:rPr>
          <w:rFonts w:ascii="Times New Roman" w:eastAsia="Times New Roman" w:hAnsi="Times New Roman" w:cs="Times New Roman"/>
          <w:sz w:val="28"/>
          <w:szCs w:val="28"/>
          <w:lang w:eastAsia="uk-UA"/>
        </w:rPr>
        <w:t>їх виконання має перевірятис</w:t>
      </w:r>
      <w:r w:rsidR="005E4F6C">
        <w:rPr>
          <w:rFonts w:ascii="Times New Roman" w:eastAsia="Times New Roman" w:hAnsi="Times New Roman" w:cs="Times New Roman"/>
          <w:sz w:val="28"/>
          <w:szCs w:val="28"/>
          <w:lang w:eastAsia="uk-UA"/>
        </w:rPr>
        <w:t>я</w:t>
      </w:r>
      <w:r w:rsidR="00F453E7">
        <w:rPr>
          <w:rFonts w:ascii="Times New Roman" w:eastAsia="Times New Roman" w:hAnsi="Times New Roman" w:cs="Times New Roman"/>
          <w:sz w:val="28"/>
          <w:szCs w:val="28"/>
          <w:lang w:eastAsia="uk-UA"/>
        </w:rPr>
        <w:t>»</w:t>
      </w:r>
      <w:r w:rsidR="005A34BE" w:rsidRPr="005A34BE">
        <w:rPr>
          <w:rFonts w:ascii="Times New Roman" w:eastAsia="Times New Roman" w:hAnsi="Times New Roman" w:cs="Times New Roman"/>
          <w:sz w:val="28"/>
          <w:szCs w:val="28"/>
          <w:lang w:eastAsia="uk-UA"/>
        </w:rPr>
        <w:t>;</w:t>
      </w:r>
    </w:p>
    <w:p w:rsidR="005A34BE" w:rsidRDefault="005A34BE"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5A34BE">
        <w:rPr>
          <w:rFonts w:ascii="Times New Roman" w:eastAsia="Times New Roman" w:hAnsi="Times New Roman" w:cs="Times New Roman"/>
          <w:sz w:val="28"/>
          <w:szCs w:val="28"/>
          <w:lang w:eastAsia="uk-UA"/>
        </w:rPr>
        <w:t xml:space="preserve">абзац </w:t>
      </w:r>
      <w:r w:rsidR="005E4F6C">
        <w:rPr>
          <w:rFonts w:ascii="Times New Roman" w:eastAsia="Times New Roman" w:hAnsi="Times New Roman" w:cs="Times New Roman"/>
          <w:sz w:val="28"/>
          <w:szCs w:val="28"/>
          <w:lang w:eastAsia="uk-UA"/>
        </w:rPr>
        <w:t>четверт</w:t>
      </w:r>
      <w:r w:rsidR="00922141">
        <w:rPr>
          <w:rFonts w:ascii="Times New Roman" w:eastAsia="Times New Roman" w:hAnsi="Times New Roman" w:cs="Times New Roman"/>
          <w:sz w:val="28"/>
          <w:szCs w:val="28"/>
          <w:lang w:eastAsia="uk-UA"/>
        </w:rPr>
        <w:t>ий</w:t>
      </w:r>
      <w:r w:rsidRPr="005A34BE">
        <w:rPr>
          <w:rFonts w:ascii="Times New Roman" w:eastAsia="Times New Roman" w:hAnsi="Times New Roman" w:cs="Times New Roman"/>
          <w:sz w:val="28"/>
          <w:szCs w:val="28"/>
          <w:lang w:eastAsia="uk-UA"/>
        </w:rPr>
        <w:t xml:space="preserve"> </w:t>
      </w:r>
      <w:r w:rsidR="005E4F6C">
        <w:rPr>
          <w:rFonts w:ascii="Times New Roman" w:eastAsia="Times New Roman" w:hAnsi="Times New Roman" w:cs="Times New Roman"/>
          <w:sz w:val="28"/>
          <w:szCs w:val="28"/>
          <w:lang w:eastAsia="uk-UA"/>
        </w:rPr>
        <w:t xml:space="preserve">доповнити </w:t>
      </w:r>
      <w:r w:rsidR="00922141">
        <w:rPr>
          <w:rFonts w:ascii="Times New Roman" w:eastAsia="Times New Roman" w:hAnsi="Times New Roman" w:cs="Times New Roman"/>
          <w:sz w:val="28"/>
          <w:szCs w:val="28"/>
          <w:lang w:eastAsia="uk-UA"/>
        </w:rPr>
        <w:t>реченням</w:t>
      </w:r>
      <w:r w:rsidR="005E4F6C">
        <w:rPr>
          <w:rFonts w:ascii="Times New Roman" w:eastAsia="Times New Roman" w:hAnsi="Times New Roman" w:cs="Times New Roman"/>
          <w:sz w:val="28"/>
          <w:szCs w:val="28"/>
          <w:lang w:eastAsia="uk-UA"/>
        </w:rPr>
        <w:t xml:space="preserve"> </w:t>
      </w:r>
      <w:r w:rsidR="00922141" w:rsidRPr="00922141">
        <w:rPr>
          <w:rFonts w:ascii="Times New Roman" w:eastAsia="Times New Roman" w:hAnsi="Times New Roman" w:cs="Times New Roman"/>
          <w:sz w:val="28"/>
          <w:szCs w:val="28"/>
          <w:lang w:eastAsia="uk-UA"/>
        </w:rPr>
        <w:t xml:space="preserve">такого змісту: </w:t>
      </w:r>
      <w:r w:rsidR="005E4F6C">
        <w:rPr>
          <w:rFonts w:ascii="Times New Roman" w:eastAsia="Times New Roman" w:hAnsi="Times New Roman" w:cs="Times New Roman"/>
          <w:sz w:val="28"/>
          <w:szCs w:val="28"/>
          <w:lang w:eastAsia="uk-UA"/>
        </w:rPr>
        <w:t>«</w:t>
      </w:r>
      <w:r w:rsidR="005E4F6C" w:rsidRPr="005E4F6C">
        <w:rPr>
          <w:rFonts w:ascii="Times New Roman" w:eastAsia="Times New Roman" w:hAnsi="Times New Roman" w:cs="Times New Roman"/>
          <w:sz w:val="28"/>
          <w:szCs w:val="28"/>
          <w:lang w:eastAsia="uk-UA"/>
        </w:rPr>
        <w:t>Напрями використання бюджетних коштів висвітлю</w:t>
      </w:r>
      <w:r w:rsidR="00890A60">
        <w:rPr>
          <w:rFonts w:ascii="Times New Roman" w:eastAsia="Times New Roman" w:hAnsi="Times New Roman" w:cs="Times New Roman"/>
          <w:sz w:val="28"/>
          <w:szCs w:val="28"/>
          <w:lang w:eastAsia="uk-UA"/>
        </w:rPr>
        <w:t>ють</w:t>
      </w:r>
      <w:r w:rsidR="005E4F6C" w:rsidRPr="005E4F6C">
        <w:rPr>
          <w:rFonts w:ascii="Times New Roman" w:eastAsia="Times New Roman" w:hAnsi="Times New Roman" w:cs="Times New Roman"/>
          <w:sz w:val="28"/>
          <w:szCs w:val="28"/>
          <w:lang w:eastAsia="uk-UA"/>
        </w:rPr>
        <w:t xml:space="preserve"> як безпосередньо публічні послуги, так і їх отримувачів </w:t>
      </w:r>
      <w:r w:rsidR="00C079E3">
        <w:rPr>
          <w:rFonts w:ascii="Times New Roman" w:eastAsia="Times New Roman" w:hAnsi="Times New Roman" w:cs="Times New Roman"/>
          <w:sz w:val="28"/>
          <w:szCs w:val="28"/>
          <w:lang w:eastAsia="uk-UA"/>
        </w:rPr>
        <w:t>та/</w:t>
      </w:r>
      <w:r w:rsidR="005E4F6C" w:rsidRPr="005E4F6C">
        <w:rPr>
          <w:rFonts w:ascii="Times New Roman" w:eastAsia="Times New Roman" w:hAnsi="Times New Roman" w:cs="Times New Roman"/>
          <w:sz w:val="28"/>
          <w:szCs w:val="28"/>
          <w:lang w:eastAsia="uk-UA"/>
        </w:rPr>
        <w:t>або надавачів.</w:t>
      </w:r>
      <w:r w:rsidR="005E4F6C">
        <w:rPr>
          <w:rFonts w:ascii="Times New Roman" w:eastAsia="Times New Roman" w:hAnsi="Times New Roman" w:cs="Times New Roman"/>
          <w:sz w:val="28"/>
          <w:szCs w:val="28"/>
          <w:lang w:eastAsia="uk-UA"/>
        </w:rPr>
        <w:t>»</w:t>
      </w:r>
      <w:r w:rsidR="007A59DD">
        <w:rPr>
          <w:rFonts w:ascii="Times New Roman" w:eastAsia="Times New Roman" w:hAnsi="Times New Roman" w:cs="Times New Roman"/>
          <w:sz w:val="28"/>
          <w:szCs w:val="28"/>
          <w:lang w:eastAsia="uk-UA"/>
        </w:rPr>
        <w:t>;</w:t>
      </w:r>
    </w:p>
    <w:p w:rsidR="00E71268" w:rsidRPr="00B47A66" w:rsidRDefault="00E71268"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ru-RU" w:eastAsia="uk-UA"/>
        </w:rPr>
      </w:pPr>
    </w:p>
    <w:p w:rsidR="009F55C2" w:rsidRDefault="00E71268"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3166A9">
        <w:rPr>
          <w:rFonts w:ascii="Times New Roman" w:eastAsia="Times New Roman" w:hAnsi="Times New Roman" w:cs="Times New Roman"/>
          <w:sz w:val="28"/>
          <w:szCs w:val="28"/>
          <w:lang w:eastAsia="uk-UA"/>
        </w:rPr>
        <w:t> </w:t>
      </w:r>
      <w:r w:rsidR="00C10410">
        <w:rPr>
          <w:rFonts w:ascii="Times New Roman" w:eastAsia="Times New Roman" w:hAnsi="Times New Roman" w:cs="Times New Roman"/>
          <w:sz w:val="28"/>
          <w:szCs w:val="28"/>
          <w:lang w:eastAsia="uk-UA"/>
        </w:rPr>
        <w:t xml:space="preserve">в </w:t>
      </w:r>
      <w:r w:rsidR="003166A9" w:rsidRPr="002268D7">
        <w:rPr>
          <w:rFonts w:ascii="Times New Roman" w:eastAsia="Times New Roman" w:hAnsi="Times New Roman" w:cs="Times New Roman"/>
          <w:sz w:val="28"/>
          <w:szCs w:val="28"/>
          <w:lang w:eastAsia="uk-UA"/>
        </w:rPr>
        <w:t>абзац</w:t>
      </w:r>
      <w:r w:rsidR="00C10410">
        <w:rPr>
          <w:rFonts w:ascii="Times New Roman" w:eastAsia="Times New Roman" w:hAnsi="Times New Roman" w:cs="Times New Roman"/>
          <w:sz w:val="28"/>
          <w:szCs w:val="28"/>
          <w:lang w:eastAsia="uk-UA"/>
        </w:rPr>
        <w:t>і</w:t>
      </w:r>
      <w:r w:rsidR="003166A9" w:rsidRPr="002268D7">
        <w:rPr>
          <w:rFonts w:ascii="Times New Roman" w:eastAsia="Times New Roman" w:hAnsi="Times New Roman" w:cs="Times New Roman"/>
          <w:sz w:val="28"/>
          <w:szCs w:val="28"/>
          <w:lang w:eastAsia="uk-UA"/>
        </w:rPr>
        <w:t xml:space="preserve"> перш</w:t>
      </w:r>
      <w:r w:rsidR="00C10410">
        <w:rPr>
          <w:rFonts w:ascii="Times New Roman" w:eastAsia="Times New Roman" w:hAnsi="Times New Roman" w:cs="Times New Roman"/>
          <w:sz w:val="28"/>
          <w:szCs w:val="28"/>
          <w:lang w:eastAsia="uk-UA"/>
        </w:rPr>
        <w:t>ому</w:t>
      </w:r>
      <w:r w:rsidR="003166A9" w:rsidRPr="002268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пункту 2</w:t>
      </w:r>
      <w:r w:rsidR="009F55C2">
        <w:rPr>
          <w:rFonts w:ascii="Times New Roman" w:eastAsia="Times New Roman" w:hAnsi="Times New Roman" w:cs="Times New Roman"/>
          <w:sz w:val="28"/>
          <w:szCs w:val="28"/>
          <w:lang w:eastAsia="uk-UA"/>
        </w:rPr>
        <w:t>:</w:t>
      </w:r>
    </w:p>
    <w:p w:rsidR="009F55C2" w:rsidRDefault="00E71268"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після слів «крім бюджетних програм Пенсійного фонду України</w:t>
      </w:r>
      <w:r w:rsidR="00A22CA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доповнити словами «щодо пенсійного забезпечення»</w:t>
      </w:r>
      <w:r w:rsidR="009F55C2">
        <w:rPr>
          <w:rFonts w:ascii="Times New Roman" w:eastAsia="Times New Roman" w:hAnsi="Times New Roman" w:cs="Times New Roman"/>
          <w:sz w:val="28"/>
          <w:szCs w:val="28"/>
          <w:lang w:eastAsia="uk-UA"/>
        </w:rPr>
        <w:t>;</w:t>
      </w:r>
    </w:p>
    <w:p w:rsidR="00E71268" w:rsidRDefault="009E43A2"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слова «з відшкодування шкоди» замінити словами «за заходами щодо</w:t>
      </w:r>
      <w:r w:rsidRPr="009E43A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відшкодування шкоди»</w:t>
      </w:r>
      <w:r w:rsidR="00E71268">
        <w:rPr>
          <w:rFonts w:ascii="Times New Roman" w:eastAsia="Times New Roman" w:hAnsi="Times New Roman" w:cs="Times New Roman"/>
          <w:sz w:val="28"/>
          <w:szCs w:val="28"/>
          <w:lang w:eastAsia="uk-UA"/>
        </w:rPr>
        <w:t>;</w:t>
      </w:r>
    </w:p>
    <w:p w:rsidR="00C3720A" w:rsidRPr="00B47A66" w:rsidRDefault="00C3720A"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ru-RU" w:eastAsia="uk-UA"/>
        </w:rPr>
      </w:pPr>
    </w:p>
    <w:p w:rsidR="00890A60" w:rsidRDefault="00E71268"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bookmarkStart w:id="4" w:name="n20"/>
      <w:bookmarkEnd w:id="4"/>
      <w:r>
        <w:rPr>
          <w:rFonts w:ascii="Times New Roman" w:eastAsia="Times New Roman" w:hAnsi="Times New Roman" w:cs="Times New Roman"/>
          <w:sz w:val="28"/>
          <w:szCs w:val="28"/>
          <w:lang w:eastAsia="uk-UA"/>
        </w:rPr>
        <w:t>3</w:t>
      </w:r>
      <w:r w:rsidR="007A59DD">
        <w:rPr>
          <w:rFonts w:ascii="Times New Roman" w:eastAsia="Times New Roman" w:hAnsi="Times New Roman" w:cs="Times New Roman"/>
          <w:sz w:val="28"/>
          <w:szCs w:val="28"/>
          <w:lang w:eastAsia="uk-UA"/>
        </w:rPr>
        <w:t>)</w:t>
      </w:r>
      <w:r w:rsidR="00BC6762">
        <w:rPr>
          <w:rFonts w:ascii="Times New Roman" w:eastAsia="Times New Roman" w:hAnsi="Times New Roman" w:cs="Times New Roman"/>
          <w:sz w:val="28"/>
          <w:szCs w:val="28"/>
          <w:lang w:eastAsia="uk-UA"/>
        </w:rPr>
        <w:t> </w:t>
      </w:r>
      <w:r w:rsidR="00420E4C">
        <w:rPr>
          <w:rFonts w:ascii="Times New Roman" w:eastAsia="Times New Roman" w:hAnsi="Times New Roman" w:cs="Times New Roman"/>
          <w:sz w:val="28"/>
          <w:szCs w:val="28"/>
          <w:lang w:eastAsia="uk-UA"/>
        </w:rPr>
        <w:t xml:space="preserve">у </w:t>
      </w:r>
      <w:hyperlink r:id="rId11" w:anchor="n250" w:tgtFrame="_blank" w:history="1">
        <w:r w:rsidR="007A59DD" w:rsidRPr="007A59DD">
          <w:rPr>
            <w:rStyle w:val="a3"/>
            <w:rFonts w:ascii="Times New Roman" w:eastAsia="Times New Roman" w:hAnsi="Times New Roman" w:cs="Times New Roman"/>
            <w:color w:val="auto"/>
            <w:sz w:val="28"/>
            <w:szCs w:val="28"/>
            <w:u w:val="none"/>
            <w:lang w:eastAsia="uk-UA"/>
          </w:rPr>
          <w:t>пункт</w:t>
        </w:r>
        <w:r w:rsidR="00420E4C">
          <w:rPr>
            <w:rStyle w:val="a3"/>
            <w:rFonts w:ascii="Times New Roman" w:eastAsia="Times New Roman" w:hAnsi="Times New Roman" w:cs="Times New Roman"/>
            <w:color w:val="auto"/>
            <w:sz w:val="28"/>
            <w:szCs w:val="28"/>
            <w:u w:val="none"/>
            <w:lang w:eastAsia="uk-UA"/>
          </w:rPr>
          <w:t>і</w:t>
        </w:r>
        <w:r w:rsidR="007A59DD" w:rsidRPr="007A59DD">
          <w:rPr>
            <w:rStyle w:val="a3"/>
            <w:rFonts w:ascii="Times New Roman" w:eastAsia="Times New Roman" w:hAnsi="Times New Roman" w:cs="Times New Roman"/>
            <w:color w:val="auto"/>
            <w:sz w:val="28"/>
            <w:szCs w:val="28"/>
            <w:u w:val="none"/>
            <w:lang w:eastAsia="uk-UA"/>
          </w:rPr>
          <w:t xml:space="preserve"> </w:t>
        </w:r>
      </w:hyperlink>
      <w:r w:rsidR="007A59DD">
        <w:rPr>
          <w:rFonts w:ascii="Times New Roman" w:eastAsia="Times New Roman" w:hAnsi="Times New Roman" w:cs="Times New Roman"/>
          <w:sz w:val="28"/>
          <w:szCs w:val="28"/>
          <w:lang w:eastAsia="uk-UA"/>
        </w:rPr>
        <w:t>3</w:t>
      </w:r>
      <w:r w:rsidR="00890A60">
        <w:rPr>
          <w:rFonts w:ascii="Times New Roman" w:eastAsia="Times New Roman" w:hAnsi="Times New Roman" w:cs="Times New Roman"/>
          <w:sz w:val="28"/>
          <w:szCs w:val="28"/>
          <w:lang w:eastAsia="uk-UA"/>
        </w:rPr>
        <w:t>:</w:t>
      </w:r>
    </w:p>
    <w:p w:rsidR="00890A60" w:rsidRPr="007A59DD" w:rsidRDefault="00890A60"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2268D7">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 xml:space="preserve">ісля абзацу першого </w:t>
      </w:r>
      <w:r w:rsidRPr="007A59DD">
        <w:rPr>
          <w:rFonts w:ascii="Times New Roman" w:eastAsia="Times New Roman" w:hAnsi="Times New Roman" w:cs="Times New Roman"/>
          <w:sz w:val="28"/>
          <w:szCs w:val="28"/>
          <w:lang w:eastAsia="uk-UA"/>
        </w:rPr>
        <w:t>доповнити абзацом другим такого змісту:</w:t>
      </w:r>
    </w:p>
    <w:p w:rsidR="00890A60" w:rsidRPr="00E213A8" w:rsidRDefault="00890A60"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50659B">
        <w:rPr>
          <w:rFonts w:ascii="Times New Roman" w:eastAsia="Times New Roman" w:hAnsi="Times New Roman" w:cs="Times New Roman"/>
          <w:sz w:val="28"/>
          <w:szCs w:val="28"/>
          <w:lang w:eastAsia="uk-UA"/>
        </w:rPr>
        <w:t>«</w:t>
      </w:r>
      <w:r w:rsidRPr="00E213A8">
        <w:rPr>
          <w:rFonts w:ascii="Times New Roman" w:eastAsia="Times New Roman" w:hAnsi="Times New Roman" w:cs="Times New Roman"/>
          <w:sz w:val="28"/>
          <w:szCs w:val="28"/>
          <w:lang w:eastAsia="uk-UA"/>
        </w:rPr>
        <w:t xml:space="preserve">У разі встановлення бюджетних призначень законом про внесення змін до </w:t>
      </w:r>
      <w:r w:rsidR="00774D93" w:rsidRPr="00026968">
        <w:rPr>
          <w:rFonts w:ascii="Times New Roman" w:eastAsia="Times New Roman" w:hAnsi="Times New Roman" w:cs="Times New Roman"/>
          <w:sz w:val="28"/>
          <w:szCs w:val="28"/>
          <w:lang w:eastAsia="uk-UA"/>
        </w:rPr>
        <w:t>закону про</w:t>
      </w:r>
      <w:r w:rsidR="00774D93" w:rsidRPr="00774D93">
        <w:rPr>
          <w:rFonts w:ascii="Times New Roman" w:eastAsia="Times New Roman" w:hAnsi="Times New Roman" w:cs="Times New Roman"/>
          <w:sz w:val="28"/>
          <w:szCs w:val="28"/>
          <w:lang w:eastAsia="uk-UA"/>
        </w:rPr>
        <w:t xml:space="preserve"> </w:t>
      </w:r>
      <w:r w:rsidR="00774D93" w:rsidRPr="00E213A8">
        <w:rPr>
          <w:rFonts w:ascii="Times New Roman" w:eastAsia="Times New Roman" w:hAnsi="Times New Roman" w:cs="Times New Roman"/>
          <w:sz w:val="28"/>
          <w:szCs w:val="28"/>
          <w:lang w:eastAsia="uk-UA"/>
        </w:rPr>
        <w:t>Державн</w:t>
      </w:r>
      <w:r w:rsidR="00774D93">
        <w:rPr>
          <w:rFonts w:ascii="Times New Roman" w:eastAsia="Times New Roman" w:hAnsi="Times New Roman" w:cs="Times New Roman"/>
          <w:sz w:val="28"/>
          <w:szCs w:val="28"/>
          <w:lang w:eastAsia="uk-UA"/>
        </w:rPr>
        <w:t>ий</w:t>
      </w:r>
      <w:r w:rsidR="00774D93" w:rsidRPr="00E213A8">
        <w:rPr>
          <w:rFonts w:ascii="Times New Roman" w:eastAsia="Times New Roman" w:hAnsi="Times New Roman" w:cs="Times New Roman"/>
          <w:sz w:val="28"/>
          <w:szCs w:val="28"/>
          <w:lang w:eastAsia="uk-UA"/>
        </w:rPr>
        <w:t xml:space="preserve"> </w:t>
      </w:r>
      <w:r w:rsidRPr="00E213A8">
        <w:rPr>
          <w:rFonts w:ascii="Times New Roman" w:eastAsia="Times New Roman" w:hAnsi="Times New Roman" w:cs="Times New Roman"/>
          <w:sz w:val="28"/>
          <w:szCs w:val="28"/>
          <w:lang w:eastAsia="uk-UA"/>
        </w:rPr>
        <w:t>бюджет України та</w:t>
      </w:r>
      <w:r w:rsidR="00774D93">
        <w:rPr>
          <w:rFonts w:ascii="Times New Roman" w:eastAsia="Times New Roman" w:hAnsi="Times New Roman" w:cs="Times New Roman"/>
          <w:sz w:val="28"/>
          <w:szCs w:val="28"/>
          <w:lang w:eastAsia="uk-UA"/>
        </w:rPr>
        <w:t>/або</w:t>
      </w:r>
      <w:r w:rsidRPr="00E213A8">
        <w:rPr>
          <w:rFonts w:ascii="Times New Roman" w:eastAsia="Times New Roman" w:hAnsi="Times New Roman" w:cs="Times New Roman"/>
          <w:sz w:val="28"/>
          <w:szCs w:val="28"/>
          <w:lang w:eastAsia="uk-UA"/>
        </w:rPr>
        <w:t xml:space="preserve"> відкриття в установленому законодавством України порядку нових бюджетних програм після прийняття закону про Державний бюджет України головні розпорядники подають на погодження до Мінфіну проекти паспортів таких бюджетних програм протягом тижня після внесення Мінфіном відповідних змін до розпису державного бюджету</w:t>
      </w:r>
      <w:r w:rsidRPr="00FB7F1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3E30A0" w:rsidRPr="002268D7" w:rsidRDefault="003166A9"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2268D7">
        <w:rPr>
          <w:rFonts w:ascii="Times New Roman" w:eastAsia="Times New Roman" w:hAnsi="Times New Roman" w:cs="Times New Roman"/>
          <w:sz w:val="28"/>
          <w:szCs w:val="28"/>
          <w:lang w:eastAsia="uk-UA"/>
        </w:rPr>
        <w:t xml:space="preserve">У зв’язку </w:t>
      </w:r>
      <w:r w:rsidR="003E30A0" w:rsidRPr="002268D7">
        <w:rPr>
          <w:rFonts w:ascii="Times New Roman" w:eastAsia="Times New Roman" w:hAnsi="Times New Roman" w:cs="Times New Roman"/>
          <w:sz w:val="28"/>
          <w:szCs w:val="28"/>
          <w:lang w:eastAsia="uk-UA"/>
        </w:rPr>
        <w:t xml:space="preserve">з цим абзаци другий – дванадцятий вважати </w:t>
      </w:r>
      <w:r w:rsidRPr="002268D7">
        <w:rPr>
          <w:rFonts w:ascii="Times New Roman" w:eastAsia="Times New Roman" w:hAnsi="Times New Roman" w:cs="Times New Roman"/>
          <w:sz w:val="28"/>
          <w:szCs w:val="28"/>
          <w:lang w:eastAsia="uk-UA"/>
        </w:rPr>
        <w:t xml:space="preserve">абзацами </w:t>
      </w:r>
      <w:r w:rsidR="003E30A0" w:rsidRPr="002268D7">
        <w:rPr>
          <w:rFonts w:ascii="Times New Roman" w:eastAsia="Times New Roman" w:hAnsi="Times New Roman" w:cs="Times New Roman"/>
          <w:sz w:val="28"/>
          <w:szCs w:val="28"/>
          <w:lang w:eastAsia="uk-UA"/>
        </w:rPr>
        <w:t>третім – тринадцятим відповідно;</w:t>
      </w:r>
    </w:p>
    <w:p w:rsidR="003E30A0" w:rsidRPr="002268D7" w:rsidRDefault="00420E4C"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2268D7">
        <w:rPr>
          <w:rFonts w:ascii="Times New Roman" w:eastAsia="Times New Roman" w:hAnsi="Times New Roman" w:cs="Times New Roman"/>
          <w:sz w:val="28"/>
          <w:szCs w:val="28"/>
          <w:lang w:eastAsia="uk-UA"/>
        </w:rPr>
        <w:t xml:space="preserve">абзаци </w:t>
      </w:r>
      <w:r w:rsidR="003E30A0" w:rsidRPr="002268D7">
        <w:rPr>
          <w:rFonts w:ascii="Times New Roman" w:eastAsia="Times New Roman" w:hAnsi="Times New Roman" w:cs="Times New Roman"/>
          <w:sz w:val="28"/>
          <w:szCs w:val="28"/>
          <w:lang w:eastAsia="uk-UA"/>
        </w:rPr>
        <w:t>третій</w:t>
      </w:r>
      <w:r w:rsidR="00922141" w:rsidRPr="002268D7">
        <w:rPr>
          <w:rFonts w:ascii="Times New Roman" w:eastAsia="Times New Roman" w:hAnsi="Times New Roman" w:cs="Times New Roman"/>
          <w:sz w:val="28"/>
          <w:szCs w:val="28"/>
          <w:lang w:eastAsia="uk-UA"/>
        </w:rPr>
        <w:t xml:space="preserve"> – </w:t>
      </w:r>
      <w:r w:rsidR="003E30A0" w:rsidRPr="002268D7">
        <w:rPr>
          <w:rFonts w:ascii="Times New Roman" w:eastAsia="Times New Roman" w:hAnsi="Times New Roman" w:cs="Times New Roman"/>
          <w:sz w:val="28"/>
          <w:szCs w:val="28"/>
          <w:lang w:eastAsia="uk-UA"/>
        </w:rPr>
        <w:t>сьомий</w:t>
      </w:r>
      <w:r w:rsidRPr="002268D7">
        <w:rPr>
          <w:rFonts w:ascii="Times New Roman" w:eastAsia="Times New Roman" w:hAnsi="Times New Roman" w:cs="Times New Roman"/>
          <w:sz w:val="28"/>
          <w:szCs w:val="28"/>
          <w:lang w:eastAsia="uk-UA"/>
        </w:rPr>
        <w:t xml:space="preserve"> виключити</w:t>
      </w:r>
      <w:r w:rsidR="003E30A0" w:rsidRPr="002268D7">
        <w:rPr>
          <w:rFonts w:ascii="Times New Roman" w:eastAsia="Times New Roman" w:hAnsi="Times New Roman" w:cs="Times New Roman"/>
          <w:sz w:val="28"/>
          <w:szCs w:val="28"/>
          <w:lang w:eastAsia="uk-UA"/>
        </w:rPr>
        <w:t>;</w:t>
      </w:r>
    </w:p>
    <w:p w:rsidR="0050659B" w:rsidRPr="002268D7" w:rsidRDefault="003166A9"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2268D7">
        <w:rPr>
          <w:rFonts w:ascii="Times New Roman" w:eastAsia="Times New Roman" w:hAnsi="Times New Roman" w:cs="Times New Roman"/>
          <w:sz w:val="28"/>
          <w:szCs w:val="28"/>
          <w:lang w:eastAsia="uk-UA"/>
        </w:rPr>
        <w:t xml:space="preserve">У зв’язку </w:t>
      </w:r>
      <w:r w:rsidR="003E30A0" w:rsidRPr="002268D7">
        <w:rPr>
          <w:rFonts w:ascii="Times New Roman" w:eastAsia="Times New Roman" w:hAnsi="Times New Roman" w:cs="Times New Roman"/>
          <w:sz w:val="28"/>
          <w:szCs w:val="28"/>
          <w:lang w:eastAsia="uk-UA"/>
        </w:rPr>
        <w:t xml:space="preserve">з цим абзаци восьмий – тринадцятий вважати абзацами третім – восьмим відповідно; </w:t>
      </w:r>
      <w:r w:rsidR="00420E4C" w:rsidRPr="002268D7">
        <w:rPr>
          <w:rFonts w:ascii="Times New Roman" w:eastAsia="Times New Roman" w:hAnsi="Times New Roman" w:cs="Times New Roman"/>
          <w:sz w:val="28"/>
          <w:szCs w:val="28"/>
          <w:lang w:eastAsia="uk-UA"/>
        </w:rPr>
        <w:t xml:space="preserve"> </w:t>
      </w:r>
    </w:p>
    <w:p w:rsidR="00CE7361" w:rsidRDefault="00CE7361"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7A59DD" w:rsidRDefault="00E71268"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4</w:t>
      </w:r>
      <w:r w:rsidR="00420E4C">
        <w:rPr>
          <w:rFonts w:ascii="Times New Roman" w:eastAsia="Times New Roman" w:hAnsi="Times New Roman" w:cs="Times New Roman"/>
          <w:sz w:val="28"/>
          <w:szCs w:val="28"/>
          <w:lang w:eastAsia="uk-UA"/>
        </w:rPr>
        <w:t>)</w:t>
      </w:r>
      <w:r w:rsidR="00BC6762">
        <w:rPr>
          <w:rFonts w:ascii="Times New Roman" w:eastAsia="Times New Roman" w:hAnsi="Times New Roman" w:cs="Times New Roman"/>
          <w:sz w:val="28"/>
          <w:szCs w:val="28"/>
          <w:lang w:eastAsia="uk-UA"/>
        </w:rPr>
        <w:t> </w:t>
      </w:r>
      <w:r w:rsidR="003166A9" w:rsidRPr="002268D7">
        <w:rPr>
          <w:rFonts w:ascii="Times New Roman" w:eastAsia="Times New Roman" w:hAnsi="Times New Roman" w:cs="Times New Roman"/>
          <w:sz w:val="28"/>
          <w:szCs w:val="28"/>
          <w:lang w:eastAsia="uk-UA"/>
        </w:rPr>
        <w:t>в</w:t>
      </w:r>
      <w:r w:rsidR="003E30A0" w:rsidRPr="002268D7">
        <w:rPr>
          <w:rFonts w:ascii="Times New Roman" w:eastAsia="Times New Roman" w:hAnsi="Times New Roman" w:cs="Times New Roman"/>
          <w:sz w:val="28"/>
          <w:szCs w:val="28"/>
          <w:lang w:eastAsia="uk-UA"/>
        </w:rPr>
        <w:t xml:space="preserve"> абзаці першому </w:t>
      </w:r>
      <w:r w:rsidR="00420E4C" w:rsidRPr="002268D7">
        <w:rPr>
          <w:rFonts w:ascii="Times New Roman" w:eastAsia="Times New Roman" w:hAnsi="Times New Roman" w:cs="Times New Roman"/>
          <w:sz w:val="28"/>
          <w:szCs w:val="28"/>
          <w:lang w:eastAsia="uk-UA"/>
        </w:rPr>
        <w:t>пункт</w:t>
      </w:r>
      <w:r w:rsidR="003E30A0" w:rsidRPr="002268D7">
        <w:rPr>
          <w:rFonts w:ascii="Times New Roman" w:eastAsia="Times New Roman" w:hAnsi="Times New Roman" w:cs="Times New Roman"/>
          <w:sz w:val="28"/>
          <w:szCs w:val="28"/>
          <w:lang w:eastAsia="uk-UA"/>
        </w:rPr>
        <w:t>у</w:t>
      </w:r>
      <w:r w:rsidR="00420E4C" w:rsidRPr="002268D7">
        <w:rPr>
          <w:rFonts w:ascii="Times New Roman" w:eastAsia="Times New Roman" w:hAnsi="Times New Roman" w:cs="Times New Roman"/>
          <w:sz w:val="28"/>
          <w:szCs w:val="28"/>
          <w:lang w:eastAsia="uk-UA"/>
        </w:rPr>
        <w:t xml:space="preserve"> 6 </w:t>
      </w:r>
      <w:r w:rsidR="00716F01" w:rsidRPr="002268D7">
        <w:rPr>
          <w:rFonts w:ascii="Times New Roman" w:eastAsia="Times New Roman" w:hAnsi="Times New Roman" w:cs="Times New Roman"/>
          <w:sz w:val="28"/>
          <w:szCs w:val="28"/>
          <w:lang w:eastAsia="uk-UA"/>
        </w:rPr>
        <w:t xml:space="preserve">слова </w:t>
      </w:r>
      <w:r w:rsidR="003E30A0" w:rsidRPr="002268D7">
        <w:rPr>
          <w:rFonts w:ascii="Times New Roman" w:eastAsia="Times New Roman" w:hAnsi="Times New Roman" w:cs="Times New Roman"/>
          <w:sz w:val="28"/>
          <w:szCs w:val="28"/>
          <w:lang w:eastAsia="uk-UA"/>
        </w:rPr>
        <w:t xml:space="preserve">та цифру </w:t>
      </w:r>
      <w:r w:rsidR="00716F01" w:rsidRPr="002268D7">
        <w:rPr>
          <w:rFonts w:ascii="Times New Roman" w:eastAsia="Times New Roman" w:hAnsi="Times New Roman" w:cs="Times New Roman"/>
          <w:sz w:val="28"/>
          <w:szCs w:val="28"/>
          <w:lang w:eastAsia="uk-UA"/>
        </w:rPr>
        <w:t>«</w:t>
      </w:r>
      <w:hyperlink r:id="rId12" w:anchor="n351" w:history="1">
        <w:r w:rsidR="00CE7361" w:rsidRPr="002268D7">
          <w:rPr>
            <w:rStyle w:val="a3"/>
            <w:rFonts w:ascii="Times New Roman" w:eastAsia="Times New Roman" w:hAnsi="Times New Roman" w:cs="Times New Roman"/>
            <w:color w:val="auto"/>
            <w:sz w:val="28"/>
            <w:szCs w:val="28"/>
            <w:u w:val="none"/>
            <w:lang w:eastAsia="uk-UA"/>
          </w:rPr>
          <w:t>третім</w:t>
        </w:r>
        <w:r w:rsidR="003166A9" w:rsidRPr="002268D7">
          <w:rPr>
            <w:rStyle w:val="a3"/>
            <w:rFonts w:ascii="Times New Roman" w:eastAsia="Times New Roman" w:hAnsi="Times New Roman" w:cs="Times New Roman"/>
            <w:color w:val="auto"/>
            <w:sz w:val="28"/>
            <w:szCs w:val="28"/>
            <w:u w:val="none"/>
            <w:lang w:eastAsia="uk-UA"/>
          </w:rPr>
          <w:t> </w:t>
        </w:r>
        <w:r w:rsidR="00CE7361" w:rsidRPr="002268D7">
          <w:rPr>
            <w:rStyle w:val="a3"/>
            <w:rFonts w:ascii="Times New Roman" w:eastAsia="Times New Roman" w:hAnsi="Times New Roman" w:cs="Times New Roman"/>
            <w:color w:val="auto"/>
            <w:sz w:val="28"/>
            <w:szCs w:val="28"/>
            <w:u w:val="none"/>
            <w:lang w:eastAsia="uk-UA"/>
          </w:rPr>
          <w:t>–</w:t>
        </w:r>
        <w:r w:rsidR="003166A9" w:rsidRPr="002268D7">
          <w:rPr>
            <w:rStyle w:val="a3"/>
            <w:rFonts w:ascii="Times New Roman" w:eastAsia="Times New Roman" w:hAnsi="Times New Roman" w:cs="Times New Roman"/>
            <w:color w:val="auto"/>
            <w:sz w:val="28"/>
            <w:szCs w:val="28"/>
            <w:u w:val="none"/>
            <w:lang w:eastAsia="uk-UA"/>
          </w:rPr>
          <w:t> </w:t>
        </w:r>
        <w:r w:rsidR="00716F01" w:rsidRPr="002268D7">
          <w:rPr>
            <w:rStyle w:val="a3"/>
            <w:rFonts w:ascii="Times New Roman" w:eastAsia="Times New Roman" w:hAnsi="Times New Roman" w:cs="Times New Roman"/>
            <w:color w:val="auto"/>
            <w:sz w:val="28"/>
            <w:szCs w:val="28"/>
            <w:u w:val="none"/>
            <w:lang w:eastAsia="uk-UA"/>
          </w:rPr>
          <w:t>сьомим</w:t>
        </w:r>
      </w:hyperlink>
      <w:r w:rsidR="00C079E3" w:rsidRPr="002268D7">
        <w:rPr>
          <w:rStyle w:val="a3"/>
          <w:rFonts w:ascii="Times New Roman" w:eastAsia="Times New Roman" w:hAnsi="Times New Roman" w:cs="Times New Roman"/>
          <w:color w:val="auto"/>
          <w:sz w:val="28"/>
          <w:szCs w:val="28"/>
          <w:u w:val="none"/>
          <w:lang w:eastAsia="uk-UA"/>
        </w:rPr>
        <w:t xml:space="preserve"> </w:t>
      </w:r>
      <w:r w:rsidR="003E30A0" w:rsidRPr="002268D7">
        <w:rPr>
          <w:rFonts w:ascii="Times New Roman" w:eastAsia="Times New Roman" w:hAnsi="Times New Roman" w:cs="Times New Roman"/>
          <w:sz w:val="28"/>
          <w:szCs w:val="28"/>
          <w:lang w:eastAsia="uk-UA"/>
        </w:rPr>
        <w:t>пункту 3 цього розділу,</w:t>
      </w:r>
      <w:r w:rsidR="003166A9" w:rsidRPr="002268D7">
        <w:rPr>
          <w:rFonts w:ascii="Times New Roman" w:eastAsia="Times New Roman" w:hAnsi="Times New Roman" w:cs="Times New Roman"/>
          <w:sz w:val="28"/>
          <w:szCs w:val="28"/>
          <w:lang w:eastAsia="uk-UA"/>
        </w:rPr>
        <w:t xml:space="preserve"> </w:t>
      </w:r>
      <w:r w:rsidR="003E30A0" w:rsidRPr="002268D7">
        <w:rPr>
          <w:rFonts w:ascii="Times New Roman" w:eastAsia="Times New Roman" w:hAnsi="Times New Roman" w:cs="Times New Roman"/>
          <w:sz w:val="28"/>
          <w:szCs w:val="28"/>
          <w:lang w:eastAsia="uk-UA"/>
        </w:rPr>
        <w:t>–</w:t>
      </w:r>
      <w:r w:rsidR="00C079E3" w:rsidRPr="002268D7">
        <w:rPr>
          <w:rFonts w:ascii="Times New Roman" w:eastAsia="Times New Roman" w:hAnsi="Times New Roman" w:cs="Times New Roman"/>
          <w:sz w:val="28"/>
          <w:szCs w:val="28"/>
          <w:lang w:eastAsia="uk-UA"/>
        </w:rPr>
        <w:t xml:space="preserve"> протягом двох </w:t>
      </w:r>
      <w:r w:rsidR="00C079E3" w:rsidRPr="00C079E3">
        <w:rPr>
          <w:rFonts w:ascii="Times New Roman" w:eastAsia="Times New Roman" w:hAnsi="Times New Roman" w:cs="Times New Roman"/>
          <w:sz w:val="28"/>
          <w:szCs w:val="28"/>
          <w:lang w:eastAsia="uk-UA"/>
        </w:rPr>
        <w:t>тижнів після внесення Мінфіном відповідних змін до розпису державного бюджету</w:t>
      </w:r>
      <w:r w:rsidR="00716F01">
        <w:rPr>
          <w:rFonts w:ascii="Times New Roman" w:eastAsia="Times New Roman" w:hAnsi="Times New Roman" w:cs="Times New Roman"/>
          <w:sz w:val="28"/>
          <w:szCs w:val="28"/>
          <w:lang w:eastAsia="uk-UA"/>
        </w:rPr>
        <w:t>» замінити словами</w:t>
      </w:r>
      <w:r w:rsidR="00716F01" w:rsidRPr="00716F01">
        <w:rPr>
          <w:rFonts w:ascii="Times New Roman" w:eastAsia="Times New Roman" w:hAnsi="Times New Roman" w:cs="Times New Roman"/>
          <w:color w:val="333333"/>
          <w:sz w:val="24"/>
          <w:szCs w:val="24"/>
          <w:lang w:eastAsia="uk-UA"/>
        </w:rPr>
        <w:t xml:space="preserve"> </w:t>
      </w:r>
      <w:r w:rsidR="005D2F5E" w:rsidRPr="005D2F5E">
        <w:rPr>
          <w:rFonts w:ascii="Times New Roman" w:eastAsia="Times New Roman" w:hAnsi="Times New Roman" w:cs="Times New Roman"/>
          <w:sz w:val="28"/>
          <w:szCs w:val="28"/>
          <w:lang w:eastAsia="uk-UA"/>
        </w:rPr>
        <w:t>та цифрою</w:t>
      </w:r>
      <w:r w:rsidR="005D2F5E">
        <w:rPr>
          <w:rFonts w:ascii="Times New Roman" w:eastAsia="Times New Roman" w:hAnsi="Times New Roman" w:cs="Times New Roman"/>
          <w:color w:val="333333"/>
          <w:sz w:val="24"/>
          <w:szCs w:val="24"/>
          <w:lang w:eastAsia="uk-UA"/>
        </w:rPr>
        <w:t xml:space="preserve"> </w:t>
      </w:r>
      <w:r w:rsidR="00716F01">
        <w:rPr>
          <w:rFonts w:ascii="Times New Roman" w:eastAsia="Times New Roman" w:hAnsi="Times New Roman" w:cs="Times New Roman"/>
          <w:color w:val="333333"/>
          <w:sz w:val="24"/>
          <w:szCs w:val="24"/>
          <w:lang w:eastAsia="uk-UA"/>
        </w:rPr>
        <w:t>«</w:t>
      </w:r>
      <w:r w:rsidR="00716F01" w:rsidRPr="00716F01">
        <w:rPr>
          <w:rFonts w:ascii="Times New Roman" w:eastAsia="Times New Roman" w:hAnsi="Times New Roman" w:cs="Times New Roman"/>
          <w:sz w:val="28"/>
          <w:szCs w:val="28"/>
          <w:lang w:eastAsia="uk-UA"/>
        </w:rPr>
        <w:t>другим і третім</w:t>
      </w:r>
      <w:r w:rsidR="00C079E3">
        <w:rPr>
          <w:rFonts w:ascii="Times New Roman" w:eastAsia="Times New Roman" w:hAnsi="Times New Roman" w:cs="Times New Roman"/>
          <w:sz w:val="28"/>
          <w:szCs w:val="28"/>
          <w:lang w:eastAsia="uk-UA"/>
        </w:rPr>
        <w:t xml:space="preserve"> </w:t>
      </w:r>
      <w:r w:rsidR="00C079E3" w:rsidRPr="00C079E3">
        <w:rPr>
          <w:rFonts w:ascii="Times New Roman" w:eastAsia="Times New Roman" w:hAnsi="Times New Roman" w:cs="Times New Roman"/>
          <w:sz w:val="28"/>
          <w:szCs w:val="28"/>
          <w:lang w:eastAsia="uk-UA"/>
        </w:rPr>
        <w:t>пункту 3 цього розділу, – у тижневий строк від дня погодження Мінфіном проекту паспорта бюджетної програми</w:t>
      </w:r>
      <w:r w:rsidR="00716F01">
        <w:rPr>
          <w:rFonts w:ascii="Times New Roman" w:eastAsia="Times New Roman" w:hAnsi="Times New Roman" w:cs="Times New Roman"/>
          <w:sz w:val="28"/>
          <w:szCs w:val="28"/>
          <w:lang w:eastAsia="uk-UA"/>
        </w:rPr>
        <w:t>»</w:t>
      </w:r>
      <w:r w:rsidR="002D23CE">
        <w:rPr>
          <w:rFonts w:ascii="Times New Roman" w:eastAsia="Times New Roman" w:hAnsi="Times New Roman" w:cs="Times New Roman"/>
          <w:sz w:val="28"/>
          <w:szCs w:val="28"/>
          <w:lang w:eastAsia="uk-UA"/>
        </w:rPr>
        <w:t>;</w:t>
      </w:r>
    </w:p>
    <w:p w:rsidR="00CE7361" w:rsidRDefault="00CE7361"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2D23CE" w:rsidRDefault="00E71268"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2D23CE">
        <w:rPr>
          <w:rFonts w:ascii="Times New Roman" w:eastAsia="Times New Roman" w:hAnsi="Times New Roman" w:cs="Times New Roman"/>
          <w:sz w:val="28"/>
          <w:szCs w:val="28"/>
          <w:lang w:eastAsia="uk-UA"/>
        </w:rPr>
        <w:t>)</w:t>
      </w:r>
      <w:r w:rsidR="00BC6762">
        <w:rPr>
          <w:rFonts w:ascii="Times New Roman" w:eastAsia="Times New Roman" w:hAnsi="Times New Roman" w:cs="Times New Roman"/>
          <w:sz w:val="28"/>
          <w:szCs w:val="28"/>
          <w:lang w:eastAsia="uk-UA"/>
        </w:rPr>
        <w:t> </w:t>
      </w:r>
      <w:r w:rsidR="005D2F5E">
        <w:rPr>
          <w:rFonts w:ascii="Times New Roman" w:eastAsia="Times New Roman" w:hAnsi="Times New Roman" w:cs="Times New Roman"/>
          <w:sz w:val="28"/>
          <w:szCs w:val="28"/>
          <w:lang w:eastAsia="uk-UA"/>
        </w:rPr>
        <w:t xml:space="preserve">абзац одинадцятий </w:t>
      </w:r>
      <w:r w:rsidR="00AA3F2C">
        <w:rPr>
          <w:rFonts w:ascii="Times New Roman" w:eastAsia="Times New Roman" w:hAnsi="Times New Roman" w:cs="Times New Roman"/>
          <w:sz w:val="28"/>
          <w:szCs w:val="28"/>
          <w:lang w:eastAsia="uk-UA"/>
        </w:rPr>
        <w:t>пункт</w:t>
      </w:r>
      <w:r w:rsidR="005D2F5E">
        <w:rPr>
          <w:rFonts w:ascii="Times New Roman" w:eastAsia="Times New Roman" w:hAnsi="Times New Roman" w:cs="Times New Roman"/>
          <w:sz w:val="28"/>
          <w:szCs w:val="28"/>
          <w:lang w:eastAsia="uk-UA"/>
        </w:rPr>
        <w:t>у</w:t>
      </w:r>
      <w:r w:rsidR="00AA3F2C">
        <w:rPr>
          <w:rFonts w:ascii="Times New Roman" w:eastAsia="Times New Roman" w:hAnsi="Times New Roman" w:cs="Times New Roman"/>
          <w:sz w:val="28"/>
          <w:szCs w:val="28"/>
          <w:lang w:eastAsia="uk-UA"/>
        </w:rPr>
        <w:t xml:space="preserve"> 10 </w:t>
      </w:r>
      <w:r w:rsidR="00AF7D08" w:rsidRPr="00AF7D08">
        <w:rPr>
          <w:rFonts w:ascii="Times New Roman" w:eastAsia="Times New Roman" w:hAnsi="Times New Roman" w:cs="Times New Roman"/>
          <w:sz w:val="28"/>
          <w:szCs w:val="28"/>
          <w:lang w:eastAsia="uk-UA"/>
        </w:rPr>
        <w:t>викласти в редакції</w:t>
      </w:r>
      <w:r w:rsidR="002D23CE" w:rsidRPr="002D23CE">
        <w:rPr>
          <w:rFonts w:ascii="Times New Roman" w:eastAsia="Times New Roman" w:hAnsi="Times New Roman" w:cs="Times New Roman"/>
          <w:sz w:val="28"/>
          <w:szCs w:val="28"/>
          <w:lang w:eastAsia="uk-UA"/>
        </w:rPr>
        <w:t>:</w:t>
      </w:r>
    </w:p>
    <w:p w:rsidR="002D23CE" w:rsidRDefault="002D23CE"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C079E3" w:rsidRPr="00C079E3">
        <w:rPr>
          <w:rFonts w:ascii="Times New Roman" w:eastAsia="Times New Roman" w:hAnsi="Times New Roman" w:cs="Times New Roman"/>
          <w:sz w:val="28"/>
          <w:szCs w:val="28"/>
          <w:lang w:eastAsia="uk-UA"/>
        </w:rPr>
        <w:t>Якщо під час виконання бюджетної програми зміна обставин зумовлює відхилення (збільшення або зменшення) обсягів касових видатків (наданих кредитів з бюджету) за напрямами використання бюджетних коштів від обсягів, затверджених у паспорті бюджетної програми, але не призводить до виникнення нових напрямів використання бюджетних коштів, зміни до паспо</w:t>
      </w:r>
      <w:r w:rsidR="00C079E3" w:rsidRPr="00A83E3D">
        <w:rPr>
          <w:rFonts w:ascii="Times New Roman" w:eastAsia="Times New Roman" w:hAnsi="Times New Roman" w:cs="Times New Roman"/>
          <w:sz w:val="28"/>
          <w:szCs w:val="28"/>
          <w:lang w:eastAsia="uk-UA"/>
        </w:rPr>
        <w:t>рт</w:t>
      </w:r>
      <w:r w:rsidR="00486A6F" w:rsidRPr="00A83E3D">
        <w:rPr>
          <w:rFonts w:ascii="Times New Roman" w:eastAsia="Times New Roman" w:hAnsi="Times New Roman" w:cs="Times New Roman"/>
          <w:sz w:val="28"/>
          <w:szCs w:val="28"/>
          <w:lang w:eastAsia="uk-UA"/>
        </w:rPr>
        <w:t>а</w:t>
      </w:r>
      <w:r w:rsidR="00C079E3" w:rsidRPr="00C079E3">
        <w:rPr>
          <w:rFonts w:ascii="Times New Roman" w:eastAsia="Times New Roman" w:hAnsi="Times New Roman" w:cs="Times New Roman"/>
          <w:sz w:val="28"/>
          <w:szCs w:val="28"/>
          <w:lang w:eastAsia="uk-UA"/>
        </w:rPr>
        <w:t xml:space="preserve"> </w:t>
      </w:r>
      <w:r w:rsidR="007E5DA0">
        <w:rPr>
          <w:rFonts w:ascii="Times New Roman" w:eastAsia="Times New Roman" w:hAnsi="Times New Roman" w:cs="Times New Roman"/>
          <w:sz w:val="28"/>
          <w:szCs w:val="28"/>
          <w:lang w:eastAsia="uk-UA"/>
        </w:rPr>
        <w:t xml:space="preserve">такої </w:t>
      </w:r>
      <w:r w:rsidR="00C079E3" w:rsidRPr="00C079E3">
        <w:rPr>
          <w:rFonts w:ascii="Times New Roman" w:eastAsia="Times New Roman" w:hAnsi="Times New Roman" w:cs="Times New Roman"/>
          <w:sz w:val="28"/>
          <w:szCs w:val="28"/>
          <w:lang w:eastAsia="uk-UA"/>
        </w:rPr>
        <w:t>бюджетної програми не вносяться. Пояснення щодо причин таких відхилень надаються головним розпорядником у звіті про виконання паспорта бюджетної програми.</w:t>
      </w:r>
      <w:r>
        <w:rPr>
          <w:rFonts w:ascii="Times New Roman" w:eastAsia="Times New Roman" w:hAnsi="Times New Roman" w:cs="Times New Roman"/>
          <w:sz w:val="28"/>
          <w:szCs w:val="28"/>
          <w:lang w:eastAsia="uk-UA"/>
        </w:rPr>
        <w:t xml:space="preserve">». </w:t>
      </w:r>
    </w:p>
    <w:p w:rsidR="007E5DA0" w:rsidRDefault="007E5DA0"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5A34BE" w:rsidRPr="00CE7361" w:rsidRDefault="005A34BE" w:rsidP="003166A9">
      <w:pPr>
        <w:pStyle w:val="ad"/>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CE7361">
        <w:rPr>
          <w:rFonts w:ascii="Times New Roman" w:eastAsia="Times New Roman" w:hAnsi="Times New Roman" w:cs="Times New Roman"/>
          <w:sz w:val="28"/>
          <w:szCs w:val="28"/>
          <w:lang w:eastAsia="uk-UA"/>
        </w:rPr>
        <w:t>У </w:t>
      </w:r>
      <w:hyperlink r:id="rId13" w:anchor="n108" w:tgtFrame="_blank" w:history="1">
        <w:r w:rsidRPr="00CE7361">
          <w:rPr>
            <w:rFonts w:ascii="Times New Roman" w:eastAsia="Times New Roman" w:hAnsi="Times New Roman" w:cs="Times New Roman"/>
            <w:sz w:val="28"/>
            <w:szCs w:val="28"/>
            <w:lang w:eastAsia="uk-UA"/>
          </w:rPr>
          <w:t>розділі II</w:t>
        </w:r>
      </w:hyperlink>
      <w:r w:rsidRPr="00CE7361">
        <w:rPr>
          <w:rFonts w:ascii="Times New Roman" w:eastAsia="Times New Roman" w:hAnsi="Times New Roman" w:cs="Times New Roman"/>
          <w:sz w:val="28"/>
          <w:szCs w:val="28"/>
          <w:lang w:eastAsia="uk-UA"/>
        </w:rPr>
        <w:t>:</w:t>
      </w:r>
    </w:p>
    <w:p w:rsidR="00CE7361" w:rsidRPr="00CE7361" w:rsidRDefault="00CE7361"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C079E3" w:rsidRDefault="00C079E3" w:rsidP="003166A9">
      <w:pPr>
        <w:pStyle w:val="ad"/>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bookmarkStart w:id="5" w:name="n21"/>
      <w:bookmarkEnd w:id="5"/>
      <w:r w:rsidRPr="00D02130">
        <w:rPr>
          <w:rFonts w:ascii="Times New Roman" w:eastAsia="Times New Roman" w:hAnsi="Times New Roman" w:cs="Times New Roman"/>
          <w:sz w:val="28"/>
          <w:szCs w:val="28"/>
          <w:lang w:eastAsia="uk-UA"/>
        </w:rPr>
        <w:t>у пункт</w:t>
      </w:r>
      <w:r w:rsidR="00D02130">
        <w:rPr>
          <w:rFonts w:ascii="Times New Roman" w:eastAsia="Times New Roman" w:hAnsi="Times New Roman" w:cs="Times New Roman"/>
          <w:sz w:val="28"/>
          <w:szCs w:val="28"/>
          <w:lang w:eastAsia="uk-UA"/>
        </w:rPr>
        <w:t>і</w:t>
      </w:r>
      <w:r w:rsidRPr="00D02130">
        <w:rPr>
          <w:rFonts w:ascii="Times New Roman" w:eastAsia="Times New Roman" w:hAnsi="Times New Roman" w:cs="Times New Roman"/>
          <w:sz w:val="28"/>
          <w:szCs w:val="28"/>
          <w:lang w:eastAsia="uk-UA"/>
        </w:rPr>
        <w:t xml:space="preserve"> 1 слова </w:t>
      </w:r>
      <w:r w:rsidR="005D2F5E">
        <w:rPr>
          <w:rFonts w:ascii="Times New Roman" w:eastAsia="Times New Roman" w:hAnsi="Times New Roman" w:cs="Times New Roman"/>
          <w:sz w:val="28"/>
          <w:szCs w:val="28"/>
          <w:lang w:eastAsia="uk-UA"/>
        </w:rPr>
        <w:t xml:space="preserve">та цифри </w:t>
      </w:r>
      <w:r w:rsidRPr="00D02130">
        <w:rPr>
          <w:rFonts w:ascii="Times New Roman" w:eastAsia="Times New Roman" w:hAnsi="Times New Roman" w:cs="Times New Roman"/>
          <w:sz w:val="28"/>
          <w:szCs w:val="28"/>
          <w:lang w:eastAsia="uk-UA"/>
        </w:rPr>
        <w:t>«</w:t>
      </w:r>
      <w:r w:rsidRPr="00D02130">
        <w:rPr>
          <w:rFonts w:ascii="Times New Roman" w:eastAsia="Times New Roman" w:hAnsi="Times New Roman" w:cs="Times New Roman"/>
          <w:bCs/>
          <w:sz w:val="28"/>
          <w:szCs w:val="28"/>
          <w:lang w:eastAsia="uk-UA"/>
        </w:rPr>
        <w:t>, у випадках, передбачених </w:t>
      </w:r>
      <w:hyperlink r:id="rId14" w:anchor="n353" w:history="1">
        <w:r w:rsidRPr="00D02130">
          <w:rPr>
            <w:rStyle w:val="a3"/>
            <w:rFonts w:ascii="Times New Roman" w:eastAsia="Times New Roman" w:hAnsi="Times New Roman" w:cs="Times New Roman"/>
            <w:bCs/>
            <w:color w:val="auto"/>
            <w:sz w:val="28"/>
            <w:szCs w:val="28"/>
            <w:u w:val="none"/>
            <w:lang w:eastAsia="uk-UA"/>
          </w:rPr>
          <w:t>абзацами четверт</w:t>
        </w:r>
        <w:r w:rsidRPr="002268D7">
          <w:rPr>
            <w:rStyle w:val="a3"/>
            <w:rFonts w:ascii="Times New Roman" w:eastAsia="Times New Roman" w:hAnsi="Times New Roman" w:cs="Times New Roman"/>
            <w:bCs/>
            <w:color w:val="auto"/>
            <w:sz w:val="28"/>
            <w:szCs w:val="28"/>
            <w:u w:val="none"/>
            <w:lang w:eastAsia="uk-UA"/>
          </w:rPr>
          <w:t>им</w:t>
        </w:r>
        <w:r w:rsidR="00486A6F" w:rsidRPr="002268D7">
          <w:rPr>
            <w:rStyle w:val="a3"/>
            <w:rFonts w:ascii="Times New Roman" w:eastAsia="Times New Roman" w:hAnsi="Times New Roman" w:cs="Times New Roman"/>
            <w:bCs/>
            <w:color w:val="auto"/>
            <w:sz w:val="28"/>
            <w:szCs w:val="28"/>
            <w:u w:val="none"/>
            <w:lang w:eastAsia="uk-UA"/>
          </w:rPr>
          <w:t> – </w:t>
        </w:r>
        <w:r w:rsidRPr="002268D7">
          <w:rPr>
            <w:rStyle w:val="a3"/>
            <w:rFonts w:ascii="Times New Roman" w:eastAsia="Times New Roman" w:hAnsi="Times New Roman" w:cs="Times New Roman"/>
            <w:bCs/>
            <w:color w:val="auto"/>
            <w:sz w:val="28"/>
            <w:szCs w:val="28"/>
            <w:u w:val="none"/>
            <w:lang w:eastAsia="uk-UA"/>
          </w:rPr>
          <w:t>шо</w:t>
        </w:r>
        <w:r w:rsidRPr="00D02130">
          <w:rPr>
            <w:rStyle w:val="a3"/>
            <w:rFonts w:ascii="Times New Roman" w:eastAsia="Times New Roman" w:hAnsi="Times New Roman" w:cs="Times New Roman"/>
            <w:bCs/>
            <w:color w:val="auto"/>
            <w:sz w:val="28"/>
            <w:szCs w:val="28"/>
            <w:u w:val="none"/>
            <w:lang w:eastAsia="uk-UA"/>
          </w:rPr>
          <w:t>стим</w:t>
        </w:r>
      </w:hyperlink>
      <w:r w:rsidR="005D2F5E">
        <w:rPr>
          <w:rStyle w:val="a3"/>
          <w:rFonts w:ascii="Times New Roman" w:eastAsia="Times New Roman" w:hAnsi="Times New Roman" w:cs="Times New Roman"/>
          <w:bCs/>
          <w:color w:val="auto"/>
          <w:sz w:val="28"/>
          <w:szCs w:val="28"/>
          <w:u w:val="none"/>
          <w:lang w:eastAsia="uk-UA"/>
        </w:rPr>
        <w:t xml:space="preserve"> </w:t>
      </w:r>
      <w:r w:rsidRPr="00D02130">
        <w:rPr>
          <w:rFonts w:ascii="Times New Roman" w:eastAsia="Times New Roman" w:hAnsi="Times New Roman" w:cs="Times New Roman"/>
          <w:bCs/>
          <w:sz w:val="28"/>
          <w:szCs w:val="28"/>
          <w:lang w:eastAsia="uk-UA"/>
        </w:rPr>
        <w:t>пункту 3 розділу I цих Правил</w:t>
      </w:r>
      <w:r w:rsidRPr="00D02130">
        <w:rPr>
          <w:rFonts w:ascii="Times New Roman" w:eastAsia="Times New Roman" w:hAnsi="Times New Roman" w:cs="Times New Roman"/>
          <w:sz w:val="28"/>
          <w:szCs w:val="28"/>
          <w:lang w:eastAsia="uk-UA"/>
        </w:rPr>
        <w:t>» виключити;</w:t>
      </w:r>
    </w:p>
    <w:p w:rsidR="00D02130" w:rsidRPr="00D02130" w:rsidRDefault="00D02130" w:rsidP="003166A9">
      <w:pPr>
        <w:pStyle w:val="ad"/>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p>
    <w:p w:rsidR="00D02130" w:rsidRPr="00D02130" w:rsidRDefault="00D02130" w:rsidP="003166A9">
      <w:pPr>
        <w:pStyle w:val="ad"/>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пункті 2 слова </w:t>
      </w:r>
      <w:r w:rsidR="005D2F5E">
        <w:rPr>
          <w:rFonts w:ascii="Times New Roman" w:eastAsia="Times New Roman" w:hAnsi="Times New Roman" w:cs="Times New Roman"/>
          <w:sz w:val="28"/>
          <w:szCs w:val="28"/>
          <w:lang w:eastAsia="uk-UA"/>
        </w:rPr>
        <w:t xml:space="preserve">та цифри </w:t>
      </w:r>
      <w:r>
        <w:rPr>
          <w:rFonts w:ascii="Times New Roman" w:eastAsia="Times New Roman" w:hAnsi="Times New Roman" w:cs="Times New Roman"/>
          <w:sz w:val="28"/>
          <w:szCs w:val="28"/>
          <w:lang w:eastAsia="uk-UA"/>
        </w:rPr>
        <w:t>«</w:t>
      </w:r>
      <w:r w:rsidR="001C74EE">
        <w:rPr>
          <w:rFonts w:ascii="Times New Roman" w:eastAsia="Times New Roman" w:hAnsi="Times New Roman" w:cs="Times New Roman"/>
          <w:sz w:val="28"/>
          <w:szCs w:val="28"/>
          <w:lang w:eastAsia="uk-UA"/>
        </w:rPr>
        <w:t xml:space="preserve">або </w:t>
      </w:r>
      <w:r w:rsidRPr="00D02130">
        <w:rPr>
          <w:rFonts w:ascii="Times New Roman" w:eastAsia="Times New Roman" w:hAnsi="Times New Roman" w:cs="Times New Roman"/>
          <w:bCs/>
          <w:sz w:val="28"/>
          <w:szCs w:val="28"/>
          <w:lang w:eastAsia="uk-UA"/>
        </w:rPr>
        <w:t>в</w:t>
      </w:r>
      <w:r w:rsidR="005D2F5E">
        <w:rPr>
          <w:rFonts w:ascii="Times New Roman" w:eastAsia="Times New Roman" w:hAnsi="Times New Roman" w:cs="Times New Roman"/>
          <w:bCs/>
          <w:sz w:val="28"/>
          <w:szCs w:val="28"/>
          <w:lang w:eastAsia="uk-UA"/>
        </w:rPr>
        <w:t xml:space="preserve">иникла у випадках, передбачених </w:t>
      </w:r>
      <w:hyperlink r:id="rId15" w:anchor="n350" w:history="1">
        <w:r w:rsidRPr="002268D7">
          <w:rPr>
            <w:rStyle w:val="a3"/>
            <w:rFonts w:ascii="Times New Roman" w:eastAsia="Times New Roman" w:hAnsi="Times New Roman" w:cs="Times New Roman"/>
            <w:bCs/>
            <w:color w:val="auto"/>
            <w:sz w:val="28"/>
            <w:szCs w:val="28"/>
            <w:u w:val="none"/>
            <w:lang w:eastAsia="uk-UA"/>
          </w:rPr>
          <w:t>абзацами третім</w:t>
        </w:r>
        <w:r w:rsidR="00486A6F" w:rsidRPr="002268D7">
          <w:rPr>
            <w:rStyle w:val="a3"/>
            <w:rFonts w:ascii="Times New Roman" w:eastAsia="Times New Roman" w:hAnsi="Times New Roman" w:cs="Times New Roman"/>
            <w:bCs/>
            <w:color w:val="auto"/>
            <w:sz w:val="28"/>
            <w:szCs w:val="28"/>
            <w:u w:val="none"/>
            <w:lang w:eastAsia="uk-UA"/>
          </w:rPr>
          <w:t> – </w:t>
        </w:r>
      </w:hyperlink>
      <w:hyperlink r:id="rId16" w:anchor="n350" w:history="1">
        <w:r w:rsidRPr="002268D7">
          <w:rPr>
            <w:rStyle w:val="a3"/>
            <w:rFonts w:ascii="Times New Roman" w:eastAsia="Times New Roman" w:hAnsi="Times New Roman" w:cs="Times New Roman"/>
            <w:bCs/>
            <w:color w:val="auto"/>
            <w:sz w:val="28"/>
            <w:szCs w:val="28"/>
            <w:u w:val="none"/>
            <w:lang w:eastAsia="uk-UA"/>
          </w:rPr>
          <w:t>шостим</w:t>
        </w:r>
      </w:hyperlink>
      <w:r w:rsidR="005D2F5E">
        <w:rPr>
          <w:rFonts w:ascii="Times New Roman" w:eastAsia="Times New Roman" w:hAnsi="Times New Roman" w:cs="Times New Roman"/>
          <w:bCs/>
          <w:sz w:val="28"/>
          <w:szCs w:val="28"/>
          <w:lang w:eastAsia="uk-UA"/>
        </w:rPr>
        <w:t xml:space="preserve"> </w:t>
      </w:r>
      <w:r w:rsidRPr="00D02130">
        <w:rPr>
          <w:rFonts w:ascii="Times New Roman" w:eastAsia="Times New Roman" w:hAnsi="Times New Roman" w:cs="Times New Roman"/>
          <w:bCs/>
          <w:sz w:val="28"/>
          <w:szCs w:val="28"/>
          <w:lang w:eastAsia="uk-UA"/>
        </w:rPr>
        <w:t xml:space="preserve">пункту 3 розділу I цих Правил» замінити словами </w:t>
      </w:r>
      <w:r w:rsidR="002F52C1">
        <w:rPr>
          <w:rFonts w:ascii="Times New Roman" w:eastAsia="Times New Roman" w:hAnsi="Times New Roman" w:cs="Times New Roman"/>
          <w:bCs/>
          <w:sz w:val="28"/>
          <w:szCs w:val="28"/>
          <w:lang w:eastAsia="uk-UA"/>
        </w:rPr>
        <w:br/>
      </w:r>
      <w:r w:rsidRPr="00D02130">
        <w:rPr>
          <w:rFonts w:ascii="Times New Roman" w:eastAsia="Times New Roman" w:hAnsi="Times New Roman" w:cs="Times New Roman"/>
          <w:bCs/>
          <w:sz w:val="28"/>
          <w:szCs w:val="28"/>
          <w:lang w:eastAsia="uk-UA"/>
        </w:rPr>
        <w:t>«</w:t>
      </w:r>
      <w:r w:rsidR="002F52C1">
        <w:rPr>
          <w:rFonts w:ascii="Times New Roman" w:eastAsia="Times New Roman" w:hAnsi="Times New Roman" w:cs="Times New Roman"/>
          <w:bCs/>
          <w:sz w:val="28"/>
          <w:szCs w:val="28"/>
          <w:lang w:eastAsia="uk-UA"/>
        </w:rPr>
        <w:t xml:space="preserve">, </w:t>
      </w:r>
      <w:r w:rsidR="00242FA5">
        <w:rPr>
          <w:rFonts w:ascii="Times New Roman" w:eastAsia="Times New Roman" w:hAnsi="Times New Roman" w:cs="Times New Roman"/>
          <w:bCs/>
          <w:sz w:val="28"/>
          <w:szCs w:val="28"/>
          <w:lang w:eastAsia="uk-UA"/>
        </w:rPr>
        <w:t xml:space="preserve">закону про внесення змін до </w:t>
      </w:r>
      <w:r w:rsidR="00774D93" w:rsidRPr="00035EFC">
        <w:rPr>
          <w:rFonts w:ascii="Times New Roman" w:eastAsia="Times New Roman" w:hAnsi="Times New Roman" w:cs="Times New Roman"/>
          <w:bCs/>
          <w:sz w:val="28"/>
          <w:szCs w:val="28"/>
          <w:lang w:eastAsia="uk-UA"/>
        </w:rPr>
        <w:t>закону про</w:t>
      </w:r>
      <w:r w:rsidR="00774D93" w:rsidRPr="00774D93">
        <w:rPr>
          <w:rFonts w:ascii="Times New Roman" w:eastAsia="Times New Roman" w:hAnsi="Times New Roman" w:cs="Times New Roman"/>
          <w:b/>
          <w:bCs/>
          <w:sz w:val="28"/>
          <w:szCs w:val="28"/>
          <w:lang w:eastAsia="uk-UA"/>
        </w:rPr>
        <w:t xml:space="preserve"> </w:t>
      </w:r>
      <w:r w:rsidR="00774D93">
        <w:rPr>
          <w:rFonts w:ascii="Times New Roman" w:eastAsia="Times New Roman" w:hAnsi="Times New Roman" w:cs="Times New Roman"/>
          <w:bCs/>
          <w:sz w:val="28"/>
          <w:szCs w:val="28"/>
          <w:lang w:eastAsia="uk-UA"/>
        </w:rPr>
        <w:t xml:space="preserve">Державний </w:t>
      </w:r>
      <w:r w:rsidR="00242FA5">
        <w:rPr>
          <w:rFonts w:ascii="Times New Roman" w:eastAsia="Times New Roman" w:hAnsi="Times New Roman" w:cs="Times New Roman"/>
          <w:bCs/>
          <w:sz w:val="28"/>
          <w:szCs w:val="28"/>
          <w:lang w:eastAsia="uk-UA"/>
        </w:rPr>
        <w:t xml:space="preserve">бюджет України або </w:t>
      </w:r>
      <w:r w:rsidRPr="00D02130">
        <w:rPr>
          <w:rFonts w:ascii="Times New Roman" w:eastAsia="Times New Roman" w:hAnsi="Times New Roman" w:cs="Times New Roman"/>
          <w:bCs/>
          <w:sz w:val="28"/>
          <w:szCs w:val="28"/>
          <w:lang w:eastAsia="uk-UA"/>
        </w:rPr>
        <w:t>відкрита в установленому законодавством України порядку після прийняття закону про Державний бюджет України»</w:t>
      </w:r>
      <w:r>
        <w:rPr>
          <w:rFonts w:ascii="Times New Roman" w:eastAsia="Times New Roman" w:hAnsi="Times New Roman" w:cs="Times New Roman"/>
          <w:bCs/>
          <w:sz w:val="28"/>
          <w:szCs w:val="28"/>
          <w:lang w:eastAsia="uk-UA"/>
        </w:rPr>
        <w:t>;</w:t>
      </w:r>
    </w:p>
    <w:p w:rsidR="00D02130" w:rsidRPr="00D02130" w:rsidRDefault="00D02130" w:rsidP="003166A9">
      <w:pPr>
        <w:pStyle w:val="ad"/>
        <w:tabs>
          <w:tab w:val="left" w:pos="851"/>
        </w:tabs>
        <w:ind w:left="0" w:firstLine="567"/>
        <w:rPr>
          <w:rFonts w:ascii="Times New Roman" w:eastAsia="Times New Roman" w:hAnsi="Times New Roman" w:cs="Times New Roman"/>
          <w:sz w:val="28"/>
          <w:szCs w:val="28"/>
          <w:lang w:eastAsia="uk-UA"/>
        </w:rPr>
      </w:pPr>
    </w:p>
    <w:p w:rsidR="00D02130" w:rsidRPr="00D02130" w:rsidRDefault="00283E66" w:rsidP="003166A9">
      <w:pPr>
        <w:pStyle w:val="ad"/>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hyperlink r:id="rId17" w:anchor="n114" w:tgtFrame="_blank" w:history="1">
        <w:r w:rsidR="00D02130" w:rsidRPr="005A34BE">
          <w:rPr>
            <w:rFonts w:ascii="Times New Roman" w:eastAsia="Times New Roman" w:hAnsi="Times New Roman" w:cs="Times New Roman"/>
            <w:sz w:val="28"/>
            <w:szCs w:val="28"/>
            <w:lang w:eastAsia="uk-UA"/>
          </w:rPr>
          <w:t xml:space="preserve">пункті </w:t>
        </w:r>
      </w:hyperlink>
      <w:r w:rsidR="00D02130">
        <w:rPr>
          <w:rFonts w:ascii="Times New Roman" w:eastAsia="Times New Roman" w:hAnsi="Times New Roman" w:cs="Times New Roman"/>
          <w:sz w:val="28"/>
          <w:szCs w:val="28"/>
          <w:lang w:eastAsia="uk-UA"/>
        </w:rPr>
        <w:t>7 слова «</w:t>
      </w:r>
      <w:r w:rsidR="00D02130" w:rsidRPr="001566B6">
        <w:rPr>
          <w:rFonts w:ascii="Times New Roman" w:eastAsia="Times New Roman" w:hAnsi="Times New Roman" w:cs="Times New Roman"/>
          <w:sz w:val="28"/>
          <w:szCs w:val="28"/>
          <w:lang w:eastAsia="uk-UA"/>
        </w:rPr>
        <w:t>за загальним та спеціальним фондами державного бюджету</w:t>
      </w:r>
      <w:r w:rsidR="00D02130">
        <w:rPr>
          <w:rFonts w:ascii="Times New Roman" w:eastAsia="Times New Roman" w:hAnsi="Times New Roman" w:cs="Times New Roman"/>
          <w:sz w:val="28"/>
          <w:szCs w:val="28"/>
          <w:lang w:eastAsia="uk-UA"/>
        </w:rPr>
        <w:t>» замінити словами «</w:t>
      </w:r>
      <w:r w:rsidR="006A11EE" w:rsidRPr="006A11EE">
        <w:rPr>
          <w:rFonts w:ascii="Times New Roman" w:eastAsia="Times New Roman" w:hAnsi="Times New Roman" w:cs="Times New Roman"/>
          <w:bCs/>
          <w:sz w:val="28"/>
          <w:szCs w:val="28"/>
          <w:lang w:eastAsia="uk-UA"/>
        </w:rPr>
        <w:t xml:space="preserve">як результат її виконання за рахунок коштів </w:t>
      </w:r>
      <w:r w:rsidR="006A11EE" w:rsidRPr="006A11EE">
        <w:rPr>
          <w:rFonts w:ascii="Times New Roman" w:eastAsia="Times New Roman" w:hAnsi="Times New Roman" w:cs="Times New Roman"/>
          <w:sz w:val="28"/>
          <w:szCs w:val="28"/>
          <w:lang w:eastAsia="uk-UA"/>
        </w:rPr>
        <w:t>загального і спеціального фондів разом</w:t>
      </w:r>
      <w:r w:rsidR="00D02130">
        <w:rPr>
          <w:rFonts w:ascii="Times New Roman" w:eastAsia="Times New Roman" w:hAnsi="Times New Roman" w:cs="Times New Roman"/>
          <w:sz w:val="28"/>
          <w:szCs w:val="28"/>
          <w:lang w:eastAsia="uk-UA"/>
        </w:rPr>
        <w:t>».</w:t>
      </w:r>
    </w:p>
    <w:p w:rsidR="00CE7361" w:rsidRDefault="00CE7361"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685F26" w:rsidRPr="00CE7361" w:rsidRDefault="00283E66" w:rsidP="003166A9">
      <w:pPr>
        <w:pStyle w:val="ad"/>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hyperlink r:id="rId18" w:anchor="n145" w:tgtFrame="_blank" w:history="1">
        <w:r w:rsidR="00685F26" w:rsidRPr="00CE7361">
          <w:rPr>
            <w:rStyle w:val="a3"/>
            <w:rFonts w:ascii="Times New Roman" w:eastAsia="Times New Roman" w:hAnsi="Times New Roman" w:cs="Times New Roman"/>
            <w:color w:val="auto"/>
            <w:sz w:val="28"/>
            <w:szCs w:val="28"/>
            <w:u w:val="none"/>
            <w:lang w:eastAsia="uk-UA"/>
          </w:rPr>
          <w:t>розділі II</w:t>
        </w:r>
      </w:hyperlink>
      <w:r>
        <w:rPr>
          <w:rStyle w:val="a3"/>
          <w:rFonts w:ascii="Times New Roman" w:eastAsia="Times New Roman" w:hAnsi="Times New Roman" w:cs="Times New Roman"/>
          <w:color w:val="auto"/>
          <w:sz w:val="28"/>
          <w:szCs w:val="28"/>
          <w:u w:val="none"/>
          <w:lang w:eastAsia="uk-UA"/>
        </w:rPr>
        <w:t>І</w:t>
      </w:r>
      <w:r w:rsidR="00685F26" w:rsidRPr="00CE7361">
        <w:rPr>
          <w:rFonts w:ascii="Times New Roman" w:eastAsia="Times New Roman" w:hAnsi="Times New Roman" w:cs="Times New Roman"/>
          <w:sz w:val="28"/>
          <w:szCs w:val="28"/>
          <w:lang w:eastAsia="uk-UA"/>
        </w:rPr>
        <w:t>:</w:t>
      </w:r>
    </w:p>
    <w:p w:rsidR="00CE7361" w:rsidRPr="00CE7361" w:rsidRDefault="00CE7361"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5A34BE" w:rsidRPr="005A34BE" w:rsidRDefault="00685F26"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5A34BE">
        <w:rPr>
          <w:rFonts w:ascii="Times New Roman" w:eastAsia="Times New Roman" w:hAnsi="Times New Roman" w:cs="Times New Roman"/>
          <w:sz w:val="28"/>
          <w:szCs w:val="28"/>
          <w:lang w:eastAsia="uk-UA"/>
        </w:rPr>
        <w:t>1)</w:t>
      </w:r>
      <w:r w:rsidR="00BC6762">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у пункті 5</w:t>
      </w:r>
      <w:r w:rsidRPr="00685F26">
        <w:rPr>
          <w:rFonts w:ascii="Times New Roman" w:eastAsia="Times New Roman" w:hAnsi="Times New Roman" w:cs="Times New Roman"/>
          <w:sz w:val="28"/>
          <w:szCs w:val="28"/>
          <w:lang w:eastAsia="uk-UA"/>
        </w:rPr>
        <w:t>:</w:t>
      </w:r>
    </w:p>
    <w:p w:rsidR="00685F26" w:rsidRDefault="00685F26"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bookmarkStart w:id="6" w:name="n22"/>
      <w:bookmarkStart w:id="7" w:name="n25"/>
      <w:bookmarkEnd w:id="6"/>
      <w:bookmarkEnd w:id="7"/>
      <w:r>
        <w:rPr>
          <w:rFonts w:ascii="Times New Roman" w:eastAsia="Times New Roman" w:hAnsi="Times New Roman" w:cs="Times New Roman"/>
          <w:sz w:val="28"/>
          <w:szCs w:val="28"/>
          <w:lang w:eastAsia="uk-UA"/>
        </w:rPr>
        <w:t>абзац трет</w:t>
      </w:r>
      <w:r w:rsidR="007A11F7">
        <w:rPr>
          <w:rFonts w:ascii="Times New Roman" w:eastAsia="Times New Roman" w:hAnsi="Times New Roman" w:cs="Times New Roman"/>
          <w:sz w:val="28"/>
          <w:szCs w:val="28"/>
          <w:lang w:eastAsia="uk-UA"/>
        </w:rPr>
        <w:t>ій</w:t>
      </w:r>
      <w:r w:rsidR="00787ACB">
        <w:rPr>
          <w:rFonts w:ascii="Times New Roman" w:eastAsia="Times New Roman" w:hAnsi="Times New Roman" w:cs="Times New Roman"/>
          <w:sz w:val="28"/>
          <w:szCs w:val="28"/>
          <w:lang w:eastAsia="uk-UA"/>
        </w:rPr>
        <w:t xml:space="preserve"> </w:t>
      </w:r>
      <w:r w:rsidR="007A11F7">
        <w:rPr>
          <w:rFonts w:ascii="Times New Roman" w:eastAsia="Times New Roman" w:hAnsi="Times New Roman" w:cs="Times New Roman"/>
          <w:sz w:val="28"/>
          <w:szCs w:val="28"/>
          <w:lang w:eastAsia="uk-UA"/>
        </w:rPr>
        <w:t>викласти в редакції</w:t>
      </w:r>
      <w:r>
        <w:rPr>
          <w:rFonts w:ascii="Times New Roman" w:eastAsia="Times New Roman" w:hAnsi="Times New Roman" w:cs="Times New Roman"/>
          <w:sz w:val="28"/>
          <w:szCs w:val="28"/>
          <w:lang w:eastAsia="uk-UA"/>
        </w:rPr>
        <w:t>:</w:t>
      </w:r>
    </w:p>
    <w:p w:rsidR="00685F26" w:rsidRPr="00720074" w:rsidRDefault="008051FF" w:rsidP="003166A9">
      <w:pPr>
        <w:shd w:val="clear" w:color="auto" w:fill="FFFFFF"/>
        <w:tabs>
          <w:tab w:val="left" w:pos="851"/>
        </w:tabs>
        <w:spacing w:after="0" w:line="240" w:lineRule="auto"/>
        <w:ind w:firstLine="567"/>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w:t>
      </w:r>
      <w:r w:rsidR="00D02130" w:rsidRPr="00D02130">
        <w:rPr>
          <w:rFonts w:ascii="Times New Roman" w:eastAsia="Times New Roman" w:hAnsi="Times New Roman" w:cs="Times New Roman"/>
          <w:bCs/>
          <w:sz w:val="28"/>
          <w:szCs w:val="28"/>
          <w:lang w:eastAsia="uk-UA"/>
        </w:rPr>
        <w:t xml:space="preserve">у графах 6–8 – обсяги касових видатків (наданих кредитів з бюджету), визначених з урахуванням даних зведеної річної бюджетної звітності, поданої до Казначейства. При цьому рядок «Усього» має відповідати даним зведеної річної бюджетної звітності за відповідною бюджетною програмою, </w:t>
      </w:r>
      <w:r w:rsidR="00D02130" w:rsidRPr="00CA75C2">
        <w:rPr>
          <w:rFonts w:ascii="Times New Roman" w:eastAsia="Times New Roman" w:hAnsi="Times New Roman" w:cs="Times New Roman"/>
          <w:bCs/>
          <w:sz w:val="28"/>
          <w:szCs w:val="28"/>
          <w:lang w:eastAsia="uk-UA"/>
        </w:rPr>
        <w:t xml:space="preserve">в тому числі показник у графі 7 має дорівнювати сумі касових видатків (наданих кредитів з бюджету) за рік, наведених у звітах про надходження і використання коштів спеціального фонду (додатки 2–6 до Порядку складання бюджетної звітності розпорядниками та одержувачами бюджетних коштів, звітності фондами </w:t>
      </w:r>
      <w:r w:rsidR="00D02130" w:rsidRPr="00CA75C2">
        <w:rPr>
          <w:rFonts w:ascii="Times New Roman" w:eastAsia="Times New Roman" w:hAnsi="Times New Roman" w:cs="Times New Roman"/>
          <w:bCs/>
          <w:sz w:val="28"/>
          <w:szCs w:val="28"/>
          <w:lang w:eastAsia="uk-UA"/>
        </w:rPr>
        <w:lastRenderedPageBreak/>
        <w:t>загальнообов’язкового державного соціального і пенсійного страхування, затвердженого наказом Міністерства фінансів України від 24 січня 2012 року № 44, зареєстрованого в Міністерстві юстиції України 09 лютого 2012 року за № 196/20509 (у редакції наказу</w:t>
      </w:r>
      <w:r w:rsidR="00486A6F">
        <w:rPr>
          <w:rFonts w:ascii="Times New Roman" w:eastAsia="Times New Roman" w:hAnsi="Times New Roman" w:cs="Times New Roman"/>
          <w:bCs/>
          <w:sz w:val="28"/>
          <w:szCs w:val="28"/>
          <w:lang w:eastAsia="uk-UA"/>
        </w:rPr>
        <w:t xml:space="preserve"> Міністерства фінансів України </w:t>
      </w:r>
      <w:r w:rsidR="00D02130" w:rsidRPr="00CA75C2">
        <w:rPr>
          <w:rFonts w:ascii="Times New Roman" w:eastAsia="Times New Roman" w:hAnsi="Times New Roman" w:cs="Times New Roman"/>
          <w:bCs/>
          <w:sz w:val="28"/>
          <w:szCs w:val="28"/>
          <w:lang w:eastAsia="uk-UA"/>
        </w:rPr>
        <w:t xml:space="preserve">від </w:t>
      </w:r>
      <w:hyperlink r:id="rId19" w:anchor="n10" w:tgtFrame="_blank" w:history="1">
        <w:r w:rsidR="00486A6F">
          <w:rPr>
            <w:rStyle w:val="a3"/>
            <w:rFonts w:ascii="Times New Roman" w:eastAsia="Times New Roman" w:hAnsi="Times New Roman" w:cs="Times New Roman"/>
            <w:bCs/>
            <w:color w:val="auto"/>
            <w:sz w:val="28"/>
            <w:szCs w:val="28"/>
            <w:u w:val="none"/>
            <w:lang w:eastAsia="uk-UA"/>
          </w:rPr>
          <w:t xml:space="preserve">07 лютого </w:t>
        </w:r>
        <w:r w:rsidR="00D02130" w:rsidRPr="00CA75C2">
          <w:rPr>
            <w:rStyle w:val="a3"/>
            <w:rFonts w:ascii="Times New Roman" w:eastAsia="Times New Roman" w:hAnsi="Times New Roman" w:cs="Times New Roman"/>
            <w:bCs/>
            <w:color w:val="auto"/>
            <w:sz w:val="28"/>
            <w:szCs w:val="28"/>
            <w:u w:val="none"/>
            <w:lang w:eastAsia="uk-UA"/>
          </w:rPr>
          <w:t>2017 року № 44</w:t>
        </w:r>
      </w:hyperlink>
      <w:r w:rsidR="00D02130" w:rsidRPr="00CA75C2">
        <w:rPr>
          <w:rFonts w:ascii="Times New Roman" w:eastAsia="Times New Roman" w:hAnsi="Times New Roman" w:cs="Times New Roman"/>
          <w:bCs/>
          <w:sz w:val="28"/>
          <w:szCs w:val="28"/>
          <w:lang w:eastAsia="uk-UA"/>
        </w:rPr>
        <w:t>))</w:t>
      </w:r>
      <w:r w:rsidR="00720074" w:rsidRPr="00720074">
        <w:rPr>
          <w:rFonts w:ascii="Times New Roman" w:eastAsia="Times New Roman" w:hAnsi="Times New Roman" w:cs="Times New Roman"/>
          <w:bCs/>
          <w:sz w:val="28"/>
          <w:szCs w:val="28"/>
          <w:lang w:eastAsia="uk-UA"/>
        </w:rPr>
        <w:t>;</w:t>
      </w:r>
      <w:r w:rsidR="00812C0D">
        <w:rPr>
          <w:rFonts w:ascii="Times New Roman" w:eastAsia="Times New Roman" w:hAnsi="Times New Roman" w:cs="Times New Roman"/>
          <w:sz w:val="28"/>
          <w:szCs w:val="28"/>
          <w:lang w:eastAsia="uk-UA"/>
        </w:rPr>
        <w:t>»</w:t>
      </w:r>
      <w:r w:rsidR="00685F26">
        <w:rPr>
          <w:rFonts w:ascii="Times New Roman" w:eastAsia="Times New Roman" w:hAnsi="Times New Roman" w:cs="Times New Roman"/>
          <w:sz w:val="28"/>
          <w:szCs w:val="28"/>
          <w:lang w:eastAsia="uk-UA"/>
        </w:rPr>
        <w:t>;</w:t>
      </w:r>
    </w:p>
    <w:p w:rsidR="00685F26" w:rsidRDefault="00685F26"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абзац п’ят</w:t>
      </w:r>
      <w:r w:rsidR="008051FF">
        <w:rPr>
          <w:rFonts w:ascii="Times New Roman" w:eastAsia="Times New Roman" w:hAnsi="Times New Roman" w:cs="Times New Roman"/>
          <w:sz w:val="28"/>
          <w:szCs w:val="28"/>
          <w:lang w:eastAsia="uk-UA"/>
        </w:rPr>
        <w:t>ий</w:t>
      </w:r>
      <w:r w:rsidR="00812C0D">
        <w:rPr>
          <w:rFonts w:ascii="Times New Roman" w:eastAsia="Times New Roman" w:hAnsi="Times New Roman" w:cs="Times New Roman"/>
          <w:sz w:val="28"/>
          <w:szCs w:val="28"/>
          <w:lang w:eastAsia="uk-UA"/>
        </w:rPr>
        <w:t xml:space="preserve"> </w:t>
      </w:r>
      <w:r w:rsidR="008051FF">
        <w:rPr>
          <w:rFonts w:ascii="Times New Roman" w:eastAsia="Times New Roman" w:hAnsi="Times New Roman" w:cs="Times New Roman"/>
          <w:sz w:val="28"/>
          <w:szCs w:val="28"/>
          <w:lang w:eastAsia="uk-UA"/>
        </w:rPr>
        <w:t>доповнити реченням такого змісту:</w:t>
      </w:r>
      <w:r w:rsidR="00283E6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00CA75C2" w:rsidRPr="00CA75C2">
        <w:rPr>
          <w:rFonts w:ascii="Times New Roman" w:eastAsia="Times New Roman" w:hAnsi="Times New Roman" w:cs="Times New Roman"/>
          <w:bCs/>
          <w:sz w:val="28"/>
          <w:szCs w:val="28"/>
          <w:lang w:eastAsia="uk-UA"/>
        </w:rPr>
        <w:t>Пояснення щодо причин відхилень обсягів касових видатків (наданих кредитів з бюджету) за спеціальним фондом надається із зазначенням джерел надходжень спеціального фонду</w:t>
      </w:r>
      <w:r w:rsidR="00CA75C2" w:rsidRPr="002268D7">
        <w:rPr>
          <w:rFonts w:ascii="Times New Roman" w:eastAsia="Times New Roman" w:hAnsi="Times New Roman" w:cs="Times New Roman"/>
          <w:bCs/>
          <w:sz w:val="28"/>
          <w:szCs w:val="28"/>
          <w:lang w:eastAsia="uk-UA"/>
        </w:rPr>
        <w:t>.</w:t>
      </w:r>
      <w:r w:rsidRPr="002268D7">
        <w:rPr>
          <w:rFonts w:ascii="Times New Roman" w:eastAsia="Times New Roman" w:hAnsi="Times New Roman" w:cs="Times New Roman"/>
          <w:sz w:val="28"/>
          <w:szCs w:val="28"/>
          <w:lang w:eastAsia="uk-UA"/>
        </w:rPr>
        <w:t>»</w:t>
      </w:r>
      <w:r w:rsidR="00486A6F" w:rsidRPr="002268D7">
        <w:rPr>
          <w:rFonts w:ascii="Times New Roman" w:eastAsia="Times New Roman" w:hAnsi="Times New Roman" w:cs="Times New Roman"/>
          <w:sz w:val="28"/>
          <w:szCs w:val="28"/>
          <w:lang w:eastAsia="uk-UA"/>
        </w:rPr>
        <w:t>;</w:t>
      </w:r>
    </w:p>
    <w:p w:rsidR="00CD3911" w:rsidRDefault="00CD3911"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CD3911" w:rsidRDefault="00CD3911" w:rsidP="003166A9">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486A6F">
        <w:rPr>
          <w:rFonts w:ascii="Times New Roman" w:eastAsia="Times New Roman" w:hAnsi="Times New Roman" w:cs="Times New Roman"/>
          <w:sz w:val="28"/>
          <w:szCs w:val="28"/>
          <w:lang w:eastAsia="uk-UA"/>
        </w:rPr>
        <w:t> </w:t>
      </w:r>
      <w:r w:rsidR="00601203">
        <w:rPr>
          <w:rFonts w:ascii="Times New Roman" w:eastAsia="Times New Roman" w:hAnsi="Times New Roman" w:cs="Times New Roman"/>
          <w:sz w:val="28"/>
          <w:szCs w:val="28"/>
          <w:lang w:eastAsia="uk-UA"/>
        </w:rPr>
        <w:t>абзац перш</w:t>
      </w:r>
      <w:r w:rsidR="00283E66">
        <w:rPr>
          <w:rFonts w:ascii="Times New Roman" w:eastAsia="Times New Roman" w:hAnsi="Times New Roman" w:cs="Times New Roman"/>
          <w:sz w:val="28"/>
          <w:szCs w:val="28"/>
          <w:lang w:eastAsia="uk-UA"/>
        </w:rPr>
        <w:t>ий</w:t>
      </w:r>
      <w:r w:rsidR="00601203">
        <w:rPr>
          <w:rFonts w:ascii="Times New Roman" w:eastAsia="Times New Roman" w:hAnsi="Times New Roman" w:cs="Times New Roman"/>
          <w:sz w:val="28"/>
          <w:szCs w:val="28"/>
          <w:lang w:eastAsia="uk-UA"/>
        </w:rPr>
        <w:t xml:space="preserve"> пункту</w:t>
      </w:r>
      <w:r w:rsidR="007213B3">
        <w:rPr>
          <w:rFonts w:ascii="Times New Roman" w:eastAsia="Times New Roman" w:hAnsi="Times New Roman" w:cs="Times New Roman"/>
          <w:sz w:val="28"/>
          <w:szCs w:val="28"/>
          <w:lang w:eastAsia="uk-UA"/>
        </w:rPr>
        <w:t xml:space="preserve"> 7</w:t>
      </w:r>
      <w:r w:rsidR="00AF7D08">
        <w:rPr>
          <w:rFonts w:ascii="Times New Roman" w:eastAsia="Times New Roman" w:hAnsi="Times New Roman" w:cs="Times New Roman"/>
          <w:sz w:val="28"/>
          <w:szCs w:val="28"/>
          <w:lang w:eastAsia="uk-UA"/>
        </w:rPr>
        <w:t xml:space="preserve"> </w:t>
      </w:r>
      <w:r w:rsidR="007213B3">
        <w:rPr>
          <w:rFonts w:ascii="Times New Roman" w:eastAsia="Times New Roman" w:hAnsi="Times New Roman" w:cs="Times New Roman"/>
          <w:sz w:val="28"/>
          <w:szCs w:val="28"/>
          <w:lang w:eastAsia="uk-UA"/>
        </w:rPr>
        <w:t>після слів «</w:t>
      </w:r>
      <w:r w:rsidR="00601203">
        <w:rPr>
          <w:rFonts w:ascii="Times New Roman" w:eastAsia="Times New Roman" w:hAnsi="Times New Roman" w:cs="Times New Roman"/>
          <w:sz w:val="28"/>
          <w:szCs w:val="28"/>
          <w:lang w:eastAsia="uk-UA"/>
        </w:rPr>
        <w:t>виконання бюджетної програми</w:t>
      </w:r>
      <w:r w:rsidR="007213B3">
        <w:rPr>
          <w:rFonts w:ascii="Times New Roman" w:eastAsia="Times New Roman" w:hAnsi="Times New Roman" w:cs="Times New Roman"/>
          <w:sz w:val="28"/>
          <w:szCs w:val="28"/>
          <w:lang w:eastAsia="uk-UA"/>
        </w:rPr>
        <w:t>» доповнити словами «</w:t>
      </w:r>
      <w:r w:rsidR="00601203">
        <w:rPr>
          <w:rFonts w:ascii="Times New Roman" w:eastAsia="Times New Roman" w:hAnsi="Times New Roman" w:cs="Times New Roman"/>
          <w:sz w:val="28"/>
          <w:szCs w:val="28"/>
          <w:lang w:eastAsia="uk-UA"/>
        </w:rPr>
        <w:t xml:space="preserve">і </w:t>
      </w:r>
      <w:r w:rsidR="007213B3" w:rsidRPr="007213B3">
        <w:rPr>
          <w:rFonts w:ascii="Times New Roman" w:eastAsia="Times New Roman" w:hAnsi="Times New Roman" w:cs="Times New Roman"/>
          <w:sz w:val="28"/>
          <w:szCs w:val="28"/>
          <w:lang w:eastAsia="uk-UA"/>
        </w:rPr>
        <w:t>досягнуті за рахунок коштів загальн</w:t>
      </w:r>
      <w:r w:rsidR="00601203">
        <w:rPr>
          <w:rFonts w:ascii="Times New Roman" w:eastAsia="Times New Roman" w:hAnsi="Times New Roman" w:cs="Times New Roman"/>
          <w:sz w:val="28"/>
          <w:szCs w:val="28"/>
          <w:lang w:eastAsia="uk-UA"/>
        </w:rPr>
        <w:t>ого і спеціального фондів разом</w:t>
      </w:r>
      <w:r w:rsidR="00FB5A88">
        <w:rPr>
          <w:rFonts w:ascii="Times New Roman" w:eastAsia="Times New Roman" w:hAnsi="Times New Roman" w:cs="Times New Roman"/>
          <w:sz w:val="28"/>
          <w:szCs w:val="28"/>
          <w:lang w:eastAsia="uk-UA"/>
        </w:rPr>
        <w:t>»</w:t>
      </w:r>
      <w:r w:rsidR="007213B3" w:rsidRPr="007213B3">
        <w:rPr>
          <w:rFonts w:ascii="Times New Roman" w:eastAsia="Times New Roman" w:hAnsi="Times New Roman" w:cs="Times New Roman"/>
          <w:sz w:val="28"/>
          <w:szCs w:val="28"/>
          <w:lang w:eastAsia="uk-UA"/>
        </w:rPr>
        <w:t>.</w:t>
      </w:r>
    </w:p>
    <w:p w:rsidR="002F7A8C" w:rsidRDefault="002F7A8C" w:rsidP="00FB5A88">
      <w:pPr>
        <w:shd w:val="clear" w:color="auto" w:fill="FFFFFF"/>
        <w:spacing w:after="0" w:line="240" w:lineRule="auto"/>
        <w:ind w:firstLine="450"/>
        <w:jc w:val="both"/>
        <w:rPr>
          <w:rFonts w:ascii="Times New Roman" w:eastAsia="Times New Roman" w:hAnsi="Times New Roman" w:cs="Times New Roman"/>
          <w:sz w:val="28"/>
          <w:szCs w:val="28"/>
          <w:lang w:eastAsia="uk-UA"/>
        </w:rPr>
      </w:pPr>
    </w:p>
    <w:tbl>
      <w:tblPr>
        <w:tblW w:w="5000" w:type="pct"/>
        <w:tblCellMar>
          <w:left w:w="0" w:type="dxa"/>
          <w:right w:w="0" w:type="dxa"/>
        </w:tblCellMar>
        <w:tblLook w:val="04A0" w:firstRow="1" w:lastRow="0" w:firstColumn="1" w:lastColumn="0" w:noHBand="0" w:noVBand="1"/>
      </w:tblPr>
      <w:tblGrid>
        <w:gridCol w:w="4048"/>
        <w:gridCol w:w="5590"/>
      </w:tblGrid>
      <w:tr w:rsidR="005A34BE" w:rsidRPr="005A34BE" w:rsidTr="00EB0E34">
        <w:tc>
          <w:tcPr>
            <w:tcW w:w="2100" w:type="pct"/>
            <w:hideMark/>
          </w:tcPr>
          <w:p w:rsidR="005A34BE" w:rsidRPr="005A34BE" w:rsidRDefault="005A34BE" w:rsidP="00EB0E34">
            <w:pPr>
              <w:spacing w:before="300" w:after="150" w:line="240" w:lineRule="auto"/>
              <w:rPr>
                <w:rFonts w:ascii="Times New Roman" w:eastAsia="Times New Roman" w:hAnsi="Times New Roman" w:cs="Times New Roman"/>
                <w:sz w:val="28"/>
                <w:szCs w:val="28"/>
                <w:lang w:eastAsia="uk-UA"/>
              </w:rPr>
            </w:pPr>
            <w:bookmarkStart w:id="8" w:name="n35"/>
            <w:bookmarkEnd w:id="8"/>
            <w:r w:rsidRPr="005A34BE">
              <w:rPr>
                <w:rFonts w:ascii="Times New Roman" w:eastAsia="Times New Roman" w:hAnsi="Times New Roman" w:cs="Times New Roman"/>
                <w:b/>
                <w:bCs/>
                <w:sz w:val="28"/>
                <w:szCs w:val="28"/>
                <w:lang w:eastAsia="uk-UA"/>
              </w:rPr>
              <w:t>Директор Департаменту</w:t>
            </w:r>
            <w:r w:rsidRPr="005A34BE">
              <w:rPr>
                <w:rFonts w:ascii="Times New Roman" w:eastAsia="Times New Roman" w:hAnsi="Times New Roman" w:cs="Times New Roman"/>
                <w:sz w:val="28"/>
                <w:szCs w:val="28"/>
                <w:lang w:eastAsia="uk-UA"/>
              </w:rPr>
              <w:br/>
            </w:r>
            <w:r w:rsidRPr="005A34BE">
              <w:rPr>
                <w:rFonts w:ascii="Times New Roman" w:eastAsia="Times New Roman" w:hAnsi="Times New Roman" w:cs="Times New Roman"/>
                <w:b/>
                <w:bCs/>
                <w:sz w:val="28"/>
                <w:szCs w:val="28"/>
                <w:lang w:eastAsia="uk-UA"/>
              </w:rPr>
              <w:t>державного бюджету</w:t>
            </w:r>
          </w:p>
        </w:tc>
        <w:tc>
          <w:tcPr>
            <w:tcW w:w="2900" w:type="pct"/>
            <w:hideMark/>
          </w:tcPr>
          <w:p w:rsidR="005A34BE" w:rsidRPr="005A34BE" w:rsidRDefault="005A34BE" w:rsidP="008051FF">
            <w:pPr>
              <w:spacing w:before="300" w:after="0" w:line="240" w:lineRule="auto"/>
              <w:jc w:val="right"/>
              <w:rPr>
                <w:rFonts w:ascii="Times New Roman" w:eastAsia="Times New Roman" w:hAnsi="Times New Roman" w:cs="Times New Roman"/>
                <w:sz w:val="28"/>
                <w:szCs w:val="28"/>
                <w:lang w:eastAsia="uk-UA"/>
              </w:rPr>
            </w:pPr>
            <w:r w:rsidRPr="005A34BE">
              <w:rPr>
                <w:rFonts w:ascii="Times New Roman" w:eastAsia="Times New Roman" w:hAnsi="Times New Roman" w:cs="Times New Roman"/>
                <w:sz w:val="28"/>
                <w:szCs w:val="28"/>
                <w:lang w:eastAsia="uk-UA"/>
              </w:rPr>
              <w:br/>
            </w:r>
            <w:r w:rsidR="008051FF">
              <w:rPr>
                <w:rFonts w:ascii="Times New Roman" w:eastAsia="Times New Roman" w:hAnsi="Times New Roman" w:cs="Times New Roman"/>
                <w:b/>
                <w:bCs/>
                <w:sz w:val="28"/>
                <w:szCs w:val="28"/>
                <w:lang w:eastAsia="uk-UA"/>
              </w:rPr>
              <w:t>Володимир</w:t>
            </w:r>
            <w:r w:rsidRPr="005A34BE">
              <w:rPr>
                <w:rFonts w:ascii="Times New Roman" w:eastAsia="Times New Roman" w:hAnsi="Times New Roman" w:cs="Times New Roman"/>
                <w:b/>
                <w:bCs/>
                <w:sz w:val="28"/>
                <w:szCs w:val="28"/>
                <w:lang w:eastAsia="uk-UA"/>
              </w:rPr>
              <w:t xml:space="preserve"> Л</w:t>
            </w:r>
            <w:r w:rsidR="008051FF">
              <w:rPr>
                <w:rFonts w:ascii="Times New Roman" w:eastAsia="Times New Roman" w:hAnsi="Times New Roman" w:cs="Times New Roman"/>
                <w:b/>
                <w:bCs/>
                <w:sz w:val="28"/>
                <w:szCs w:val="28"/>
                <w:lang w:eastAsia="uk-UA"/>
              </w:rPr>
              <w:t>ОЗИЦЬКИЙ</w:t>
            </w:r>
          </w:p>
        </w:tc>
      </w:tr>
    </w:tbl>
    <w:p w:rsidR="004468D8" w:rsidRPr="005A34BE" w:rsidRDefault="004468D8" w:rsidP="002E51E6">
      <w:pPr>
        <w:rPr>
          <w:rFonts w:ascii="Times New Roman" w:hAnsi="Times New Roman" w:cs="Times New Roman"/>
          <w:sz w:val="28"/>
          <w:szCs w:val="28"/>
        </w:rPr>
      </w:pPr>
    </w:p>
    <w:sectPr w:rsidR="004468D8" w:rsidRPr="005A34BE" w:rsidSect="00486A6F">
      <w:headerReference w:type="default" r:id="rId20"/>
      <w:pgSz w:w="11906" w:h="16838"/>
      <w:pgMar w:top="1134" w:right="567" w:bottom="1701" w:left="1701" w:header="624"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B8" w:rsidRDefault="00046BB8" w:rsidP="007D2973">
      <w:pPr>
        <w:spacing w:after="0" w:line="240" w:lineRule="auto"/>
      </w:pPr>
      <w:r>
        <w:separator/>
      </w:r>
    </w:p>
  </w:endnote>
  <w:endnote w:type="continuationSeparator" w:id="0">
    <w:p w:rsidR="00046BB8" w:rsidRDefault="00046BB8" w:rsidP="007D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B8" w:rsidRDefault="00046BB8" w:rsidP="007D2973">
      <w:pPr>
        <w:spacing w:after="0" w:line="240" w:lineRule="auto"/>
      </w:pPr>
      <w:r>
        <w:separator/>
      </w:r>
    </w:p>
  </w:footnote>
  <w:footnote w:type="continuationSeparator" w:id="0">
    <w:p w:rsidR="00046BB8" w:rsidRDefault="00046BB8" w:rsidP="007D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33549336"/>
      <w:docPartObj>
        <w:docPartGallery w:val="Page Numbers (Top of Page)"/>
        <w:docPartUnique/>
      </w:docPartObj>
    </w:sdtPr>
    <w:sdtEndPr/>
    <w:sdtContent>
      <w:p w:rsidR="007D2973" w:rsidRPr="00486A6F" w:rsidRDefault="007D2973">
        <w:pPr>
          <w:pStyle w:val="a9"/>
          <w:jc w:val="center"/>
          <w:rPr>
            <w:rFonts w:ascii="Times New Roman" w:hAnsi="Times New Roman" w:cs="Times New Roman"/>
            <w:sz w:val="24"/>
            <w:szCs w:val="24"/>
          </w:rPr>
        </w:pPr>
        <w:r w:rsidRPr="00486A6F">
          <w:rPr>
            <w:rFonts w:ascii="Times New Roman" w:hAnsi="Times New Roman" w:cs="Times New Roman"/>
            <w:sz w:val="24"/>
            <w:szCs w:val="24"/>
          </w:rPr>
          <w:fldChar w:fldCharType="begin"/>
        </w:r>
        <w:r w:rsidRPr="00486A6F">
          <w:rPr>
            <w:rFonts w:ascii="Times New Roman" w:hAnsi="Times New Roman" w:cs="Times New Roman"/>
            <w:sz w:val="24"/>
            <w:szCs w:val="24"/>
          </w:rPr>
          <w:instrText>PAGE   \* MERGEFORMAT</w:instrText>
        </w:r>
        <w:r w:rsidRPr="00486A6F">
          <w:rPr>
            <w:rFonts w:ascii="Times New Roman" w:hAnsi="Times New Roman" w:cs="Times New Roman"/>
            <w:sz w:val="24"/>
            <w:szCs w:val="24"/>
          </w:rPr>
          <w:fldChar w:fldCharType="separate"/>
        </w:r>
        <w:r w:rsidR="009B0C2F">
          <w:rPr>
            <w:rFonts w:ascii="Times New Roman" w:hAnsi="Times New Roman" w:cs="Times New Roman"/>
            <w:noProof/>
            <w:sz w:val="24"/>
            <w:szCs w:val="24"/>
          </w:rPr>
          <w:t>3</w:t>
        </w:r>
        <w:r w:rsidRPr="00486A6F">
          <w:rPr>
            <w:rFonts w:ascii="Times New Roman" w:hAnsi="Times New Roman" w:cs="Times New Roman"/>
            <w:sz w:val="24"/>
            <w:szCs w:val="24"/>
          </w:rPr>
          <w:fldChar w:fldCharType="end"/>
        </w:r>
      </w:p>
    </w:sdtContent>
  </w:sdt>
  <w:p w:rsidR="007D2973" w:rsidRDefault="007D297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48E3"/>
    <w:multiLevelType w:val="hybridMultilevel"/>
    <w:tmpl w:val="EA9625EC"/>
    <w:lvl w:ilvl="0" w:tplc="1DDCE75A">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 w15:restartNumberingAfterBreak="0">
    <w:nsid w:val="6E933DF7"/>
    <w:multiLevelType w:val="hybridMultilevel"/>
    <w:tmpl w:val="79588A1C"/>
    <w:lvl w:ilvl="0" w:tplc="343061E2">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BE"/>
    <w:rsid w:val="00026968"/>
    <w:rsid w:val="00035EFC"/>
    <w:rsid w:val="00036675"/>
    <w:rsid w:val="00046BB8"/>
    <w:rsid w:val="000F729E"/>
    <w:rsid w:val="00105B0D"/>
    <w:rsid w:val="00152716"/>
    <w:rsid w:val="001566B6"/>
    <w:rsid w:val="00182EE4"/>
    <w:rsid w:val="001C5793"/>
    <w:rsid w:val="001C74EE"/>
    <w:rsid w:val="002268D7"/>
    <w:rsid w:val="00242FA5"/>
    <w:rsid w:val="00244BE1"/>
    <w:rsid w:val="002764B0"/>
    <w:rsid w:val="002766A8"/>
    <w:rsid w:val="00283E66"/>
    <w:rsid w:val="002922F0"/>
    <w:rsid w:val="002967EC"/>
    <w:rsid w:val="002B393C"/>
    <w:rsid w:val="002D23CE"/>
    <w:rsid w:val="002E51E6"/>
    <w:rsid w:val="002F52C1"/>
    <w:rsid w:val="002F7A8C"/>
    <w:rsid w:val="003166A9"/>
    <w:rsid w:val="00373713"/>
    <w:rsid w:val="003E30A0"/>
    <w:rsid w:val="003F423F"/>
    <w:rsid w:val="00420E4C"/>
    <w:rsid w:val="004468D8"/>
    <w:rsid w:val="004822AC"/>
    <w:rsid w:val="00486A6F"/>
    <w:rsid w:val="004B45FD"/>
    <w:rsid w:val="0050659B"/>
    <w:rsid w:val="005140EE"/>
    <w:rsid w:val="0058606C"/>
    <w:rsid w:val="005A34BE"/>
    <w:rsid w:val="005D2F5E"/>
    <w:rsid w:val="005E4F6C"/>
    <w:rsid w:val="00601203"/>
    <w:rsid w:val="0061045F"/>
    <w:rsid w:val="0067612C"/>
    <w:rsid w:val="00685F26"/>
    <w:rsid w:val="006A11EE"/>
    <w:rsid w:val="006B6A12"/>
    <w:rsid w:val="006E7A24"/>
    <w:rsid w:val="006F1C95"/>
    <w:rsid w:val="006F7A8A"/>
    <w:rsid w:val="007007A2"/>
    <w:rsid w:val="007014B4"/>
    <w:rsid w:val="00716F01"/>
    <w:rsid w:val="00720074"/>
    <w:rsid w:val="007213B3"/>
    <w:rsid w:val="00774D93"/>
    <w:rsid w:val="00787ACB"/>
    <w:rsid w:val="007A11F7"/>
    <w:rsid w:val="007A59DD"/>
    <w:rsid w:val="007B74D3"/>
    <w:rsid w:val="007D2973"/>
    <w:rsid w:val="007D4F95"/>
    <w:rsid w:val="007E198C"/>
    <w:rsid w:val="007E5DA0"/>
    <w:rsid w:val="00801C6B"/>
    <w:rsid w:val="008051FF"/>
    <w:rsid w:val="00812C0D"/>
    <w:rsid w:val="00824C45"/>
    <w:rsid w:val="00890A60"/>
    <w:rsid w:val="00893D06"/>
    <w:rsid w:val="008A176C"/>
    <w:rsid w:val="00922141"/>
    <w:rsid w:val="00956534"/>
    <w:rsid w:val="00961F1F"/>
    <w:rsid w:val="00974839"/>
    <w:rsid w:val="009B0C2F"/>
    <w:rsid w:val="009C658F"/>
    <w:rsid w:val="009E43A2"/>
    <w:rsid w:val="009F55C2"/>
    <w:rsid w:val="00A020EE"/>
    <w:rsid w:val="00A02F44"/>
    <w:rsid w:val="00A22CAA"/>
    <w:rsid w:val="00A40110"/>
    <w:rsid w:val="00A83E3D"/>
    <w:rsid w:val="00A9313C"/>
    <w:rsid w:val="00AA3F2C"/>
    <w:rsid w:val="00AF7D08"/>
    <w:rsid w:val="00B359C6"/>
    <w:rsid w:val="00B47A66"/>
    <w:rsid w:val="00BC6762"/>
    <w:rsid w:val="00C000D2"/>
    <w:rsid w:val="00C02992"/>
    <w:rsid w:val="00C079E3"/>
    <w:rsid w:val="00C10410"/>
    <w:rsid w:val="00C32F58"/>
    <w:rsid w:val="00C3720A"/>
    <w:rsid w:val="00C47141"/>
    <w:rsid w:val="00C80251"/>
    <w:rsid w:val="00CA75C2"/>
    <w:rsid w:val="00CD3911"/>
    <w:rsid w:val="00CE7361"/>
    <w:rsid w:val="00D02130"/>
    <w:rsid w:val="00DF1E12"/>
    <w:rsid w:val="00E213A8"/>
    <w:rsid w:val="00E2646E"/>
    <w:rsid w:val="00E31931"/>
    <w:rsid w:val="00E37BFF"/>
    <w:rsid w:val="00E41FBA"/>
    <w:rsid w:val="00E43C88"/>
    <w:rsid w:val="00E4456F"/>
    <w:rsid w:val="00E71268"/>
    <w:rsid w:val="00E91CBC"/>
    <w:rsid w:val="00EB0E34"/>
    <w:rsid w:val="00EC0A86"/>
    <w:rsid w:val="00ED1A2A"/>
    <w:rsid w:val="00EE2069"/>
    <w:rsid w:val="00F02322"/>
    <w:rsid w:val="00F453E7"/>
    <w:rsid w:val="00F50B2B"/>
    <w:rsid w:val="00F972C3"/>
    <w:rsid w:val="00FA4600"/>
    <w:rsid w:val="00FA62D8"/>
    <w:rsid w:val="00FB5A88"/>
    <w:rsid w:val="00FB7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B7D1596-10BF-4897-B9C7-445EC4A7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34BE"/>
    <w:rPr>
      <w:color w:val="0563C1" w:themeColor="hyperlink"/>
      <w:u w:val="single"/>
    </w:rPr>
  </w:style>
  <w:style w:type="character" w:styleId="a4">
    <w:name w:val="annotation reference"/>
    <w:basedOn w:val="a0"/>
    <w:uiPriority w:val="99"/>
    <w:semiHidden/>
    <w:unhideWhenUsed/>
    <w:rsid w:val="005E4F6C"/>
    <w:rPr>
      <w:sz w:val="16"/>
      <w:szCs w:val="16"/>
    </w:rPr>
  </w:style>
  <w:style w:type="paragraph" w:styleId="a5">
    <w:name w:val="annotation text"/>
    <w:basedOn w:val="a"/>
    <w:link w:val="a6"/>
    <w:uiPriority w:val="99"/>
    <w:semiHidden/>
    <w:unhideWhenUsed/>
    <w:rsid w:val="005E4F6C"/>
    <w:pPr>
      <w:spacing w:line="240" w:lineRule="auto"/>
    </w:pPr>
    <w:rPr>
      <w:sz w:val="20"/>
      <w:szCs w:val="20"/>
    </w:rPr>
  </w:style>
  <w:style w:type="character" w:customStyle="1" w:styleId="a6">
    <w:name w:val="Текст примітки Знак"/>
    <w:basedOn w:val="a0"/>
    <w:link w:val="a5"/>
    <w:uiPriority w:val="99"/>
    <w:semiHidden/>
    <w:rsid w:val="005E4F6C"/>
    <w:rPr>
      <w:sz w:val="20"/>
      <w:szCs w:val="20"/>
    </w:rPr>
  </w:style>
  <w:style w:type="paragraph" w:styleId="a7">
    <w:name w:val="Balloon Text"/>
    <w:basedOn w:val="a"/>
    <w:link w:val="a8"/>
    <w:uiPriority w:val="99"/>
    <w:semiHidden/>
    <w:unhideWhenUsed/>
    <w:rsid w:val="005E4F6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5E4F6C"/>
    <w:rPr>
      <w:rFonts w:ascii="Segoe UI" w:hAnsi="Segoe UI" w:cs="Segoe UI"/>
      <w:sz w:val="18"/>
      <w:szCs w:val="18"/>
    </w:rPr>
  </w:style>
  <w:style w:type="paragraph" w:styleId="a9">
    <w:name w:val="header"/>
    <w:basedOn w:val="a"/>
    <w:link w:val="aa"/>
    <w:uiPriority w:val="99"/>
    <w:unhideWhenUsed/>
    <w:rsid w:val="007D2973"/>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7D2973"/>
  </w:style>
  <w:style w:type="paragraph" w:styleId="ab">
    <w:name w:val="footer"/>
    <w:basedOn w:val="a"/>
    <w:link w:val="ac"/>
    <w:uiPriority w:val="99"/>
    <w:unhideWhenUsed/>
    <w:rsid w:val="007D2973"/>
    <w:pPr>
      <w:tabs>
        <w:tab w:val="center" w:pos="4819"/>
        <w:tab w:val="right" w:pos="9639"/>
      </w:tabs>
      <w:spacing w:after="0" w:line="240" w:lineRule="auto"/>
    </w:pPr>
  </w:style>
  <w:style w:type="character" w:customStyle="1" w:styleId="ac">
    <w:name w:val="Нижній колонтитул Знак"/>
    <w:basedOn w:val="a0"/>
    <w:link w:val="ab"/>
    <w:uiPriority w:val="99"/>
    <w:rsid w:val="007D2973"/>
  </w:style>
  <w:style w:type="paragraph" w:styleId="ad">
    <w:name w:val="List Paragraph"/>
    <w:basedOn w:val="a"/>
    <w:uiPriority w:val="34"/>
    <w:qFormat/>
    <w:rsid w:val="00C37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4337">
      <w:bodyDiv w:val="1"/>
      <w:marLeft w:val="0"/>
      <w:marRight w:val="0"/>
      <w:marTop w:val="0"/>
      <w:marBottom w:val="0"/>
      <w:divBdr>
        <w:top w:val="none" w:sz="0" w:space="0" w:color="auto"/>
        <w:left w:val="none" w:sz="0" w:space="0" w:color="auto"/>
        <w:bottom w:val="none" w:sz="0" w:space="0" w:color="auto"/>
        <w:right w:val="none" w:sz="0" w:space="0" w:color="auto"/>
      </w:divBdr>
    </w:div>
    <w:div w:id="915749522">
      <w:bodyDiv w:val="1"/>
      <w:marLeft w:val="0"/>
      <w:marRight w:val="0"/>
      <w:marTop w:val="0"/>
      <w:marBottom w:val="0"/>
      <w:divBdr>
        <w:top w:val="none" w:sz="0" w:space="0" w:color="auto"/>
        <w:left w:val="none" w:sz="0" w:space="0" w:color="auto"/>
        <w:bottom w:val="none" w:sz="0" w:space="0" w:color="auto"/>
        <w:right w:val="none" w:sz="0" w:space="0" w:color="auto"/>
      </w:divBdr>
      <w:divsChild>
        <w:div w:id="203492914">
          <w:marLeft w:val="0"/>
          <w:marRight w:val="0"/>
          <w:marTop w:val="0"/>
          <w:marBottom w:val="150"/>
          <w:divBdr>
            <w:top w:val="none" w:sz="0" w:space="0" w:color="auto"/>
            <w:left w:val="none" w:sz="0" w:space="0" w:color="auto"/>
            <w:bottom w:val="none" w:sz="0" w:space="0" w:color="auto"/>
            <w:right w:val="none" w:sz="0" w:space="0" w:color="auto"/>
          </w:divBdr>
        </w:div>
        <w:div w:id="1157454926">
          <w:marLeft w:val="0"/>
          <w:marRight w:val="0"/>
          <w:marTop w:val="0"/>
          <w:marBottom w:val="150"/>
          <w:divBdr>
            <w:top w:val="none" w:sz="0" w:space="0" w:color="auto"/>
            <w:left w:val="none" w:sz="0" w:space="0" w:color="auto"/>
            <w:bottom w:val="none" w:sz="0" w:space="0" w:color="auto"/>
            <w:right w:val="none" w:sz="0" w:space="0" w:color="auto"/>
          </w:divBdr>
        </w:div>
      </w:divsChild>
    </w:div>
    <w:div w:id="1603299493">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2">
          <w:marLeft w:val="0"/>
          <w:marRight w:val="0"/>
          <w:marTop w:val="0"/>
          <w:marBottom w:val="150"/>
          <w:divBdr>
            <w:top w:val="none" w:sz="0" w:space="0" w:color="auto"/>
            <w:left w:val="none" w:sz="0" w:space="0" w:color="auto"/>
            <w:bottom w:val="none" w:sz="0" w:space="0" w:color="auto"/>
            <w:right w:val="none" w:sz="0" w:space="0" w:color="auto"/>
          </w:divBdr>
        </w:div>
        <w:div w:id="3032009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47-03" TargetMode="External"/><Relationship Id="rId13" Type="http://schemas.openxmlformats.org/officeDocument/2006/relationships/hyperlink" Target="https://zakon.rada.gov.ua/laws/show/z0047-03" TargetMode="External"/><Relationship Id="rId18" Type="http://schemas.openxmlformats.org/officeDocument/2006/relationships/hyperlink" Target="https://zakon.rada.gov.ua/laws/show/z0047-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z0047-03" TargetMode="External"/><Relationship Id="rId17" Type="http://schemas.openxmlformats.org/officeDocument/2006/relationships/hyperlink" Target="https://zakon.rada.gov.ua/laws/show/z0047-03" TargetMode="External"/><Relationship Id="rId2" Type="http://schemas.openxmlformats.org/officeDocument/2006/relationships/numbering" Target="numbering.xml"/><Relationship Id="rId16" Type="http://schemas.openxmlformats.org/officeDocument/2006/relationships/hyperlink" Target="https://zakon.rada.gov.ua/laws/show/z0047-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047-03" TargetMode="External"/><Relationship Id="rId5" Type="http://schemas.openxmlformats.org/officeDocument/2006/relationships/webSettings" Target="webSettings.xml"/><Relationship Id="rId15" Type="http://schemas.openxmlformats.org/officeDocument/2006/relationships/hyperlink" Target="https://zakon.rada.gov.ua/laws/show/z0047-03" TargetMode="External"/><Relationship Id="rId10" Type="http://schemas.openxmlformats.org/officeDocument/2006/relationships/hyperlink" Target="https://zakon.rada.gov.ua/laws/show/z0047-03" TargetMode="External"/><Relationship Id="rId19" Type="http://schemas.openxmlformats.org/officeDocument/2006/relationships/hyperlink" Target="https://zakon.rada.gov.ua/laws/show/z0297-17" TargetMode="External"/><Relationship Id="rId4" Type="http://schemas.openxmlformats.org/officeDocument/2006/relationships/settings" Target="settings.xml"/><Relationship Id="rId9" Type="http://schemas.openxmlformats.org/officeDocument/2006/relationships/hyperlink" Target="https://zakon.rada.gov.ua/laws/show/z0047-03" TargetMode="External"/><Relationship Id="rId14" Type="http://schemas.openxmlformats.org/officeDocument/2006/relationships/hyperlink" Target="https://zakon.rada.gov.ua/laws/show/z0047-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3743-9BBB-4909-B1AA-937B5BA2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3608</Words>
  <Characters>2058</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ДИБКО Наталія Миколаївна</dc:creator>
  <cp:keywords/>
  <dc:description/>
  <cp:lastModifiedBy>Троцан Ірина Мар'янівна</cp:lastModifiedBy>
  <cp:revision>11</cp:revision>
  <cp:lastPrinted>2023-11-09T14:30:00Z</cp:lastPrinted>
  <dcterms:created xsi:type="dcterms:W3CDTF">2023-10-27T09:19:00Z</dcterms:created>
  <dcterms:modified xsi:type="dcterms:W3CDTF">2024-01-03T09:44:00Z</dcterms:modified>
</cp:coreProperties>
</file>