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8A" w:rsidRPr="00C83073" w:rsidRDefault="00D1768A" w:rsidP="00133350">
      <w:pPr>
        <w:widowControl/>
        <w:autoSpaceDE/>
        <w:autoSpaceDN/>
        <w:adjustRightInd/>
        <w:spacing w:line="360" w:lineRule="auto"/>
        <w:ind w:firstLine="8364"/>
        <w:rPr>
          <w:sz w:val="28"/>
          <w:szCs w:val="28"/>
        </w:rPr>
      </w:pPr>
      <w:r w:rsidRPr="00C83073">
        <w:rPr>
          <w:sz w:val="28"/>
          <w:szCs w:val="28"/>
        </w:rPr>
        <w:t>ПРОЄКТ</w:t>
      </w:r>
    </w:p>
    <w:p w:rsidR="00D1768A" w:rsidRPr="00C83073" w:rsidRDefault="00D1768A" w:rsidP="00133350">
      <w:pPr>
        <w:spacing w:line="360" w:lineRule="auto"/>
        <w:ind w:left="5103"/>
        <w:rPr>
          <w:sz w:val="28"/>
          <w:szCs w:val="28"/>
          <w:lang w:val="uk-UA"/>
        </w:rPr>
      </w:pPr>
    </w:p>
    <w:p w:rsidR="00D1768A" w:rsidRPr="00C83073" w:rsidRDefault="00D1768A" w:rsidP="00361111">
      <w:pPr>
        <w:spacing w:line="360" w:lineRule="auto"/>
        <w:ind w:left="5103"/>
        <w:rPr>
          <w:sz w:val="28"/>
          <w:szCs w:val="28"/>
          <w:lang w:val="uk-UA"/>
        </w:rPr>
      </w:pPr>
      <w:r w:rsidRPr="00C83073">
        <w:rPr>
          <w:sz w:val="28"/>
          <w:szCs w:val="28"/>
          <w:lang w:val="uk-UA"/>
        </w:rPr>
        <w:t>ЗАТВЕРДЖЕНО</w:t>
      </w:r>
    </w:p>
    <w:p w:rsidR="00D1768A" w:rsidRPr="004104CE" w:rsidRDefault="00D1768A" w:rsidP="00361111">
      <w:pPr>
        <w:spacing w:line="360" w:lineRule="auto"/>
        <w:ind w:left="5103"/>
        <w:rPr>
          <w:sz w:val="28"/>
          <w:szCs w:val="28"/>
          <w:lang w:val="uk-UA"/>
        </w:rPr>
      </w:pPr>
      <w:r w:rsidRPr="004104CE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D1768A" w:rsidRPr="00C83073" w:rsidRDefault="004104CE" w:rsidP="00361111">
      <w:pPr>
        <w:spacing w:line="360" w:lineRule="auto"/>
        <w:ind w:left="5103"/>
        <w:rPr>
          <w:sz w:val="28"/>
          <w:szCs w:val="28"/>
          <w:lang w:val="uk-UA"/>
        </w:rPr>
      </w:pPr>
      <w:r w:rsidRPr="004104CE">
        <w:rPr>
          <w:sz w:val="28"/>
          <w:szCs w:val="28"/>
          <w:lang w:val="uk-UA"/>
        </w:rPr>
        <w:t>21 березня 2008</w:t>
      </w:r>
      <w:r w:rsidR="00D1768A" w:rsidRPr="004104CE">
        <w:rPr>
          <w:sz w:val="28"/>
          <w:szCs w:val="28"/>
          <w:lang w:val="uk-UA"/>
        </w:rPr>
        <w:t xml:space="preserve"> року №</w:t>
      </w:r>
      <w:r w:rsidRPr="004104CE">
        <w:rPr>
          <w:sz w:val="28"/>
          <w:szCs w:val="28"/>
          <w:lang w:val="uk-UA"/>
        </w:rPr>
        <w:t> 428</w:t>
      </w:r>
    </w:p>
    <w:p w:rsidR="005C46C8" w:rsidRDefault="00361111" w:rsidP="00361111">
      <w:pPr>
        <w:spacing w:line="360" w:lineRule="auto"/>
        <w:ind w:firstLine="5103"/>
        <w:jc w:val="both"/>
        <w:outlineLvl w:val="2"/>
        <w:rPr>
          <w:bCs/>
          <w:sz w:val="28"/>
          <w:szCs w:val="28"/>
          <w:lang w:eastAsia="uk-UA"/>
        </w:rPr>
      </w:pPr>
      <w:r w:rsidRPr="00C83073">
        <w:rPr>
          <w:bCs/>
          <w:sz w:val="28"/>
          <w:szCs w:val="28"/>
          <w:lang w:eastAsia="uk-UA"/>
        </w:rPr>
        <w:t xml:space="preserve">(у </w:t>
      </w:r>
      <w:proofErr w:type="spellStart"/>
      <w:r w:rsidRPr="00C83073">
        <w:rPr>
          <w:bCs/>
          <w:sz w:val="28"/>
          <w:szCs w:val="28"/>
          <w:lang w:eastAsia="uk-UA"/>
        </w:rPr>
        <w:t>редакції</w:t>
      </w:r>
      <w:proofErr w:type="spellEnd"/>
      <w:r w:rsidRPr="00C83073">
        <w:rPr>
          <w:bCs/>
          <w:sz w:val="28"/>
          <w:szCs w:val="28"/>
          <w:lang w:eastAsia="uk-UA"/>
        </w:rPr>
        <w:t xml:space="preserve"> наказу </w:t>
      </w:r>
      <w:proofErr w:type="spellStart"/>
      <w:r w:rsidRPr="00C83073">
        <w:rPr>
          <w:bCs/>
          <w:sz w:val="28"/>
          <w:szCs w:val="28"/>
          <w:lang w:eastAsia="uk-UA"/>
        </w:rPr>
        <w:t>Міністерства</w:t>
      </w:r>
      <w:proofErr w:type="spellEnd"/>
    </w:p>
    <w:p w:rsidR="00361111" w:rsidRPr="00C83073" w:rsidRDefault="00361111" w:rsidP="00361111">
      <w:pPr>
        <w:spacing w:line="360" w:lineRule="auto"/>
        <w:ind w:firstLine="5103"/>
        <w:jc w:val="both"/>
        <w:outlineLvl w:val="2"/>
        <w:rPr>
          <w:bCs/>
          <w:sz w:val="28"/>
          <w:szCs w:val="28"/>
          <w:lang w:eastAsia="uk-UA"/>
        </w:rPr>
      </w:pPr>
      <w:bookmarkStart w:id="0" w:name="_GoBack"/>
      <w:bookmarkEnd w:id="0"/>
      <w:r w:rsidRPr="00C83073">
        <w:rPr>
          <w:bCs/>
          <w:sz w:val="28"/>
          <w:szCs w:val="28"/>
          <w:lang w:eastAsia="uk-UA"/>
        </w:rPr>
        <w:t xml:space="preserve"> </w:t>
      </w:r>
      <w:proofErr w:type="spellStart"/>
      <w:r w:rsidRPr="00C83073">
        <w:rPr>
          <w:bCs/>
          <w:sz w:val="28"/>
          <w:szCs w:val="28"/>
          <w:lang w:eastAsia="uk-UA"/>
        </w:rPr>
        <w:t>фінансів</w:t>
      </w:r>
      <w:proofErr w:type="spellEnd"/>
      <w:r w:rsidRPr="00C83073">
        <w:rPr>
          <w:bCs/>
          <w:sz w:val="28"/>
          <w:szCs w:val="28"/>
          <w:lang w:eastAsia="uk-UA"/>
        </w:rPr>
        <w:t xml:space="preserve"> </w:t>
      </w:r>
      <w:proofErr w:type="spellStart"/>
      <w:r w:rsidRPr="00C83073">
        <w:rPr>
          <w:bCs/>
          <w:sz w:val="28"/>
          <w:szCs w:val="28"/>
          <w:lang w:eastAsia="uk-UA"/>
        </w:rPr>
        <w:t>України</w:t>
      </w:r>
      <w:proofErr w:type="spellEnd"/>
    </w:p>
    <w:p w:rsidR="00361111" w:rsidRPr="00C83073" w:rsidRDefault="00361111" w:rsidP="00361111">
      <w:pPr>
        <w:spacing w:line="360" w:lineRule="auto"/>
        <w:ind w:left="5103"/>
        <w:rPr>
          <w:bCs/>
          <w:sz w:val="28"/>
          <w:szCs w:val="28"/>
          <w:lang w:val="uk-UA"/>
        </w:rPr>
      </w:pPr>
      <w:proofErr w:type="spellStart"/>
      <w:r w:rsidRPr="00C83073">
        <w:rPr>
          <w:bCs/>
          <w:sz w:val="28"/>
          <w:szCs w:val="28"/>
          <w:lang w:eastAsia="uk-UA"/>
        </w:rPr>
        <w:t>від</w:t>
      </w:r>
      <w:proofErr w:type="spellEnd"/>
      <w:r w:rsidRPr="00C83073">
        <w:rPr>
          <w:bCs/>
          <w:sz w:val="28"/>
          <w:szCs w:val="28"/>
          <w:lang w:eastAsia="uk-UA"/>
        </w:rPr>
        <w:t xml:space="preserve">                                                   </w:t>
      </w:r>
      <w:r w:rsidRPr="00C83073">
        <w:rPr>
          <w:bCs/>
          <w:sz w:val="28"/>
          <w:szCs w:val="28"/>
          <w:lang w:val="uk-UA" w:eastAsia="uk-UA"/>
        </w:rPr>
        <w:t xml:space="preserve">     </w:t>
      </w:r>
      <w:proofErr w:type="gramStart"/>
      <w:r w:rsidRPr="00C83073">
        <w:rPr>
          <w:bCs/>
          <w:sz w:val="28"/>
          <w:szCs w:val="28"/>
          <w:lang w:val="uk-UA" w:eastAsia="uk-UA"/>
        </w:rPr>
        <w:t xml:space="preserve">  </w:t>
      </w:r>
      <w:r w:rsidRPr="00C83073">
        <w:rPr>
          <w:bCs/>
          <w:sz w:val="28"/>
          <w:szCs w:val="28"/>
          <w:lang w:eastAsia="uk-UA"/>
        </w:rPr>
        <w:t>)</w:t>
      </w:r>
      <w:proofErr w:type="gramEnd"/>
    </w:p>
    <w:p w:rsidR="00D1768A" w:rsidRPr="00C83073" w:rsidRDefault="00D1768A" w:rsidP="00361111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133350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133350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133350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133350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133350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133350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133350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133350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D1768A" w:rsidRPr="00C83073" w:rsidRDefault="00D1768A" w:rsidP="00361111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uk-UA" w:eastAsia="uk-UA"/>
        </w:rPr>
      </w:pPr>
      <w:r w:rsidRPr="00C83073">
        <w:rPr>
          <w:b/>
          <w:bCs/>
          <w:sz w:val="28"/>
          <w:szCs w:val="28"/>
          <w:lang w:val="uk-UA" w:eastAsia="uk-UA"/>
        </w:rPr>
        <w:t>Методик</w:t>
      </w:r>
      <w:r w:rsidR="00361111" w:rsidRPr="00C83073">
        <w:rPr>
          <w:b/>
          <w:bCs/>
          <w:sz w:val="28"/>
          <w:szCs w:val="28"/>
          <w:lang w:val="uk-UA" w:eastAsia="uk-UA"/>
        </w:rPr>
        <w:t>а</w:t>
      </w:r>
      <w:r w:rsidRPr="00C83073">
        <w:rPr>
          <w:b/>
          <w:bCs/>
          <w:sz w:val="28"/>
          <w:szCs w:val="28"/>
          <w:lang w:val="uk-UA" w:eastAsia="uk-UA"/>
        </w:rPr>
        <w:t xml:space="preserve"> проведення фінансово-економічних розрахунків при підготовці </w:t>
      </w:r>
      <w:proofErr w:type="spellStart"/>
      <w:r w:rsidRPr="00C83073">
        <w:rPr>
          <w:b/>
          <w:bCs/>
          <w:sz w:val="28"/>
          <w:szCs w:val="28"/>
          <w:lang w:val="uk-UA" w:eastAsia="uk-UA"/>
        </w:rPr>
        <w:t>про</w:t>
      </w:r>
      <w:r w:rsidR="00361111" w:rsidRPr="00C83073">
        <w:rPr>
          <w:b/>
          <w:bCs/>
          <w:sz w:val="28"/>
          <w:szCs w:val="28"/>
          <w:lang w:val="uk-UA" w:eastAsia="uk-UA"/>
        </w:rPr>
        <w:t>є</w:t>
      </w:r>
      <w:r w:rsidRPr="00C83073">
        <w:rPr>
          <w:b/>
          <w:bCs/>
          <w:sz w:val="28"/>
          <w:szCs w:val="28"/>
          <w:lang w:val="uk-UA" w:eastAsia="uk-UA"/>
        </w:rPr>
        <w:t>кту</w:t>
      </w:r>
      <w:proofErr w:type="spellEnd"/>
      <w:r w:rsidRPr="00C83073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b/>
          <w:bCs/>
          <w:sz w:val="28"/>
          <w:szCs w:val="28"/>
          <w:lang w:val="uk-UA" w:eastAsia="uk-UA"/>
        </w:rPr>
        <w:t>акта</w:t>
      </w:r>
      <w:proofErr w:type="spellEnd"/>
      <w:r w:rsidRPr="00C83073">
        <w:rPr>
          <w:b/>
          <w:bCs/>
          <w:sz w:val="28"/>
          <w:szCs w:val="28"/>
          <w:lang w:val="uk-UA" w:eastAsia="uk-UA"/>
        </w:rPr>
        <w:t xml:space="preserve"> Кабінету Міністрів України та про</w:t>
      </w:r>
      <w:r w:rsidR="005550CD" w:rsidRPr="00C83073">
        <w:rPr>
          <w:b/>
          <w:bCs/>
          <w:sz w:val="28"/>
          <w:szCs w:val="28"/>
          <w:lang w:val="uk-UA" w:eastAsia="uk-UA"/>
        </w:rPr>
        <w:t>є</w:t>
      </w:r>
      <w:r w:rsidRPr="00C83073">
        <w:rPr>
          <w:b/>
          <w:bCs/>
          <w:sz w:val="28"/>
          <w:szCs w:val="28"/>
          <w:lang w:val="uk-UA" w:eastAsia="uk-UA"/>
        </w:rPr>
        <w:t>кту</w:t>
      </w:r>
      <w:r w:rsidR="0080703D" w:rsidRPr="00C83073">
        <w:rPr>
          <w:b/>
          <w:bCs/>
          <w:sz w:val="28"/>
          <w:szCs w:val="28"/>
          <w:lang w:val="uk-UA" w:eastAsia="uk-UA"/>
        </w:rPr>
        <w:t xml:space="preserve"> закону</w:t>
      </w:r>
      <w:r w:rsidRPr="00C83073">
        <w:rPr>
          <w:b/>
          <w:bCs/>
          <w:sz w:val="28"/>
          <w:szCs w:val="28"/>
          <w:lang w:val="uk-UA" w:eastAsia="uk-UA"/>
        </w:rPr>
        <w:t>, що вноситься у порядку законодавчої ініціативи Кабінетом Міністрів України на розгляд Верховної Ради України</w:t>
      </w:r>
    </w:p>
    <w:p w:rsidR="00D1768A" w:rsidRPr="00C83073" w:rsidRDefault="00D1768A" w:rsidP="00133350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uk-UA" w:eastAsia="uk-UA"/>
        </w:rPr>
      </w:pPr>
    </w:p>
    <w:p w:rsidR="00D1768A" w:rsidRPr="00C83073" w:rsidRDefault="004104CE" w:rsidP="001333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 w:rsidR="00D1768A" w:rsidRPr="00C83073">
        <w:rPr>
          <w:color w:val="000000"/>
          <w:sz w:val="28"/>
          <w:szCs w:val="28"/>
          <w:lang w:val="uk-UA"/>
        </w:rPr>
        <w:t>Ця Методика встановлює вимоги до проведення фінансово-економічних</w:t>
      </w:r>
      <w:r w:rsidR="00361111" w:rsidRPr="00C83073">
        <w:rPr>
          <w:color w:val="000000"/>
          <w:sz w:val="28"/>
          <w:szCs w:val="28"/>
          <w:lang w:val="uk-UA"/>
        </w:rPr>
        <w:t xml:space="preserve"> розрахунків при підготовці </w:t>
      </w:r>
      <w:proofErr w:type="spellStart"/>
      <w:r w:rsidR="00361111" w:rsidRPr="00C83073">
        <w:rPr>
          <w:color w:val="000000"/>
          <w:sz w:val="28"/>
          <w:szCs w:val="28"/>
          <w:lang w:val="uk-UA"/>
        </w:rPr>
        <w:t>проє</w:t>
      </w:r>
      <w:r w:rsidR="00D1768A"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="00D1768A"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768A"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="00D1768A" w:rsidRPr="00C83073">
        <w:rPr>
          <w:color w:val="000000"/>
          <w:sz w:val="28"/>
          <w:szCs w:val="28"/>
          <w:lang w:val="uk-UA"/>
        </w:rPr>
        <w:t xml:space="preserve"> Кабінету Міністрів України та 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="00D1768A" w:rsidRPr="00C83073">
        <w:rPr>
          <w:color w:val="000000"/>
          <w:sz w:val="28"/>
          <w:szCs w:val="28"/>
          <w:lang w:val="uk-UA"/>
        </w:rPr>
        <w:t>кту</w:t>
      </w:r>
      <w:r w:rsidR="00361111" w:rsidRPr="00C83073">
        <w:rPr>
          <w:color w:val="000000"/>
          <w:sz w:val="28"/>
          <w:szCs w:val="28"/>
          <w:lang w:val="uk-UA"/>
        </w:rPr>
        <w:t xml:space="preserve"> закону</w:t>
      </w:r>
      <w:r w:rsidR="00D1768A" w:rsidRPr="00C83073">
        <w:rPr>
          <w:color w:val="000000"/>
          <w:sz w:val="28"/>
          <w:szCs w:val="28"/>
          <w:lang w:val="uk-UA"/>
        </w:rPr>
        <w:t xml:space="preserve">, що вноситься у порядку законодавчої ініціативи Кабінетом Міністрів України на розгляд Верховної Ради України (далі - </w:t>
      </w:r>
      <w:proofErr w:type="spellStart"/>
      <w:r w:rsidR="00D1768A" w:rsidRPr="00C83073">
        <w:rPr>
          <w:color w:val="000000"/>
          <w:sz w:val="28"/>
          <w:szCs w:val="28"/>
          <w:lang w:val="uk-UA"/>
        </w:rPr>
        <w:t>про</w:t>
      </w:r>
      <w:r w:rsidR="00624CFD" w:rsidRPr="00C83073">
        <w:rPr>
          <w:color w:val="000000"/>
          <w:sz w:val="28"/>
          <w:szCs w:val="28"/>
          <w:lang w:val="uk-UA"/>
        </w:rPr>
        <w:t>є</w:t>
      </w:r>
      <w:r w:rsidR="00D1768A" w:rsidRPr="00C83073">
        <w:rPr>
          <w:color w:val="000000"/>
          <w:sz w:val="28"/>
          <w:szCs w:val="28"/>
          <w:lang w:val="uk-UA"/>
        </w:rPr>
        <w:t>кт</w:t>
      </w:r>
      <w:proofErr w:type="spellEnd"/>
      <w:r w:rsidR="00D1768A"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768A"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="00D1768A" w:rsidRPr="00C83073">
        <w:rPr>
          <w:color w:val="000000"/>
          <w:sz w:val="28"/>
          <w:szCs w:val="28"/>
          <w:lang w:val="uk-UA"/>
        </w:rPr>
        <w:t>), з метою визначення вартісної оцінки їх впливу на показники державного та/або місцевого бюджетів.</w:t>
      </w:r>
    </w:p>
    <w:p w:rsidR="00D1768A" w:rsidRPr="00C83073" w:rsidRDefault="00D1768A" w:rsidP="00133350">
      <w:pPr>
        <w:shd w:val="clear" w:color="auto" w:fill="FFFFFF"/>
        <w:spacing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  <w:r w:rsidRPr="00C83073">
        <w:rPr>
          <w:rStyle w:val="rvts9"/>
          <w:bCs/>
          <w:sz w:val="28"/>
          <w:szCs w:val="28"/>
          <w:lang w:val="uk-UA"/>
        </w:rPr>
        <w:t xml:space="preserve">Суб’єкти законодавчої ініціативи можуть використовувати цю методику під час підготовки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про</w:t>
      </w:r>
      <w:r w:rsidR="00361111" w:rsidRPr="00C83073">
        <w:rPr>
          <w:rStyle w:val="rvts9"/>
          <w:bCs/>
          <w:sz w:val="28"/>
          <w:szCs w:val="28"/>
          <w:lang w:val="uk-UA"/>
        </w:rPr>
        <w:t>є</w:t>
      </w:r>
      <w:r w:rsidRPr="00C83073">
        <w:rPr>
          <w:rStyle w:val="rvts9"/>
          <w:bCs/>
          <w:sz w:val="28"/>
          <w:szCs w:val="28"/>
          <w:lang w:val="uk-UA"/>
        </w:rPr>
        <w:t>кту</w:t>
      </w:r>
      <w:proofErr w:type="spellEnd"/>
      <w:r w:rsidR="00361111" w:rsidRPr="00C83073">
        <w:rPr>
          <w:rStyle w:val="rvts9"/>
          <w:bCs/>
          <w:sz w:val="28"/>
          <w:szCs w:val="28"/>
          <w:lang w:val="uk-UA"/>
        </w:rPr>
        <w:t xml:space="preserve"> закону</w:t>
      </w:r>
      <w:r w:rsidRPr="00C83073">
        <w:rPr>
          <w:rStyle w:val="rvts9"/>
          <w:bCs/>
          <w:sz w:val="28"/>
          <w:szCs w:val="28"/>
          <w:lang w:val="uk-UA"/>
        </w:rPr>
        <w:t xml:space="preserve">,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про</w:t>
      </w:r>
      <w:r w:rsidR="00361111" w:rsidRPr="00C83073">
        <w:rPr>
          <w:rStyle w:val="rvts9"/>
          <w:bCs/>
          <w:sz w:val="28"/>
          <w:szCs w:val="28"/>
          <w:lang w:val="uk-UA"/>
        </w:rPr>
        <w:t>є</w:t>
      </w:r>
      <w:r w:rsidRPr="00C83073">
        <w:rPr>
          <w:rStyle w:val="rvts9"/>
          <w:bCs/>
          <w:sz w:val="28"/>
          <w:szCs w:val="28"/>
          <w:lang w:val="uk-UA"/>
        </w:rPr>
        <w:t>кту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іншого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акта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>, прийняття якого призведе до зміни показників бюджету.</w:t>
      </w:r>
    </w:p>
    <w:p w:rsidR="00D1768A" w:rsidRPr="00C83073" w:rsidRDefault="00D1768A" w:rsidP="001333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lastRenderedPageBreak/>
        <w:t xml:space="preserve">Фінансово-економічні розрахунки до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проводяться головним розробником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або органом, який здійснює його підготовку (далі - розробник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>), відповідно до цієї Методики.</w:t>
      </w:r>
    </w:p>
    <w:p w:rsidR="00D1768A" w:rsidRPr="00C83073" w:rsidRDefault="00D1768A" w:rsidP="001333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" w:name="n58"/>
      <w:bookmarkEnd w:id="1"/>
      <w:r w:rsidRPr="00C83073">
        <w:rPr>
          <w:color w:val="000000"/>
          <w:sz w:val="28"/>
          <w:szCs w:val="28"/>
          <w:lang w:val="uk-UA"/>
        </w:rPr>
        <w:t xml:space="preserve">Фінансово-економічні розрахунки до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передбачають визначення вартісної оцінки прямого та опосередкованого впливу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на надходження та витрати державного та/або місцевого бюджетів на середньостроковий період.</w:t>
      </w:r>
    </w:p>
    <w:p w:rsidR="00D1768A" w:rsidRPr="00C83073" w:rsidRDefault="00D1768A" w:rsidP="003611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>Фінансово-економічні розрахунки не додаються до пр</w:t>
      </w:r>
      <w:r w:rsidR="0080703D" w:rsidRPr="00C83073">
        <w:rPr>
          <w:color w:val="000000"/>
          <w:sz w:val="28"/>
          <w:szCs w:val="28"/>
          <w:lang w:val="uk-UA"/>
        </w:rPr>
        <w:t>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 закону про Державний бюджет України, Бюджетної декларації, змін до них, комплексн</w:t>
      </w:r>
      <w:r w:rsidR="00921298" w:rsidRPr="00C83073">
        <w:rPr>
          <w:color w:val="000000"/>
          <w:sz w:val="28"/>
          <w:szCs w:val="28"/>
          <w:lang w:val="uk-UA"/>
        </w:rPr>
        <w:t>их</w:t>
      </w:r>
      <w:r w:rsidRPr="00C83073">
        <w:rPr>
          <w:color w:val="000000"/>
          <w:sz w:val="28"/>
          <w:szCs w:val="28"/>
          <w:lang w:val="uk-UA"/>
        </w:rPr>
        <w:t xml:space="preserve"> змін до Бюджетного кодексу України, які розробляються з метою врегулювання питань</w:t>
      </w:r>
      <w:r w:rsidR="00056425" w:rsidRPr="00C83073">
        <w:rPr>
          <w:color w:val="000000"/>
          <w:sz w:val="28"/>
          <w:szCs w:val="28"/>
          <w:lang w:val="uk-UA"/>
        </w:rPr>
        <w:t>,</w:t>
      </w:r>
      <w:r w:rsidRPr="00C83073">
        <w:rPr>
          <w:color w:val="000000"/>
          <w:sz w:val="28"/>
          <w:szCs w:val="28"/>
          <w:lang w:val="uk-UA"/>
        </w:rPr>
        <w:t xml:space="preserve"> пов’язаних </w:t>
      </w:r>
      <w:r w:rsidR="00361111" w:rsidRPr="00C83073">
        <w:rPr>
          <w:color w:val="000000"/>
          <w:sz w:val="28"/>
          <w:szCs w:val="28"/>
          <w:lang w:val="uk-UA"/>
        </w:rPr>
        <w:t>і</w:t>
      </w:r>
      <w:r w:rsidRPr="00C83073">
        <w:rPr>
          <w:color w:val="000000"/>
          <w:sz w:val="28"/>
          <w:szCs w:val="28"/>
          <w:lang w:val="uk-UA"/>
        </w:rPr>
        <w:t>з підготовкою 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 xml:space="preserve">кту закону про Державний бюджет України на відповідний рік, оскільки зазначені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кти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актів містять необхідну сукупність показників, а також </w:t>
      </w:r>
      <w:r w:rsidR="00056425" w:rsidRPr="00C83073">
        <w:rPr>
          <w:color w:val="000000"/>
          <w:sz w:val="28"/>
          <w:szCs w:val="28"/>
          <w:lang w:val="uk-UA"/>
        </w:rPr>
        <w:t xml:space="preserve">до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361111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ктів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порядків використання коштів державного бюджету.</w:t>
      </w:r>
    </w:p>
    <w:p w:rsidR="00361111" w:rsidRPr="00C83073" w:rsidRDefault="00056425" w:rsidP="00361111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/>
        </w:rPr>
        <w:t>2. </w:t>
      </w:r>
      <w:r w:rsidR="00361111" w:rsidRPr="00C83073">
        <w:rPr>
          <w:color w:val="000000"/>
          <w:sz w:val="28"/>
          <w:szCs w:val="28"/>
          <w:lang w:val="uk-UA" w:eastAsia="uk-UA"/>
        </w:rPr>
        <w:t xml:space="preserve">До проведення фінансово-економічних розрахунків розробник </w:t>
      </w:r>
      <w:proofErr w:type="spellStart"/>
      <w:r w:rsidR="00361111" w:rsidRPr="00C83073">
        <w:rPr>
          <w:color w:val="000000"/>
          <w:sz w:val="28"/>
          <w:szCs w:val="28"/>
          <w:lang w:val="uk-UA" w:eastAsia="uk-UA"/>
        </w:rPr>
        <w:t>про</w:t>
      </w:r>
      <w:r w:rsidR="00624CFD" w:rsidRPr="00C83073">
        <w:rPr>
          <w:color w:val="000000"/>
          <w:sz w:val="28"/>
          <w:szCs w:val="28"/>
          <w:lang w:val="uk-UA" w:eastAsia="uk-UA"/>
        </w:rPr>
        <w:t>є</w:t>
      </w:r>
      <w:r w:rsidR="00361111"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="00361111"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61111"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="00361111" w:rsidRPr="00C83073">
        <w:rPr>
          <w:color w:val="000000"/>
          <w:sz w:val="28"/>
          <w:szCs w:val="28"/>
          <w:lang w:val="uk-UA" w:eastAsia="uk-UA"/>
        </w:rPr>
        <w:t xml:space="preserve"> на першому етапі визначає відповідність </w:t>
      </w:r>
      <w:proofErr w:type="spellStart"/>
      <w:r w:rsidR="00361111" w:rsidRPr="00C83073">
        <w:rPr>
          <w:color w:val="000000"/>
          <w:sz w:val="28"/>
          <w:szCs w:val="28"/>
          <w:lang w:val="uk-UA" w:eastAsia="uk-UA"/>
        </w:rPr>
        <w:t>про</w:t>
      </w:r>
      <w:r w:rsidR="00624CFD" w:rsidRPr="00C83073">
        <w:rPr>
          <w:color w:val="000000"/>
          <w:sz w:val="28"/>
          <w:szCs w:val="28"/>
          <w:lang w:val="uk-UA" w:eastAsia="uk-UA"/>
        </w:rPr>
        <w:t>є</w:t>
      </w:r>
      <w:r w:rsidR="00361111"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="00361111"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61111"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="00361111" w:rsidRPr="00C83073">
        <w:rPr>
          <w:color w:val="000000"/>
          <w:sz w:val="28"/>
          <w:szCs w:val="28"/>
          <w:lang w:val="uk-UA" w:eastAsia="uk-UA"/>
        </w:rPr>
        <w:t xml:space="preserve"> стратегічним цілям та пр</w:t>
      </w:r>
      <w:r w:rsidR="00624CFD" w:rsidRPr="00C83073">
        <w:rPr>
          <w:color w:val="000000"/>
          <w:sz w:val="28"/>
          <w:szCs w:val="28"/>
          <w:lang w:val="uk-UA" w:eastAsia="uk-UA"/>
        </w:rPr>
        <w:t>і</w:t>
      </w:r>
      <w:r w:rsidR="00361111" w:rsidRPr="00C83073">
        <w:rPr>
          <w:color w:val="000000"/>
          <w:sz w:val="28"/>
          <w:szCs w:val="28"/>
          <w:lang w:val="uk-UA" w:eastAsia="uk-UA"/>
        </w:rPr>
        <w:t xml:space="preserve">оритетам, </w:t>
      </w:r>
      <w:r w:rsidR="00361111" w:rsidRPr="00C83073">
        <w:rPr>
          <w:sz w:val="28"/>
          <w:szCs w:val="28"/>
          <w:lang w:val="uk-UA" w:eastAsia="uk-UA"/>
        </w:rPr>
        <w:t xml:space="preserve">визначеним Програмою діяльності Кабінету Міністрів, іншими стратегічними </w:t>
      </w:r>
      <w:r w:rsidR="00361111" w:rsidRPr="00C83073">
        <w:rPr>
          <w:color w:val="000000"/>
          <w:sz w:val="28"/>
          <w:szCs w:val="28"/>
          <w:lang w:val="uk-UA" w:eastAsia="uk-UA"/>
        </w:rPr>
        <w:t>та програмними документами, проводить аналіз та системне вивчення причини виникнення проблеми, розглядає різні підходи до її вирішення; розглядає альтернативні варіанти способів реагування на виявлені проблеми, що потребують вирішення.</w:t>
      </w:r>
    </w:p>
    <w:p w:rsidR="00361111" w:rsidRPr="00C83073" w:rsidRDefault="00361111" w:rsidP="00624CF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>З метою всебічного розгляду запропонованих варіантів можуть залучатися відповідні науковці або фахівці, які володіють необхідними знаннями у відповідній сфері.</w:t>
      </w:r>
    </w:p>
    <w:p w:rsidR="00624CFD" w:rsidRPr="00C83073" w:rsidRDefault="00624CFD" w:rsidP="00624CF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На другому етапі розробляються шляхи реалізації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>. Здійснюється первинна оцінка впливу на бюджет</w:t>
      </w:r>
      <w:r w:rsidRPr="00C83073">
        <w:rPr>
          <w:color w:val="000000"/>
          <w:sz w:val="28"/>
          <w:szCs w:val="28"/>
          <w:lang w:val="uk-UA"/>
        </w:rPr>
        <w:t xml:space="preserve"> та визначається необхідність здійснення зведених фінансово-економічних розрахунків реалізації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. На основі всіх пропозицій та проведених консультацій із заінтересованими сторонами/органами розробником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приймається рішення щодо вибору та реалізації певного альтернативного варіанта, який забезпечить </w:t>
      </w:r>
      <w:r w:rsidRPr="00C83073">
        <w:rPr>
          <w:color w:val="000000"/>
          <w:sz w:val="28"/>
          <w:szCs w:val="28"/>
          <w:lang w:val="uk-UA" w:eastAsia="uk-UA"/>
        </w:rPr>
        <w:lastRenderedPageBreak/>
        <w:t xml:space="preserve">найкраще </w:t>
      </w:r>
      <w:r w:rsidR="005550CD" w:rsidRPr="00C83073">
        <w:rPr>
          <w:color w:val="000000"/>
          <w:sz w:val="28"/>
          <w:szCs w:val="28"/>
          <w:lang w:val="uk-UA" w:eastAsia="uk-UA"/>
        </w:rPr>
        <w:t>за</w:t>
      </w:r>
      <w:r w:rsidRPr="00C83073">
        <w:rPr>
          <w:color w:val="000000"/>
          <w:sz w:val="28"/>
          <w:szCs w:val="28"/>
          <w:lang w:val="uk-UA" w:eastAsia="uk-UA"/>
        </w:rPr>
        <w:t xml:space="preserve"> строкам</w:t>
      </w:r>
      <w:r w:rsidR="005550CD" w:rsidRPr="00C83073">
        <w:rPr>
          <w:color w:val="000000"/>
          <w:sz w:val="28"/>
          <w:szCs w:val="28"/>
          <w:lang w:val="uk-UA" w:eastAsia="uk-UA"/>
        </w:rPr>
        <w:t>и</w:t>
      </w:r>
      <w:r w:rsidRPr="00C83073">
        <w:rPr>
          <w:color w:val="000000"/>
          <w:sz w:val="28"/>
          <w:szCs w:val="28"/>
          <w:lang w:val="uk-UA" w:eastAsia="uk-UA"/>
        </w:rPr>
        <w:t xml:space="preserve"> та оптимальне ресурсне забезпечення досягнення стратегічної цілі.</w:t>
      </w:r>
    </w:p>
    <w:p w:rsidR="00624CFD" w:rsidRPr="00C83073" w:rsidRDefault="00624CFD" w:rsidP="00624CF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На третьому етапі визначаються очікувані результати прийняття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>.</w:t>
      </w:r>
    </w:p>
    <w:p w:rsidR="00624CFD" w:rsidRPr="00C83073" w:rsidRDefault="00624CFD" w:rsidP="00624CF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За результатами проведених заходів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визначає перелік базових показників, необхідних для фінансово-економічного розрахунку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>:</w:t>
      </w:r>
    </w:p>
    <w:p w:rsidR="00624CFD" w:rsidRPr="00C83073" w:rsidRDefault="00624CFD" w:rsidP="00624CF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цільову аудиторію, яка належить до відповідної галузі (сфери) (контингент осіб, коло пільговиків, </w:t>
      </w:r>
      <w:r w:rsidRPr="00C83073">
        <w:rPr>
          <w:color w:val="000000"/>
          <w:sz w:val="28"/>
          <w:szCs w:val="28"/>
          <w:lang w:val="uk-UA"/>
        </w:rPr>
        <w:t>суб’єкти господарювання</w:t>
      </w:r>
      <w:r w:rsidRPr="00C83073">
        <w:rPr>
          <w:color w:val="000000"/>
          <w:sz w:val="28"/>
          <w:szCs w:val="28"/>
          <w:lang w:val="uk-UA" w:eastAsia="uk-UA"/>
        </w:rPr>
        <w:t xml:space="preserve"> тощо);</w:t>
      </w:r>
    </w:p>
    <w:p w:rsidR="007B0462" w:rsidRPr="00C83073" w:rsidRDefault="007B0462" w:rsidP="007B04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>перелік показників прямих та непрямих витрат (обсяг товарів, робіт і послуг у розрізі регіонів та/або у розрахунку на одну особу, адміністративні витрати тощо).</w:t>
      </w:r>
    </w:p>
    <w:p w:rsidR="007B0462" w:rsidRPr="00C83073" w:rsidRDefault="007B0462" w:rsidP="007B04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 xml:space="preserve">Розробник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624CFD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застосовує базові показники під час здійснення попередніх розрахунків витрат відповідно до законодавства з урахуванням особливостей та специфіки сфери/галузі.</w:t>
      </w:r>
    </w:p>
    <w:p w:rsidR="00624CFD" w:rsidRPr="00C83073" w:rsidRDefault="00624CFD" w:rsidP="00624CF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>Визначення базових показників здійснюється з урахуванням норм, нормативів, стандартів, ставок, лімітів тощо, встановлених законодавством у відповідній галузі (сфері), а також з використанням офіційних статистичних даних, даних органів державної влади та органів місцевого самоврядування, підвідомчих установ, наукових організацій, висновків експертів, власних спостережень і досліджень тощо із зазначенням джерел інформації.</w:t>
      </w:r>
    </w:p>
    <w:p w:rsidR="004123B9" w:rsidRPr="00C83073" w:rsidRDefault="004123B9" w:rsidP="004123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>У разі якщо показники передбачаються в іноземній валюті, розрахунок надається з урахуванням показників валютно-курсової політики</w:t>
      </w:r>
      <w:r w:rsidR="005550CD" w:rsidRPr="00C83073">
        <w:rPr>
          <w:color w:val="000000"/>
          <w:sz w:val="28"/>
          <w:szCs w:val="28"/>
          <w:lang w:val="uk-UA"/>
        </w:rPr>
        <w:t>,</w:t>
      </w:r>
      <w:r w:rsidRPr="00C83073">
        <w:rPr>
          <w:color w:val="000000"/>
          <w:sz w:val="28"/>
          <w:szCs w:val="28"/>
          <w:lang w:val="uk-UA"/>
        </w:rPr>
        <w:t xml:space="preserve"> визначених Національним банком України на середньостроковий період, у тому числі обмінного курсу гривні та/або основних прогнозних </w:t>
      </w:r>
      <w:proofErr w:type="spellStart"/>
      <w:r w:rsidRPr="00C83073">
        <w:rPr>
          <w:color w:val="000000"/>
          <w:sz w:val="28"/>
          <w:szCs w:val="28"/>
          <w:lang w:val="uk-UA"/>
        </w:rPr>
        <w:t>макропоказників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економічного і соціального розвитку України.</w:t>
      </w:r>
    </w:p>
    <w:p w:rsidR="00624CFD" w:rsidRPr="00C83073" w:rsidRDefault="00624CFD" w:rsidP="00624CF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У разі якщо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проєктом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передбачається надання державних гарантій, встановлення інших зобов'язань, які можуть призвести до додаткових витрат бюджету, для розрахунку витрат бюджету береться загальна сума збільшення зобов'язань.</w:t>
      </w:r>
    </w:p>
    <w:p w:rsidR="004123B9" w:rsidRPr="00C83073" w:rsidRDefault="004123B9" w:rsidP="004123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 xml:space="preserve">Попередні розрахунки додаються до фінансово-економічних розрахунків </w:t>
      </w:r>
      <w:r w:rsidRPr="00C83073">
        <w:rPr>
          <w:color w:val="000000"/>
          <w:sz w:val="28"/>
          <w:szCs w:val="28"/>
          <w:lang w:val="uk-UA"/>
        </w:rPr>
        <w:lastRenderedPageBreak/>
        <w:t xml:space="preserve">до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624CFD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і є їх невід’ємною частиною.</w:t>
      </w:r>
    </w:p>
    <w:p w:rsidR="00437724" w:rsidRPr="00C83073" w:rsidRDefault="00056425" w:rsidP="00624CFD">
      <w:pPr>
        <w:shd w:val="clear" w:color="auto" w:fill="FFFFFF"/>
        <w:spacing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>3. </w:t>
      </w:r>
      <w:r w:rsidR="00437724" w:rsidRPr="00C83073">
        <w:rPr>
          <w:color w:val="000000"/>
          <w:sz w:val="28"/>
          <w:szCs w:val="28"/>
          <w:lang w:val="uk-UA"/>
        </w:rPr>
        <w:t xml:space="preserve"> </w:t>
      </w:r>
      <w:r w:rsidR="00437724" w:rsidRPr="00C83073">
        <w:rPr>
          <w:rStyle w:val="rvts9"/>
          <w:bCs/>
          <w:sz w:val="28"/>
          <w:szCs w:val="28"/>
          <w:lang w:val="uk-UA"/>
        </w:rPr>
        <w:t xml:space="preserve">Розробник </w:t>
      </w:r>
      <w:proofErr w:type="spellStart"/>
      <w:r w:rsidR="00437724" w:rsidRPr="00C83073">
        <w:rPr>
          <w:rStyle w:val="rvts9"/>
          <w:bCs/>
          <w:sz w:val="28"/>
          <w:szCs w:val="28"/>
          <w:lang w:val="uk-UA"/>
        </w:rPr>
        <w:t>про</w:t>
      </w:r>
      <w:r w:rsidR="00624CFD" w:rsidRPr="00C83073">
        <w:rPr>
          <w:rStyle w:val="rvts9"/>
          <w:bCs/>
          <w:sz w:val="28"/>
          <w:szCs w:val="28"/>
          <w:lang w:val="uk-UA"/>
        </w:rPr>
        <w:t>є</w:t>
      </w:r>
      <w:r w:rsidR="00437724" w:rsidRPr="00C83073">
        <w:rPr>
          <w:rStyle w:val="rvts9"/>
          <w:bCs/>
          <w:sz w:val="28"/>
          <w:szCs w:val="28"/>
          <w:lang w:val="uk-UA"/>
        </w:rPr>
        <w:t>кту</w:t>
      </w:r>
      <w:proofErr w:type="spellEnd"/>
      <w:r w:rsidR="00437724" w:rsidRPr="00C83073">
        <w:rPr>
          <w:rStyle w:val="rvts9"/>
          <w:bCs/>
          <w:sz w:val="28"/>
          <w:szCs w:val="28"/>
          <w:lang w:val="uk-UA"/>
        </w:rPr>
        <w:t xml:space="preserve"> </w:t>
      </w:r>
      <w:proofErr w:type="spellStart"/>
      <w:r w:rsidR="00437724" w:rsidRPr="00C83073">
        <w:rPr>
          <w:rStyle w:val="rvts9"/>
          <w:bCs/>
          <w:sz w:val="28"/>
          <w:szCs w:val="28"/>
          <w:lang w:val="uk-UA"/>
        </w:rPr>
        <w:t>акта</w:t>
      </w:r>
      <w:proofErr w:type="spellEnd"/>
      <w:r w:rsidR="00437724" w:rsidRPr="00C83073">
        <w:rPr>
          <w:rStyle w:val="rvts9"/>
          <w:bCs/>
          <w:sz w:val="28"/>
          <w:szCs w:val="28"/>
          <w:lang w:val="uk-UA"/>
        </w:rPr>
        <w:t xml:space="preserve"> на підставі попередніх розрахунків здійснює зведені фінансово-економічні розрахунки до </w:t>
      </w:r>
      <w:proofErr w:type="spellStart"/>
      <w:r w:rsidR="00437724" w:rsidRPr="00C83073">
        <w:rPr>
          <w:rStyle w:val="rvts9"/>
          <w:bCs/>
          <w:sz w:val="28"/>
          <w:szCs w:val="28"/>
          <w:lang w:val="uk-UA"/>
        </w:rPr>
        <w:t>про</w:t>
      </w:r>
      <w:r w:rsidR="00624CFD" w:rsidRPr="00C83073">
        <w:rPr>
          <w:rStyle w:val="rvts9"/>
          <w:bCs/>
          <w:sz w:val="28"/>
          <w:szCs w:val="28"/>
          <w:lang w:val="uk-UA"/>
        </w:rPr>
        <w:t>є</w:t>
      </w:r>
      <w:r w:rsidR="00437724" w:rsidRPr="00C83073">
        <w:rPr>
          <w:rStyle w:val="rvts9"/>
          <w:bCs/>
          <w:sz w:val="28"/>
          <w:szCs w:val="28"/>
          <w:lang w:val="uk-UA"/>
        </w:rPr>
        <w:t>кту</w:t>
      </w:r>
      <w:proofErr w:type="spellEnd"/>
      <w:r w:rsidR="00437724" w:rsidRPr="00C83073">
        <w:rPr>
          <w:rStyle w:val="rvts9"/>
          <w:bCs/>
          <w:sz w:val="28"/>
          <w:szCs w:val="28"/>
          <w:lang w:val="uk-UA"/>
        </w:rPr>
        <w:t xml:space="preserve"> </w:t>
      </w:r>
      <w:proofErr w:type="spellStart"/>
      <w:r w:rsidR="00437724" w:rsidRPr="00C83073">
        <w:rPr>
          <w:rStyle w:val="rvts9"/>
          <w:bCs/>
          <w:sz w:val="28"/>
          <w:szCs w:val="28"/>
          <w:lang w:val="uk-UA"/>
        </w:rPr>
        <w:t>акта</w:t>
      </w:r>
      <w:proofErr w:type="spellEnd"/>
      <w:r w:rsidR="00437724" w:rsidRPr="00C83073">
        <w:rPr>
          <w:rStyle w:val="rvts9"/>
          <w:bCs/>
          <w:sz w:val="28"/>
          <w:szCs w:val="28"/>
          <w:lang w:val="uk-UA"/>
        </w:rPr>
        <w:t xml:space="preserve"> за кожним видом надходжень та/або витрат бюджету на середньостроковий період:</w:t>
      </w:r>
    </w:p>
    <w:p w:rsidR="00437724" w:rsidRPr="00C83073" w:rsidRDefault="00437724" w:rsidP="0043772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  <w:r w:rsidRPr="00C83073">
        <w:rPr>
          <w:rStyle w:val="rvts9"/>
          <w:bCs/>
          <w:sz w:val="28"/>
          <w:szCs w:val="28"/>
          <w:lang w:val="uk-UA"/>
        </w:rPr>
        <w:t xml:space="preserve">розраховує обсяги надходжень та/або витрат бюджету згідно з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про</w:t>
      </w:r>
      <w:r w:rsidR="00624CFD" w:rsidRPr="00C83073">
        <w:rPr>
          <w:rStyle w:val="rvts9"/>
          <w:bCs/>
          <w:sz w:val="28"/>
          <w:szCs w:val="28"/>
          <w:lang w:val="uk-UA"/>
        </w:rPr>
        <w:t>є</w:t>
      </w:r>
      <w:r w:rsidRPr="00C83073">
        <w:rPr>
          <w:rStyle w:val="rvts9"/>
          <w:bCs/>
          <w:sz w:val="28"/>
          <w:szCs w:val="28"/>
          <w:lang w:val="uk-UA"/>
        </w:rPr>
        <w:t>ктом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акта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окремо за загальним і спеціальним фондами в розрізі кодів бюджетної класифікації;</w:t>
      </w:r>
    </w:p>
    <w:p w:rsidR="00437724" w:rsidRPr="00C83073" w:rsidRDefault="00437724" w:rsidP="0043772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  <w:r w:rsidRPr="00C83073">
        <w:rPr>
          <w:rStyle w:val="rvts9"/>
          <w:bCs/>
          <w:sz w:val="28"/>
          <w:szCs w:val="28"/>
          <w:lang w:val="uk-UA"/>
        </w:rPr>
        <w:t xml:space="preserve">порівнює обсяги витрат бюджету, необхідні для реалізації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про</w:t>
      </w:r>
      <w:r w:rsidR="00624CFD" w:rsidRPr="00C83073">
        <w:rPr>
          <w:rStyle w:val="rvts9"/>
          <w:bCs/>
          <w:sz w:val="28"/>
          <w:szCs w:val="28"/>
          <w:lang w:val="uk-UA"/>
        </w:rPr>
        <w:t>є</w:t>
      </w:r>
      <w:r w:rsidRPr="00C83073">
        <w:rPr>
          <w:rStyle w:val="rvts9"/>
          <w:bCs/>
          <w:sz w:val="28"/>
          <w:szCs w:val="28"/>
          <w:lang w:val="uk-UA"/>
        </w:rPr>
        <w:t>кту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акта</w:t>
      </w:r>
      <w:proofErr w:type="spellEnd"/>
      <w:r w:rsidR="005550CD" w:rsidRPr="00C83073">
        <w:rPr>
          <w:rStyle w:val="rvts9"/>
          <w:bCs/>
          <w:sz w:val="28"/>
          <w:szCs w:val="28"/>
          <w:lang w:val="uk-UA"/>
        </w:rPr>
        <w:t>,</w:t>
      </w:r>
      <w:r w:rsidRPr="00C83073">
        <w:rPr>
          <w:rStyle w:val="rvts9"/>
          <w:bCs/>
          <w:sz w:val="28"/>
          <w:szCs w:val="28"/>
          <w:lang w:val="uk-UA"/>
        </w:rPr>
        <w:t xml:space="preserve"> з обсягами, встановленими у державному та/або місцевому бюджетах</w:t>
      </w:r>
      <w:r w:rsidR="005550CD" w:rsidRPr="00C83073">
        <w:rPr>
          <w:rStyle w:val="rvts9"/>
          <w:bCs/>
          <w:sz w:val="28"/>
          <w:szCs w:val="28"/>
          <w:lang w:val="uk-UA"/>
        </w:rPr>
        <w:t>,</w:t>
      </w:r>
      <w:r w:rsidRPr="00C83073">
        <w:rPr>
          <w:rStyle w:val="rvts9"/>
          <w:bCs/>
          <w:sz w:val="28"/>
          <w:szCs w:val="28"/>
          <w:lang w:val="uk-UA"/>
        </w:rPr>
        <w:t xml:space="preserve"> </w:t>
      </w:r>
      <w:r w:rsidRPr="00C83073">
        <w:rPr>
          <w:color w:val="000000"/>
          <w:sz w:val="28"/>
          <w:szCs w:val="28"/>
        </w:rPr>
        <w:t xml:space="preserve">та </w:t>
      </w:r>
      <w:proofErr w:type="spellStart"/>
      <w:r w:rsidRPr="00C83073">
        <w:rPr>
          <w:color w:val="000000"/>
          <w:sz w:val="28"/>
          <w:szCs w:val="28"/>
        </w:rPr>
        <w:t>прогнозними</w:t>
      </w:r>
      <w:proofErr w:type="spellEnd"/>
      <w:r w:rsidRPr="00C83073">
        <w:rPr>
          <w:color w:val="000000"/>
          <w:sz w:val="28"/>
          <w:szCs w:val="28"/>
        </w:rPr>
        <w:t xml:space="preserve"> </w:t>
      </w:r>
      <w:proofErr w:type="spellStart"/>
      <w:r w:rsidRPr="00C83073">
        <w:rPr>
          <w:color w:val="000000"/>
          <w:sz w:val="28"/>
          <w:szCs w:val="28"/>
        </w:rPr>
        <w:t>показниками</w:t>
      </w:r>
      <w:proofErr w:type="spellEnd"/>
      <w:r w:rsidR="005550CD" w:rsidRPr="00C83073">
        <w:rPr>
          <w:color w:val="000000"/>
          <w:sz w:val="28"/>
          <w:szCs w:val="28"/>
          <w:lang w:val="uk-UA"/>
        </w:rPr>
        <w:t>,</w:t>
      </w:r>
      <w:r w:rsidRPr="00C83073">
        <w:rPr>
          <w:color w:val="000000"/>
          <w:sz w:val="28"/>
          <w:szCs w:val="28"/>
        </w:rPr>
        <w:t xml:space="preserve"> </w:t>
      </w:r>
      <w:proofErr w:type="spellStart"/>
      <w:r w:rsidRPr="00474C64">
        <w:rPr>
          <w:color w:val="000000"/>
          <w:sz w:val="28"/>
          <w:szCs w:val="28"/>
        </w:rPr>
        <w:t>встановленими</w:t>
      </w:r>
      <w:proofErr w:type="spellEnd"/>
      <w:r w:rsidRPr="00474C64">
        <w:rPr>
          <w:color w:val="000000"/>
          <w:sz w:val="28"/>
          <w:szCs w:val="28"/>
        </w:rPr>
        <w:t xml:space="preserve"> в </w:t>
      </w:r>
      <w:proofErr w:type="spellStart"/>
      <w:r w:rsidRPr="00474C64">
        <w:rPr>
          <w:color w:val="000000"/>
          <w:sz w:val="28"/>
          <w:szCs w:val="28"/>
        </w:rPr>
        <w:t>Бюджетній</w:t>
      </w:r>
      <w:proofErr w:type="spellEnd"/>
      <w:r w:rsidRPr="00474C64">
        <w:rPr>
          <w:color w:val="000000"/>
          <w:sz w:val="28"/>
          <w:szCs w:val="28"/>
        </w:rPr>
        <w:t xml:space="preserve"> </w:t>
      </w:r>
      <w:proofErr w:type="spellStart"/>
      <w:r w:rsidRPr="00474C64">
        <w:rPr>
          <w:color w:val="000000"/>
          <w:sz w:val="28"/>
          <w:szCs w:val="28"/>
        </w:rPr>
        <w:t>декларації</w:t>
      </w:r>
      <w:proofErr w:type="spellEnd"/>
      <w:r w:rsidR="00C83073" w:rsidRPr="00474C64">
        <w:rPr>
          <w:rStyle w:val="rvts9"/>
          <w:bCs/>
          <w:sz w:val="28"/>
          <w:szCs w:val="28"/>
          <w:lang w:val="uk-UA"/>
        </w:rPr>
        <w:t xml:space="preserve">, </w:t>
      </w:r>
      <w:r w:rsidR="004104CE" w:rsidRPr="00474C64">
        <w:rPr>
          <w:rStyle w:val="rvts9"/>
          <w:bCs/>
          <w:sz w:val="28"/>
          <w:szCs w:val="28"/>
          <w:lang w:val="uk-UA"/>
        </w:rPr>
        <w:t xml:space="preserve">на поточний бюджетний період </w:t>
      </w:r>
      <w:r w:rsidRPr="00474C64">
        <w:rPr>
          <w:rStyle w:val="rvts9"/>
          <w:bCs/>
          <w:sz w:val="28"/>
          <w:szCs w:val="28"/>
          <w:lang w:val="uk-UA"/>
        </w:rPr>
        <w:t>та період, необхідний для реалізації про</w:t>
      </w:r>
      <w:r w:rsidR="00624CFD" w:rsidRPr="00474C64">
        <w:rPr>
          <w:rStyle w:val="rvts9"/>
          <w:bCs/>
          <w:sz w:val="28"/>
          <w:szCs w:val="28"/>
          <w:lang w:val="uk-UA"/>
        </w:rPr>
        <w:t>є</w:t>
      </w:r>
      <w:r w:rsidRPr="00474C64">
        <w:rPr>
          <w:rStyle w:val="rvts9"/>
          <w:bCs/>
          <w:sz w:val="28"/>
          <w:szCs w:val="28"/>
          <w:lang w:val="uk-UA"/>
        </w:rPr>
        <w:t>кту;</w:t>
      </w:r>
    </w:p>
    <w:p w:rsidR="00437724" w:rsidRPr="00C83073" w:rsidRDefault="00437724" w:rsidP="0043772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  <w:r w:rsidRPr="00C83073">
        <w:rPr>
          <w:rStyle w:val="rvts9"/>
          <w:bCs/>
          <w:sz w:val="28"/>
          <w:szCs w:val="28"/>
          <w:lang w:val="uk-UA"/>
        </w:rPr>
        <w:t xml:space="preserve">розраховує загальну суму додаткових бюджетних коштів, необхідну для реалізації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про</w:t>
      </w:r>
      <w:r w:rsidR="00624CFD" w:rsidRPr="00C83073">
        <w:rPr>
          <w:rStyle w:val="rvts9"/>
          <w:bCs/>
          <w:sz w:val="28"/>
          <w:szCs w:val="28"/>
          <w:lang w:val="uk-UA"/>
        </w:rPr>
        <w:t>є</w:t>
      </w:r>
      <w:r w:rsidRPr="00C83073">
        <w:rPr>
          <w:rStyle w:val="rvts9"/>
          <w:bCs/>
          <w:sz w:val="28"/>
          <w:szCs w:val="28"/>
          <w:lang w:val="uk-UA"/>
        </w:rPr>
        <w:t>кту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акта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на кожний рік періоду, необхідного для реалізації про</w:t>
      </w:r>
      <w:r w:rsidR="00624CFD" w:rsidRPr="00C83073">
        <w:rPr>
          <w:rStyle w:val="rvts9"/>
          <w:bCs/>
          <w:sz w:val="28"/>
          <w:szCs w:val="28"/>
          <w:lang w:val="uk-UA"/>
        </w:rPr>
        <w:t>є</w:t>
      </w:r>
      <w:r w:rsidRPr="00C83073">
        <w:rPr>
          <w:rStyle w:val="rvts9"/>
          <w:bCs/>
          <w:sz w:val="28"/>
          <w:szCs w:val="28"/>
          <w:lang w:val="uk-UA"/>
        </w:rPr>
        <w:t>кту, що дорівнює сумі додаткових витрат з бюджету та втрат надходжень бюджету.</w:t>
      </w:r>
    </w:p>
    <w:p w:rsidR="00437724" w:rsidRPr="00C83073" w:rsidRDefault="00437724" w:rsidP="0043772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  <w:r w:rsidRPr="00C83073">
        <w:rPr>
          <w:rStyle w:val="rvts9"/>
          <w:bCs/>
          <w:sz w:val="28"/>
          <w:szCs w:val="28"/>
          <w:lang w:val="uk-UA"/>
        </w:rPr>
        <w:t>Розрахунки мають бути детальними, точними, достовірними та збалансованими.</w:t>
      </w:r>
    </w:p>
    <w:p w:rsidR="00437724" w:rsidRPr="00C83073" w:rsidRDefault="00437724" w:rsidP="004377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>Головний розпорядник бюджетних коштів використовує зазначені розрахунки під час підготовки пропозицій до Бюджетної декларації, бюджетного запиту та паспортів бюджетних програм.</w:t>
      </w:r>
    </w:p>
    <w:p w:rsidR="00437724" w:rsidRPr="00C83073" w:rsidRDefault="00437724" w:rsidP="0043772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  <w:r w:rsidRPr="00C83073">
        <w:rPr>
          <w:rStyle w:val="rvts9"/>
          <w:bCs/>
          <w:sz w:val="28"/>
          <w:szCs w:val="28"/>
          <w:lang w:val="uk-UA"/>
        </w:rPr>
        <w:t xml:space="preserve">Якщо реалізація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про</w:t>
      </w:r>
      <w:r w:rsidR="00624CFD" w:rsidRPr="00C83073">
        <w:rPr>
          <w:rStyle w:val="rvts9"/>
          <w:bCs/>
          <w:sz w:val="28"/>
          <w:szCs w:val="28"/>
          <w:lang w:val="uk-UA"/>
        </w:rPr>
        <w:t>є</w:t>
      </w:r>
      <w:r w:rsidRPr="00C83073">
        <w:rPr>
          <w:rStyle w:val="rvts9"/>
          <w:bCs/>
          <w:sz w:val="28"/>
          <w:szCs w:val="28"/>
          <w:lang w:val="uk-UA"/>
        </w:rPr>
        <w:t>кту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акта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потребує додаткових бюджетних коштів, розробник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про</w:t>
      </w:r>
      <w:r w:rsidR="00624CFD" w:rsidRPr="00C83073">
        <w:rPr>
          <w:rStyle w:val="rvts9"/>
          <w:bCs/>
          <w:sz w:val="28"/>
          <w:szCs w:val="28"/>
          <w:lang w:val="uk-UA"/>
        </w:rPr>
        <w:t>є</w:t>
      </w:r>
      <w:r w:rsidRPr="00C83073">
        <w:rPr>
          <w:rStyle w:val="rvts9"/>
          <w:bCs/>
          <w:sz w:val="28"/>
          <w:szCs w:val="28"/>
          <w:lang w:val="uk-UA"/>
        </w:rPr>
        <w:t>кту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</w:t>
      </w:r>
      <w:proofErr w:type="spellStart"/>
      <w:r w:rsidRPr="00C83073">
        <w:rPr>
          <w:rStyle w:val="rvts9"/>
          <w:bCs/>
          <w:sz w:val="28"/>
          <w:szCs w:val="28"/>
          <w:lang w:val="uk-UA"/>
        </w:rPr>
        <w:t>акта</w:t>
      </w:r>
      <w:proofErr w:type="spellEnd"/>
      <w:r w:rsidRPr="00C83073">
        <w:rPr>
          <w:rStyle w:val="rvts9"/>
          <w:bCs/>
          <w:sz w:val="28"/>
          <w:szCs w:val="28"/>
          <w:lang w:val="uk-UA"/>
        </w:rPr>
        <w:t xml:space="preserve"> визначає джерела їх покриття з наданням пропозицій щодо збільшення надходжень до бюджету відповідно до законодавства та/або пропозицій щодо скорочення витрат бюджету</w:t>
      </w:r>
      <w:r w:rsidRPr="00C83073">
        <w:rPr>
          <w:color w:val="000000"/>
          <w:sz w:val="28"/>
          <w:szCs w:val="28"/>
          <w:lang w:val="uk-UA"/>
        </w:rPr>
        <w:t xml:space="preserve"> згідно</w:t>
      </w:r>
      <w:r w:rsidR="005550CD" w:rsidRPr="00C83073">
        <w:rPr>
          <w:color w:val="000000"/>
          <w:sz w:val="28"/>
          <w:szCs w:val="28"/>
          <w:lang w:val="uk-UA"/>
        </w:rPr>
        <w:t xml:space="preserve"> з </w:t>
      </w:r>
      <w:r w:rsidRPr="00C83073">
        <w:rPr>
          <w:color w:val="000000"/>
          <w:sz w:val="28"/>
          <w:szCs w:val="28"/>
          <w:lang w:val="uk-UA"/>
        </w:rPr>
        <w:t xml:space="preserve"> бюджетно</w:t>
      </w:r>
      <w:r w:rsidR="005550CD" w:rsidRPr="00C83073">
        <w:rPr>
          <w:color w:val="000000"/>
          <w:sz w:val="28"/>
          <w:szCs w:val="28"/>
          <w:lang w:val="uk-UA"/>
        </w:rPr>
        <w:t>ю</w:t>
      </w:r>
      <w:r w:rsidRPr="00C83073">
        <w:rPr>
          <w:color w:val="000000"/>
          <w:sz w:val="28"/>
          <w:szCs w:val="28"/>
          <w:lang w:val="uk-UA"/>
        </w:rPr>
        <w:t xml:space="preserve"> класифікаці</w:t>
      </w:r>
      <w:r w:rsidR="005550CD" w:rsidRPr="00C83073">
        <w:rPr>
          <w:color w:val="000000"/>
          <w:sz w:val="28"/>
          <w:szCs w:val="28"/>
          <w:lang w:val="uk-UA"/>
        </w:rPr>
        <w:t>єю</w:t>
      </w:r>
      <w:r w:rsidRPr="00C83073">
        <w:rPr>
          <w:rStyle w:val="rvts9"/>
          <w:bCs/>
          <w:sz w:val="28"/>
          <w:szCs w:val="28"/>
          <w:lang w:val="uk-UA"/>
        </w:rPr>
        <w:t>.</w:t>
      </w:r>
    </w:p>
    <w:p w:rsidR="000459CA" w:rsidRPr="00C83073" w:rsidRDefault="000459CA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Якщо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передбачає затвердження переліку заходів (внесення змін до нього), які здійснюватимуться за рахунок бюджетних коштів</w:t>
      </w:r>
      <w:r w:rsidR="005550CD" w:rsidRPr="00C83073">
        <w:rPr>
          <w:color w:val="000000"/>
          <w:sz w:val="28"/>
          <w:szCs w:val="28"/>
          <w:lang w:val="uk-UA" w:eastAsia="uk-UA"/>
        </w:rPr>
        <w:t>,</w:t>
      </w:r>
      <w:r w:rsidRPr="00C83073">
        <w:rPr>
          <w:color w:val="000000"/>
          <w:sz w:val="28"/>
          <w:szCs w:val="28"/>
          <w:lang w:val="uk-UA" w:eastAsia="uk-UA"/>
        </w:rPr>
        <w:t xml:space="preserve">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надає обґрунтування щодо включення запропонованого заходу, визначає прогнозний обсяг витрат, необхідний для реалізації</w:t>
      </w:r>
      <w:r w:rsidR="005550CD" w:rsidRPr="00C83073">
        <w:rPr>
          <w:color w:val="000000"/>
          <w:sz w:val="28"/>
          <w:szCs w:val="28"/>
          <w:lang w:val="uk-UA" w:eastAsia="uk-UA"/>
        </w:rPr>
        <w:t>,</w:t>
      </w:r>
      <w:r w:rsidRPr="00C83073">
        <w:rPr>
          <w:color w:val="000000"/>
          <w:sz w:val="28"/>
          <w:szCs w:val="28"/>
          <w:lang w:val="uk-UA" w:eastAsia="uk-UA"/>
        </w:rPr>
        <w:t xml:space="preserve"> по кожному заходу</w:t>
      </w:r>
      <w:r w:rsidR="005550CD" w:rsidRPr="00C83073">
        <w:rPr>
          <w:color w:val="000000"/>
          <w:sz w:val="28"/>
          <w:szCs w:val="28"/>
          <w:lang w:val="uk-UA" w:eastAsia="uk-UA"/>
        </w:rPr>
        <w:t>,</w:t>
      </w:r>
      <w:r w:rsidRPr="00C83073">
        <w:rPr>
          <w:color w:val="000000"/>
          <w:sz w:val="28"/>
          <w:szCs w:val="28"/>
          <w:lang w:val="uk-UA" w:eastAsia="uk-UA"/>
        </w:rPr>
        <w:t xml:space="preserve"> з розбивкою </w:t>
      </w:r>
      <w:r w:rsidR="005550CD" w:rsidRPr="00C83073">
        <w:rPr>
          <w:color w:val="000000"/>
          <w:sz w:val="28"/>
          <w:szCs w:val="28"/>
          <w:lang w:val="uk-UA" w:eastAsia="uk-UA"/>
        </w:rPr>
        <w:t>за</w:t>
      </w:r>
      <w:r w:rsidRPr="00C83073">
        <w:rPr>
          <w:color w:val="000000"/>
          <w:sz w:val="28"/>
          <w:szCs w:val="28"/>
          <w:lang w:val="uk-UA" w:eastAsia="uk-UA"/>
        </w:rPr>
        <w:t xml:space="preserve"> рока</w:t>
      </w:r>
      <w:r w:rsidR="005550CD" w:rsidRPr="00C83073">
        <w:rPr>
          <w:color w:val="000000"/>
          <w:sz w:val="28"/>
          <w:szCs w:val="28"/>
          <w:lang w:val="uk-UA" w:eastAsia="uk-UA"/>
        </w:rPr>
        <w:t>ми,</w:t>
      </w:r>
      <w:r w:rsidRPr="00C83073">
        <w:rPr>
          <w:color w:val="000000"/>
          <w:sz w:val="28"/>
          <w:szCs w:val="28"/>
          <w:lang w:val="uk-UA" w:eastAsia="uk-UA"/>
        </w:rPr>
        <w:t xml:space="preserve"> та </w:t>
      </w:r>
      <w:r w:rsidR="005550CD" w:rsidRPr="00C83073">
        <w:rPr>
          <w:color w:val="000000"/>
          <w:sz w:val="28"/>
          <w:szCs w:val="28"/>
          <w:lang w:val="uk-UA" w:eastAsia="uk-UA"/>
        </w:rPr>
        <w:t xml:space="preserve">визначає </w:t>
      </w:r>
      <w:r w:rsidRPr="00C83073">
        <w:rPr>
          <w:color w:val="000000"/>
          <w:sz w:val="28"/>
          <w:szCs w:val="28"/>
          <w:lang w:val="uk-UA" w:eastAsia="uk-UA"/>
        </w:rPr>
        <w:t xml:space="preserve">ефект </w:t>
      </w:r>
      <w:r w:rsidR="005550CD" w:rsidRPr="00C83073">
        <w:rPr>
          <w:color w:val="000000"/>
          <w:sz w:val="28"/>
          <w:szCs w:val="28"/>
          <w:lang w:val="uk-UA" w:eastAsia="uk-UA"/>
        </w:rPr>
        <w:t xml:space="preserve">від </w:t>
      </w:r>
      <w:r w:rsidRPr="00C83073">
        <w:rPr>
          <w:color w:val="000000"/>
          <w:sz w:val="28"/>
          <w:szCs w:val="28"/>
          <w:lang w:val="uk-UA" w:eastAsia="uk-UA"/>
        </w:rPr>
        <w:t>впровадження таких заходів.</w:t>
      </w:r>
    </w:p>
    <w:p w:rsidR="000459CA" w:rsidRPr="00C83073" w:rsidRDefault="000459CA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lastRenderedPageBreak/>
        <w:t xml:space="preserve">У разі створення нової бюджетної установи (або збільшення штатної чисельності працівників бюджетної установи)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визначає обґрунтовані прогнозні показники видатків на створення та подальше забезпечення діяльності такої установи (установи, у якій збільшується штатна чисельність).</w:t>
      </w:r>
    </w:p>
    <w:p w:rsidR="000459CA" w:rsidRPr="00C83073" w:rsidRDefault="000459CA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У разі ліквідації (реорганізації) бюджетної установи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зазначає обсяг коштів для здійснення заходів, пов'язаних з ліквідацією (реорганізацією) установи</w:t>
      </w:r>
      <w:r w:rsidRPr="00C83073">
        <w:rPr>
          <w:b/>
          <w:bCs/>
          <w:color w:val="000000"/>
          <w:sz w:val="28"/>
          <w:szCs w:val="28"/>
          <w:lang w:val="uk-UA" w:eastAsia="uk-UA"/>
        </w:rPr>
        <w:t> </w:t>
      </w:r>
      <w:r w:rsidRPr="00C83073">
        <w:rPr>
          <w:color w:val="000000"/>
          <w:sz w:val="28"/>
          <w:szCs w:val="28"/>
          <w:lang w:val="uk-UA" w:eastAsia="uk-UA"/>
        </w:rPr>
        <w:t>відповідно до законодавства.</w:t>
      </w:r>
    </w:p>
    <w:p w:rsidR="000459CA" w:rsidRPr="00C83073" w:rsidRDefault="000459CA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Обсяг додаткових бюджетних коштів, необхідних для реалізації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, не має призвести до збільшення обсягів державного та/або місцевого боргу, державних та/або місцевих гарантій щодо виконання зобов'язань, дефіциту бюджету (за винятком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ктів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актів, що передбачають реалізацію інвестиційних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ктів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із використанням кредитів (позик), залучених відповідно до законодавства).</w:t>
      </w:r>
    </w:p>
    <w:p w:rsidR="000459CA" w:rsidRPr="00C83073" w:rsidRDefault="000459CA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За наявності впливу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на показники фондів загальнообов'язкового державного соціального і пенсійного страхування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проводить окремі розрахунки, про що зазначає у пояснювальній записці до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>.</w:t>
      </w:r>
    </w:p>
    <w:p w:rsidR="000459CA" w:rsidRPr="00C83073" w:rsidRDefault="000459CA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>, який містить положення щодо встановлення пільг з податків,</w:t>
      </w:r>
      <w:r w:rsidRPr="00C83073">
        <w:rPr>
          <w:b/>
          <w:bCs/>
          <w:color w:val="000000"/>
          <w:sz w:val="28"/>
          <w:szCs w:val="28"/>
          <w:lang w:val="uk-UA" w:eastAsia="uk-UA"/>
        </w:rPr>
        <w:t> </w:t>
      </w:r>
      <w:r w:rsidRPr="00C83073">
        <w:rPr>
          <w:color w:val="000000"/>
          <w:sz w:val="28"/>
          <w:szCs w:val="28"/>
          <w:lang w:val="uk-UA" w:eastAsia="uk-UA"/>
        </w:rPr>
        <w:t xml:space="preserve">зборів та інших платежів,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в обов'язковому порядку до фінансово-економічних розрахунків додає обґрунтування із зазначенням підстав для надання таких пільг, а також пропозиції щодо джерел додаткових надходжень до бюджету для досягнення збалансованості.</w:t>
      </w:r>
    </w:p>
    <w:p w:rsidR="000459CA" w:rsidRPr="00C83073" w:rsidRDefault="000459CA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Фінансово-економічні розрахунки до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ктів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актів з питань надання державної підтримки (допомоги) та реалізації заходів на виконання документів державного стратегічного планування здійснюються з урахуванням положень відповідного законодавства.</w:t>
      </w:r>
    </w:p>
    <w:p w:rsidR="000459CA" w:rsidRPr="00C83073" w:rsidRDefault="000459CA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, що передбачає збільшення витрат державного комерційного та казенного підприємств, господарського товариства, у статутному капіталі якого є корпоративні права держави, господарського товариства, 50 і більше відсотків акцій (часток) якого належать господарському </w:t>
      </w:r>
      <w:r w:rsidRPr="00C83073">
        <w:rPr>
          <w:color w:val="000000"/>
          <w:sz w:val="28"/>
          <w:szCs w:val="28"/>
          <w:lang w:val="uk-UA" w:eastAsia="uk-UA"/>
        </w:rPr>
        <w:lastRenderedPageBreak/>
        <w:t xml:space="preserve">товариству, частка держави в якому становить 100 відсотків, які можуть впливати на базу оподаткування і надходження до бюджету,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додатково до фінансово-економічних розрахунків надає пропозиції щодо розширення виробництва і збереження рівня прибутковості діяльності</w:t>
      </w:r>
      <w:r w:rsidRPr="00C83073">
        <w:rPr>
          <w:b/>
          <w:bCs/>
          <w:color w:val="000000"/>
          <w:sz w:val="28"/>
          <w:szCs w:val="28"/>
          <w:lang w:val="uk-UA" w:eastAsia="uk-UA"/>
        </w:rPr>
        <w:t> </w:t>
      </w:r>
      <w:r w:rsidRPr="00C83073">
        <w:rPr>
          <w:color w:val="000000"/>
          <w:sz w:val="28"/>
          <w:szCs w:val="28"/>
          <w:lang w:val="uk-UA" w:eastAsia="uk-UA"/>
        </w:rPr>
        <w:t>підприємства та інформацію щодо впливу на його основні виробничі і фінансові показники.</w:t>
      </w:r>
    </w:p>
    <w:p w:rsidR="001C21CD" w:rsidRPr="00C83073" w:rsidRDefault="001C21CD" w:rsidP="000459C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C83073">
        <w:rPr>
          <w:color w:val="000000"/>
          <w:sz w:val="28"/>
          <w:szCs w:val="28"/>
          <w:lang w:val="uk-UA" w:eastAsia="uk-UA"/>
        </w:rPr>
        <w:t xml:space="preserve">У </w:t>
      </w:r>
      <w:r w:rsidR="00C83073">
        <w:rPr>
          <w:color w:val="000000"/>
          <w:sz w:val="28"/>
          <w:szCs w:val="28"/>
          <w:lang w:val="uk-UA" w:eastAsia="uk-UA"/>
        </w:rPr>
        <w:t>разі</w:t>
      </w:r>
      <w:r w:rsidRPr="00C83073">
        <w:rPr>
          <w:color w:val="000000"/>
          <w:sz w:val="28"/>
          <w:szCs w:val="28"/>
          <w:lang w:val="uk-UA" w:eastAsia="uk-UA"/>
        </w:rPr>
        <w:t xml:space="preserve"> якщо вартісна оцінка прямого та опосередкованого впливу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на надходження та витрати державного та/або місцевого бюджетів в подальшому може змінитися,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зазначає граничні межі збільшення/зменшення надходжень/витрат бюджету, доповнені обґрунтуваннями та припущеннями</w:t>
      </w:r>
      <w:r w:rsidR="00C3030C" w:rsidRPr="00C83073">
        <w:rPr>
          <w:color w:val="000000"/>
          <w:sz w:val="28"/>
          <w:szCs w:val="28"/>
          <w:lang w:val="uk-UA" w:eastAsia="uk-UA"/>
        </w:rPr>
        <w:t>.</w:t>
      </w:r>
      <w:r w:rsidRPr="00C83073">
        <w:rPr>
          <w:color w:val="000000"/>
          <w:sz w:val="28"/>
          <w:szCs w:val="28"/>
          <w:lang w:val="uk-UA" w:eastAsia="uk-UA"/>
        </w:rPr>
        <w:t xml:space="preserve"> Розробник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про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</w:t>
      </w:r>
      <w:r w:rsidR="00C83073">
        <w:rPr>
          <w:color w:val="000000"/>
          <w:sz w:val="28"/>
          <w:szCs w:val="28"/>
          <w:lang w:val="uk-UA" w:eastAsia="uk-UA"/>
        </w:rPr>
        <w:t>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здійснює оцінку існуючих ризиків, у тому числі фіскальних, щоб перевірити, чи не призведе прийняття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п</w:t>
      </w:r>
      <w:r w:rsidR="00886A8F" w:rsidRPr="00C83073">
        <w:rPr>
          <w:color w:val="000000"/>
          <w:sz w:val="28"/>
          <w:szCs w:val="28"/>
          <w:lang w:val="uk-UA" w:eastAsia="uk-UA"/>
        </w:rPr>
        <w:t>р</w:t>
      </w:r>
      <w:r w:rsidRPr="00C83073">
        <w:rPr>
          <w:color w:val="000000"/>
          <w:sz w:val="28"/>
          <w:szCs w:val="28"/>
          <w:lang w:val="uk-UA" w:eastAsia="uk-UA"/>
        </w:rPr>
        <w:t>о</w:t>
      </w:r>
      <w:r w:rsidR="00886A8F" w:rsidRPr="00C83073">
        <w:rPr>
          <w:color w:val="000000"/>
          <w:sz w:val="28"/>
          <w:szCs w:val="28"/>
          <w:lang w:val="uk-UA" w:eastAsia="uk-UA"/>
        </w:rPr>
        <w:t>є</w:t>
      </w:r>
      <w:r w:rsidRPr="00C83073">
        <w:rPr>
          <w:color w:val="000000"/>
          <w:sz w:val="28"/>
          <w:szCs w:val="28"/>
          <w:lang w:val="uk-UA" w:eastAsia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 w:eastAsia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 w:eastAsia="uk-UA"/>
        </w:rPr>
        <w:t xml:space="preserve"> до істотно інших результатів.</w:t>
      </w:r>
    </w:p>
    <w:p w:rsidR="00437724" w:rsidRPr="00C83073" w:rsidRDefault="00437724" w:rsidP="004377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 xml:space="preserve">Фінансово-економічні розрахунки до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відображаються за формою згідно з додатком </w:t>
      </w:r>
      <w:r w:rsidR="00D37BEC" w:rsidRPr="00C83073">
        <w:rPr>
          <w:color w:val="000000"/>
          <w:sz w:val="28"/>
          <w:szCs w:val="28"/>
          <w:lang w:val="uk-UA"/>
        </w:rPr>
        <w:t xml:space="preserve">до цієї Методики </w:t>
      </w:r>
      <w:r w:rsidRPr="00C83073">
        <w:rPr>
          <w:color w:val="000000"/>
          <w:sz w:val="28"/>
          <w:szCs w:val="28"/>
          <w:lang w:val="uk-UA"/>
        </w:rPr>
        <w:t xml:space="preserve">з використанням </w:t>
      </w:r>
      <w:r w:rsidR="00D37BEC" w:rsidRPr="00C83073">
        <w:rPr>
          <w:color w:val="000000"/>
          <w:sz w:val="28"/>
          <w:szCs w:val="28"/>
          <w:lang w:val="uk-UA"/>
        </w:rPr>
        <w:t xml:space="preserve">інструкції щодо </w:t>
      </w:r>
      <w:r w:rsidRPr="00C83073">
        <w:rPr>
          <w:color w:val="000000"/>
          <w:sz w:val="28"/>
          <w:szCs w:val="28"/>
          <w:lang w:val="uk-UA"/>
        </w:rPr>
        <w:t xml:space="preserve">заповнення </w:t>
      </w:r>
      <w:r w:rsidR="00D37BEC" w:rsidRPr="00C83073">
        <w:rPr>
          <w:color w:val="000000"/>
          <w:sz w:val="28"/>
          <w:szCs w:val="28"/>
          <w:lang w:val="uk-UA"/>
        </w:rPr>
        <w:t>форми фінансово</w:t>
      </w:r>
      <w:r w:rsidR="00C3030C" w:rsidRPr="00C83073">
        <w:rPr>
          <w:color w:val="000000"/>
          <w:sz w:val="28"/>
          <w:szCs w:val="28"/>
          <w:lang w:val="uk-UA"/>
        </w:rPr>
        <w:t xml:space="preserve">- </w:t>
      </w:r>
      <w:r w:rsidR="00D37BEC" w:rsidRPr="00C83073">
        <w:rPr>
          <w:color w:val="000000"/>
          <w:sz w:val="28"/>
          <w:szCs w:val="28"/>
          <w:lang w:val="uk-UA"/>
        </w:rPr>
        <w:t xml:space="preserve">економічних розрахунків до </w:t>
      </w:r>
      <w:proofErr w:type="spellStart"/>
      <w:r w:rsidR="00D37BEC"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="00D37BEC"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="00D37BEC"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7BEC"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="00D37BEC" w:rsidRPr="00C83073">
        <w:rPr>
          <w:color w:val="000000"/>
          <w:sz w:val="28"/>
          <w:szCs w:val="28"/>
          <w:lang w:val="uk-UA"/>
        </w:rPr>
        <w:t>,</w:t>
      </w:r>
      <w:r w:rsidRPr="00C83073">
        <w:rPr>
          <w:color w:val="000000"/>
          <w:sz w:val="28"/>
          <w:szCs w:val="28"/>
          <w:lang w:val="uk-UA"/>
        </w:rPr>
        <w:t xml:space="preserve"> окремо за державним та місцевим бюджетами. </w:t>
      </w:r>
    </w:p>
    <w:p w:rsidR="00814D0C" w:rsidRPr="00C83073" w:rsidRDefault="00437724" w:rsidP="00814D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 xml:space="preserve">Фінансово-економічні розрахунки до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підписуються керівником або заступником керівника, або державним секретарем головного розробника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та додаються до пояснювальної записки до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>.</w:t>
      </w:r>
      <w:r w:rsidR="00814D0C" w:rsidRPr="00C83073">
        <w:rPr>
          <w:sz w:val="28"/>
          <w:szCs w:val="28"/>
        </w:rPr>
        <w:t xml:space="preserve"> </w:t>
      </w:r>
    </w:p>
    <w:p w:rsidR="00437724" w:rsidRPr="00C83073" w:rsidRDefault="00814D0C" w:rsidP="0043772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83073">
        <w:rPr>
          <w:color w:val="000000"/>
          <w:sz w:val="28"/>
          <w:szCs w:val="28"/>
          <w:lang w:val="uk-UA"/>
        </w:rPr>
        <w:t> </w:t>
      </w:r>
      <w:bookmarkStart w:id="2" w:name="n86"/>
      <w:bookmarkEnd w:id="2"/>
      <w:r w:rsidR="00437724" w:rsidRPr="00C83073">
        <w:rPr>
          <w:color w:val="000000"/>
          <w:sz w:val="28"/>
          <w:szCs w:val="28"/>
          <w:lang w:val="uk-UA"/>
        </w:rPr>
        <w:t xml:space="preserve">Про результати фінансово-економічних розрахунків щодо вартісного впливу </w:t>
      </w:r>
      <w:proofErr w:type="spellStart"/>
      <w:r w:rsidR="00437724"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="00437724"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="00437724"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7724"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="00437724" w:rsidRPr="00C83073">
        <w:rPr>
          <w:color w:val="000000"/>
          <w:sz w:val="28"/>
          <w:szCs w:val="28"/>
          <w:lang w:val="uk-UA"/>
        </w:rPr>
        <w:t xml:space="preserve"> на показники державного та/або місцевого бюджетів розробник </w:t>
      </w:r>
      <w:proofErr w:type="spellStart"/>
      <w:r w:rsidR="00437724"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="00437724"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="00437724"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7724"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="00437724" w:rsidRPr="00C83073">
        <w:rPr>
          <w:color w:val="000000"/>
          <w:sz w:val="28"/>
          <w:szCs w:val="28"/>
          <w:lang w:val="uk-UA"/>
        </w:rPr>
        <w:t xml:space="preserve"> зазначає у пояснювальній записці </w:t>
      </w:r>
      <w:proofErr w:type="spellStart"/>
      <w:r w:rsidR="00437724"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="00437724"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="00437724"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7724"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="00437724" w:rsidRPr="00C83073">
        <w:rPr>
          <w:color w:val="000000"/>
          <w:sz w:val="28"/>
          <w:szCs w:val="28"/>
          <w:lang w:val="uk-UA"/>
        </w:rPr>
        <w:t>.</w:t>
      </w:r>
    </w:p>
    <w:p w:rsidR="00D1768A" w:rsidRPr="00C83073" w:rsidRDefault="00437724" w:rsidP="00C8307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3" w:name="n87"/>
      <w:bookmarkEnd w:id="3"/>
      <w:r w:rsidRPr="00C83073">
        <w:rPr>
          <w:color w:val="000000"/>
          <w:sz w:val="28"/>
          <w:szCs w:val="28"/>
          <w:lang w:val="uk-UA"/>
        </w:rPr>
        <w:t xml:space="preserve">Якщо реалізація </w:t>
      </w:r>
      <w:proofErr w:type="spellStart"/>
      <w:r w:rsidRPr="00C83073">
        <w:rPr>
          <w:color w:val="000000"/>
          <w:sz w:val="28"/>
          <w:szCs w:val="28"/>
          <w:lang w:val="uk-UA"/>
        </w:rPr>
        <w:t>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3073">
        <w:rPr>
          <w:color w:val="000000"/>
          <w:sz w:val="28"/>
          <w:szCs w:val="28"/>
          <w:lang w:val="uk-UA"/>
        </w:rPr>
        <w:t>акта</w:t>
      </w:r>
      <w:proofErr w:type="spellEnd"/>
      <w:r w:rsidRPr="00C83073">
        <w:rPr>
          <w:color w:val="000000"/>
          <w:sz w:val="28"/>
          <w:szCs w:val="28"/>
          <w:lang w:val="uk-UA"/>
        </w:rPr>
        <w:t xml:space="preserve"> не потребує додаткових коштів, у тому числі з державного або місцевого бюджетів, про це окремо зазначається у пояснювальній записці та обов’язково вказуються бюджетна програма, фонд бюджету, код бюджетної класифікації та обсяг коштів на реалізацію такого про</w:t>
      </w:r>
      <w:r w:rsidR="00886A8F" w:rsidRPr="00C83073">
        <w:rPr>
          <w:color w:val="000000"/>
          <w:sz w:val="28"/>
          <w:szCs w:val="28"/>
          <w:lang w:val="uk-UA"/>
        </w:rPr>
        <w:t>є</w:t>
      </w:r>
      <w:r w:rsidRPr="00C83073">
        <w:rPr>
          <w:color w:val="000000"/>
          <w:sz w:val="28"/>
          <w:szCs w:val="28"/>
          <w:lang w:val="uk-UA"/>
        </w:rPr>
        <w:t>кту.</w:t>
      </w:r>
    </w:p>
    <w:sectPr w:rsidR="00D1768A" w:rsidRPr="00C83073" w:rsidSect="004123B9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85" w:rsidRDefault="00A12685" w:rsidP="004123B9">
      <w:r>
        <w:separator/>
      </w:r>
    </w:p>
  </w:endnote>
  <w:endnote w:type="continuationSeparator" w:id="0">
    <w:p w:rsidR="00A12685" w:rsidRDefault="00A12685" w:rsidP="0041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85" w:rsidRDefault="00A12685" w:rsidP="004123B9">
      <w:r>
        <w:separator/>
      </w:r>
    </w:p>
  </w:footnote>
  <w:footnote w:type="continuationSeparator" w:id="0">
    <w:p w:rsidR="00A12685" w:rsidRDefault="00A12685" w:rsidP="0041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201370"/>
      <w:docPartObj>
        <w:docPartGallery w:val="Page Numbers (Top of Page)"/>
        <w:docPartUnique/>
      </w:docPartObj>
    </w:sdtPr>
    <w:sdtEndPr/>
    <w:sdtContent>
      <w:p w:rsidR="004123B9" w:rsidRDefault="004123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C8" w:rsidRPr="005C46C8">
          <w:rPr>
            <w:noProof/>
            <w:lang w:val="uk-UA"/>
          </w:rPr>
          <w:t>2</w:t>
        </w:r>
        <w:r>
          <w:fldChar w:fldCharType="end"/>
        </w:r>
      </w:p>
    </w:sdtContent>
  </w:sdt>
  <w:p w:rsidR="004123B9" w:rsidRDefault="00412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A"/>
    <w:rsid w:val="00035D26"/>
    <w:rsid w:val="000459CA"/>
    <w:rsid w:val="00056425"/>
    <w:rsid w:val="00117009"/>
    <w:rsid w:val="00133350"/>
    <w:rsid w:val="001C21CD"/>
    <w:rsid w:val="00361111"/>
    <w:rsid w:val="003D59D6"/>
    <w:rsid w:val="003D7402"/>
    <w:rsid w:val="004104CE"/>
    <w:rsid w:val="004123B9"/>
    <w:rsid w:val="00437724"/>
    <w:rsid w:val="00474C64"/>
    <w:rsid w:val="005550CD"/>
    <w:rsid w:val="005C46C8"/>
    <w:rsid w:val="00624CFD"/>
    <w:rsid w:val="00740A2E"/>
    <w:rsid w:val="007B0462"/>
    <w:rsid w:val="0080703D"/>
    <w:rsid w:val="00814D0C"/>
    <w:rsid w:val="00886A8F"/>
    <w:rsid w:val="00921298"/>
    <w:rsid w:val="00A12685"/>
    <w:rsid w:val="00AE1EC1"/>
    <w:rsid w:val="00AF4D87"/>
    <w:rsid w:val="00B10FB2"/>
    <w:rsid w:val="00B9165F"/>
    <w:rsid w:val="00BC2441"/>
    <w:rsid w:val="00C3030C"/>
    <w:rsid w:val="00C83073"/>
    <w:rsid w:val="00D1768A"/>
    <w:rsid w:val="00D37BEC"/>
    <w:rsid w:val="00DD7A3A"/>
    <w:rsid w:val="00F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3E6B"/>
  <w15:chartTrackingRefBased/>
  <w15:docId w15:val="{DE462E26-9813-4890-94A7-9A7C3C7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8A"/>
    <w:pPr>
      <w:ind w:left="720"/>
      <w:contextualSpacing/>
    </w:pPr>
  </w:style>
  <w:style w:type="character" w:customStyle="1" w:styleId="rvts9">
    <w:name w:val="rvts9"/>
    <w:basedOn w:val="a0"/>
    <w:rsid w:val="00D1768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123B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23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123B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123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2">
    <w:name w:val="rvps2"/>
    <w:basedOn w:val="a"/>
    <w:rsid w:val="004377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AE7A4C61</Template>
  <TotalTime>23</TotalTime>
  <Pages>6</Pages>
  <Words>6622</Words>
  <Characters>3775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Москаленко Юлія Сергіївна</cp:lastModifiedBy>
  <cp:revision>4</cp:revision>
  <cp:lastPrinted>2019-08-22T08:11:00Z</cp:lastPrinted>
  <dcterms:created xsi:type="dcterms:W3CDTF">2019-08-22T14:50:00Z</dcterms:created>
  <dcterms:modified xsi:type="dcterms:W3CDTF">2019-08-22T15:38:00Z</dcterms:modified>
</cp:coreProperties>
</file>