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59" w:rsidRPr="005B1433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Pr="005B1433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A36E50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5B1433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F835AA" w:rsidRPr="005B1433">
        <w:rPr>
          <w:rFonts w:ascii="Times New Roman" w:hAnsi="Times New Roman" w:cs="Times New Roman"/>
          <w:b/>
          <w:sz w:val="28"/>
          <w:szCs w:val="28"/>
        </w:rPr>
        <w:t>ю</w:t>
      </w:r>
    </w:p>
    <w:p w:rsidR="00646E37" w:rsidRDefault="00646E37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проекту наказу Міністерства фінансів України </w:t>
      </w:r>
    </w:p>
    <w:p w:rsidR="00646E37" w:rsidRPr="005B1433" w:rsidRDefault="00646E37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46E37">
        <w:rPr>
          <w:rFonts w:ascii="Times New Roman" w:hAnsi="Times New Roman" w:cs="Times New Roman"/>
          <w:b/>
          <w:sz w:val="28"/>
          <w:szCs w:val="28"/>
        </w:rPr>
        <w:t>Про затвердження Переліку відомостей, що вносяться до загальної декларації прибуття»</w:t>
      </w:r>
    </w:p>
    <w:p w:rsidR="00A36E50" w:rsidRPr="005B1433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64" w:rsidRPr="005B1433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3910"/>
        <w:gridCol w:w="5432"/>
        <w:gridCol w:w="4691"/>
      </w:tblGrid>
      <w:tr w:rsidR="00DB679A" w:rsidRPr="005B1433" w:rsidTr="00DB679A">
        <w:trPr>
          <w:trHeight w:val="902"/>
        </w:trPr>
        <w:tc>
          <w:tcPr>
            <w:tcW w:w="810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10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5432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4691" w:type="dxa"/>
          </w:tcPr>
          <w:p w:rsidR="00155164" w:rsidRPr="005B1433" w:rsidRDefault="00155164" w:rsidP="00155164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</w:t>
            </w:r>
            <w:r w:rsidR="00F835AA"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</w:t>
            </w: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(враховано, </w:t>
            </w:r>
            <w:r w:rsidR="00F835AA"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враховано </w:t>
            </w: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частково, не враховано)</w:t>
            </w:r>
          </w:p>
        </w:tc>
      </w:tr>
      <w:tr w:rsidR="00DB679A" w:rsidRPr="00DB679A" w:rsidTr="00DB679A">
        <w:tc>
          <w:tcPr>
            <w:tcW w:w="810" w:type="dxa"/>
          </w:tcPr>
          <w:p w:rsidR="00155164" w:rsidRPr="00DB679A" w:rsidRDefault="00646E37" w:rsidP="00A3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646E37" w:rsidRPr="00DB679A" w:rsidRDefault="00646E37" w:rsidP="00646E37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Український національний комітет Міжнародної торгової палати</w:t>
            </w:r>
          </w:p>
          <w:p w:rsidR="00155164" w:rsidRPr="00DB679A" w:rsidRDefault="00155164" w:rsidP="00A3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:rsidR="00155164" w:rsidRPr="00DB679A" w:rsidRDefault="00646E37" w:rsidP="00DB679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 xml:space="preserve">Пропозиції до найменувань полів загальної декларації прибуття, змісту полів загальної декларації прибуття, </w:t>
            </w:r>
            <w:r w:rsidR="00DB679A" w:rsidRPr="00DB679A">
              <w:rPr>
                <w:rFonts w:ascii="Times New Roman" w:hAnsi="Times New Roman" w:cs="Times New Roman"/>
                <w:sz w:val="24"/>
                <w:szCs w:val="24"/>
              </w:rPr>
              <w:t>структури полів загальної декларації прибуття</w:t>
            </w:r>
            <w:r w:rsidR="006C2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691" w:type="dxa"/>
          </w:tcPr>
          <w:p w:rsidR="00DB679A" w:rsidRDefault="00DB679A" w:rsidP="00DB679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враховано</w:t>
            </w:r>
          </w:p>
          <w:p w:rsidR="00DB679A" w:rsidRPr="00DB679A" w:rsidRDefault="00DB679A" w:rsidP="00DB679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>исловлені коментарі та пропозиції до проекту наказу не спрямовано на зменшення регуляторного впливу на осіб, які будуть зазначати відомості в загальній декларації прибуття (далі – ЗДП), або на попередження адміністративних перешкод при поданні ЗДП.</w:t>
            </w:r>
          </w:p>
          <w:p w:rsidR="00DB679A" w:rsidRPr="00DB679A" w:rsidRDefault="00DB679A" w:rsidP="00DB679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Так, зокрема, </w:t>
            </w: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>пропозиції до найменувань полів ЗДП не є достатньо об’єктивними, оскільки:</w:t>
            </w:r>
          </w:p>
          <w:p w:rsidR="00DB679A" w:rsidRPr="00DB679A" w:rsidRDefault="00DB679A" w:rsidP="00DB679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>назви граф митної декларації форми МД-2, форма якої затверджена постановою Кабінету Міністрів України від 21.05.2012 № 450, мають аналогічні назви «відправник», «одержувач»;</w:t>
            </w:r>
          </w:p>
          <w:p w:rsidR="00DB679A" w:rsidRPr="00DB679A" w:rsidRDefault="00DB679A" w:rsidP="00DB679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про маркування не повинні враховувати тільки інформацію про «відвантажувальне маркування», а мають також враховувати і інформацію про маркування, накладене на шляху перевезення (наприклад, митні пломби в </w:t>
            </w:r>
            <w:r w:rsidRPr="00DB6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країні транзиту, в якій розпочато перевезення на умовах Конвенції МДП). </w:t>
            </w:r>
          </w:p>
          <w:p w:rsidR="00DB679A" w:rsidRPr="00DB679A" w:rsidRDefault="00DB679A" w:rsidP="00DB679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>Щодо пропозицій до змісту полів, то вони у більшості пов’язані або із суб’єктивним визначенням зручності користування нормою (щодо доцільності перенесення змісту особливості внесення відомостей з додатку безпосередньо до переліку), яке залежить від ментальної організації кожної окремої людини щодо сприйняття та аналізу інформації (наприклад, за формою: текстова, таблична, схематична, графічна), або із особливостями формування відомостей у випадках перевезення міжнародних експрес-відправлень морським та залізничним транспортом, що не є актуальним для учасників транспортних процесів в Україні через особливість географічного розташування країни.</w:t>
            </w:r>
          </w:p>
          <w:p w:rsidR="00DB679A" w:rsidRPr="00DB679A" w:rsidRDefault="00DB679A" w:rsidP="00DB679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Крім того,</w:t>
            </w:r>
            <w:r w:rsidRPr="00DB679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відповідно до </w:t>
            </w: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>частини шостої статті 194</w:t>
            </w:r>
            <w:r w:rsidRPr="00DB67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 xml:space="preserve">Митного кодексу України перелік відомостей, що вносяться до ЗДП, має бути розроблений з урахуванням вимог митного законодавства Європейського Союзу, але не згідно з нормами такого законодавства. </w:t>
            </w:r>
          </w:p>
          <w:p w:rsidR="00DB679A" w:rsidRPr="00DB679A" w:rsidRDefault="00DB679A" w:rsidP="00DB679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 xml:space="preserve">У зв’язку з цим, при створенні проекту наказу враховувалась, перш за все, відповідність його змісту до діючих положень національного законодавства, також враховувався практичний досвід взаємодії митниці з перевізниками, іншими причетними до перевезень особами, </w:t>
            </w:r>
            <w:r w:rsidRPr="00DB6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відповідних ресурсів митниць, можливість швидкого опрацювання інформації всіма сторонами процесу.</w:t>
            </w:r>
          </w:p>
          <w:p w:rsidR="00155164" w:rsidRPr="00DB679A" w:rsidRDefault="00DB679A" w:rsidP="00DB679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>Основними критеріями розробки проекту наказу були зрозумілість, інформативна достатність, універсальність, забезпеченість підпорядкуванню алгоритмам цифрової обробки інформації (кодування), можливість перспективної уніфікації з технологіями опрацювання ЗДП, прийнятими в Європейському Союзі.</w:t>
            </w:r>
          </w:p>
        </w:tc>
      </w:tr>
    </w:tbl>
    <w:p w:rsidR="00155164" w:rsidRPr="005B1433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C3" w:rsidRPr="005B1433" w:rsidRDefault="00B92DC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9"/>
        <w:gridCol w:w="7085"/>
      </w:tblGrid>
      <w:tr w:rsidR="00DB679A" w:rsidRPr="00DB679A" w:rsidTr="00DB679A">
        <w:tc>
          <w:tcPr>
            <w:tcW w:w="7059" w:type="dxa"/>
          </w:tcPr>
          <w:p w:rsidR="00DB679A" w:rsidRPr="00DB679A" w:rsidRDefault="00DB679A" w:rsidP="0040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79A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Департаменту митної політики</w:t>
            </w:r>
          </w:p>
        </w:tc>
        <w:tc>
          <w:tcPr>
            <w:tcW w:w="7085" w:type="dxa"/>
          </w:tcPr>
          <w:p w:rsidR="00DB679A" w:rsidRPr="00DB679A" w:rsidRDefault="00DB679A" w:rsidP="004030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A">
              <w:rPr>
                <w:rFonts w:ascii="Times New Roman" w:hAnsi="Times New Roman" w:cs="Times New Roman"/>
                <w:b/>
                <w:sz w:val="28"/>
                <w:szCs w:val="28"/>
              </w:rPr>
              <w:t>Олександр МОСКАЛЕНКО</w:t>
            </w:r>
          </w:p>
        </w:tc>
      </w:tr>
    </w:tbl>
    <w:p w:rsidR="00B92DC3" w:rsidRPr="00B92DC3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C3" w:rsidRPr="00B92DC3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C3" w:rsidRPr="00A36E50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2DC3" w:rsidRPr="00A36E50" w:rsidSect="00DB679A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BA" w:rsidRDefault="00F579BA" w:rsidP="00155164">
      <w:pPr>
        <w:spacing w:after="0" w:line="240" w:lineRule="auto"/>
      </w:pPr>
      <w:r>
        <w:separator/>
      </w:r>
    </w:p>
  </w:endnote>
  <w:endnote w:type="continuationSeparator" w:id="0">
    <w:p w:rsidR="00F579BA" w:rsidRDefault="00F579BA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BA" w:rsidRDefault="00F579BA" w:rsidP="00155164">
      <w:pPr>
        <w:spacing w:after="0" w:line="240" w:lineRule="auto"/>
      </w:pPr>
      <w:r>
        <w:separator/>
      </w:r>
    </w:p>
  </w:footnote>
  <w:footnote w:type="continuationSeparator" w:id="0">
    <w:p w:rsidR="00F579BA" w:rsidRDefault="00F579BA" w:rsidP="0015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112360"/>
      <w:docPartObj>
        <w:docPartGallery w:val="Page Numbers (Top of Page)"/>
        <w:docPartUnique/>
      </w:docPartObj>
    </w:sdtPr>
    <w:sdtEndPr/>
    <w:sdtContent>
      <w:p w:rsidR="00DB679A" w:rsidRDefault="00DB67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BD1">
          <w:rPr>
            <w:noProof/>
          </w:rPr>
          <w:t>3</w:t>
        </w:r>
        <w:r>
          <w:fldChar w:fldCharType="end"/>
        </w:r>
      </w:p>
    </w:sdtContent>
  </w:sdt>
  <w:p w:rsidR="00DB679A" w:rsidRDefault="00DB6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50"/>
    <w:rsid w:val="00115A52"/>
    <w:rsid w:val="00155164"/>
    <w:rsid w:val="00245B04"/>
    <w:rsid w:val="003A5935"/>
    <w:rsid w:val="003F1180"/>
    <w:rsid w:val="005B1433"/>
    <w:rsid w:val="00646E37"/>
    <w:rsid w:val="006C2BD1"/>
    <w:rsid w:val="00797CFC"/>
    <w:rsid w:val="007A0959"/>
    <w:rsid w:val="007D4D9D"/>
    <w:rsid w:val="00820D56"/>
    <w:rsid w:val="008F20CA"/>
    <w:rsid w:val="00A30FD8"/>
    <w:rsid w:val="00A36E50"/>
    <w:rsid w:val="00B92DC3"/>
    <w:rsid w:val="00C22BC8"/>
    <w:rsid w:val="00C85D89"/>
    <w:rsid w:val="00DB679A"/>
    <w:rsid w:val="00E951F9"/>
    <w:rsid w:val="00EC7140"/>
    <w:rsid w:val="00F579BA"/>
    <w:rsid w:val="00F835AA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4353"/>
  <w15:docId w15:val="{FC90BE16-6965-4D1D-B212-AC45B474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  <w:style w:type="paragraph" w:styleId="a9">
    <w:name w:val="Balloon Text"/>
    <w:basedOn w:val="a"/>
    <w:link w:val="aa"/>
    <w:uiPriority w:val="99"/>
    <w:semiHidden/>
    <w:unhideWhenUsed/>
    <w:rsid w:val="005B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B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Задорожний Юрій Миколайович</cp:lastModifiedBy>
  <cp:revision>4</cp:revision>
  <cp:lastPrinted>2018-07-09T13:35:00Z</cp:lastPrinted>
  <dcterms:created xsi:type="dcterms:W3CDTF">2020-11-20T09:48:00Z</dcterms:created>
  <dcterms:modified xsi:type="dcterms:W3CDTF">2020-11-20T10:35:00Z</dcterms:modified>
</cp:coreProperties>
</file>