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59" w:rsidRPr="00A575A8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A8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36E50" w:rsidRPr="00A575A8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A8">
        <w:rPr>
          <w:rFonts w:ascii="Times New Roman" w:hAnsi="Times New Roman" w:cs="Times New Roman"/>
          <w:b/>
          <w:sz w:val="28"/>
          <w:szCs w:val="28"/>
        </w:rPr>
        <w:t xml:space="preserve">за результатами проведення публічного </w:t>
      </w:r>
    </w:p>
    <w:p w:rsidR="00A36E50" w:rsidRPr="00A575A8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5A8">
        <w:rPr>
          <w:rFonts w:ascii="Times New Roman" w:hAnsi="Times New Roman" w:cs="Times New Roman"/>
          <w:b/>
          <w:sz w:val="28"/>
          <w:szCs w:val="28"/>
        </w:rPr>
        <w:t xml:space="preserve">громадського обговорення та </w:t>
      </w:r>
      <w:r w:rsidR="00A36E50" w:rsidRPr="00A575A8">
        <w:rPr>
          <w:rFonts w:ascii="Times New Roman" w:hAnsi="Times New Roman" w:cs="Times New Roman"/>
          <w:b/>
          <w:sz w:val="28"/>
          <w:szCs w:val="28"/>
        </w:rPr>
        <w:t>електронних консультацій з громадськіст</w:t>
      </w:r>
      <w:r w:rsidR="00B61B27">
        <w:rPr>
          <w:rFonts w:ascii="Times New Roman" w:hAnsi="Times New Roman" w:cs="Times New Roman"/>
          <w:b/>
          <w:sz w:val="28"/>
          <w:szCs w:val="28"/>
        </w:rPr>
        <w:t>ю</w:t>
      </w:r>
    </w:p>
    <w:p w:rsidR="00A36E50" w:rsidRPr="00A575A8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164" w:rsidRPr="00A575A8" w:rsidRDefault="00A575A8" w:rsidP="00A575A8">
      <w:pPr>
        <w:shd w:val="clear" w:color="auto" w:fill="FFFFFF"/>
        <w:tabs>
          <w:tab w:val="left" w:pos="916"/>
          <w:tab w:val="left" w:pos="1832"/>
          <w:tab w:val="left" w:pos="2748"/>
          <w:tab w:val="left" w:pos="291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A575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проект постанови Кабінету Міністрів України </w:t>
      </w:r>
      <w:r w:rsidR="00256915" w:rsidRPr="002569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«Про затвердження порядків проведення рейтингового голосування при обранні представників професійних організацій аудиторів та бухгалтерів до номінаційного комітету та до комісії з атестації»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817"/>
        <w:gridCol w:w="2552"/>
        <w:gridCol w:w="6980"/>
        <w:gridCol w:w="4677"/>
      </w:tblGrid>
      <w:tr w:rsidR="00155164" w:rsidRPr="00A575A8" w:rsidTr="006C68E2">
        <w:trPr>
          <w:trHeight w:val="902"/>
        </w:trPr>
        <w:tc>
          <w:tcPr>
            <w:tcW w:w="817" w:type="dxa"/>
            <w:vAlign w:val="center"/>
          </w:tcPr>
          <w:p w:rsidR="00155164" w:rsidRPr="00A575A8" w:rsidRDefault="00155164" w:rsidP="00A5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5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5164" w:rsidRPr="00A575A8" w:rsidRDefault="00155164" w:rsidP="00A5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5A8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552" w:type="dxa"/>
            <w:vAlign w:val="center"/>
          </w:tcPr>
          <w:p w:rsidR="00155164" w:rsidRPr="00A575A8" w:rsidRDefault="00155164" w:rsidP="00A5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5A8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  <w:p w:rsidR="00155164" w:rsidRPr="00A575A8" w:rsidRDefault="00155164" w:rsidP="00A5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5A8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пропозицій та зауважень</w:t>
            </w:r>
          </w:p>
        </w:tc>
        <w:tc>
          <w:tcPr>
            <w:tcW w:w="6980" w:type="dxa"/>
            <w:vAlign w:val="center"/>
          </w:tcPr>
          <w:p w:rsidR="00155164" w:rsidRPr="00A575A8" w:rsidRDefault="00155164" w:rsidP="00A575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5A8">
              <w:rPr>
                <w:rFonts w:ascii="Times New Roman" w:hAnsi="Times New Roman" w:cs="Times New Roman"/>
                <w:b/>
                <w:sz w:val="24"/>
                <w:szCs w:val="24"/>
              </w:rPr>
              <w:t>Зміст пропозицій</w:t>
            </w:r>
            <w:bookmarkStart w:id="0" w:name="_GoBack"/>
            <w:bookmarkEnd w:id="0"/>
            <w:r w:rsidRPr="00A57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зауважень</w:t>
            </w:r>
          </w:p>
        </w:tc>
        <w:tc>
          <w:tcPr>
            <w:tcW w:w="4677" w:type="dxa"/>
            <w:vAlign w:val="center"/>
          </w:tcPr>
          <w:p w:rsidR="00155164" w:rsidRPr="00A575A8" w:rsidRDefault="00155164" w:rsidP="00A575A8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A57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Відмітка про врахування з відповідним обґрунтування (враховано, частково, не враховано)</w:t>
            </w:r>
          </w:p>
        </w:tc>
      </w:tr>
      <w:tr w:rsidR="00155164" w:rsidRPr="00A575A8" w:rsidTr="006C68E2">
        <w:tc>
          <w:tcPr>
            <w:tcW w:w="817" w:type="dxa"/>
          </w:tcPr>
          <w:p w:rsidR="00155164" w:rsidRPr="00A575A8" w:rsidRDefault="00A575A8" w:rsidP="00A3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5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155164" w:rsidRPr="00A575A8" w:rsidRDefault="00256915" w:rsidP="00A575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80" w:type="dxa"/>
          </w:tcPr>
          <w:p w:rsidR="00155164" w:rsidRPr="00A575A8" w:rsidRDefault="00256915" w:rsidP="006C68E2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7" w:type="dxa"/>
          </w:tcPr>
          <w:p w:rsidR="00155164" w:rsidRPr="00A575A8" w:rsidRDefault="00256915" w:rsidP="00A36E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5164" w:rsidRPr="00A575A8" w:rsidRDefault="0015516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DC3" w:rsidRPr="00A575A8" w:rsidRDefault="00B92DC3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5A8" w:rsidRPr="00A575A8" w:rsidRDefault="00A575A8" w:rsidP="006C68E2">
      <w:pPr>
        <w:tabs>
          <w:tab w:val="left" w:pos="8112"/>
          <w:tab w:val="left" w:pos="127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A8">
        <w:rPr>
          <w:rFonts w:ascii="Times New Roman" w:hAnsi="Times New Roman" w:cs="Times New Roman"/>
          <w:b/>
          <w:sz w:val="28"/>
          <w:szCs w:val="28"/>
        </w:rPr>
        <w:t>Директор Департаменту</w:t>
      </w:r>
    </w:p>
    <w:p w:rsidR="00A575A8" w:rsidRPr="00A575A8" w:rsidRDefault="00A575A8" w:rsidP="006C68E2">
      <w:pPr>
        <w:tabs>
          <w:tab w:val="left" w:pos="8112"/>
          <w:tab w:val="left" w:pos="127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A8">
        <w:rPr>
          <w:rFonts w:ascii="Times New Roman" w:hAnsi="Times New Roman" w:cs="Times New Roman"/>
          <w:b/>
          <w:sz w:val="28"/>
          <w:szCs w:val="28"/>
        </w:rPr>
        <w:t>прогнозування доходів бюджету та</w:t>
      </w:r>
    </w:p>
    <w:p w:rsidR="00B92DC3" w:rsidRPr="00A575A8" w:rsidRDefault="00A575A8" w:rsidP="006C68E2">
      <w:pPr>
        <w:tabs>
          <w:tab w:val="left" w:pos="8112"/>
          <w:tab w:val="left" w:pos="1274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75A8">
        <w:rPr>
          <w:rFonts w:ascii="Times New Roman" w:hAnsi="Times New Roman" w:cs="Times New Roman"/>
          <w:b/>
          <w:sz w:val="28"/>
          <w:szCs w:val="28"/>
        </w:rPr>
        <w:t>методології бухгалтерського обліку                                                                                                                     Ю. П. Романюк</w:t>
      </w:r>
    </w:p>
    <w:sectPr w:rsidR="00B92DC3" w:rsidRPr="00A575A8" w:rsidSect="006C68E2">
      <w:pgSz w:w="16838" w:h="11906" w:orient="landscape"/>
      <w:pgMar w:top="1135" w:right="67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A3" w:rsidRDefault="00A05FA3" w:rsidP="00155164">
      <w:pPr>
        <w:spacing w:after="0" w:line="240" w:lineRule="auto"/>
      </w:pPr>
      <w:r>
        <w:separator/>
      </w:r>
    </w:p>
  </w:endnote>
  <w:endnote w:type="continuationSeparator" w:id="0">
    <w:p w:rsidR="00A05FA3" w:rsidRDefault="00A05FA3" w:rsidP="001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A3" w:rsidRDefault="00A05FA3" w:rsidP="00155164">
      <w:pPr>
        <w:spacing w:after="0" w:line="240" w:lineRule="auto"/>
      </w:pPr>
      <w:r>
        <w:separator/>
      </w:r>
    </w:p>
  </w:footnote>
  <w:footnote w:type="continuationSeparator" w:id="0">
    <w:p w:rsidR="00A05FA3" w:rsidRDefault="00A05FA3" w:rsidP="00155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A73D8"/>
    <w:multiLevelType w:val="hybridMultilevel"/>
    <w:tmpl w:val="EFD0B816"/>
    <w:lvl w:ilvl="0" w:tplc="8AE4F614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>
    <w:nsid w:val="74A76A25"/>
    <w:multiLevelType w:val="hybridMultilevel"/>
    <w:tmpl w:val="7C3A51FE"/>
    <w:lvl w:ilvl="0" w:tplc="120E043A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E50"/>
    <w:rsid w:val="00115A52"/>
    <w:rsid w:val="00155164"/>
    <w:rsid w:val="00256915"/>
    <w:rsid w:val="00294EB3"/>
    <w:rsid w:val="006C68E2"/>
    <w:rsid w:val="007A0959"/>
    <w:rsid w:val="00833685"/>
    <w:rsid w:val="008F20CA"/>
    <w:rsid w:val="00A05FA3"/>
    <w:rsid w:val="00A30FD8"/>
    <w:rsid w:val="00A36E50"/>
    <w:rsid w:val="00A575A8"/>
    <w:rsid w:val="00B61B27"/>
    <w:rsid w:val="00B92DC3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2018-06-14T08:29:00Z</cp:lastPrinted>
  <dcterms:created xsi:type="dcterms:W3CDTF">2018-06-18T09:29:00Z</dcterms:created>
  <dcterms:modified xsi:type="dcterms:W3CDTF">2018-06-18T09:29:00Z</dcterms:modified>
</cp:coreProperties>
</file>