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1F" w:rsidRPr="001F11AC" w:rsidRDefault="009F3C1F" w:rsidP="00AB3366">
      <w:pPr>
        <w:shd w:val="clear" w:color="auto" w:fill="FFFFFF"/>
        <w:jc w:val="center"/>
        <w:rPr>
          <w:rFonts w:ascii="Times New Roman" w:eastAsia="Times New Roman" w:hAnsi="Times New Roman" w:cs="Times New Roman"/>
          <w:b/>
          <w:spacing w:val="-4"/>
          <w:sz w:val="24"/>
          <w:szCs w:val="24"/>
          <w:lang w:val="uk-UA" w:eastAsia="ru-RU"/>
        </w:rPr>
      </w:pPr>
    </w:p>
    <w:p w:rsidR="009F3C1F" w:rsidRDefault="009F3C1F" w:rsidP="00AB3366">
      <w:pPr>
        <w:shd w:val="clear" w:color="auto" w:fill="FFFFFF"/>
        <w:jc w:val="center"/>
        <w:rPr>
          <w:rFonts w:ascii="Times New Roman" w:eastAsia="Times New Roman" w:hAnsi="Times New Roman" w:cs="Times New Roman"/>
          <w:b/>
          <w:spacing w:val="-4"/>
          <w:sz w:val="24"/>
          <w:szCs w:val="24"/>
          <w:lang w:val="uk-UA" w:eastAsia="ru-RU"/>
        </w:rPr>
      </w:pPr>
    </w:p>
    <w:p w:rsidR="003B32C5" w:rsidRPr="00045703" w:rsidRDefault="003B32C5" w:rsidP="00AB3366">
      <w:pPr>
        <w:shd w:val="clear" w:color="auto" w:fill="FFFFFF"/>
        <w:jc w:val="center"/>
        <w:rPr>
          <w:rFonts w:ascii="Times New Roman" w:eastAsia="Times New Roman" w:hAnsi="Times New Roman" w:cs="Times New Roman"/>
          <w:b/>
          <w:spacing w:val="-4"/>
          <w:sz w:val="24"/>
          <w:szCs w:val="24"/>
          <w:lang w:val="uk-UA" w:eastAsia="ru-RU"/>
        </w:rPr>
      </w:pPr>
      <w:r w:rsidRPr="00045703">
        <w:rPr>
          <w:rFonts w:ascii="Times New Roman" w:eastAsia="Times New Roman" w:hAnsi="Times New Roman" w:cs="Times New Roman"/>
          <w:b/>
          <w:spacing w:val="-4"/>
          <w:sz w:val="24"/>
          <w:szCs w:val="24"/>
          <w:lang w:val="uk-UA" w:eastAsia="ru-RU"/>
        </w:rPr>
        <w:t>Звіт</w:t>
      </w:r>
    </w:p>
    <w:p w:rsidR="003B32C5" w:rsidRPr="00045703" w:rsidRDefault="003B32C5" w:rsidP="00AB3366">
      <w:pPr>
        <w:shd w:val="clear" w:color="auto" w:fill="FFFFFF"/>
        <w:jc w:val="center"/>
        <w:rPr>
          <w:rFonts w:ascii="Times New Roman" w:eastAsia="Times New Roman" w:hAnsi="Times New Roman" w:cs="Times New Roman"/>
          <w:b/>
          <w:spacing w:val="-4"/>
          <w:sz w:val="24"/>
          <w:szCs w:val="24"/>
          <w:lang w:val="uk-UA" w:eastAsia="ru-RU"/>
        </w:rPr>
      </w:pPr>
      <w:r w:rsidRPr="00045703">
        <w:rPr>
          <w:rFonts w:ascii="Times New Roman" w:eastAsia="Times New Roman" w:hAnsi="Times New Roman" w:cs="Times New Roman"/>
          <w:b/>
          <w:spacing w:val="-4"/>
          <w:sz w:val="24"/>
          <w:szCs w:val="24"/>
          <w:lang w:val="uk-UA" w:eastAsia="ru-RU"/>
        </w:rPr>
        <w:t xml:space="preserve">за результатами проведення публічного </w:t>
      </w:r>
    </w:p>
    <w:p w:rsidR="003B32C5" w:rsidRPr="00045703" w:rsidRDefault="003B32C5" w:rsidP="00AB3366">
      <w:pPr>
        <w:shd w:val="clear" w:color="auto" w:fill="FFFFFF"/>
        <w:jc w:val="center"/>
        <w:rPr>
          <w:rFonts w:ascii="Times New Roman" w:eastAsia="Times New Roman" w:hAnsi="Times New Roman" w:cs="Times New Roman"/>
          <w:b/>
          <w:spacing w:val="-4"/>
          <w:sz w:val="24"/>
          <w:szCs w:val="24"/>
          <w:lang w:val="uk-UA" w:eastAsia="ru-RU"/>
        </w:rPr>
      </w:pPr>
      <w:r w:rsidRPr="00045703">
        <w:rPr>
          <w:rFonts w:ascii="Times New Roman" w:eastAsia="Times New Roman" w:hAnsi="Times New Roman" w:cs="Times New Roman"/>
          <w:b/>
          <w:spacing w:val="-4"/>
          <w:sz w:val="24"/>
          <w:szCs w:val="24"/>
          <w:lang w:val="uk-UA" w:eastAsia="ru-RU"/>
        </w:rPr>
        <w:t>громадського обговорення та електронних консультацій з громадськістю</w:t>
      </w:r>
    </w:p>
    <w:p w:rsidR="003B32C5" w:rsidRPr="00045703" w:rsidRDefault="003F6CCC" w:rsidP="00AB3366">
      <w:pPr>
        <w:shd w:val="clear" w:color="auto" w:fill="FFFFFF"/>
        <w:jc w:val="center"/>
        <w:rPr>
          <w:rFonts w:ascii="Times New Roman" w:eastAsia="Times New Roman" w:hAnsi="Times New Roman" w:cs="Times New Roman"/>
          <w:b/>
          <w:sz w:val="24"/>
          <w:szCs w:val="24"/>
          <w:lang w:val="uk-UA" w:eastAsia="uk-UA"/>
        </w:rPr>
      </w:pPr>
      <w:r w:rsidRPr="00045703">
        <w:rPr>
          <w:rFonts w:ascii="Times New Roman" w:eastAsia="Times New Roman" w:hAnsi="Times New Roman" w:cs="Times New Roman"/>
          <w:b/>
          <w:spacing w:val="-4"/>
          <w:sz w:val="24"/>
          <w:szCs w:val="24"/>
          <w:lang w:val="uk-UA" w:eastAsia="ru-RU"/>
        </w:rPr>
        <w:t xml:space="preserve">щодо проекту </w:t>
      </w:r>
      <w:r w:rsidR="002A412A" w:rsidRPr="00045703">
        <w:rPr>
          <w:rFonts w:ascii="Times New Roman" w:eastAsia="Times New Roman" w:hAnsi="Times New Roman" w:cs="Times New Roman"/>
          <w:b/>
          <w:spacing w:val="-4"/>
          <w:sz w:val="24"/>
          <w:szCs w:val="24"/>
          <w:lang w:val="uk-UA" w:eastAsia="ru-RU"/>
        </w:rPr>
        <w:t xml:space="preserve">Закону України </w:t>
      </w:r>
      <w:r w:rsidR="00C67DAF">
        <w:rPr>
          <w:rFonts w:ascii="Times New Roman" w:eastAsia="Times New Roman" w:hAnsi="Times New Roman" w:cs="Times New Roman"/>
          <w:b/>
          <w:spacing w:val="-4"/>
          <w:sz w:val="24"/>
          <w:szCs w:val="24"/>
          <w:lang w:val="ru-RU" w:eastAsia="ru-RU"/>
        </w:rPr>
        <w:t>«</w:t>
      </w:r>
      <w:r w:rsidR="00AB3366" w:rsidRPr="00045703">
        <w:rPr>
          <w:rFonts w:ascii="Times New Roman" w:eastAsia="Times New Roman" w:hAnsi="Times New Roman" w:cs="Times New Roman"/>
          <w:b/>
          <w:spacing w:val="-4"/>
          <w:sz w:val="24"/>
          <w:szCs w:val="24"/>
          <w:lang w:val="uk-UA" w:eastAsia="ru-RU"/>
        </w:rPr>
        <w:t xml:space="preserve">Про внесення змін до Закону України </w:t>
      </w:r>
      <w:r w:rsidR="002A412A" w:rsidRPr="00045703">
        <w:rPr>
          <w:rFonts w:ascii="Times New Roman" w:eastAsia="Times New Roman" w:hAnsi="Times New Roman" w:cs="Times New Roman"/>
          <w:b/>
          <w:spacing w:val="-4"/>
          <w:sz w:val="24"/>
          <w:szCs w:val="24"/>
          <w:lang w:val="uk-UA" w:eastAsia="ru-RU"/>
        </w:rPr>
        <w:t>«</w:t>
      </w:r>
      <w:r w:rsidR="002A412A" w:rsidRPr="00045703">
        <w:rPr>
          <w:rFonts w:ascii="Times New Roman" w:eastAsia="Times New Roman" w:hAnsi="Times New Roman" w:cs="Times New Roman"/>
          <w:b/>
          <w:sz w:val="24"/>
          <w:szCs w:val="24"/>
          <w:lang w:val="uk-UA" w:eastAsia="uk-UA"/>
        </w:rPr>
        <w:t xml:space="preserve">Про аудит фінансової звітності </w:t>
      </w:r>
    </w:p>
    <w:p w:rsidR="002A412A" w:rsidRPr="00045703" w:rsidRDefault="002A412A" w:rsidP="00AB3366">
      <w:pPr>
        <w:shd w:val="clear" w:color="auto" w:fill="FFFFFF"/>
        <w:jc w:val="center"/>
        <w:rPr>
          <w:rFonts w:ascii="Times New Roman" w:eastAsia="Times New Roman" w:hAnsi="Times New Roman" w:cs="Times New Roman"/>
          <w:b/>
          <w:spacing w:val="-4"/>
          <w:sz w:val="24"/>
          <w:szCs w:val="24"/>
          <w:lang w:val="uk-UA" w:eastAsia="ru-RU"/>
        </w:rPr>
      </w:pPr>
      <w:r w:rsidRPr="00045703">
        <w:rPr>
          <w:rFonts w:ascii="Times New Roman" w:eastAsia="Times New Roman" w:hAnsi="Times New Roman" w:cs="Times New Roman"/>
          <w:b/>
          <w:sz w:val="24"/>
          <w:szCs w:val="24"/>
          <w:lang w:val="uk-UA" w:eastAsia="uk-UA"/>
        </w:rPr>
        <w:t>та аудиторську діяльність</w:t>
      </w:r>
      <w:r w:rsidRPr="00045703">
        <w:rPr>
          <w:rFonts w:ascii="Times New Roman" w:eastAsia="Times New Roman" w:hAnsi="Times New Roman" w:cs="Times New Roman"/>
          <w:b/>
          <w:spacing w:val="-4"/>
          <w:sz w:val="24"/>
          <w:szCs w:val="24"/>
          <w:lang w:val="uk-UA" w:eastAsia="ru-RU"/>
        </w:rPr>
        <w:t>»</w:t>
      </w:r>
      <w:r w:rsidR="001D3F78" w:rsidRPr="00045703">
        <w:rPr>
          <w:rFonts w:ascii="Times New Roman" w:eastAsia="Times New Roman" w:hAnsi="Times New Roman" w:cs="Times New Roman"/>
          <w:b/>
          <w:spacing w:val="-4"/>
          <w:sz w:val="24"/>
          <w:szCs w:val="24"/>
          <w:lang w:val="uk-UA" w:eastAsia="ru-RU"/>
        </w:rPr>
        <w:t xml:space="preserve"> </w:t>
      </w:r>
      <w:r w:rsidRPr="00045703">
        <w:rPr>
          <w:rFonts w:ascii="Times New Roman" w:eastAsia="Times New Roman" w:hAnsi="Times New Roman" w:cs="Times New Roman"/>
          <w:b/>
          <w:spacing w:val="-4"/>
          <w:sz w:val="24"/>
          <w:szCs w:val="24"/>
          <w:lang w:val="uk-UA" w:eastAsia="ru-RU"/>
        </w:rPr>
        <w:t xml:space="preserve">та </w:t>
      </w:r>
      <w:r w:rsidR="002139E8" w:rsidRPr="00045703">
        <w:rPr>
          <w:rFonts w:ascii="Times New Roman" w:hAnsi="Times New Roman" w:cs="Times New Roman"/>
          <w:b/>
          <w:bCs/>
          <w:sz w:val="24"/>
          <w:szCs w:val="24"/>
          <w:lang w:val="uk-UA"/>
        </w:rPr>
        <w:t>деяких законів України щод</w:t>
      </w:r>
      <w:r w:rsidR="00EF24DF" w:rsidRPr="00045703">
        <w:rPr>
          <w:rFonts w:ascii="Times New Roman" w:hAnsi="Times New Roman" w:cs="Times New Roman"/>
          <w:b/>
          <w:bCs/>
          <w:sz w:val="24"/>
          <w:szCs w:val="24"/>
          <w:lang w:val="uk-UA"/>
        </w:rPr>
        <w:t>о удосконалення деяких положень»</w:t>
      </w:r>
      <w:r w:rsidR="00045703" w:rsidRPr="00045703">
        <w:rPr>
          <w:rFonts w:ascii="Times New Roman" w:hAnsi="Times New Roman" w:cs="Times New Roman"/>
          <w:b/>
          <w:bCs/>
          <w:sz w:val="24"/>
          <w:szCs w:val="24"/>
          <w:lang w:val="uk-UA"/>
        </w:rPr>
        <w:t xml:space="preserve"> (далі — законопроект) </w:t>
      </w:r>
      <w:r w:rsidR="00F51A03" w:rsidRPr="00045703">
        <w:rPr>
          <w:rFonts w:ascii="Times New Roman" w:hAnsi="Times New Roman" w:cs="Times New Roman"/>
          <w:b/>
          <w:bCs/>
          <w:sz w:val="24"/>
          <w:szCs w:val="24"/>
          <w:lang w:val="uk-UA"/>
        </w:rPr>
        <w:t xml:space="preserve"> </w:t>
      </w:r>
    </w:p>
    <w:p w:rsidR="000A3C77" w:rsidRPr="00045703" w:rsidRDefault="000A3C77">
      <w:pPr>
        <w:jc w:val="right"/>
        <w:rPr>
          <w:rFonts w:ascii="Times New Roman" w:eastAsia="SimSun" w:hAnsi="Times New Roman" w:cs="Times New Roman"/>
          <w:b/>
          <w:color w:val="333333"/>
          <w:sz w:val="24"/>
          <w:szCs w:val="24"/>
          <w:shd w:val="clear" w:color="auto" w:fill="FFFFFF"/>
          <w:lang w:val="uk-UA"/>
        </w:rPr>
      </w:pPr>
    </w:p>
    <w:p w:rsidR="003E0EA9" w:rsidRPr="00045703" w:rsidRDefault="003E0EA9">
      <w:pPr>
        <w:jc w:val="right"/>
        <w:rPr>
          <w:rFonts w:ascii="Times New Roman" w:eastAsia="SimSun" w:hAnsi="Times New Roman" w:cs="Times New Roman"/>
          <w:b/>
          <w:color w:val="333333"/>
          <w:sz w:val="24"/>
          <w:szCs w:val="24"/>
          <w:shd w:val="clear" w:color="auto" w:fill="FFFFFF"/>
          <w:lang w:val="uk-UA"/>
        </w:rPr>
      </w:pPr>
    </w:p>
    <w:tbl>
      <w:tblPr>
        <w:tblStyle w:val="a5"/>
        <w:tblW w:w="14459" w:type="dxa"/>
        <w:tblInd w:w="-5" w:type="dxa"/>
        <w:tblLook w:val="04A0" w:firstRow="1" w:lastRow="0" w:firstColumn="1" w:lastColumn="0" w:noHBand="0" w:noVBand="1"/>
      </w:tblPr>
      <w:tblGrid>
        <w:gridCol w:w="577"/>
        <w:gridCol w:w="3108"/>
        <w:gridCol w:w="5812"/>
        <w:gridCol w:w="4962"/>
      </w:tblGrid>
      <w:tr w:rsidR="003B32C5" w:rsidRPr="0023030F" w:rsidTr="00381C80">
        <w:tc>
          <w:tcPr>
            <w:tcW w:w="577" w:type="dxa"/>
          </w:tcPr>
          <w:p w:rsidR="003B32C5" w:rsidRPr="00045703" w:rsidRDefault="003B32C5" w:rsidP="005A0167">
            <w:pPr>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w:t>
            </w:r>
          </w:p>
          <w:p w:rsidR="003B32C5" w:rsidRPr="00045703" w:rsidRDefault="003B32C5" w:rsidP="005A0167">
            <w:pPr>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з/п</w:t>
            </w:r>
          </w:p>
        </w:tc>
        <w:tc>
          <w:tcPr>
            <w:tcW w:w="3108" w:type="dxa"/>
          </w:tcPr>
          <w:p w:rsidR="003B32C5" w:rsidRPr="00045703" w:rsidRDefault="003B32C5" w:rsidP="00C3271C">
            <w:pPr>
              <w:widowControl/>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Автор</w:t>
            </w:r>
          </w:p>
          <w:p w:rsidR="003B32C5" w:rsidRPr="00045703" w:rsidRDefault="003B32C5" w:rsidP="00C3271C">
            <w:pPr>
              <w:widowControl/>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пропозицій та зауважень</w:t>
            </w:r>
          </w:p>
        </w:tc>
        <w:tc>
          <w:tcPr>
            <w:tcW w:w="5812" w:type="dxa"/>
          </w:tcPr>
          <w:p w:rsidR="003B32C5" w:rsidRPr="00045703" w:rsidRDefault="003B32C5" w:rsidP="00A31772">
            <w:pPr>
              <w:widowControl/>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Зміст пропозицій та зауважень</w:t>
            </w:r>
          </w:p>
        </w:tc>
        <w:tc>
          <w:tcPr>
            <w:tcW w:w="4962" w:type="dxa"/>
          </w:tcPr>
          <w:p w:rsidR="003B32C5" w:rsidRPr="00045703" w:rsidRDefault="003B32C5" w:rsidP="00C3271C">
            <w:pPr>
              <w:jc w:val="center"/>
              <w:rPr>
                <w:rStyle w:val="rvts9"/>
                <w:rFonts w:ascii="Times New Roman" w:hAnsi="Times New Roman" w:cs="Times New Roman"/>
                <w:b/>
                <w:bCs/>
                <w:sz w:val="24"/>
                <w:szCs w:val="24"/>
                <w:shd w:val="clear" w:color="auto" w:fill="FFFFFF"/>
                <w:lang w:val="uk-UA"/>
              </w:rPr>
            </w:pPr>
            <w:r w:rsidRPr="00045703">
              <w:rPr>
                <w:rStyle w:val="rvts9"/>
                <w:rFonts w:ascii="Times New Roman" w:hAnsi="Times New Roman" w:cs="Times New Roman"/>
                <w:b/>
                <w:bCs/>
                <w:sz w:val="24"/>
                <w:szCs w:val="24"/>
                <w:shd w:val="clear" w:color="auto" w:fill="FFFFFF"/>
                <w:lang w:val="uk-UA"/>
              </w:rPr>
              <w:t xml:space="preserve">Відмітка про врахування з відповідним </w:t>
            </w:r>
            <w:r w:rsidR="0049591A" w:rsidRPr="00045703">
              <w:rPr>
                <w:rStyle w:val="rvts9"/>
                <w:rFonts w:ascii="Times New Roman" w:hAnsi="Times New Roman" w:cs="Times New Roman"/>
                <w:b/>
                <w:bCs/>
                <w:sz w:val="24"/>
                <w:szCs w:val="24"/>
                <w:shd w:val="clear" w:color="auto" w:fill="FFFFFF"/>
                <w:lang w:val="uk-UA"/>
              </w:rPr>
              <w:t>обґрунтуванням</w:t>
            </w:r>
            <w:r w:rsidRPr="00045703">
              <w:rPr>
                <w:rStyle w:val="rvts9"/>
                <w:rFonts w:ascii="Times New Roman" w:hAnsi="Times New Roman" w:cs="Times New Roman"/>
                <w:b/>
                <w:bCs/>
                <w:sz w:val="24"/>
                <w:szCs w:val="24"/>
                <w:shd w:val="clear" w:color="auto" w:fill="FFFFFF"/>
                <w:lang w:val="uk-UA"/>
              </w:rPr>
              <w:t xml:space="preserve"> (враховано, враховано частково, не враховано)</w:t>
            </w:r>
          </w:p>
        </w:tc>
      </w:tr>
      <w:tr w:rsidR="003B32C5" w:rsidRPr="0023030F" w:rsidTr="00381C80">
        <w:tc>
          <w:tcPr>
            <w:tcW w:w="577" w:type="dxa"/>
          </w:tcPr>
          <w:p w:rsidR="003B32C5" w:rsidRPr="00045703" w:rsidRDefault="001F1FC3" w:rsidP="00F51A03">
            <w:pPr>
              <w:rPr>
                <w:rFonts w:ascii="Times New Roman" w:eastAsia="Times New Roman" w:hAnsi="Times New Roman" w:cs="Times New Roman"/>
                <w:spacing w:val="-4"/>
                <w:sz w:val="24"/>
                <w:szCs w:val="24"/>
                <w:lang w:val="uk-UA" w:eastAsia="ru-RU"/>
              </w:rPr>
            </w:pPr>
            <w:r w:rsidRPr="00045703">
              <w:rPr>
                <w:rFonts w:ascii="Times New Roman" w:eastAsia="Times New Roman" w:hAnsi="Times New Roman" w:cs="Times New Roman"/>
                <w:spacing w:val="-4"/>
                <w:sz w:val="24"/>
                <w:szCs w:val="24"/>
                <w:lang w:val="uk-UA" w:eastAsia="ru-RU"/>
              </w:rPr>
              <w:t>1</w:t>
            </w:r>
          </w:p>
        </w:tc>
        <w:tc>
          <w:tcPr>
            <w:tcW w:w="3108" w:type="dxa"/>
          </w:tcPr>
          <w:p w:rsidR="003B32C5"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1F1FC3" w:rsidRPr="00045703" w:rsidRDefault="001F1FC3" w:rsidP="00A31772">
            <w:pPr>
              <w:rPr>
                <w:rFonts w:ascii="Times New Roman" w:hAnsi="Times New Roman"/>
                <w:b/>
                <w:bCs/>
                <w:sz w:val="24"/>
                <w:szCs w:val="24"/>
                <w:lang w:val="uk-UA"/>
              </w:rPr>
            </w:pPr>
            <w:r w:rsidRPr="00045703">
              <w:rPr>
                <w:rFonts w:ascii="Times New Roman" w:hAnsi="Times New Roman"/>
                <w:b/>
                <w:bCs/>
                <w:sz w:val="24"/>
                <w:szCs w:val="24"/>
                <w:lang w:val="uk-UA"/>
              </w:rPr>
              <w:t xml:space="preserve">Пропонується уточнити </w:t>
            </w:r>
            <w:r w:rsidR="0084346A" w:rsidRPr="00045703">
              <w:rPr>
                <w:rFonts w:ascii="Times New Roman" w:hAnsi="Times New Roman"/>
                <w:b/>
                <w:bCs/>
                <w:sz w:val="24"/>
                <w:szCs w:val="24"/>
                <w:lang w:val="uk-UA"/>
              </w:rPr>
              <w:t>визначення термінів та доповнити новими</w:t>
            </w:r>
          </w:p>
          <w:p w:rsidR="001F1FC3" w:rsidRPr="00045703" w:rsidRDefault="001F1FC3" w:rsidP="00A31772">
            <w:pPr>
              <w:rPr>
                <w:rFonts w:ascii="Times New Roman" w:eastAsia="Calibri" w:hAnsi="Times New Roman" w:cs="Times New Roman"/>
                <w:bCs/>
                <w:sz w:val="24"/>
                <w:szCs w:val="24"/>
                <w:lang w:val="uk-UA" w:eastAsia="en-US"/>
              </w:rPr>
            </w:pPr>
            <w:r w:rsidRPr="00045703">
              <w:rPr>
                <w:rFonts w:ascii="Times New Roman" w:hAnsi="Times New Roman"/>
                <w:b/>
                <w:bCs/>
                <w:sz w:val="24"/>
                <w:szCs w:val="24"/>
                <w:lang w:val="uk-UA"/>
              </w:rPr>
              <w:t>Стаття 1.</w:t>
            </w:r>
            <w:r w:rsidRPr="00045703">
              <w:rPr>
                <w:rFonts w:ascii="Times New Roman" w:hAnsi="Times New Roman"/>
                <w:bCs/>
                <w:sz w:val="24"/>
                <w:szCs w:val="24"/>
                <w:lang w:val="uk-UA"/>
              </w:rPr>
              <w:t xml:space="preserve"> Визначення термінів</w:t>
            </w:r>
          </w:p>
          <w:p w:rsidR="001F1FC3" w:rsidRPr="00045703" w:rsidRDefault="001F1FC3" w:rsidP="00A31772">
            <w:pPr>
              <w:pStyle w:val="TableParagraph"/>
              <w:ind w:left="0"/>
              <w:rPr>
                <w:sz w:val="24"/>
              </w:rPr>
            </w:pPr>
            <w:r w:rsidRPr="00045703">
              <w:rPr>
                <w:sz w:val="24"/>
              </w:rPr>
              <w:t>1.</w:t>
            </w:r>
            <w:r w:rsidRPr="00045703">
              <w:rPr>
                <w:spacing w:val="58"/>
                <w:sz w:val="24"/>
              </w:rPr>
              <w:t xml:space="preserve"> </w:t>
            </w:r>
            <w:r w:rsidRPr="00045703">
              <w:rPr>
                <w:sz w:val="24"/>
              </w:rPr>
              <w:t>У</w:t>
            </w:r>
            <w:r w:rsidRPr="00045703">
              <w:rPr>
                <w:spacing w:val="-1"/>
                <w:sz w:val="24"/>
              </w:rPr>
              <w:t xml:space="preserve"> </w:t>
            </w:r>
            <w:r w:rsidRPr="00045703">
              <w:rPr>
                <w:sz w:val="24"/>
              </w:rPr>
              <w:t>цьому</w:t>
            </w:r>
            <w:r w:rsidRPr="00045703">
              <w:rPr>
                <w:spacing w:val="-9"/>
                <w:sz w:val="24"/>
              </w:rPr>
              <w:t xml:space="preserve"> </w:t>
            </w:r>
            <w:r w:rsidRPr="00045703">
              <w:rPr>
                <w:sz w:val="24"/>
              </w:rPr>
              <w:t>Законі</w:t>
            </w:r>
            <w:r w:rsidRPr="00045703">
              <w:rPr>
                <w:spacing w:val="-1"/>
                <w:sz w:val="24"/>
              </w:rPr>
              <w:t xml:space="preserve"> </w:t>
            </w:r>
            <w:r w:rsidRPr="00045703">
              <w:rPr>
                <w:sz w:val="24"/>
              </w:rPr>
              <w:t>наведені</w:t>
            </w:r>
            <w:r w:rsidRPr="00045703">
              <w:rPr>
                <w:spacing w:val="-1"/>
                <w:sz w:val="24"/>
              </w:rPr>
              <w:t xml:space="preserve"> </w:t>
            </w:r>
            <w:r w:rsidRPr="00045703">
              <w:rPr>
                <w:sz w:val="24"/>
              </w:rPr>
              <w:t>нижче</w:t>
            </w:r>
            <w:r w:rsidRPr="00045703">
              <w:rPr>
                <w:spacing w:val="-2"/>
                <w:sz w:val="24"/>
              </w:rPr>
              <w:t xml:space="preserve"> </w:t>
            </w:r>
            <w:r w:rsidRPr="00045703">
              <w:rPr>
                <w:sz w:val="24"/>
              </w:rPr>
              <w:t>терміни</w:t>
            </w:r>
            <w:r w:rsidRPr="00045703">
              <w:rPr>
                <w:spacing w:val="-1"/>
                <w:sz w:val="24"/>
              </w:rPr>
              <w:t xml:space="preserve"> </w:t>
            </w:r>
            <w:r w:rsidRPr="00045703">
              <w:rPr>
                <w:sz w:val="24"/>
              </w:rPr>
              <w:t>вживаються</w:t>
            </w:r>
            <w:r w:rsidRPr="00045703">
              <w:rPr>
                <w:spacing w:val="1"/>
                <w:sz w:val="24"/>
              </w:rPr>
              <w:t xml:space="preserve"> </w:t>
            </w:r>
            <w:r w:rsidRPr="00045703">
              <w:rPr>
                <w:sz w:val="24"/>
              </w:rPr>
              <w:t>у</w:t>
            </w:r>
            <w:r w:rsidRPr="00045703">
              <w:rPr>
                <w:spacing w:val="-8"/>
                <w:sz w:val="24"/>
              </w:rPr>
              <w:t xml:space="preserve"> </w:t>
            </w:r>
            <w:r w:rsidRPr="00045703">
              <w:rPr>
                <w:sz w:val="24"/>
              </w:rPr>
              <w:t>такому</w:t>
            </w:r>
            <w:r w:rsidRPr="00045703">
              <w:rPr>
                <w:spacing w:val="-57"/>
                <w:sz w:val="24"/>
              </w:rPr>
              <w:t xml:space="preserve"> </w:t>
            </w:r>
            <w:r w:rsidR="00045703">
              <w:rPr>
                <w:spacing w:val="-57"/>
                <w:sz w:val="24"/>
              </w:rPr>
              <w:t xml:space="preserve"> </w:t>
            </w:r>
            <w:r w:rsidRPr="00045703">
              <w:rPr>
                <w:sz w:val="24"/>
              </w:rPr>
              <w:t>значенні:</w:t>
            </w:r>
          </w:p>
          <w:p w:rsidR="001F1FC3" w:rsidRPr="00045703" w:rsidRDefault="001F1FC3" w:rsidP="00A31772">
            <w:pPr>
              <w:rPr>
                <w:rFonts w:ascii="Times New Roman" w:hAnsi="Times New Roman"/>
                <w:b/>
                <w:bCs/>
                <w:sz w:val="24"/>
                <w:szCs w:val="24"/>
                <w:lang w:val="uk-UA"/>
              </w:rPr>
            </w:pPr>
            <w:r w:rsidRPr="00045703">
              <w:rPr>
                <w:rFonts w:ascii="Times New Roman" w:hAnsi="Times New Roman"/>
                <w:b/>
                <w:bCs/>
                <w:sz w:val="24"/>
                <w:szCs w:val="24"/>
                <w:lang w:val="uk-UA"/>
              </w:rPr>
              <w:t>…</w:t>
            </w:r>
          </w:p>
          <w:p w:rsidR="0002294E" w:rsidRPr="00045703" w:rsidRDefault="001F1FC3" w:rsidP="00A31772">
            <w:pPr>
              <w:rPr>
                <w:rFonts w:ascii="Times New Roman" w:eastAsia="Times New Roman" w:hAnsi="Times New Roman" w:cs="Times New Roman"/>
                <w:sz w:val="24"/>
                <w:szCs w:val="22"/>
                <w:lang w:val="uk-UA" w:eastAsia="en-US"/>
              </w:rPr>
            </w:pPr>
            <w:r w:rsidRPr="00045703">
              <w:rPr>
                <w:color w:val="000000"/>
                <w:lang w:val="uk-UA"/>
              </w:rPr>
              <w:t>2</w:t>
            </w:r>
            <w:r w:rsidR="005B5491">
              <w:rPr>
                <w:rFonts w:ascii="Times New Roman" w:eastAsia="Times New Roman" w:hAnsi="Times New Roman" w:cs="Times New Roman"/>
                <w:sz w:val="24"/>
                <w:szCs w:val="22"/>
                <w:lang w:val="uk-UA" w:eastAsia="en-US"/>
              </w:rPr>
              <w:t>) аудитор</w:t>
            </w:r>
            <w:r w:rsidR="005B5491">
              <w:rPr>
                <w:rFonts w:ascii="Times New Roman" w:eastAsia="Times New Roman" w:hAnsi="Times New Roman" w:cs="Times New Roman"/>
                <w:sz w:val="24"/>
                <w:szCs w:val="22"/>
                <w:lang w:val="uk-UA" w:eastAsia="en-US"/>
              </w:rPr>
              <w:softHyphen/>
            </w:r>
            <w:r w:rsidR="005B5491">
              <w:rPr>
                <w:rFonts w:ascii="Times New Roman" w:eastAsia="Times New Roman" w:hAnsi="Times New Roman" w:cs="Times New Roman"/>
                <w:sz w:val="24"/>
                <w:szCs w:val="22"/>
                <w:lang w:val="uk-UA" w:eastAsia="en-US"/>
              </w:rPr>
              <w:softHyphen/>
              <w:t xml:space="preserve"> – </w:t>
            </w:r>
            <w:r w:rsidRPr="00045703">
              <w:rPr>
                <w:rFonts w:ascii="Times New Roman" w:eastAsia="Times New Roman" w:hAnsi="Times New Roman" w:cs="Times New Roman"/>
                <w:sz w:val="24"/>
                <w:szCs w:val="22"/>
                <w:lang w:val="uk-UA" w:eastAsia="en-US"/>
              </w:rPr>
              <w:t xml:space="preserve">фізична особа, яка підтвердила кваліфікаційну придатність до провадження аудиторської діяльності, має відповідний практичний досвід, </w:t>
            </w:r>
            <w:r w:rsidRPr="00045703">
              <w:rPr>
                <w:rFonts w:ascii="Times New Roman" w:eastAsia="Times New Roman" w:hAnsi="Times New Roman" w:cs="Times New Roman"/>
                <w:b/>
                <w:sz w:val="24"/>
                <w:szCs w:val="22"/>
                <w:lang w:val="uk-UA" w:eastAsia="en-US"/>
              </w:rPr>
              <w:t>є членом професійної організації бухгалтерів та/або  аудиторів</w:t>
            </w:r>
            <w:r w:rsidRPr="00045703">
              <w:rPr>
                <w:rFonts w:ascii="Times New Roman" w:eastAsia="Times New Roman" w:hAnsi="Times New Roman" w:cs="Times New Roman"/>
                <w:sz w:val="24"/>
                <w:szCs w:val="22"/>
                <w:lang w:val="uk-UA" w:eastAsia="en-US"/>
              </w:rPr>
              <w:t>, і включена до Реєстру аудиторів та суб’єктів аудиторської діяльності;</w:t>
            </w:r>
          </w:p>
          <w:p w:rsidR="00045703" w:rsidRPr="000B5C0B" w:rsidRDefault="00045703" w:rsidP="00045703">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sidR="005B5491">
              <w:rPr>
                <w:rFonts w:ascii="Times New Roman" w:eastAsia="Times New Roman" w:hAnsi="Times New Roman" w:cs="Times New Roman"/>
                <w:b/>
                <w:sz w:val="24"/>
                <w:szCs w:val="22"/>
                <w:lang w:val="uk-UA" w:eastAsia="en-US"/>
              </w:rPr>
              <w:t>:</w:t>
            </w:r>
          </w:p>
          <w:p w:rsidR="0002294E" w:rsidRPr="00045703" w:rsidRDefault="0002294E" w:rsidP="00A31772">
            <w:pPr>
              <w:rPr>
                <w:rFonts w:ascii="Times New Roman" w:eastAsia="SimSun" w:hAnsi="Times New Roman" w:cs="Times New Roman"/>
                <w:sz w:val="24"/>
                <w:szCs w:val="24"/>
                <w:shd w:val="clear" w:color="auto" w:fill="FFFFFF"/>
                <w:lang w:val="uk-UA"/>
              </w:rPr>
            </w:pPr>
            <w:r w:rsidRPr="00045703">
              <w:rPr>
                <w:rFonts w:ascii="Times New Roman" w:hAnsi="Times New Roman"/>
                <w:sz w:val="24"/>
                <w:szCs w:val="24"/>
                <w:lang w:val="uk-UA"/>
              </w:rPr>
              <w:t>Членство в професійних організаціях буде додатковим стимулом дотримання аудиторів принципів доброчесності.</w:t>
            </w:r>
          </w:p>
        </w:tc>
        <w:tc>
          <w:tcPr>
            <w:tcW w:w="4962" w:type="dxa"/>
          </w:tcPr>
          <w:p w:rsidR="003B32C5" w:rsidRPr="00045703" w:rsidRDefault="00BA0D51"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BD77EF" w:rsidRPr="00045703" w:rsidRDefault="002855D8" w:rsidP="00501490">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Членство в професійних організаціях є добровільним, тому встановлення додаткової вимоги до аудиторів </w:t>
            </w:r>
            <w:r w:rsidR="00501490" w:rsidRPr="00045703">
              <w:rPr>
                <w:rFonts w:ascii="Times New Roman" w:eastAsia="SimSun" w:hAnsi="Times New Roman" w:cs="Times New Roman"/>
                <w:sz w:val="24"/>
                <w:szCs w:val="24"/>
                <w:shd w:val="clear" w:color="auto" w:fill="FFFFFF"/>
                <w:lang w:val="uk-UA"/>
              </w:rPr>
              <w:t xml:space="preserve">буде </w:t>
            </w:r>
            <w:r w:rsidRPr="00045703">
              <w:rPr>
                <w:rFonts w:ascii="Times New Roman" w:eastAsia="SimSun" w:hAnsi="Times New Roman" w:cs="Times New Roman"/>
                <w:sz w:val="24"/>
                <w:szCs w:val="24"/>
                <w:shd w:val="clear" w:color="auto" w:fill="FFFFFF"/>
                <w:lang w:val="uk-UA"/>
              </w:rPr>
              <w:t>суперечит</w:t>
            </w:r>
            <w:r w:rsidR="00501490" w:rsidRPr="00045703">
              <w:rPr>
                <w:rFonts w:ascii="Times New Roman" w:eastAsia="SimSun" w:hAnsi="Times New Roman" w:cs="Times New Roman"/>
                <w:sz w:val="24"/>
                <w:szCs w:val="24"/>
                <w:shd w:val="clear" w:color="auto" w:fill="FFFFFF"/>
                <w:lang w:val="uk-UA"/>
              </w:rPr>
              <w:t>и</w:t>
            </w:r>
            <w:r w:rsidRPr="00045703">
              <w:rPr>
                <w:rFonts w:ascii="Times New Roman" w:eastAsia="SimSun" w:hAnsi="Times New Roman" w:cs="Times New Roman"/>
                <w:sz w:val="24"/>
                <w:szCs w:val="24"/>
                <w:shd w:val="clear" w:color="auto" w:fill="FFFFFF"/>
                <w:lang w:val="uk-UA"/>
              </w:rPr>
              <w:t xml:space="preserve"> принципу добровільності</w:t>
            </w:r>
            <w:r w:rsidR="00501490" w:rsidRPr="00045703">
              <w:rPr>
                <w:rFonts w:ascii="Times New Roman" w:eastAsia="SimSun" w:hAnsi="Times New Roman" w:cs="Times New Roman"/>
                <w:sz w:val="24"/>
                <w:szCs w:val="24"/>
                <w:shd w:val="clear" w:color="auto" w:fill="FFFFFF"/>
                <w:lang w:val="uk-UA"/>
              </w:rPr>
              <w:t>.</w:t>
            </w:r>
            <w:r w:rsidRPr="00045703">
              <w:rPr>
                <w:rFonts w:ascii="Times New Roman" w:eastAsia="SimSun" w:hAnsi="Times New Roman" w:cs="Times New Roman"/>
                <w:sz w:val="24"/>
                <w:szCs w:val="24"/>
                <w:shd w:val="clear" w:color="auto" w:fill="FFFFFF"/>
                <w:lang w:val="uk-UA"/>
              </w:rPr>
              <w:t xml:space="preserve"> </w:t>
            </w:r>
          </w:p>
        </w:tc>
      </w:tr>
      <w:tr w:rsidR="007559E3" w:rsidRPr="0023030F" w:rsidTr="00381C80">
        <w:tc>
          <w:tcPr>
            <w:tcW w:w="577" w:type="dxa"/>
          </w:tcPr>
          <w:p w:rsidR="007559E3" w:rsidRPr="00045703" w:rsidRDefault="007559E3" w:rsidP="007559E3">
            <w:pPr>
              <w:autoSpaceDE w:val="0"/>
              <w:autoSpaceDN w:val="0"/>
              <w:adjustRightInd w:val="0"/>
              <w:spacing w:before="120"/>
              <w:rPr>
                <w:rFonts w:ascii="Times New Roman" w:eastAsia="Times New Roman" w:hAnsi="Times New Roman" w:cs="Times New Roman"/>
                <w:spacing w:val="-4"/>
                <w:sz w:val="24"/>
                <w:szCs w:val="24"/>
                <w:lang w:val="uk-UA" w:eastAsia="ru-RU"/>
              </w:rPr>
            </w:pPr>
            <w:r w:rsidRPr="00045703">
              <w:rPr>
                <w:rFonts w:ascii="Times New Roman" w:eastAsia="Times New Roman" w:hAnsi="Times New Roman" w:cs="Times New Roman"/>
                <w:spacing w:val="-4"/>
                <w:sz w:val="24"/>
                <w:szCs w:val="24"/>
                <w:lang w:val="uk-UA" w:eastAsia="ru-RU"/>
              </w:rPr>
              <w:t>2</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tabs>
                <w:tab w:val="left" w:pos="903"/>
              </w:tabs>
              <w:ind w:left="0"/>
              <w:rPr>
                <w:sz w:val="24"/>
              </w:rPr>
            </w:pPr>
            <w:r w:rsidRPr="00045703">
              <w:rPr>
                <w:sz w:val="24"/>
              </w:rPr>
              <w:t>5) аудиторська</w:t>
            </w:r>
            <w:r w:rsidRPr="00045703">
              <w:rPr>
                <w:spacing w:val="1"/>
                <w:sz w:val="24"/>
              </w:rPr>
              <w:t xml:space="preserve"> </w:t>
            </w:r>
            <w:r w:rsidRPr="00045703">
              <w:rPr>
                <w:sz w:val="24"/>
              </w:rPr>
              <w:t>фірма</w:t>
            </w:r>
            <w:r w:rsidRPr="00045703">
              <w:rPr>
                <w:spacing w:val="1"/>
                <w:sz w:val="24"/>
              </w:rPr>
              <w:t xml:space="preserve"> </w:t>
            </w:r>
            <w:r w:rsidRPr="00045703">
              <w:rPr>
                <w:sz w:val="24"/>
              </w:rPr>
              <w:t>–</w:t>
            </w:r>
            <w:r w:rsidRPr="00045703">
              <w:rPr>
                <w:spacing w:val="1"/>
                <w:sz w:val="24"/>
              </w:rPr>
              <w:t xml:space="preserve"> </w:t>
            </w:r>
            <w:r w:rsidRPr="00045703">
              <w:rPr>
                <w:sz w:val="24"/>
              </w:rPr>
              <w:t>юридична</w:t>
            </w:r>
            <w:r w:rsidRPr="00045703">
              <w:rPr>
                <w:spacing w:val="1"/>
                <w:sz w:val="24"/>
              </w:rPr>
              <w:t xml:space="preserve"> </w:t>
            </w:r>
            <w:r w:rsidRPr="00045703">
              <w:rPr>
                <w:sz w:val="24"/>
              </w:rPr>
              <w:t>особа,</w:t>
            </w:r>
            <w:r w:rsidRPr="00045703">
              <w:rPr>
                <w:spacing w:val="1"/>
                <w:sz w:val="24"/>
              </w:rPr>
              <w:t xml:space="preserve"> </w:t>
            </w:r>
            <w:r w:rsidRPr="00045703">
              <w:rPr>
                <w:sz w:val="24"/>
              </w:rPr>
              <w:t>яка</w:t>
            </w:r>
            <w:r w:rsidRPr="00045703">
              <w:rPr>
                <w:spacing w:val="1"/>
                <w:sz w:val="24"/>
              </w:rPr>
              <w:t xml:space="preserve"> </w:t>
            </w:r>
            <w:r w:rsidRPr="00045703">
              <w:rPr>
                <w:sz w:val="24"/>
              </w:rPr>
              <w:t>провадить</w:t>
            </w:r>
            <w:r w:rsidRPr="00045703">
              <w:rPr>
                <w:spacing w:val="1"/>
                <w:sz w:val="24"/>
              </w:rPr>
              <w:t xml:space="preserve"> </w:t>
            </w:r>
            <w:r w:rsidRPr="00045703">
              <w:rPr>
                <w:sz w:val="24"/>
              </w:rPr>
              <w:t>аудиторську діяльність та/або надає неаудиторські послуги на</w:t>
            </w:r>
            <w:r w:rsidRPr="00045703">
              <w:rPr>
                <w:spacing w:val="1"/>
                <w:sz w:val="24"/>
              </w:rPr>
              <w:t xml:space="preserve"> </w:t>
            </w:r>
            <w:r w:rsidRPr="00045703">
              <w:rPr>
                <w:sz w:val="24"/>
              </w:rPr>
              <w:t>підставах</w:t>
            </w:r>
            <w:r w:rsidRPr="00045703">
              <w:rPr>
                <w:spacing w:val="1"/>
                <w:sz w:val="24"/>
              </w:rPr>
              <w:t xml:space="preserve"> </w:t>
            </w:r>
            <w:r w:rsidRPr="00045703">
              <w:rPr>
                <w:sz w:val="24"/>
              </w:rPr>
              <w:t>та</w:t>
            </w:r>
            <w:r w:rsidRPr="00045703">
              <w:rPr>
                <w:spacing w:val="1"/>
                <w:sz w:val="24"/>
              </w:rPr>
              <w:t xml:space="preserve"> </w:t>
            </w:r>
            <w:r w:rsidRPr="00045703">
              <w:rPr>
                <w:sz w:val="24"/>
              </w:rPr>
              <w:t>в</w:t>
            </w:r>
            <w:r w:rsidRPr="00045703">
              <w:rPr>
                <w:spacing w:val="1"/>
                <w:sz w:val="24"/>
              </w:rPr>
              <w:t xml:space="preserve"> </w:t>
            </w:r>
            <w:r w:rsidRPr="00045703">
              <w:rPr>
                <w:sz w:val="24"/>
              </w:rPr>
              <w:t>порядку,</w:t>
            </w:r>
            <w:r w:rsidRPr="00045703">
              <w:rPr>
                <w:spacing w:val="1"/>
                <w:sz w:val="24"/>
              </w:rPr>
              <w:t xml:space="preserve"> </w:t>
            </w:r>
            <w:r w:rsidRPr="00045703">
              <w:rPr>
                <w:sz w:val="24"/>
              </w:rPr>
              <w:t>що</w:t>
            </w:r>
            <w:r w:rsidRPr="00045703">
              <w:rPr>
                <w:spacing w:val="1"/>
                <w:sz w:val="24"/>
              </w:rPr>
              <w:t xml:space="preserve"> </w:t>
            </w:r>
            <w:r w:rsidRPr="00045703">
              <w:rPr>
                <w:sz w:val="24"/>
              </w:rPr>
              <w:t>передбачені</w:t>
            </w:r>
            <w:r w:rsidRPr="00045703">
              <w:rPr>
                <w:spacing w:val="1"/>
                <w:sz w:val="24"/>
              </w:rPr>
              <w:t xml:space="preserve"> </w:t>
            </w:r>
            <w:r w:rsidRPr="00045703">
              <w:rPr>
                <w:sz w:val="24"/>
              </w:rPr>
              <w:t>цим</w:t>
            </w:r>
            <w:r w:rsidRPr="00045703">
              <w:rPr>
                <w:spacing w:val="1"/>
                <w:sz w:val="24"/>
              </w:rPr>
              <w:t xml:space="preserve"> </w:t>
            </w:r>
            <w:r w:rsidRPr="00045703">
              <w:rPr>
                <w:sz w:val="24"/>
              </w:rPr>
              <w:t>Законом</w:t>
            </w:r>
            <w:r w:rsidRPr="00045703">
              <w:rPr>
                <w:spacing w:val="1"/>
                <w:sz w:val="24"/>
              </w:rPr>
              <w:t xml:space="preserve"> </w:t>
            </w:r>
            <w:r w:rsidRPr="00045703">
              <w:rPr>
                <w:sz w:val="24"/>
              </w:rPr>
              <w:t>та</w:t>
            </w:r>
            <w:r w:rsidRPr="00045703">
              <w:rPr>
                <w:spacing w:val="1"/>
                <w:sz w:val="24"/>
              </w:rPr>
              <w:t xml:space="preserve"> </w:t>
            </w:r>
            <w:r w:rsidRPr="00045703">
              <w:rPr>
                <w:sz w:val="24"/>
              </w:rPr>
              <w:t>міжнародними</w:t>
            </w:r>
            <w:r w:rsidRPr="00045703">
              <w:rPr>
                <w:spacing w:val="-1"/>
                <w:sz w:val="24"/>
              </w:rPr>
              <w:t xml:space="preserve"> </w:t>
            </w:r>
            <w:r w:rsidRPr="00045703">
              <w:rPr>
                <w:sz w:val="24"/>
              </w:rPr>
              <w:t xml:space="preserve">стандартами аудиту </w:t>
            </w:r>
            <w:r w:rsidRPr="00045703">
              <w:rPr>
                <w:b/>
                <w:bCs/>
                <w:sz w:val="24"/>
              </w:rPr>
              <w:t>і етики</w:t>
            </w:r>
            <w:r w:rsidRPr="00045703">
              <w:rPr>
                <w:sz w:val="24"/>
              </w:rPr>
              <w:t>;</w:t>
            </w:r>
          </w:p>
          <w:p w:rsidR="00045703" w:rsidRPr="000B5C0B" w:rsidRDefault="00045703" w:rsidP="00045703">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sidR="005B5491">
              <w:rPr>
                <w:rFonts w:ascii="Times New Roman" w:eastAsia="Times New Roman" w:hAnsi="Times New Roman" w:cs="Times New Roman"/>
                <w:b/>
                <w:sz w:val="24"/>
                <w:szCs w:val="22"/>
                <w:lang w:val="uk-UA" w:eastAsia="en-US"/>
              </w:rPr>
              <w:t>:</w:t>
            </w:r>
          </w:p>
          <w:p w:rsidR="007559E3" w:rsidRPr="00045703" w:rsidRDefault="007559E3" w:rsidP="00A31772">
            <w:pPr>
              <w:rPr>
                <w:rFonts w:ascii="Times New Roman" w:eastAsia="SimSun" w:hAnsi="Times New Roman" w:cs="Times New Roman"/>
                <w:sz w:val="24"/>
                <w:szCs w:val="24"/>
                <w:shd w:val="clear" w:color="auto" w:fill="FFFFFF"/>
                <w:lang w:val="uk-UA"/>
              </w:rPr>
            </w:pPr>
            <w:r w:rsidRPr="00045703">
              <w:rPr>
                <w:rFonts w:ascii="Times New Roman" w:hAnsi="Times New Roman"/>
                <w:sz w:val="24"/>
                <w:szCs w:val="24"/>
                <w:lang w:val="uk-UA"/>
              </w:rPr>
              <w:lastRenderedPageBreak/>
              <w:t>Аудиторські фірми в своїй діяльності мають керуватись не лише технічними стандартами, але і чинними нормами етики та моралі.</w:t>
            </w:r>
          </w:p>
        </w:tc>
        <w:tc>
          <w:tcPr>
            <w:tcW w:w="4962" w:type="dxa"/>
          </w:tcPr>
          <w:p w:rsidR="007559E3" w:rsidRPr="00045703" w:rsidRDefault="00BA0D51"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501490" w:rsidRPr="00045703" w:rsidRDefault="00501490" w:rsidP="00501490">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частини першої статті 1 Закону України «Про аудит фінансової звітності та аудиторську діяльність» (далі – Закон) міжнародні стандарти аудиту це – сукупність професійних стандартів, що встановлюють </w:t>
            </w:r>
            <w:r w:rsidRPr="00045703">
              <w:rPr>
                <w:rFonts w:ascii="Times New Roman" w:eastAsia="SimSun" w:hAnsi="Times New Roman" w:cs="Times New Roman"/>
                <w:sz w:val="24"/>
                <w:szCs w:val="24"/>
                <w:shd w:val="clear" w:color="auto" w:fill="FFFFFF"/>
                <w:lang w:val="uk-UA"/>
              </w:rPr>
              <w:lastRenderedPageBreak/>
              <w:t xml:space="preserve">правила надання аудиторських послуг </w:t>
            </w:r>
            <w:r w:rsidRPr="006F3714">
              <w:rPr>
                <w:rFonts w:ascii="Times New Roman" w:eastAsia="SimSun" w:hAnsi="Times New Roman" w:cs="Times New Roman"/>
                <w:sz w:val="24"/>
                <w:szCs w:val="24"/>
                <w:shd w:val="clear" w:color="auto" w:fill="FFFFFF"/>
                <w:lang w:val="uk-UA"/>
              </w:rPr>
              <w:t xml:space="preserve">і </w:t>
            </w:r>
            <w:r w:rsidRPr="0023030F">
              <w:rPr>
                <w:rFonts w:ascii="Times New Roman" w:eastAsia="SimSun" w:hAnsi="Times New Roman" w:cs="Times New Roman"/>
                <w:b/>
                <w:sz w:val="24"/>
                <w:szCs w:val="24"/>
                <w:shd w:val="clear" w:color="auto" w:fill="FFFFFF"/>
                <w:lang w:val="uk-UA"/>
              </w:rPr>
              <w:t xml:space="preserve">розкривають питання етики </w:t>
            </w:r>
            <w:r w:rsidRPr="00045703">
              <w:rPr>
                <w:rFonts w:ascii="Times New Roman" w:eastAsia="SimSun" w:hAnsi="Times New Roman" w:cs="Times New Roman"/>
                <w:sz w:val="24"/>
                <w:szCs w:val="24"/>
                <w:shd w:val="clear" w:color="auto" w:fill="FFFFFF"/>
                <w:lang w:val="uk-UA"/>
              </w:rPr>
              <w:t>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w:t>
            </w:r>
            <w:r w:rsidR="00045703" w:rsidRPr="00045703">
              <w:rPr>
                <w:rFonts w:ascii="Times New Roman" w:eastAsia="SimSun" w:hAnsi="Times New Roman" w:cs="Times New Roman"/>
                <w:sz w:val="24"/>
                <w:szCs w:val="24"/>
                <w:shd w:val="clear" w:color="auto" w:fill="FFFFFF"/>
                <w:lang w:val="uk-UA"/>
              </w:rPr>
              <w:t>.</w:t>
            </w:r>
          </w:p>
          <w:p w:rsidR="00C22EBA" w:rsidRPr="00045703" w:rsidRDefault="00C22EBA" w:rsidP="00B2517D">
            <w:pPr>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ac"/>
              <w:tabs>
                <w:tab w:val="left" w:pos="567"/>
              </w:tabs>
              <w:ind w:left="0"/>
              <w:rPr>
                <w:rFonts w:ascii="Times New Roman" w:eastAsia="Times New Roman" w:hAnsi="Times New Roman" w:cs="Times New Roman"/>
                <w:spacing w:val="-4"/>
                <w:sz w:val="24"/>
                <w:szCs w:val="24"/>
                <w:lang w:val="uk-UA" w:eastAsia="ru-RU"/>
              </w:rPr>
            </w:pPr>
            <w:r w:rsidRPr="00045703">
              <w:rPr>
                <w:rFonts w:ascii="Times New Roman" w:eastAsia="Times New Roman" w:hAnsi="Times New Roman" w:cs="Times New Roman"/>
                <w:spacing w:val="-4"/>
                <w:sz w:val="24"/>
                <w:szCs w:val="24"/>
                <w:lang w:val="uk-UA" w:eastAsia="ru-RU"/>
              </w:rPr>
              <w:lastRenderedPageBreak/>
              <w:t>3</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tabs>
                <w:tab w:val="left" w:pos="989"/>
              </w:tabs>
              <w:ind w:left="0"/>
              <w:rPr>
                <w:sz w:val="24"/>
              </w:rPr>
            </w:pPr>
            <w:r w:rsidRPr="00045703">
              <w:rPr>
                <w:sz w:val="24"/>
                <w:szCs w:val="24"/>
              </w:rPr>
              <w:t>14)</w:t>
            </w:r>
            <w:r w:rsidRPr="00045703">
              <w:rPr>
                <w:b/>
                <w:bCs/>
                <w:sz w:val="24"/>
                <w:szCs w:val="24"/>
              </w:rPr>
              <w:t xml:space="preserve">  </w:t>
            </w:r>
            <w:r w:rsidRPr="00045703">
              <w:rPr>
                <w:sz w:val="24"/>
              </w:rPr>
              <w:t>міжнародні стандарти аудиту – сукупність професійних</w:t>
            </w:r>
            <w:r w:rsidRPr="00045703">
              <w:rPr>
                <w:spacing w:val="1"/>
                <w:sz w:val="24"/>
              </w:rPr>
              <w:t xml:space="preserve"> </w:t>
            </w:r>
            <w:r w:rsidRPr="00045703">
              <w:rPr>
                <w:spacing w:val="-4"/>
                <w:sz w:val="24"/>
              </w:rPr>
              <w:t>стандартів,</w:t>
            </w:r>
            <w:r w:rsidRPr="00045703">
              <w:rPr>
                <w:spacing w:val="-20"/>
                <w:sz w:val="24"/>
              </w:rPr>
              <w:t xml:space="preserve"> </w:t>
            </w:r>
            <w:r w:rsidRPr="00045703">
              <w:rPr>
                <w:spacing w:val="-4"/>
                <w:sz w:val="24"/>
              </w:rPr>
              <w:t>що</w:t>
            </w:r>
            <w:r w:rsidRPr="00045703">
              <w:rPr>
                <w:spacing w:val="-19"/>
                <w:sz w:val="24"/>
              </w:rPr>
              <w:t xml:space="preserve"> </w:t>
            </w:r>
            <w:r w:rsidRPr="00045703">
              <w:rPr>
                <w:spacing w:val="-4"/>
                <w:sz w:val="24"/>
              </w:rPr>
              <w:t>встановлюють</w:t>
            </w:r>
            <w:r w:rsidRPr="00045703">
              <w:rPr>
                <w:spacing w:val="-19"/>
                <w:sz w:val="24"/>
              </w:rPr>
              <w:t xml:space="preserve"> </w:t>
            </w:r>
            <w:r w:rsidRPr="00045703">
              <w:rPr>
                <w:spacing w:val="-4"/>
                <w:sz w:val="24"/>
              </w:rPr>
              <w:t>правила</w:t>
            </w:r>
            <w:r w:rsidRPr="00045703">
              <w:rPr>
                <w:spacing w:val="-20"/>
                <w:sz w:val="24"/>
              </w:rPr>
              <w:t xml:space="preserve"> </w:t>
            </w:r>
            <w:r w:rsidRPr="00045703">
              <w:rPr>
                <w:spacing w:val="-4"/>
                <w:sz w:val="24"/>
              </w:rPr>
              <w:t>надання</w:t>
            </w:r>
            <w:r w:rsidRPr="00045703">
              <w:rPr>
                <w:spacing w:val="-17"/>
                <w:sz w:val="24"/>
              </w:rPr>
              <w:t xml:space="preserve"> </w:t>
            </w:r>
            <w:r w:rsidRPr="00045703">
              <w:rPr>
                <w:spacing w:val="-4"/>
                <w:sz w:val="24"/>
              </w:rPr>
              <w:t>аудиторських</w:t>
            </w:r>
            <w:r w:rsidRPr="00045703">
              <w:rPr>
                <w:spacing w:val="-16"/>
                <w:sz w:val="24"/>
              </w:rPr>
              <w:t xml:space="preserve"> </w:t>
            </w:r>
            <w:r w:rsidRPr="00045703">
              <w:rPr>
                <w:spacing w:val="-4"/>
                <w:sz w:val="24"/>
              </w:rPr>
              <w:t>послуг</w:t>
            </w:r>
            <w:r w:rsidRPr="00045703">
              <w:rPr>
                <w:spacing w:val="-58"/>
                <w:sz w:val="24"/>
              </w:rPr>
              <w:t xml:space="preserve"> </w:t>
            </w:r>
            <w:r w:rsidR="00C22EBA" w:rsidRPr="00045703">
              <w:rPr>
                <w:spacing w:val="-58"/>
                <w:sz w:val="24"/>
              </w:rPr>
              <w:t xml:space="preserve"> </w:t>
            </w:r>
            <w:r w:rsidRPr="00045703">
              <w:rPr>
                <w:sz w:val="24"/>
              </w:rPr>
              <w:t>і розкривають питання етики та контролю якості, які визначені</w:t>
            </w:r>
            <w:r w:rsidRPr="00045703">
              <w:rPr>
                <w:spacing w:val="1"/>
                <w:sz w:val="24"/>
              </w:rPr>
              <w:t xml:space="preserve"> </w:t>
            </w:r>
            <w:r w:rsidRPr="00045703">
              <w:rPr>
                <w:sz w:val="24"/>
              </w:rPr>
              <w:t>міжнародними</w:t>
            </w:r>
            <w:r w:rsidRPr="00045703">
              <w:rPr>
                <w:spacing w:val="1"/>
                <w:sz w:val="24"/>
              </w:rPr>
              <w:t xml:space="preserve"> </w:t>
            </w:r>
            <w:r w:rsidRPr="00045703">
              <w:rPr>
                <w:sz w:val="24"/>
              </w:rPr>
              <w:t>стандартами</w:t>
            </w:r>
            <w:r w:rsidRPr="00045703">
              <w:rPr>
                <w:spacing w:val="1"/>
                <w:sz w:val="24"/>
              </w:rPr>
              <w:t xml:space="preserve"> </w:t>
            </w:r>
            <w:r w:rsidRPr="00045703">
              <w:rPr>
                <w:sz w:val="24"/>
              </w:rPr>
              <w:t>контролю</w:t>
            </w:r>
            <w:r w:rsidRPr="00045703">
              <w:rPr>
                <w:spacing w:val="1"/>
                <w:sz w:val="24"/>
              </w:rPr>
              <w:t xml:space="preserve"> </w:t>
            </w:r>
            <w:r w:rsidRPr="00045703">
              <w:rPr>
                <w:sz w:val="24"/>
              </w:rPr>
              <w:t>якості,</w:t>
            </w:r>
            <w:r w:rsidRPr="00045703">
              <w:rPr>
                <w:spacing w:val="1"/>
                <w:sz w:val="24"/>
              </w:rPr>
              <w:t xml:space="preserve"> </w:t>
            </w:r>
            <w:r w:rsidRPr="00045703">
              <w:rPr>
                <w:sz w:val="24"/>
              </w:rPr>
              <w:t>аудиту,</w:t>
            </w:r>
            <w:r w:rsidRPr="00045703">
              <w:rPr>
                <w:spacing w:val="1"/>
                <w:sz w:val="24"/>
              </w:rPr>
              <w:t xml:space="preserve"> </w:t>
            </w:r>
            <w:r w:rsidRPr="00045703">
              <w:rPr>
                <w:sz w:val="24"/>
              </w:rPr>
              <w:t>огляду,</w:t>
            </w:r>
            <w:r w:rsidRPr="00045703">
              <w:rPr>
                <w:spacing w:val="1"/>
                <w:sz w:val="24"/>
              </w:rPr>
              <w:t xml:space="preserve"> </w:t>
            </w:r>
            <w:r w:rsidRPr="00045703">
              <w:rPr>
                <w:sz w:val="24"/>
              </w:rPr>
              <w:t>іншого</w:t>
            </w:r>
            <w:r w:rsidRPr="00045703">
              <w:rPr>
                <w:spacing w:val="1"/>
                <w:sz w:val="24"/>
              </w:rPr>
              <w:t xml:space="preserve"> </w:t>
            </w:r>
            <w:r w:rsidRPr="00045703">
              <w:rPr>
                <w:sz w:val="24"/>
              </w:rPr>
              <w:t>надання</w:t>
            </w:r>
            <w:r w:rsidRPr="00045703">
              <w:rPr>
                <w:spacing w:val="1"/>
                <w:sz w:val="24"/>
              </w:rPr>
              <w:t xml:space="preserve"> </w:t>
            </w:r>
            <w:r w:rsidRPr="00045703">
              <w:rPr>
                <w:sz w:val="24"/>
              </w:rPr>
              <w:t>впевненості</w:t>
            </w:r>
            <w:r w:rsidRPr="00045703">
              <w:rPr>
                <w:spacing w:val="1"/>
                <w:sz w:val="24"/>
              </w:rPr>
              <w:t xml:space="preserve"> </w:t>
            </w:r>
            <w:r w:rsidRPr="00045703">
              <w:rPr>
                <w:sz w:val="24"/>
              </w:rPr>
              <w:t>та</w:t>
            </w:r>
            <w:r w:rsidRPr="00045703">
              <w:rPr>
                <w:spacing w:val="1"/>
                <w:sz w:val="24"/>
              </w:rPr>
              <w:t xml:space="preserve"> </w:t>
            </w:r>
            <w:r w:rsidRPr="00045703">
              <w:rPr>
                <w:sz w:val="24"/>
              </w:rPr>
              <w:t>супутніх</w:t>
            </w:r>
            <w:r w:rsidRPr="00045703">
              <w:rPr>
                <w:spacing w:val="1"/>
                <w:sz w:val="24"/>
              </w:rPr>
              <w:t xml:space="preserve"> </w:t>
            </w:r>
            <w:r w:rsidRPr="00045703">
              <w:rPr>
                <w:sz w:val="24"/>
              </w:rPr>
              <w:t>послуг,</w:t>
            </w:r>
            <w:r w:rsidRPr="00045703">
              <w:rPr>
                <w:spacing w:val="1"/>
                <w:sz w:val="24"/>
              </w:rPr>
              <w:t xml:space="preserve"> </w:t>
            </w:r>
            <w:r w:rsidRPr="00045703">
              <w:rPr>
                <w:b/>
                <w:sz w:val="24"/>
              </w:rPr>
              <w:t>прийнятими</w:t>
            </w:r>
            <w:r w:rsidR="00EC56A9">
              <w:rPr>
                <w:b/>
                <w:sz w:val="24"/>
              </w:rPr>
              <w:t xml:space="preserve"> </w:t>
            </w:r>
            <w:r w:rsidRPr="00045703">
              <w:rPr>
                <w:sz w:val="24"/>
              </w:rPr>
              <w:t>Радою</w:t>
            </w:r>
            <w:r w:rsidRPr="00045703">
              <w:rPr>
                <w:spacing w:val="-11"/>
                <w:sz w:val="24"/>
              </w:rPr>
              <w:t xml:space="preserve"> </w:t>
            </w:r>
            <w:r w:rsidRPr="00045703">
              <w:rPr>
                <w:sz w:val="24"/>
              </w:rPr>
              <w:t>з</w:t>
            </w:r>
            <w:r w:rsidRPr="00045703">
              <w:rPr>
                <w:spacing w:val="-12"/>
                <w:sz w:val="24"/>
              </w:rPr>
              <w:t xml:space="preserve"> </w:t>
            </w:r>
            <w:r w:rsidRPr="00045703">
              <w:rPr>
                <w:sz w:val="24"/>
              </w:rPr>
              <w:t>міжнародних</w:t>
            </w:r>
            <w:r w:rsidRPr="00045703">
              <w:rPr>
                <w:spacing w:val="-10"/>
                <w:sz w:val="24"/>
              </w:rPr>
              <w:t xml:space="preserve"> </w:t>
            </w:r>
            <w:r w:rsidRPr="00045703">
              <w:rPr>
                <w:sz w:val="24"/>
              </w:rPr>
              <w:t>стандартів</w:t>
            </w:r>
            <w:r w:rsidRPr="00045703">
              <w:rPr>
                <w:spacing w:val="-11"/>
                <w:sz w:val="24"/>
              </w:rPr>
              <w:t xml:space="preserve"> </w:t>
            </w:r>
            <w:r w:rsidRPr="00045703">
              <w:rPr>
                <w:sz w:val="24"/>
              </w:rPr>
              <w:t>аудиту</w:t>
            </w:r>
            <w:r w:rsidRPr="00045703">
              <w:rPr>
                <w:spacing w:val="-13"/>
                <w:sz w:val="24"/>
              </w:rPr>
              <w:t xml:space="preserve"> </w:t>
            </w:r>
            <w:r w:rsidRPr="00045703">
              <w:rPr>
                <w:sz w:val="24"/>
              </w:rPr>
              <w:t>та</w:t>
            </w:r>
            <w:r w:rsidRPr="00045703">
              <w:rPr>
                <w:spacing w:val="-13"/>
                <w:sz w:val="24"/>
              </w:rPr>
              <w:t xml:space="preserve"> </w:t>
            </w:r>
            <w:r w:rsidRPr="00045703">
              <w:rPr>
                <w:sz w:val="24"/>
              </w:rPr>
              <w:t>надання</w:t>
            </w:r>
            <w:r w:rsidRPr="00045703">
              <w:rPr>
                <w:spacing w:val="-11"/>
                <w:sz w:val="24"/>
              </w:rPr>
              <w:t xml:space="preserve"> </w:t>
            </w:r>
            <w:r w:rsidRPr="00045703">
              <w:rPr>
                <w:sz w:val="24"/>
              </w:rPr>
              <w:t xml:space="preserve">впевненості, </w:t>
            </w:r>
            <w:r w:rsidRPr="00045703">
              <w:rPr>
                <w:strike/>
                <w:sz w:val="24"/>
              </w:rPr>
              <w:t>а</w:t>
            </w:r>
            <w:r w:rsidRPr="00045703">
              <w:rPr>
                <w:strike/>
                <w:spacing w:val="1"/>
                <w:sz w:val="24"/>
              </w:rPr>
              <w:t xml:space="preserve"> </w:t>
            </w:r>
            <w:r w:rsidRPr="00045703">
              <w:rPr>
                <w:strike/>
                <w:sz w:val="24"/>
              </w:rPr>
              <w:t>також</w:t>
            </w:r>
            <w:r w:rsidRPr="00045703">
              <w:rPr>
                <w:strike/>
                <w:spacing w:val="1"/>
                <w:sz w:val="24"/>
              </w:rPr>
              <w:t xml:space="preserve"> </w:t>
            </w:r>
            <w:r w:rsidRPr="00045703">
              <w:rPr>
                <w:strike/>
                <w:sz w:val="24"/>
              </w:rPr>
              <w:t>Міжнародним</w:t>
            </w:r>
            <w:r w:rsidRPr="00045703">
              <w:rPr>
                <w:strike/>
                <w:spacing w:val="1"/>
                <w:sz w:val="24"/>
              </w:rPr>
              <w:t xml:space="preserve"> </w:t>
            </w:r>
            <w:r w:rsidRPr="00045703">
              <w:rPr>
                <w:strike/>
                <w:sz w:val="24"/>
              </w:rPr>
              <w:t>кодексом</w:t>
            </w:r>
            <w:r w:rsidRPr="00045703">
              <w:rPr>
                <w:strike/>
                <w:spacing w:val="1"/>
                <w:sz w:val="24"/>
              </w:rPr>
              <w:t xml:space="preserve"> </w:t>
            </w:r>
            <w:r w:rsidRPr="00045703">
              <w:rPr>
                <w:strike/>
                <w:sz w:val="24"/>
              </w:rPr>
              <w:t>етики,</w:t>
            </w:r>
            <w:r w:rsidRPr="00045703">
              <w:rPr>
                <w:strike/>
                <w:spacing w:val="1"/>
                <w:sz w:val="24"/>
              </w:rPr>
              <w:t xml:space="preserve"> </w:t>
            </w:r>
            <w:r w:rsidRPr="00045703">
              <w:rPr>
                <w:strike/>
                <w:sz w:val="24"/>
              </w:rPr>
              <w:t>прийнятим</w:t>
            </w:r>
            <w:r w:rsidRPr="00045703">
              <w:rPr>
                <w:strike/>
                <w:spacing w:val="1"/>
                <w:sz w:val="24"/>
              </w:rPr>
              <w:t xml:space="preserve"> </w:t>
            </w:r>
            <w:r w:rsidRPr="00045703">
              <w:rPr>
                <w:strike/>
                <w:sz w:val="24"/>
              </w:rPr>
              <w:t>Радою</w:t>
            </w:r>
            <w:r w:rsidRPr="00045703">
              <w:rPr>
                <w:strike/>
                <w:spacing w:val="1"/>
                <w:sz w:val="24"/>
              </w:rPr>
              <w:t xml:space="preserve"> </w:t>
            </w:r>
            <w:r w:rsidRPr="00045703">
              <w:rPr>
                <w:strike/>
                <w:sz w:val="24"/>
              </w:rPr>
              <w:t>з</w:t>
            </w:r>
            <w:r w:rsidRPr="00045703">
              <w:rPr>
                <w:strike/>
                <w:spacing w:val="1"/>
                <w:sz w:val="24"/>
              </w:rPr>
              <w:t xml:space="preserve"> </w:t>
            </w:r>
            <w:r w:rsidRPr="00045703">
              <w:rPr>
                <w:strike/>
                <w:sz w:val="24"/>
              </w:rPr>
              <w:t>міжнародних</w:t>
            </w:r>
            <w:r w:rsidRPr="00045703">
              <w:rPr>
                <w:strike/>
                <w:spacing w:val="1"/>
                <w:sz w:val="24"/>
              </w:rPr>
              <w:t xml:space="preserve"> </w:t>
            </w:r>
            <w:r w:rsidRPr="00045703">
              <w:rPr>
                <w:strike/>
                <w:sz w:val="24"/>
              </w:rPr>
              <w:t>стандартів етики для бухгалтерів,</w:t>
            </w:r>
            <w:r w:rsidRPr="00045703">
              <w:rPr>
                <w:spacing w:val="-10"/>
                <w:sz w:val="24"/>
              </w:rPr>
              <w:t xml:space="preserve"> </w:t>
            </w:r>
            <w:r w:rsidRPr="00045703">
              <w:rPr>
                <w:b/>
                <w:sz w:val="24"/>
              </w:rPr>
              <w:t xml:space="preserve">які оприлюднені </w:t>
            </w:r>
            <w:r w:rsidRPr="00045703">
              <w:rPr>
                <w:b/>
                <w:spacing w:val="-57"/>
                <w:sz w:val="24"/>
              </w:rPr>
              <w:t xml:space="preserve"> </w:t>
            </w:r>
            <w:r w:rsidRPr="00045703">
              <w:rPr>
                <w:sz w:val="24"/>
              </w:rPr>
              <w:t>Міжнародною</w:t>
            </w:r>
            <w:r w:rsidRPr="00045703">
              <w:rPr>
                <w:spacing w:val="-12"/>
                <w:sz w:val="24"/>
              </w:rPr>
              <w:t xml:space="preserve"> </w:t>
            </w:r>
            <w:r w:rsidRPr="00045703">
              <w:rPr>
                <w:sz w:val="24"/>
              </w:rPr>
              <w:t>федерацією</w:t>
            </w:r>
            <w:r w:rsidRPr="00045703">
              <w:rPr>
                <w:spacing w:val="-11"/>
                <w:sz w:val="24"/>
              </w:rPr>
              <w:t xml:space="preserve"> </w:t>
            </w:r>
            <w:r w:rsidRPr="00045703">
              <w:rPr>
                <w:sz w:val="24"/>
              </w:rPr>
              <w:t>бухгалтерів;</w:t>
            </w:r>
          </w:p>
          <w:p w:rsidR="007559E3" w:rsidRPr="00045703" w:rsidRDefault="007559E3" w:rsidP="00A31772">
            <w:pPr>
              <w:pStyle w:val="TableParagraph"/>
              <w:tabs>
                <w:tab w:val="left" w:pos="989"/>
              </w:tabs>
              <w:ind w:left="0"/>
              <w:rPr>
                <w:b/>
                <w:bCs/>
                <w:sz w:val="24"/>
              </w:rPr>
            </w:pPr>
            <w:r w:rsidRPr="00045703">
              <w:rPr>
                <w:b/>
                <w:bCs/>
                <w:sz w:val="24"/>
              </w:rPr>
              <w:t>14</w:t>
            </w:r>
            <w:r w:rsidRPr="00045703">
              <w:rPr>
                <w:b/>
                <w:bCs/>
                <w:spacing w:val="-4"/>
                <w:position w:val="8"/>
                <w:sz w:val="16"/>
              </w:rPr>
              <w:t>1</w:t>
            </w:r>
            <w:r w:rsidRPr="00045703">
              <w:rPr>
                <w:b/>
                <w:bCs/>
                <w:sz w:val="24"/>
              </w:rPr>
              <w:t>)</w:t>
            </w:r>
            <w:r w:rsidRPr="00045703">
              <w:rPr>
                <w:b/>
                <w:bCs/>
                <w:spacing w:val="1"/>
                <w:sz w:val="24"/>
              </w:rPr>
              <w:t xml:space="preserve"> </w:t>
            </w:r>
            <w:r w:rsidRPr="00045703">
              <w:rPr>
                <w:b/>
                <w:bCs/>
                <w:sz w:val="24"/>
              </w:rPr>
              <w:t>міжнародний</w:t>
            </w:r>
            <w:r w:rsidRPr="00045703">
              <w:rPr>
                <w:b/>
                <w:bCs/>
                <w:spacing w:val="1"/>
                <w:sz w:val="24"/>
              </w:rPr>
              <w:t xml:space="preserve"> </w:t>
            </w:r>
            <w:r w:rsidRPr="00045703">
              <w:rPr>
                <w:b/>
                <w:bCs/>
                <w:sz w:val="24"/>
              </w:rPr>
              <w:t>кодекс</w:t>
            </w:r>
            <w:r w:rsidRPr="00045703">
              <w:rPr>
                <w:b/>
                <w:bCs/>
                <w:spacing w:val="1"/>
                <w:sz w:val="24"/>
              </w:rPr>
              <w:t xml:space="preserve"> </w:t>
            </w:r>
            <w:r w:rsidRPr="00045703">
              <w:rPr>
                <w:b/>
                <w:bCs/>
                <w:sz w:val="24"/>
              </w:rPr>
              <w:t>етики - міжнародний</w:t>
            </w:r>
            <w:r w:rsidRPr="00045703">
              <w:rPr>
                <w:b/>
                <w:bCs/>
                <w:spacing w:val="1"/>
                <w:sz w:val="24"/>
              </w:rPr>
              <w:t xml:space="preserve"> </w:t>
            </w:r>
            <w:r w:rsidRPr="00045703">
              <w:rPr>
                <w:b/>
                <w:bCs/>
                <w:sz w:val="24"/>
              </w:rPr>
              <w:t>кодекс</w:t>
            </w:r>
            <w:r w:rsidRPr="00045703">
              <w:rPr>
                <w:b/>
                <w:bCs/>
                <w:spacing w:val="1"/>
                <w:sz w:val="24"/>
              </w:rPr>
              <w:t xml:space="preserve"> </w:t>
            </w:r>
            <w:r w:rsidRPr="00045703">
              <w:rPr>
                <w:b/>
                <w:bCs/>
                <w:sz w:val="24"/>
              </w:rPr>
              <w:t>етики професійних бухгалтерів,</w:t>
            </w:r>
            <w:r w:rsidRPr="00045703">
              <w:rPr>
                <w:b/>
                <w:bCs/>
                <w:spacing w:val="1"/>
                <w:sz w:val="24"/>
              </w:rPr>
              <w:t xml:space="preserve"> </w:t>
            </w:r>
            <w:r w:rsidRPr="00045703">
              <w:rPr>
                <w:b/>
                <w:bCs/>
                <w:sz w:val="24"/>
              </w:rPr>
              <w:t>прийнятий</w:t>
            </w:r>
            <w:r w:rsidRPr="00045703">
              <w:rPr>
                <w:b/>
                <w:bCs/>
                <w:spacing w:val="1"/>
                <w:sz w:val="24"/>
              </w:rPr>
              <w:t xml:space="preserve"> </w:t>
            </w:r>
            <w:r w:rsidRPr="00045703">
              <w:rPr>
                <w:b/>
                <w:bCs/>
                <w:sz w:val="24"/>
              </w:rPr>
              <w:t>Радою</w:t>
            </w:r>
            <w:r w:rsidRPr="00045703">
              <w:rPr>
                <w:b/>
                <w:bCs/>
                <w:spacing w:val="1"/>
                <w:sz w:val="24"/>
              </w:rPr>
              <w:t xml:space="preserve"> </w:t>
            </w:r>
            <w:r w:rsidRPr="00045703">
              <w:rPr>
                <w:b/>
                <w:bCs/>
                <w:sz w:val="24"/>
              </w:rPr>
              <w:t>з</w:t>
            </w:r>
            <w:r w:rsidRPr="00045703">
              <w:rPr>
                <w:b/>
                <w:bCs/>
                <w:spacing w:val="1"/>
                <w:sz w:val="24"/>
              </w:rPr>
              <w:t xml:space="preserve"> </w:t>
            </w:r>
            <w:r w:rsidRPr="00045703">
              <w:rPr>
                <w:b/>
                <w:bCs/>
                <w:spacing w:val="-1"/>
                <w:sz w:val="24"/>
              </w:rPr>
              <w:t xml:space="preserve">міжнародних стандартів </w:t>
            </w:r>
            <w:r w:rsidRPr="00045703">
              <w:rPr>
                <w:b/>
                <w:bCs/>
                <w:sz w:val="24"/>
              </w:rPr>
              <w:t>етики для бухгалтерів, та оприлюднений</w:t>
            </w:r>
            <w:r w:rsidR="00F57035" w:rsidRPr="00045703">
              <w:rPr>
                <w:b/>
                <w:bCs/>
                <w:sz w:val="24"/>
              </w:rPr>
              <w:t xml:space="preserve"> </w:t>
            </w:r>
            <w:r w:rsidRPr="00045703">
              <w:rPr>
                <w:b/>
                <w:bCs/>
                <w:spacing w:val="-57"/>
                <w:sz w:val="24"/>
              </w:rPr>
              <w:t xml:space="preserve"> </w:t>
            </w:r>
            <w:r w:rsidRPr="00045703">
              <w:rPr>
                <w:b/>
                <w:bCs/>
                <w:sz w:val="24"/>
              </w:rPr>
              <w:t>Міжнародною</w:t>
            </w:r>
            <w:r w:rsidRPr="00045703">
              <w:rPr>
                <w:b/>
                <w:bCs/>
                <w:spacing w:val="-12"/>
                <w:sz w:val="24"/>
              </w:rPr>
              <w:t xml:space="preserve"> </w:t>
            </w:r>
            <w:r w:rsidRPr="00045703">
              <w:rPr>
                <w:b/>
                <w:bCs/>
                <w:sz w:val="24"/>
              </w:rPr>
              <w:t>федерацією</w:t>
            </w:r>
            <w:r w:rsidRPr="00045703">
              <w:rPr>
                <w:b/>
                <w:bCs/>
                <w:spacing w:val="-11"/>
                <w:sz w:val="24"/>
              </w:rPr>
              <w:t xml:space="preserve"> </w:t>
            </w:r>
            <w:r w:rsidRPr="00045703">
              <w:rPr>
                <w:b/>
                <w:bCs/>
                <w:sz w:val="24"/>
              </w:rPr>
              <w:t>бухгалтерів;</w:t>
            </w:r>
          </w:p>
          <w:p w:rsidR="007559E3" w:rsidRPr="00045703" w:rsidRDefault="007559E3" w:rsidP="00A31772">
            <w:pPr>
              <w:pStyle w:val="TableParagraph"/>
              <w:tabs>
                <w:tab w:val="left" w:pos="989"/>
              </w:tabs>
              <w:ind w:left="0"/>
              <w:rPr>
                <w:b/>
                <w:bCs/>
                <w:sz w:val="24"/>
              </w:rPr>
            </w:pPr>
            <w:r w:rsidRPr="00045703">
              <w:rPr>
                <w:b/>
                <w:bCs/>
                <w:sz w:val="24"/>
              </w:rPr>
              <w:t>14</w:t>
            </w:r>
            <w:r w:rsidRPr="00045703">
              <w:rPr>
                <w:b/>
                <w:bCs/>
                <w:spacing w:val="-4"/>
                <w:position w:val="8"/>
                <w:sz w:val="16"/>
              </w:rPr>
              <w:t>2</w:t>
            </w:r>
            <w:r w:rsidRPr="00045703">
              <w:rPr>
                <w:b/>
                <w:bCs/>
                <w:sz w:val="24"/>
              </w:rPr>
              <w:t>)</w:t>
            </w:r>
            <w:r w:rsidRPr="00045703">
              <w:rPr>
                <w:b/>
                <w:bCs/>
                <w:spacing w:val="1"/>
                <w:sz w:val="24"/>
              </w:rPr>
              <w:t xml:space="preserve"> </w:t>
            </w:r>
            <w:r w:rsidRPr="00045703">
              <w:rPr>
                <w:b/>
                <w:bCs/>
                <w:sz w:val="24"/>
              </w:rPr>
              <w:t>міжнародні</w:t>
            </w:r>
            <w:r w:rsidRPr="00045703">
              <w:rPr>
                <w:b/>
                <w:bCs/>
                <w:spacing w:val="1"/>
                <w:sz w:val="24"/>
              </w:rPr>
              <w:t xml:space="preserve"> </w:t>
            </w:r>
            <w:r w:rsidRPr="00045703">
              <w:rPr>
                <w:b/>
                <w:bCs/>
                <w:sz w:val="24"/>
              </w:rPr>
              <w:t>стандарти</w:t>
            </w:r>
            <w:r w:rsidRPr="00045703">
              <w:rPr>
                <w:b/>
                <w:bCs/>
                <w:spacing w:val="1"/>
                <w:sz w:val="24"/>
              </w:rPr>
              <w:t xml:space="preserve"> </w:t>
            </w:r>
            <w:r w:rsidR="005B5491">
              <w:rPr>
                <w:b/>
                <w:bCs/>
                <w:sz w:val="24"/>
              </w:rPr>
              <w:t xml:space="preserve">освіти – </w:t>
            </w:r>
            <w:r w:rsidRPr="00045703">
              <w:rPr>
                <w:b/>
                <w:bCs/>
                <w:sz w:val="24"/>
              </w:rPr>
              <w:t>міжнародні</w:t>
            </w:r>
            <w:r w:rsidRPr="00045703">
              <w:rPr>
                <w:b/>
                <w:bCs/>
                <w:spacing w:val="1"/>
                <w:sz w:val="24"/>
              </w:rPr>
              <w:t xml:space="preserve"> </w:t>
            </w:r>
            <w:r w:rsidRPr="00045703">
              <w:rPr>
                <w:b/>
                <w:bCs/>
                <w:sz w:val="24"/>
              </w:rPr>
              <w:t>стандарти</w:t>
            </w:r>
            <w:r w:rsidRPr="00045703">
              <w:rPr>
                <w:b/>
                <w:bCs/>
                <w:spacing w:val="1"/>
                <w:sz w:val="24"/>
              </w:rPr>
              <w:t xml:space="preserve"> </w:t>
            </w:r>
            <w:r w:rsidRPr="00045703">
              <w:rPr>
                <w:b/>
                <w:bCs/>
                <w:sz w:val="24"/>
              </w:rPr>
              <w:t>освіти для професійних бухгалтерів разом з методичними рекомендаціями з метою підвищення якості бухгалтерської освіти, які прийняті Радою з міжнародних стандартів етики для бухгалтерів, та оприлюднені</w:t>
            </w:r>
            <w:r w:rsidRPr="00045703">
              <w:rPr>
                <w:b/>
                <w:bCs/>
                <w:spacing w:val="-57"/>
                <w:sz w:val="24"/>
              </w:rPr>
              <w:t xml:space="preserve"> </w:t>
            </w:r>
            <w:r w:rsidR="00F57035" w:rsidRPr="00045703">
              <w:rPr>
                <w:b/>
                <w:bCs/>
                <w:spacing w:val="-57"/>
                <w:sz w:val="24"/>
              </w:rPr>
              <w:t xml:space="preserve"> </w:t>
            </w:r>
            <w:r w:rsidRPr="00045703">
              <w:rPr>
                <w:b/>
                <w:bCs/>
                <w:sz w:val="24"/>
              </w:rPr>
              <w:t>Міжнародною</w:t>
            </w:r>
            <w:r w:rsidRPr="00045703">
              <w:rPr>
                <w:b/>
                <w:bCs/>
                <w:spacing w:val="-12"/>
                <w:sz w:val="24"/>
              </w:rPr>
              <w:t xml:space="preserve"> </w:t>
            </w:r>
            <w:r w:rsidRPr="00045703">
              <w:rPr>
                <w:b/>
                <w:bCs/>
                <w:sz w:val="24"/>
              </w:rPr>
              <w:lastRenderedPageBreak/>
              <w:t>федерацією</w:t>
            </w:r>
            <w:r w:rsidRPr="00045703">
              <w:rPr>
                <w:b/>
                <w:bCs/>
                <w:spacing w:val="-11"/>
                <w:sz w:val="24"/>
              </w:rPr>
              <w:t xml:space="preserve"> </w:t>
            </w:r>
            <w:r w:rsidRPr="00045703">
              <w:rPr>
                <w:b/>
                <w:bCs/>
                <w:sz w:val="24"/>
              </w:rPr>
              <w:t>бухгалтерів;</w:t>
            </w:r>
          </w:p>
          <w:p w:rsidR="007559E3" w:rsidRPr="00045703" w:rsidRDefault="007559E3" w:rsidP="00A31772">
            <w:pPr>
              <w:pStyle w:val="TableParagraph"/>
              <w:tabs>
                <w:tab w:val="left" w:pos="989"/>
              </w:tabs>
              <w:ind w:left="0"/>
              <w:rPr>
                <w:b/>
                <w:bCs/>
                <w:sz w:val="24"/>
              </w:rPr>
            </w:pPr>
            <w:r w:rsidRPr="00045703">
              <w:rPr>
                <w:b/>
                <w:bCs/>
                <w:sz w:val="24"/>
              </w:rPr>
              <w:t>14</w:t>
            </w:r>
            <w:r w:rsidRPr="00045703">
              <w:rPr>
                <w:b/>
                <w:bCs/>
                <w:spacing w:val="-4"/>
                <w:position w:val="8"/>
                <w:sz w:val="16"/>
              </w:rPr>
              <w:t>3</w:t>
            </w:r>
            <w:r w:rsidRPr="00045703">
              <w:rPr>
                <w:b/>
                <w:bCs/>
                <w:sz w:val="24"/>
              </w:rPr>
              <w:t>) Міжнародна федерація бухгалтерів (МФБ) (</w:t>
            </w:r>
            <w:proofErr w:type="spellStart"/>
            <w:r w:rsidRPr="00045703">
              <w:rPr>
                <w:b/>
                <w:bCs/>
                <w:sz w:val="24"/>
              </w:rPr>
              <w:t>англ</w:t>
            </w:r>
            <w:proofErr w:type="spellEnd"/>
            <w:r w:rsidRPr="00045703">
              <w:rPr>
                <w:b/>
                <w:bCs/>
                <w:sz w:val="24"/>
              </w:rPr>
              <w:t xml:space="preserve">. </w:t>
            </w:r>
            <w:proofErr w:type="spellStart"/>
            <w:r w:rsidRPr="00045703">
              <w:rPr>
                <w:b/>
                <w:bCs/>
                <w:sz w:val="24"/>
              </w:rPr>
              <w:t>International</w:t>
            </w:r>
            <w:proofErr w:type="spellEnd"/>
            <w:r w:rsidRPr="00045703">
              <w:rPr>
                <w:b/>
                <w:bCs/>
                <w:sz w:val="24"/>
              </w:rPr>
              <w:t xml:space="preserve"> </w:t>
            </w:r>
            <w:proofErr w:type="spellStart"/>
            <w:r w:rsidRPr="00045703">
              <w:rPr>
                <w:b/>
                <w:bCs/>
                <w:sz w:val="24"/>
              </w:rPr>
              <w:t>Federation</w:t>
            </w:r>
            <w:proofErr w:type="spellEnd"/>
            <w:r w:rsidRPr="00045703">
              <w:rPr>
                <w:b/>
                <w:bCs/>
                <w:sz w:val="24"/>
              </w:rPr>
              <w:t xml:space="preserve"> </w:t>
            </w:r>
            <w:proofErr w:type="spellStart"/>
            <w:r w:rsidRPr="00045703">
              <w:rPr>
                <w:b/>
                <w:bCs/>
                <w:sz w:val="24"/>
              </w:rPr>
              <w:t>of</w:t>
            </w:r>
            <w:proofErr w:type="spellEnd"/>
            <w:r w:rsidRPr="00045703">
              <w:rPr>
                <w:b/>
                <w:bCs/>
                <w:sz w:val="24"/>
              </w:rPr>
              <w:t xml:space="preserve"> </w:t>
            </w:r>
            <w:proofErr w:type="spellStart"/>
            <w:r w:rsidRPr="00045703">
              <w:rPr>
                <w:b/>
                <w:bCs/>
                <w:sz w:val="24"/>
              </w:rPr>
              <w:t>Accountants</w:t>
            </w:r>
            <w:proofErr w:type="spellEnd"/>
            <w:r w:rsidRPr="00045703">
              <w:rPr>
                <w:b/>
                <w:bCs/>
                <w:sz w:val="24"/>
              </w:rPr>
              <w:t xml:space="preserve"> (IFAC)) - глобальна організація бухгалтерів, заснована в 1977 році, і до складу якої входять професійні та громадські організації бухгалтерів та аудиторів з понад 100 країн світу. МФБ об’єднує ради, комітети та інші структурні підрозділи, що розробляють та організовують запровадження  на міжнародному рівні глобальні стандарти в області етики, аудиту, освіти та бухгалтерського обліку і звітності в корпоративному та державному секторах.</w:t>
            </w:r>
          </w:p>
          <w:p w:rsidR="007559E3" w:rsidRPr="00045703" w:rsidRDefault="0049591A" w:rsidP="00A31772">
            <w:pPr>
              <w:autoSpaceDE w:val="0"/>
              <w:autoSpaceDN w:val="0"/>
              <w:adjustRightInd w:val="0"/>
              <w:rPr>
                <w:rFonts w:ascii="Times New Roman" w:eastAsia="Times New Roman" w:hAnsi="Times New Roman" w:cs="Times New Roman"/>
                <w:b/>
                <w:spacing w:val="-4"/>
                <w:sz w:val="24"/>
                <w:szCs w:val="24"/>
                <w:lang w:val="uk-UA" w:eastAsia="ru-RU"/>
              </w:rPr>
            </w:pPr>
            <w:r w:rsidRPr="00045703">
              <w:rPr>
                <w:rFonts w:ascii="Times New Roman" w:eastAsia="Times New Roman" w:hAnsi="Times New Roman" w:cs="Times New Roman"/>
                <w:b/>
                <w:spacing w:val="-4"/>
                <w:sz w:val="24"/>
                <w:szCs w:val="24"/>
                <w:lang w:val="uk-UA" w:eastAsia="ru-RU"/>
              </w:rPr>
              <w:t>Обґрунтування</w:t>
            </w:r>
            <w:r w:rsidR="005B5491">
              <w:rPr>
                <w:rFonts w:ascii="Times New Roman" w:eastAsia="Times New Roman" w:hAnsi="Times New Roman" w:cs="Times New Roman"/>
                <w:b/>
                <w:spacing w:val="-4"/>
                <w:sz w:val="24"/>
                <w:szCs w:val="24"/>
                <w:lang w:val="uk-UA" w:eastAsia="ru-RU"/>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Дотримання принципів етики регулюється окремим документом, який обов’язковий до застосування в усіх професійних та інших організаціях – членах Міжнародної федерації бухгалтерів – Міжнародним кодексом етики.</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Крім того, обов’язковими до застосування є міжнародні стандарти освіти у сфері обліку та аудиту, що встановлюють правила входження в професію та самовдосконалення.</w:t>
            </w:r>
          </w:p>
          <w:p w:rsidR="007559E3" w:rsidRPr="00045703" w:rsidRDefault="007559E3" w:rsidP="00A31772">
            <w:pPr>
              <w:autoSpaceDE w:val="0"/>
              <w:autoSpaceDN w:val="0"/>
              <w:adjustRightInd w:val="0"/>
              <w:rPr>
                <w:rFonts w:ascii="Times New Roman" w:eastAsia="Times New Roman" w:hAnsi="Times New Roman" w:cs="Times New Roman"/>
                <w:spacing w:val="-4"/>
                <w:sz w:val="24"/>
                <w:szCs w:val="24"/>
                <w:lang w:val="uk-UA" w:eastAsia="ru-RU"/>
              </w:rPr>
            </w:pPr>
            <w:r w:rsidRPr="00045703">
              <w:rPr>
                <w:rFonts w:ascii="Times New Roman" w:hAnsi="Times New Roman"/>
                <w:sz w:val="24"/>
                <w:szCs w:val="24"/>
                <w:lang w:val="uk-UA"/>
              </w:rPr>
              <w:t>Також вважаємо за необхідне дати визначення емітента зазначених стандартів та Кодексу – Міжнародної федерації бухгалтерів.</w:t>
            </w:r>
          </w:p>
        </w:tc>
        <w:tc>
          <w:tcPr>
            <w:tcW w:w="4962" w:type="dxa"/>
          </w:tcPr>
          <w:p w:rsidR="007559E3" w:rsidRPr="00045703" w:rsidRDefault="00B25F8E" w:rsidP="0076301E">
            <w:pPr>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F57035" w:rsidRPr="00045703" w:rsidRDefault="00F57035" w:rsidP="0076301E">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статті 13 Закону аудитори та суб’єкти аудиторської діяльності провадять аудиторську діяльність відповідно до міжнародних стандартів аудиту. При провадженні аудиторської діяльності застосовуються міжнародні стандарти аудиту, оприлюднені державною мовою на офіційному </w:t>
            </w:r>
            <w:proofErr w:type="spellStart"/>
            <w:r w:rsidRPr="00045703">
              <w:rPr>
                <w:rFonts w:ascii="Times New Roman" w:eastAsia="SimSun" w:hAnsi="Times New Roman" w:cs="Times New Roman"/>
                <w:sz w:val="24"/>
                <w:szCs w:val="24"/>
                <w:shd w:val="clear" w:color="auto" w:fill="FFFFFF"/>
                <w:lang w:val="uk-UA"/>
              </w:rPr>
              <w:t>вебсайті</w:t>
            </w:r>
            <w:proofErr w:type="spellEnd"/>
            <w:r w:rsidRPr="00045703">
              <w:rPr>
                <w:rFonts w:ascii="Times New Roman" w:eastAsia="SimSun" w:hAnsi="Times New Roman" w:cs="Times New Roman"/>
                <w:sz w:val="24"/>
                <w:szCs w:val="24"/>
                <w:shd w:val="clear" w:color="auto" w:fill="FFFFFF"/>
                <w:lang w:val="uk-UA"/>
              </w:rPr>
              <w:t xml:space="preserve"> Міністерства фінансів України, яке забезпечує їх актуалізацію. </w:t>
            </w:r>
          </w:p>
          <w:p w:rsidR="00B25F8E" w:rsidRPr="00045703" w:rsidRDefault="00F57035" w:rsidP="0076301E">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На виконання вимог Закону Міністерством фінансів України підписано додаток до Угоди про дозвіл перекладати та публікувати матеріали, захищені авторським правом з Міжнародною федерацією бухгалтерів (м. Нью-Йорк, США), предметом якого є надання права Міністерству фінансів України отримувати тексти міжнародних стандартів аудиту і здійснювати їх переклад та </w:t>
            </w:r>
            <w:r w:rsidR="0076301E" w:rsidRPr="00045703">
              <w:rPr>
                <w:rFonts w:ascii="Times New Roman" w:eastAsia="SimSun" w:hAnsi="Times New Roman" w:cs="Times New Roman"/>
                <w:sz w:val="24"/>
                <w:szCs w:val="24"/>
                <w:shd w:val="clear" w:color="auto" w:fill="FFFFFF"/>
                <w:lang w:val="uk-UA"/>
              </w:rPr>
              <w:t>о</w:t>
            </w:r>
            <w:r w:rsidRPr="00045703">
              <w:rPr>
                <w:rFonts w:ascii="Times New Roman" w:eastAsia="SimSun" w:hAnsi="Times New Roman" w:cs="Times New Roman"/>
                <w:sz w:val="24"/>
                <w:szCs w:val="24"/>
                <w:shd w:val="clear" w:color="auto" w:fill="FFFFFF"/>
                <w:lang w:val="uk-UA"/>
              </w:rPr>
              <w:t xml:space="preserve">прилюднення на офіційному </w:t>
            </w:r>
            <w:proofErr w:type="spellStart"/>
            <w:r w:rsidRPr="00045703">
              <w:rPr>
                <w:rFonts w:ascii="Times New Roman" w:eastAsia="SimSun" w:hAnsi="Times New Roman" w:cs="Times New Roman"/>
                <w:sz w:val="24"/>
                <w:szCs w:val="24"/>
                <w:shd w:val="clear" w:color="auto" w:fill="FFFFFF"/>
                <w:lang w:val="uk-UA"/>
              </w:rPr>
              <w:t>вебсайті</w:t>
            </w:r>
            <w:proofErr w:type="spellEnd"/>
            <w:r w:rsidR="004525BF">
              <w:rPr>
                <w:rFonts w:ascii="Times New Roman" w:eastAsia="SimSun" w:hAnsi="Times New Roman" w:cs="Times New Roman"/>
                <w:sz w:val="24"/>
                <w:szCs w:val="24"/>
                <w:shd w:val="clear" w:color="auto" w:fill="FFFFFF"/>
                <w:lang w:val="uk-UA"/>
              </w:rPr>
              <w:t>. «Міжнародн</w:t>
            </w:r>
            <w:r w:rsidR="004525BF" w:rsidRPr="004525BF">
              <w:rPr>
                <w:rFonts w:ascii="Times New Roman" w:eastAsia="SimSun" w:hAnsi="Times New Roman" w:cs="Times New Roman"/>
                <w:sz w:val="24"/>
                <w:szCs w:val="24"/>
                <w:shd w:val="clear" w:color="auto" w:fill="FFFFFF"/>
                <w:lang w:val="uk-UA"/>
              </w:rPr>
              <w:t>ий</w:t>
            </w:r>
            <w:r w:rsidR="004525BF">
              <w:rPr>
                <w:rFonts w:ascii="Times New Roman" w:eastAsia="SimSun" w:hAnsi="Times New Roman" w:cs="Times New Roman"/>
                <w:sz w:val="24"/>
                <w:szCs w:val="24"/>
                <w:shd w:val="clear" w:color="auto" w:fill="FFFFFF"/>
                <w:lang w:val="uk-UA"/>
              </w:rPr>
              <w:t xml:space="preserve"> кодекс</w:t>
            </w:r>
            <w:r w:rsidR="0076301E" w:rsidRPr="00045703">
              <w:rPr>
                <w:rFonts w:ascii="Times New Roman" w:eastAsia="SimSun" w:hAnsi="Times New Roman" w:cs="Times New Roman"/>
                <w:sz w:val="24"/>
                <w:szCs w:val="24"/>
                <w:shd w:val="clear" w:color="auto" w:fill="FFFFFF"/>
                <w:lang w:val="uk-UA"/>
              </w:rPr>
              <w:t xml:space="preserve"> етики професійних бухгалтерів (включаючи Міжнародні </w:t>
            </w:r>
            <w:r w:rsidR="0076301E" w:rsidRPr="00045703">
              <w:rPr>
                <w:rFonts w:ascii="Times New Roman" w:eastAsia="SimSun" w:hAnsi="Times New Roman" w:cs="Times New Roman"/>
                <w:sz w:val="24"/>
                <w:szCs w:val="24"/>
                <w:shd w:val="clear" w:color="auto" w:fill="FFFFFF"/>
                <w:lang w:val="uk-UA"/>
              </w:rPr>
              <w:lastRenderedPageBreak/>
              <w:t xml:space="preserve">стандарти незалежності)», видання 2018 р. </w:t>
            </w:r>
            <w:r w:rsidR="0049591A" w:rsidRPr="00045703">
              <w:rPr>
                <w:rFonts w:ascii="Times New Roman" w:eastAsia="SimSun" w:hAnsi="Times New Roman" w:cs="Times New Roman"/>
                <w:sz w:val="24"/>
                <w:szCs w:val="24"/>
                <w:shd w:val="clear" w:color="auto" w:fill="FFFFFF"/>
                <w:lang w:val="uk-UA"/>
              </w:rPr>
              <w:t>оприлюднено</w:t>
            </w:r>
            <w:r w:rsidR="0076301E" w:rsidRPr="00045703">
              <w:rPr>
                <w:rFonts w:ascii="Times New Roman" w:eastAsia="SimSun" w:hAnsi="Times New Roman" w:cs="Times New Roman"/>
                <w:sz w:val="24"/>
                <w:szCs w:val="24"/>
                <w:shd w:val="clear" w:color="auto" w:fill="FFFFFF"/>
                <w:lang w:val="uk-UA"/>
              </w:rPr>
              <w:t xml:space="preserve"> на офіційному </w:t>
            </w:r>
            <w:proofErr w:type="spellStart"/>
            <w:r w:rsidR="0076301E" w:rsidRPr="00045703">
              <w:rPr>
                <w:rFonts w:ascii="Times New Roman" w:eastAsia="SimSun" w:hAnsi="Times New Roman" w:cs="Times New Roman"/>
                <w:sz w:val="24"/>
                <w:szCs w:val="24"/>
                <w:shd w:val="clear" w:color="auto" w:fill="FFFFFF"/>
                <w:lang w:val="uk-UA"/>
              </w:rPr>
              <w:t>вебсайті</w:t>
            </w:r>
            <w:proofErr w:type="spellEnd"/>
            <w:r w:rsidR="0076301E" w:rsidRPr="00045703">
              <w:rPr>
                <w:lang w:val="uk-UA"/>
              </w:rPr>
              <w:t xml:space="preserve"> </w:t>
            </w:r>
            <w:r w:rsidR="0076301E" w:rsidRPr="00045703">
              <w:rPr>
                <w:rFonts w:ascii="Times New Roman" w:eastAsia="SimSun" w:hAnsi="Times New Roman" w:cs="Times New Roman"/>
                <w:sz w:val="24"/>
                <w:szCs w:val="24"/>
                <w:shd w:val="clear" w:color="auto" w:fill="FFFFFF"/>
                <w:lang w:val="uk-UA"/>
              </w:rPr>
              <w:t xml:space="preserve">Міністерства фінансів України в рубриці «Бухгалтерський облік та аудиторська діяльність» / «Аудиторська діяльність» / «Міжнародні стандарти аудиту» розділу «Діяльність».   </w:t>
            </w:r>
          </w:p>
          <w:p w:rsidR="00B25F8E" w:rsidRPr="00045703" w:rsidRDefault="0076301E" w:rsidP="0076301E">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Цей документ</w:t>
            </w:r>
            <w:r w:rsidR="005633F6" w:rsidRPr="00045703">
              <w:rPr>
                <w:rFonts w:ascii="Times New Roman" w:eastAsia="SimSun" w:hAnsi="Times New Roman" w:cs="Times New Roman"/>
                <w:sz w:val="24"/>
                <w:szCs w:val="24"/>
                <w:shd w:val="clear" w:color="auto" w:fill="FFFFFF"/>
                <w:lang w:val="uk-UA"/>
              </w:rPr>
              <w:t>, серед іншого,</w:t>
            </w:r>
            <w:r w:rsidRPr="00045703">
              <w:rPr>
                <w:rFonts w:ascii="Times New Roman" w:eastAsia="SimSun" w:hAnsi="Times New Roman" w:cs="Times New Roman"/>
                <w:sz w:val="24"/>
                <w:szCs w:val="24"/>
                <w:shd w:val="clear" w:color="auto" w:fill="FFFFFF"/>
                <w:lang w:val="uk-UA"/>
              </w:rPr>
              <w:t xml:space="preserve"> </w:t>
            </w:r>
            <w:r w:rsidR="005633F6" w:rsidRPr="00045703">
              <w:rPr>
                <w:rFonts w:ascii="Times New Roman" w:eastAsia="SimSun" w:hAnsi="Times New Roman" w:cs="Times New Roman"/>
                <w:sz w:val="24"/>
                <w:szCs w:val="24"/>
                <w:shd w:val="clear" w:color="auto" w:fill="FFFFFF"/>
                <w:lang w:val="uk-UA"/>
              </w:rPr>
              <w:t xml:space="preserve">встановлює </w:t>
            </w:r>
            <w:r w:rsidRPr="00045703">
              <w:rPr>
                <w:rFonts w:ascii="Times New Roman" w:eastAsia="SimSun" w:hAnsi="Times New Roman" w:cs="Times New Roman"/>
                <w:sz w:val="24"/>
                <w:szCs w:val="24"/>
                <w:shd w:val="clear" w:color="auto" w:fill="FFFFFF"/>
                <w:lang w:val="uk-UA"/>
              </w:rPr>
              <w:t xml:space="preserve">визначення </w:t>
            </w:r>
            <w:r w:rsidR="005633F6" w:rsidRPr="00045703">
              <w:rPr>
                <w:rFonts w:ascii="Times New Roman" w:eastAsia="SimSun" w:hAnsi="Times New Roman" w:cs="Times New Roman"/>
                <w:sz w:val="24"/>
                <w:szCs w:val="24"/>
                <w:shd w:val="clear" w:color="auto" w:fill="FFFFFF"/>
                <w:lang w:val="uk-UA"/>
              </w:rPr>
              <w:t>терміну «Міжнародний</w:t>
            </w:r>
            <w:r w:rsidR="005B5491">
              <w:rPr>
                <w:rFonts w:ascii="Times New Roman" w:eastAsia="SimSun" w:hAnsi="Times New Roman" w:cs="Times New Roman"/>
                <w:sz w:val="24"/>
                <w:szCs w:val="24"/>
                <w:shd w:val="clear" w:color="auto" w:fill="FFFFFF"/>
                <w:lang w:val="uk-UA"/>
              </w:rPr>
              <w:t xml:space="preserve"> кодекс</w:t>
            </w:r>
            <w:r w:rsidR="005633F6" w:rsidRPr="00045703">
              <w:rPr>
                <w:rFonts w:ascii="Times New Roman" w:eastAsia="SimSun" w:hAnsi="Times New Roman" w:cs="Times New Roman"/>
                <w:sz w:val="24"/>
                <w:szCs w:val="24"/>
                <w:shd w:val="clear" w:color="auto" w:fill="FFFFFF"/>
                <w:lang w:val="uk-UA"/>
              </w:rPr>
              <w:t xml:space="preserve"> етики професійних бухгалтерів» та його основоположні принципи, розкриває роль Ради з Міжнародних стандартів етики для бухгалтерів та Між</w:t>
            </w:r>
            <w:r w:rsidR="00642494" w:rsidRPr="00045703">
              <w:rPr>
                <w:rFonts w:ascii="Times New Roman" w:eastAsia="SimSun" w:hAnsi="Times New Roman" w:cs="Times New Roman"/>
                <w:sz w:val="24"/>
                <w:szCs w:val="24"/>
                <w:shd w:val="clear" w:color="auto" w:fill="FFFFFF"/>
                <w:lang w:val="uk-UA"/>
              </w:rPr>
              <w:t>народної федерація бухгалтерів.</w:t>
            </w:r>
          </w:p>
          <w:p w:rsidR="00642494" w:rsidRPr="00045703" w:rsidRDefault="00642494" w:rsidP="0076301E">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Тому дублювати зазначені терміни в законопроекті є недоцільним.</w:t>
            </w:r>
          </w:p>
          <w:p w:rsidR="00045703" w:rsidRPr="00045703" w:rsidRDefault="00045703" w:rsidP="00045703">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Надання визначень міжнародних стандартів освіти і Міжнаро</w:t>
            </w:r>
            <w:r w:rsidR="00C657EA">
              <w:rPr>
                <w:rFonts w:ascii="Times New Roman" w:eastAsia="SimSun" w:hAnsi="Times New Roman" w:cs="Times New Roman"/>
                <w:sz w:val="24"/>
                <w:szCs w:val="24"/>
                <w:shd w:val="clear" w:color="auto" w:fill="FFFFFF"/>
                <w:lang w:val="uk-UA"/>
              </w:rPr>
              <w:t xml:space="preserve">дної федерації бухгалтерів не є </w:t>
            </w:r>
            <w:r w:rsidRPr="00045703">
              <w:rPr>
                <w:rFonts w:ascii="Times New Roman" w:eastAsia="SimSun" w:hAnsi="Times New Roman" w:cs="Times New Roman"/>
                <w:sz w:val="24"/>
                <w:szCs w:val="24"/>
                <w:shd w:val="clear" w:color="auto" w:fill="FFFFFF"/>
                <w:lang w:val="uk-UA"/>
              </w:rPr>
              <w:t>предметом регулювання цього</w:t>
            </w:r>
            <w:r w:rsidR="005D5DEC">
              <w:rPr>
                <w:rFonts w:ascii="Times New Roman" w:eastAsia="SimSun" w:hAnsi="Times New Roman" w:cs="Times New Roman"/>
                <w:sz w:val="24"/>
                <w:szCs w:val="24"/>
                <w:shd w:val="clear" w:color="auto" w:fill="FFFFFF"/>
                <w:lang w:val="uk-UA"/>
              </w:rPr>
              <w:t xml:space="preserve"> Закону</w:t>
            </w:r>
            <w:r w:rsidRPr="00045703">
              <w:rPr>
                <w:rFonts w:ascii="Times New Roman" w:eastAsia="SimSun" w:hAnsi="Times New Roman" w:cs="Times New Roman"/>
                <w:sz w:val="24"/>
                <w:szCs w:val="24"/>
                <w:shd w:val="clear" w:color="auto" w:fill="FFFFFF"/>
                <w:lang w:val="uk-UA"/>
              </w:rPr>
              <w:t xml:space="preserve"> </w:t>
            </w:r>
          </w:p>
          <w:p w:rsidR="00104E0B" w:rsidRPr="00045703" w:rsidRDefault="00104E0B" w:rsidP="0076301E">
            <w:pPr>
              <w:rPr>
                <w:rFonts w:ascii="Times New Roman" w:eastAsia="SimSun" w:hAnsi="Times New Roman" w:cs="Times New Roman"/>
                <w:sz w:val="24"/>
                <w:szCs w:val="24"/>
                <w:shd w:val="clear" w:color="auto" w:fill="FFFFFF"/>
                <w:lang w:val="uk-UA"/>
              </w:rPr>
            </w:pPr>
          </w:p>
          <w:p w:rsidR="00B25F8E" w:rsidRPr="00045703" w:rsidRDefault="00B25F8E" w:rsidP="0076301E">
            <w:pPr>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4</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tabs>
                <w:tab w:val="left" w:pos="881"/>
              </w:tabs>
              <w:ind w:left="0"/>
              <w:rPr>
                <w:bCs/>
                <w:sz w:val="24"/>
              </w:rPr>
            </w:pPr>
            <w:r w:rsidRPr="00045703">
              <w:rPr>
                <w:bCs/>
                <w:sz w:val="24"/>
              </w:rPr>
              <w:t>17)</w:t>
            </w:r>
            <w:r w:rsidRPr="00045703">
              <w:rPr>
                <w:bCs/>
                <w:position w:val="8"/>
                <w:sz w:val="16"/>
              </w:rPr>
              <w:t>1</w:t>
            </w:r>
            <w:r w:rsidRPr="00045703">
              <w:rPr>
                <w:bCs/>
                <w:spacing w:val="1"/>
                <w:position w:val="8"/>
                <w:sz w:val="16"/>
              </w:rPr>
              <w:t xml:space="preserve"> </w:t>
            </w:r>
            <w:r w:rsidRPr="00045703">
              <w:rPr>
                <w:bCs/>
                <w:sz w:val="24"/>
              </w:rPr>
              <w:t>професійна організація аудиторів та бухгалтерів</w:t>
            </w:r>
            <w:r w:rsidRPr="00045703">
              <w:rPr>
                <w:bCs/>
                <w:spacing w:val="1"/>
                <w:sz w:val="24"/>
              </w:rPr>
              <w:t xml:space="preserve"> </w:t>
            </w:r>
            <w:r w:rsidRPr="00045703">
              <w:rPr>
                <w:bCs/>
                <w:sz w:val="24"/>
              </w:rPr>
              <w:t>–</w:t>
            </w:r>
            <w:r w:rsidRPr="00045703">
              <w:rPr>
                <w:bCs/>
                <w:spacing w:val="1"/>
                <w:sz w:val="24"/>
              </w:rPr>
              <w:t xml:space="preserve"> </w:t>
            </w:r>
            <w:r w:rsidRPr="00045703">
              <w:rPr>
                <w:bCs/>
                <w:sz w:val="24"/>
              </w:rPr>
              <w:t>громадська організація, утворена</w:t>
            </w:r>
            <w:r w:rsidRPr="00045703">
              <w:rPr>
                <w:bCs/>
                <w:spacing w:val="1"/>
                <w:sz w:val="24"/>
              </w:rPr>
              <w:t xml:space="preserve"> </w:t>
            </w:r>
            <w:r w:rsidRPr="00045703">
              <w:rPr>
                <w:bCs/>
                <w:sz w:val="24"/>
              </w:rPr>
              <w:t>відповідно</w:t>
            </w:r>
            <w:r w:rsidRPr="00045703">
              <w:rPr>
                <w:bCs/>
                <w:spacing w:val="1"/>
                <w:sz w:val="24"/>
              </w:rPr>
              <w:t xml:space="preserve"> </w:t>
            </w:r>
            <w:r w:rsidRPr="00045703">
              <w:rPr>
                <w:bCs/>
                <w:sz w:val="24"/>
              </w:rPr>
              <w:t>до</w:t>
            </w:r>
            <w:r w:rsidRPr="00045703">
              <w:rPr>
                <w:bCs/>
                <w:spacing w:val="1"/>
                <w:sz w:val="24"/>
              </w:rPr>
              <w:t xml:space="preserve"> </w:t>
            </w:r>
            <w:r w:rsidRPr="00045703">
              <w:rPr>
                <w:bCs/>
                <w:sz w:val="24"/>
              </w:rPr>
              <w:t>Закону</w:t>
            </w:r>
            <w:r w:rsidRPr="00045703">
              <w:rPr>
                <w:bCs/>
                <w:spacing w:val="1"/>
                <w:sz w:val="24"/>
              </w:rPr>
              <w:t xml:space="preserve"> </w:t>
            </w:r>
            <w:r w:rsidRPr="00045703">
              <w:rPr>
                <w:bCs/>
                <w:sz w:val="24"/>
              </w:rPr>
              <w:t>України</w:t>
            </w:r>
            <w:r w:rsidRPr="00045703">
              <w:rPr>
                <w:bCs/>
                <w:spacing w:val="1"/>
                <w:sz w:val="24"/>
              </w:rPr>
              <w:t xml:space="preserve"> </w:t>
            </w:r>
            <w:r w:rsidR="006F3714">
              <w:rPr>
                <w:bCs/>
                <w:sz w:val="24"/>
              </w:rPr>
              <w:t>«</w:t>
            </w:r>
            <w:r w:rsidRPr="00045703">
              <w:rPr>
                <w:bCs/>
                <w:sz w:val="24"/>
              </w:rPr>
              <w:t>Про</w:t>
            </w:r>
            <w:r w:rsidRPr="00045703">
              <w:rPr>
                <w:bCs/>
                <w:spacing w:val="1"/>
                <w:sz w:val="24"/>
              </w:rPr>
              <w:t xml:space="preserve"> </w:t>
            </w:r>
            <w:r w:rsidRPr="00045703">
              <w:rPr>
                <w:bCs/>
                <w:sz w:val="24"/>
              </w:rPr>
              <w:t>громадські</w:t>
            </w:r>
            <w:r w:rsidRPr="00045703">
              <w:rPr>
                <w:bCs/>
                <w:spacing w:val="1"/>
                <w:sz w:val="24"/>
              </w:rPr>
              <w:t xml:space="preserve"> </w:t>
            </w:r>
            <w:r w:rsidR="006F3714">
              <w:rPr>
                <w:bCs/>
                <w:sz w:val="24"/>
              </w:rPr>
              <w:t>об’єднання»</w:t>
            </w:r>
            <w:r w:rsidRPr="00045703">
              <w:rPr>
                <w:bCs/>
                <w:spacing w:val="1"/>
                <w:sz w:val="24"/>
              </w:rPr>
              <w:t xml:space="preserve"> </w:t>
            </w:r>
            <w:r w:rsidRPr="00045703">
              <w:rPr>
                <w:bCs/>
                <w:sz w:val="24"/>
              </w:rPr>
              <w:t>для</w:t>
            </w:r>
            <w:r w:rsidRPr="00045703">
              <w:rPr>
                <w:bCs/>
                <w:spacing w:val="1"/>
                <w:sz w:val="24"/>
              </w:rPr>
              <w:t xml:space="preserve"> </w:t>
            </w:r>
            <w:r w:rsidRPr="00045703">
              <w:rPr>
                <w:bCs/>
                <w:sz w:val="24"/>
              </w:rPr>
              <w:t>реалізації</w:t>
            </w:r>
            <w:r w:rsidRPr="00045703">
              <w:rPr>
                <w:bCs/>
                <w:spacing w:val="1"/>
                <w:sz w:val="24"/>
              </w:rPr>
              <w:t xml:space="preserve"> </w:t>
            </w:r>
            <w:r w:rsidRPr="00045703">
              <w:rPr>
                <w:bCs/>
                <w:sz w:val="24"/>
              </w:rPr>
              <w:t>та</w:t>
            </w:r>
            <w:r w:rsidRPr="00045703">
              <w:rPr>
                <w:bCs/>
                <w:spacing w:val="1"/>
                <w:sz w:val="24"/>
              </w:rPr>
              <w:t xml:space="preserve"> </w:t>
            </w:r>
            <w:r w:rsidRPr="00045703">
              <w:rPr>
                <w:bCs/>
                <w:sz w:val="24"/>
              </w:rPr>
              <w:t>захисту</w:t>
            </w:r>
            <w:r w:rsidRPr="00045703">
              <w:rPr>
                <w:bCs/>
                <w:spacing w:val="1"/>
                <w:sz w:val="24"/>
              </w:rPr>
              <w:t xml:space="preserve"> </w:t>
            </w:r>
            <w:r w:rsidRPr="00045703">
              <w:rPr>
                <w:bCs/>
                <w:sz w:val="24"/>
              </w:rPr>
              <w:t>прав</w:t>
            </w:r>
            <w:r w:rsidRPr="00045703">
              <w:rPr>
                <w:bCs/>
                <w:spacing w:val="1"/>
                <w:sz w:val="24"/>
              </w:rPr>
              <w:t xml:space="preserve"> </w:t>
            </w:r>
            <w:r w:rsidRPr="00045703">
              <w:rPr>
                <w:bCs/>
                <w:sz w:val="24"/>
              </w:rPr>
              <w:t>і</w:t>
            </w:r>
            <w:r w:rsidRPr="00045703">
              <w:rPr>
                <w:bCs/>
                <w:spacing w:val="1"/>
                <w:sz w:val="24"/>
              </w:rPr>
              <w:t xml:space="preserve"> </w:t>
            </w:r>
            <w:r w:rsidRPr="00045703">
              <w:rPr>
                <w:bCs/>
                <w:sz w:val="24"/>
              </w:rPr>
              <w:t>свобод,</w:t>
            </w:r>
            <w:r w:rsidRPr="00045703">
              <w:rPr>
                <w:bCs/>
                <w:spacing w:val="1"/>
                <w:sz w:val="24"/>
              </w:rPr>
              <w:t xml:space="preserve"> </w:t>
            </w:r>
            <w:r w:rsidRPr="00045703">
              <w:rPr>
                <w:bCs/>
                <w:sz w:val="24"/>
              </w:rPr>
              <w:t>задоволення</w:t>
            </w:r>
            <w:r w:rsidRPr="00045703">
              <w:rPr>
                <w:bCs/>
                <w:spacing w:val="1"/>
                <w:sz w:val="24"/>
              </w:rPr>
              <w:t xml:space="preserve"> </w:t>
            </w:r>
            <w:r w:rsidRPr="00045703">
              <w:rPr>
                <w:bCs/>
                <w:sz w:val="24"/>
              </w:rPr>
              <w:t>суспільних,</w:t>
            </w:r>
            <w:r w:rsidRPr="00045703">
              <w:rPr>
                <w:bCs/>
                <w:spacing w:val="1"/>
                <w:sz w:val="24"/>
              </w:rPr>
              <w:t xml:space="preserve"> </w:t>
            </w:r>
            <w:r w:rsidRPr="00045703">
              <w:rPr>
                <w:bCs/>
                <w:sz w:val="24"/>
              </w:rPr>
              <w:t>зокрема</w:t>
            </w:r>
            <w:r w:rsidRPr="00045703">
              <w:rPr>
                <w:bCs/>
                <w:spacing w:val="1"/>
                <w:sz w:val="24"/>
              </w:rPr>
              <w:t xml:space="preserve"> </w:t>
            </w:r>
            <w:r w:rsidRPr="00045703">
              <w:rPr>
                <w:bCs/>
                <w:sz w:val="24"/>
              </w:rPr>
              <w:t>економічних,</w:t>
            </w:r>
            <w:r w:rsidRPr="00045703">
              <w:rPr>
                <w:bCs/>
                <w:spacing w:val="1"/>
                <w:sz w:val="24"/>
              </w:rPr>
              <w:t xml:space="preserve"> </w:t>
            </w:r>
            <w:r w:rsidRPr="00045703">
              <w:rPr>
                <w:bCs/>
                <w:sz w:val="24"/>
              </w:rPr>
              <w:t>соціальних,</w:t>
            </w:r>
            <w:r w:rsidRPr="00045703">
              <w:rPr>
                <w:bCs/>
                <w:spacing w:val="1"/>
                <w:sz w:val="24"/>
              </w:rPr>
              <w:t xml:space="preserve"> </w:t>
            </w:r>
            <w:r w:rsidRPr="00045703">
              <w:rPr>
                <w:bCs/>
                <w:sz w:val="24"/>
              </w:rPr>
              <w:t>професійних,</w:t>
            </w:r>
            <w:r w:rsidRPr="00045703">
              <w:rPr>
                <w:bCs/>
                <w:spacing w:val="1"/>
                <w:sz w:val="24"/>
              </w:rPr>
              <w:t xml:space="preserve"> </w:t>
            </w:r>
            <w:r w:rsidRPr="00045703">
              <w:rPr>
                <w:bCs/>
                <w:sz w:val="24"/>
              </w:rPr>
              <w:t>та</w:t>
            </w:r>
            <w:r w:rsidRPr="00045703">
              <w:rPr>
                <w:bCs/>
                <w:spacing w:val="1"/>
                <w:sz w:val="24"/>
              </w:rPr>
              <w:t xml:space="preserve"> </w:t>
            </w:r>
            <w:r w:rsidRPr="00045703">
              <w:rPr>
                <w:bCs/>
                <w:sz w:val="24"/>
              </w:rPr>
              <w:t>інших</w:t>
            </w:r>
            <w:r w:rsidRPr="00045703">
              <w:rPr>
                <w:bCs/>
                <w:spacing w:val="1"/>
                <w:sz w:val="24"/>
              </w:rPr>
              <w:t xml:space="preserve"> </w:t>
            </w:r>
            <w:r w:rsidRPr="00045703">
              <w:rPr>
                <w:bCs/>
                <w:sz w:val="24"/>
              </w:rPr>
              <w:t>інтересів</w:t>
            </w:r>
            <w:r w:rsidRPr="00045703">
              <w:rPr>
                <w:bCs/>
                <w:spacing w:val="1"/>
                <w:sz w:val="24"/>
              </w:rPr>
              <w:t xml:space="preserve"> </w:t>
            </w:r>
            <w:r w:rsidRPr="00045703">
              <w:rPr>
                <w:bCs/>
                <w:sz w:val="24"/>
              </w:rPr>
              <w:t>аудиторів</w:t>
            </w:r>
            <w:r w:rsidRPr="00045703">
              <w:rPr>
                <w:bCs/>
                <w:spacing w:val="-3"/>
                <w:sz w:val="24"/>
              </w:rPr>
              <w:t xml:space="preserve"> </w:t>
            </w:r>
            <w:r w:rsidRPr="00045703">
              <w:rPr>
                <w:bCs/>
                <w:sz w:val="24"/>
              </w:rPr>
              <w:t>та</w:t>
            </w:r>
            <w:r w:rsidRPr="00045703">
              <w:rPr>
                <w:bCs/>
                <w:spacing w:val="-1"/>
                <w:sz w:val="24"/>
              </w:rPr>
              <w:t xml:space="preserve"> </w:t>
            </w:r>
            <w:r w:rsidRPr="00045703">
              <w:rPr>
                <w:bCs/>
                <w:sz w:val="24"/>
              </w:rPr>
              <w:t>бухгалтерів,</w:t>
            </w:r>
            <w:r w:rsidRPr="00045703">
              <w:rPr>
                <w:b/>
                <w:sz w:val="24"/>
              </w:rPr>
              <w:t xml:space="preserve"> не менше 50 відсотків членів якої складають </w:t>
            </w:r>
            <w:r w:rsidRPr="00045703">
              <w:rPr>
                <w:b/>
                <w:spacing w:val="-57"/>
                <w:sz w:val="24"/>
              </w:rPr>
              <w:t xml:space="preserve"> </w:t>
            </w:r>
            <w:r w:rsidRPr="00045703">
              <w:rPr>
                <w:b/>
                <w:sz w:val="24"/>
              </w:rPr>
              <w:t>сертифіковані</w:t>
            </w:r>
            <w:r w:rsidRPr="00045703">
              <w:rPr>
                <w:b/>
                <w:spacing w:val="-57"/>
                <w:sz w:val="24"/>
              </w:rPr>
              <w:t xml:space="preserve"> </w:t>
            </w:r>
            <w:r w:rsidR="004525BF" w:rsidRPr="004525BF">
              <w:rPr>
                <w:b/>
                <w:spacing w:val="-57"/>
                <w:sz w:val="24"/>
              </w:rPr>
              <w:t xml:space="preserve"> </w:t>
            </w:r>
            <w:r w:rsidRPr="00045703">
              <w:rPr>
                <w:b/>
                <w:sz w:val="24"/>
              </w:rPr>
              <w:t>аудитори</w:t>
            </w:r>
            <w:r w:rsidRPr="00045703">
              <w:rPr>
                <w:b/>
                <w:spacing w:val="1"/>
                <w:sz w:val="24"/>
              </w:rPr>
              <w:t xml:space="preserve"> </w:t>
            </w:r>
            <w:r w:rsidRPr="00045703">
              <w:rPr>
                <w:b/>
                <w:sz w:val="24"/>
              </w:rPr>
              <w:t>та/або</w:t>
            </w:r>
            <w:r w:rsidRPr="00045703">
              <w:rPr>
                <w:b/>
                <w:spacing w:val="1"/>
                <w:sz w:val="24"/>
              </w:rPr>
              <w:t xml:space="preserve"> </w:t>
            </w:r>
            <w:r w:rsidRPr="00045703">
              <w:rPr>
                <w:b/>
                <w:sz w:val="24"/>
              </w:rPr>
              <w:t>бухгалтер</w:t>
            </w:r>
            <w:r w:rsidR="00805A57">
              <w:rPr>
                <w:b/>
                <w:sz w:val="24"/>
              </w:rPr>
              <w:t>и</w:t>
            </w:r>
            <w:r w:rsidRPr="00045703">
              <w:rPr>
                <w:b/>
                <w:sz w:val="24"/>
              </w:rPr>
              <w:t>,</w:t>
            </w:r>
            <w:r w:rsidRPr="00045703">
              <w:rPr>
                <w:b/>
                <w:spacing w:val="1"/>
                <w:sz w:val="24"/>
              </w:rPr>
              <w:t xml:space="preserve"> </w:t>
            </w:r>
            <w:r w:rsidRPr="00045703">
              <w:rPr>
                <w:b/>
                <w:sz w:val="24"/>
              </w:rPr>
              <w:t>і</w:t>
            </w:r>
            <w:r w:rsidRPr="00045703">
              <w:rPr>
                <w:b/>
                <w:spacing w:val="-1"/>
                <w:sz w:val="24"/>
              </w:rPr>
              <w:t xml:space="preserve"> яка </w:t>
            </w:r>
            <w:r w:rsidRPr="00045703">
              <w:rPr>
                <w:bCs/>
                <w:sz w:val="24"/>
              </w:rPr>
              <w:t>має</w:t>
            </w:r>
            <w:r w:rsidRPr="00045703">
              <w:rPr>
                <w:bCs/>
                <w:spacing w:val="-2"/>
                <w:sz w:val="24"/>
              </w:rPr>
              <w:t xml:space="preserve"> </w:t>
            </w:r>
            <w:r w:rsidRPr="00045703">
              <w:rPr>
                <w:bCs/>
                <w:sz w:val="24"/>
              </w:rPr>
              <w:lastRenderedPageBreak/>
              <w:t>всеукраїнський статус;</w:t>
            </w:r>
          </w:p>
          <w:p w:rsidR="00805A57" w:rsidRPr="000B5C0B" w:rsidRDefault="00805A57" w:rsidP="00805A57">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sidR="005B5491">
              <w:rPr>
                <w:rFonts w:ascii="Times New Roman" w:eastAsia="Times New Roman" w:hAnsi="Times New Roman" w:cs="Times New Roman"/>
                <w:b/>
                <w:sz w:val="24"/>
                <w:szCs w:val="22"/>
                <w:lang w:val="uk-UA" w:eastAsia="en-US"/>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Жодна організація в Україні не об’єднує понад 50</w:t>
            </w:r>
            <w:r w:rsidR="00EC56A9">
              <w:rPr>
                <w:rFonts w:ascii="Times New Roman" w:hAnsi="Times New Roman"/>
                <w:sz w:val="24"/>
                <w:szCs w:val="24"/>
                <w:lang w:val="uk-UA"/>
              </w:rPr>
              <w:t xml:space="preserve"> відсотків</w:t>
            </w:r>
            <w:r w:rsidRPr="00045703">
              <w:rPr>
                <w:rFonts w:ascii="Times New Roman" w:hAnsi="Times New Roman"/>
                <w:sz w:val="24"/>
                <w:szCs w:val="24"/>
                <w:lang w:val="uk-UA"/>
              </w:rPr>
              <w:t xml:space="preserve"> бухгалтерів та аудиторів. А тому пропонована норма не працюватиме.</w:t>
            </w:r>
          </w:p>
          <w:p w:rsidR="007559E3" w:rsidRPr="00045703" w:rsidRDefault="007559E3" w:rsidP="00A31772">
            <w:pPr>
              <w:pStyle w:val="rvps2"/>
              <w:shd w:val="clear" w:color="auto" w:fill="FFFFFF"/>
              <w:spacing w:before="0" w:beforeAutospacing="0" w:after="0" w:afterAutospacing="0"/>
              <w:rPr>
                <w:lang w:eastAsia="ru-RU"/>
              </w:rPr>
            </w:pPr>
            <w:r w:rsidRPr="00045703">
              <w:t>Натомість в професійних організаціях бухгалтерів та аудиторів зазначені категорії членів повинні складати більшість.</w:t>
            </w:r>
          </w:p>
        </w:tc>
        <w:tc>
          <w:tcPr>
            <w:tcW w:w="4962" w:type="dxa"/>
            <w:shd w:val="clear" w:color="auto" w:fill="auto"/>
          </w:tcPr>
          <w:p w:rsidR="0050416E" w:rsidRPr="0050416E" w:rsidRDefault="004D318B" w:rsidP="0050416E">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r w:rsidR="0050416E">
              <w:rPr>
                <w:rFonts w:ascii="Times New Roman" w:eastAsia="SimSun" w:hAnsi="Times New Roman" w:cs="Times New Roman"/>
                <w:b/>
                <w:sz w:val="24"/>
                <w:szCs w:val="24"/>
                <w:shd w:val="clear" w:color="auto" w:fill="FFFFFF"/>
                <w:lang w:val="uk-UA"/>
              </w:rPr>
              <w:t xml:space="preserve">. </w:t>
            </w:r>
            <w:r w:rsidR="0050416E" w:rsidRPr="0050416E">
              <w:rPr>
                <w:rFonts w:ascii="Times New Roman" w:eastAsia="SimSun" w:hAnsi="Times New Roman" w:cs="Times New Roman"/>
                <w:b/>
                <w:sz w:val="24"/>
                <w:szCs w:val="24"/>
                <w:shd w:val="clear" w:color="auto" w:fill="FFFFFF"/>
                <w:lang w:val="uk-UA"/>
              </w:rPr>
              <w:t>Редакція може бути уточнена під час обговорення.</w:t>
            </w:r>
          </w:p>
          <w:p w:rsidR="00EC56A9" w:rsidRPr="00EC56A9" w:rsidRDefault="00EC56A9" w:rsidP="00EC56A9">
            <w:pPr>
              <w:rPr>
                <w:rFonts w:ascii="Times New Roman" w:eastAsia="SimSun" w:hAnsi="Times New Roman" w:cs="Times New Roman"/>
                <w:sz w:val="24"/>
                <w:szCs w:val="24"/>
                <w:shd w:val="clear" w:color="auto" w:fill="FFFFFF"/>
                <w:lang w:val="uk-UA"/>
              </w:rPr>
            </w:pPr>
            <w:r w:rsidRPr="00EC56A9">
              <w:rPr>
                <w:rFonts w:ascii="Times New Roman" w:eastAsia="SimSun" w:hAnsi="Times New Roman" w:cs="Times New Roman"/>
                <w:sz w:val="24"/>
                <w:szCs w:val="24"/>
                <w:shd w:val="clear" w:color="auto" w:fill="FFFFFF"/>
                <w:lang w:val="uk-UA"/>
              </w:rPr>
              <w:t>У визначенні професійної організації аудиторів та бухгалтерів</w:t>
            </w:r>
            <w:r>
              <w:rPr>
                <w:rFonts w:ascii="Times New Roman" w:eastAsia="SimSun" w:hAnsi="Times New Roman" w:cs="Times New Roman"/>
                <w:sz w:val="24"/>
                <w:szCs w:val="24"/>
                <w:shd w:val="clear" w:color="auto" w:fill="FFFFFF"/>
                <w:lang w:val="uk-UA"/>
              </w:rPr>
              <w:t xml:space="preserve"> </w:t>
            </w:r>
            <w:r w:rsidRPr="00EC56A9">
              <w:rPr>
                <w:rFonts w:ascii="Times New Roman" w:eastAsia="SimSun" w:hAnsi="Times New Roman" w:cs="Times New Roman"/>
                <w:sz w:val="24"/>
                <w:szCs w:val="24"/>
                <w:shd w:val="clear" w:color="auto" w:fill="FFFFFF"/>
                <w:lang w:val="uk-UA"/>
              </w:rPr>
              <w:t>зазначено, що громадська організація набуває статусу професійної, як</w:t>
            </w:r>
            <w:r>
              <w:rPr>
                <w:rFonts w:ascii="Times New Roman" w:eastAsia="SimSun" w:hAnsi="Times New Roman" w:cs="Times New Roman"/>
                <w:sz w:val="24"/>
                <w:szCs w:val="24"/>
                <w:shd w:val="clear" w:color="auto" w:fill="FFFFFF"/>
                <w:lang w:val="uk-UA"/>
              </w:rPr>
              <w:t xml:space="preserve">що у її складі буде не менше 50 відсотків </w:t>
            </w:r>
            <w:r w:rsidRPr="00EC56A9">
              <w:rPr>
                <w:rFonts w:ascii="Times New Roman" w:eastAsia="SimSun" w:hAnsi="Times New Roman" w:cs="Times New Roman"/>
                <w:sz w:val="24"/>
                <w:szCs w:val="24"/>
                <w:shd w:val="clear" w:color="auto" w:fill="FFFFFF"/>
                <w:lang w:val="uk-UA"/>
              </w:rPr>
              <w:t>сертифікованих  аудиторів та/або бухгалтерів.</w:t>
            </w:r>
          </w:p>
          <w:p w:rsidR="007559E3" w:rsidRPr="00045703" w:rsidRDefault="00712452">
            <w:pPr>
              <w:pStyle w:val="rvps2"/>
              <w:shd w:val="clear" w:color="auto" w:fill="FFFFFF"/>
              <w:spacing w:before="0" w:beforeAutospacing="0" w:after="0" w:afterAutospacing="0"/>
              <w:rPr>
                <w:rFonts w:eastAsia="SimSun"/>
                <w:shd w:val="clear" w:color="auto" w:fill="FFFFFF"/>
              </w:rPr>
            </w:pPr>
            <w:r w:rsidRPr="00045703">
              <w:rPr>
                <w:bCs/>
                <w:lang w:eastAsia="ru-RU"/>
              </w:rPr>
              <w:lastRenderedPageBreak/>
              <w:t>Встановлення критерію віднесення громадської організації до професійної органі</w:t>
            </w:r>
            <w:r w:rsidR="00521DF3" w:rsidRPr="00045703">
              <w:rPr>
                <w:bCs/>
                <w:lang w:eastAsia="ru-RU"/>
              </w:rPr>
              <w:t xml:space="preserve">зації аудиторів та бухгалтерів сприятиме </w:t>
            </w:r>
            <w:r w:rsidR="00521DF3" w:rsidRPr="00045703">
              <w:rPr>
                <w:bCs/>
                <w:szCs w:val="22"/>
                <w:lang w:eastAsia="en-US"/>
              </w:rPr>
              <w:t xml:space="preserve">підвищенню </w:t>
            </w:r>
            <w:r w:rsidR="001F11AC" w:rsidRPr="00045703">
              <w:rPr>
                <w:bCs/>
                <w:szCs w:val="22"/>
                <w:lang w:eastAsia="en-US"/>
              </w:rPr>
              <w:t>стат</w:t>
            </w:r>
            <w:r w:rsidR="001F11AC">
              <w:rPr>
                <w:bCs/>
                <w:szCs w:val="22"/>
                <w:lang w:eastAsia="en-US"/>
              </w:rPr>
              <w:t xml:space="preserve">усу </w:t>
            </w:r>
            <w:r w:rsidR="00D26EC4">
              <w:rPr>
                <w:bCs/>
                <w:szCs w:val="22"/>
                <w:lang w:eastAsia="en-US"/>
              </w:rPr>
              <w:t xml:space="preserve">громадської організації, </w:t>
            </w:r>
            <w:r w:rsidR="00521DF3" w:rsidRPr="00045703">
              <w:rPr>
                <w:bCs/>
                <w:szCs w:val="22"/>
                <w:lang w:eastAsia="en-US"/>
              </w:rPr>
              <w:t xml:space="preserve">бухгалтерської </w:t>
            </w:r>
            <w:r w:rsidR="00BB3B42" w:rsidRPr="00045703">
              <w:rPr>
                <w:bCs/>
                <w:szCs w:val="22"/>
                <w:lang w:eastAsia="en-US"/>
              </w:rPr>
              <w:t xml:space="preserve">та аудиторської </w:t>
            </w:r>
            <w:r w:rsidR="00521DF3" w:rsidRPr="00045703">
              <w:rPr>
                <w:bCs/>
                <w:szCs w:val="22"/>
                <w:lang w:eastAsia="en-US"/>
              </w:rPr>
              <w:t xml:space="preserve">професії в Україні. </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5</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tabs>
                <w:tab w:val="left" w:pos="881"/>
              </w:tabs>
              <w:ind w:left="0"/>
              <w:rPr>
                <w:b/>
                <w:sz w:val="24"/>
              </w:rPr>
            </w:pPr>
            <w:r w:rsidRPr="00045703">
              <w:rPr>
                <w:sz w:val="24"/>
              </w:rPr>
              <w:t>18</w:t>
            </w:r>
            <w:r w:rsidRPr="00045703">
              <w:rPr>
                <w:position w:val="8"/>
                <w:sz w:val="16"/>
              </w:rPr>
              <w:t>1</w:t>
            </w:r>
            <w:r w:rsidRPr="00045703">
              <w:rPr>
                <w:sz w:val="24"/>
              </w:rPr>
              <w:t>) професійні обов’язки – це обов’язки аудитора та/або</w:t>
            </w:r>
            <w:r w:rsidRPr="00045703">
              <w:rPr>
                <w:spacing w:val="1"/>
                <w:sz w:val="24"/>
              </w:rPr>
              <w:t xml:space="preserve"> </w:t>
            </w:r>
            <w:r w:rsidRPr="00045703">
              <w:rPr>
                <w:sz w:val="24"/>
              </w:rPr>
              <w:t>суб’єкта</w:t>
            </w:r>
            <w:r w:rsidRPr="00045703">
              <w:rPr>
                <w:spacing w:val="1"/>
                <w:sz w:val="24"/>
              </w:rPr>
              <w:t xml:space="preserve"> </w:t>
            </w:r>
            <w:r w:rsidRPr="00045703">
              <w:rPr>
                <w:sz w:val="24"/>
              </w:rPr>
              <w:t>аудиторської</w:t>
            </w:r>
            <w:r w:rsidRPr="00045703">
              <w:rPr>
                <w:spacing w:val="1"/>
                <w:sz w:val="24"/>
              </w:rPr>
              <w:t xml:space="preserve"> </w:t>
            </w:r>
            <w:r w:rsidRPr="00045703">
              <w:rPr>
                <w:sz w:val="24"/>
              </w:rPr>
              <w:t>діяльності,</w:t>
            </w:r>
            <w:r w:rsidRPr="00045703">
              <w:rPr>
                <w:spacing w:val="1"/>
                <w:sz w:val="24"/>
              </w:rPr>
              <w:t xml:space="preserve"> </w:t>
            </w:r>
            <w:r w:rsidRPr="00045703">
              <w:rPr>
                <w:sz w:val="24"/>
              </w:rPr>
              <w:t>визначені</w:t>
            </w:r>
            <w:r w:rsidRPr="00045703">
              <w:rPr>
                <w:spacing w:val="1"/>
                <w:sz w:val="24"/>
              </w:rPr>
              <w:t xml:space="preserve"> </w:t>
            </w:r>
            <w:r w:rsidRPr="00045703">
              <w:rPr>
                <w:sz w:val="24"/>
              </w:rPr>
              <w:t>цим</w:t>
            </w:r>
            <w:r w:rsidRPr="00045703">
              <w:rPr>
                <w:spacing w:val="1"/>
                <w:sz w:val="24"/>
              </w:rPr>
              <w:t xml:space="preserve"> </w:t>
            </w:r>
            <w:r w:rsidRPr="00045703">
              <w:rPr>
                <w:sz w:val="24"/>
              </w:rPr>
              <w:t>Законом,</w:t>
            </w:r>
            <w:r w:rsidRPr="00045703">
              <w:rPr>
                <w:spacing w:val="1"/>
                <w:sz w:val="24"/>
              </w:rPr>
              <w:t xml:space="preserve"> </w:t>
            </w:r>
            <w:r w:rsidRPr="00045703">
              <w:rPr>
                <w:sz w:val="24"/>
              </w:rPr>
              <w:t>нормативно-правовими</w:t>
            </w:r>
            <w:r w:rsidRPr="00045703">
              <w:rPr>
                <w:spacing w:val="10"/>
                <w:sz w:val="24"/>
              </w:rPr>
              <w:t xml:space="preserve"> </w:t>
            </w:r>
            <w:r w:rsidRPr="00045703">
              <w:rPr>
                <w:sz w:val="24"/>
              </w:rPr>
              <w:t>актами</w:t>
            </w:r>
            <w:r w:rsidRPr="00045703">
              <w:rPr>
                <w:spacing w:val="10"/>
                <w:sz w:val="24"/>
              </w:rPr>
              <w:t xml:space="preserve"> </w:t>
            </w:r>
            <w:r w:rsidRPr="00045703">
              <w:rPr>
                <w:sz w:val="24"/>
              </w:rPr>
              <w:t>з</w:t>
            </w:r>
            <w:r w:rsidRPr="00045703">
              <w:rPr>
                <w:spacing w:val="9"/>
                <w:sz w:val="24"/>
              </w:rPr>
              <w:t xml:space="preserve"> </w:t>
            </w:r>
            <w:r w:rsidRPr="00045703">
              <w:rPr>
                <w:sz w:val="24"/>
              </w:rPr>
              <w:t>питань</w:t>
            </w:r>
            <w:r w:rsidRPr="00045703">
              <w:rPr>
                <w:spacing w:val="10"/>
                <w:sz w:val="24"/>
              </w:rPr>
              <w:t xml:space="preserve"> </w:t>
            </w:r>
            <w:r w:rsidRPr="00045703">
              <w:rPr>
                <w:sz w:val="24"/>
              </w:rPr>
              <w:t xml:space="preserve">аудиторської діяльності, </w:t>
            </w:r>
            <w:r w:rsidRPr="00045703">
              <w:rPr>
                <w:strike/>
                <w:sz w:val="24"/>
              </w:rPr>
              <w:t>та</w:t>
            </w:r>
            <w:r w:rsidRPr="00045703">
              <w:rPr>
                <w:spacing w:val="-3"/>
                <w:sz w:val="24"/>
              </w:rPr>
              <w:t xml:space="preserve"> </w:t>
            </w:r>
            <w:r w:rsidRPr="00045703">
              <w:rPr>
                <w:sz w:val="24"/>
              </w:rPr>
              <w:t>міжнародними</w:t>
            </w:r>
            <w:r w:rsidRPr="00045703">
              <w:rPr>
                <w:spacing w:val="-3"/>
                <w:sz w:val="24"/>
              </w:rPr>
              <w:t xml:space="preserve"> </w:t>
            </w:r>
            <w:r w:rsidRPr="00045703">
              <w:rPr>
                <w:sz w:val="24"/>
              </w:rPr>
              <w:t>стандартами</w:t>
            </w:r>
            <w:r w:rsidRPr="00045703">
              <w:rPr>
                <w:spacing w:val="-3"/>
                <w:sz w:val="24"/>
              </w:rPr>
              <w:t xml:space="preserve"> </w:t>
            </w:r>
            <w:r w:rsidRPr="00045703">
              <w:rPr>
                <w:sz w:val="24"/>
              </w:rPr>
              <w:t xml:space="preserve">аудиту </w:t>
            </w:r>
            <w:r w:rsidRPr="00045703">
              <w:rPr>
                <w:b/>
                <w:sz w:val="24"/>
              </w:rPr>
              <w:t>та етики;</w:t>
            </w:r>
          </w:p>
          <w:p w:rsidR="005B5491" w:rsidRPr="000B5C0B" w:rsidRDefault="005B5491" w:rsidP="005B5491">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Pr>
                <w:rFonts w:ascii="Times New Roman" w:eastAsia="Times New Roman" w:hAnsi="Times New Roman" w:cs="Times New Roman"/>
                <w:b/>
                <w:sz w:val="24"/>
                <w:szCs w:val="22"/>
                <w:lang w:val="uk-UA" w:eastAsia="en-US"/>
              </w:rPr>
              <w:t>:</w:t>
            </w:r>
          </w:p>
          <w:p w:rsidR="007559E3" w:rsidRPr="00045703" w:rsidRDefault="007559E3" w:rsidP="00A31772">
            <w:pPr>
              <w:pStyle w:val="TableParagraph"/>
              <w:tabs>
                <w:tab w:val="left" w:pos="881"/>
              </w:tabs>
              <w:ind w:left="0"/>
              <w:rPr>
                <w:bCs/>
                <w:sz w:val="24"/>
              </w:rPr>
            </w:pPr>
            <w:r w:rsidRPr="00045703">
              <w:rPr>
                <w:sz w:val="24"/>
                <w:szCs w:val="24"/>
              </w:rPr>
              <w:t xml:space="preserve">Норми етики та моралі мають бути в пріоритеті аудиторів та </w:t>
            </w:r>
            <w:proofErr w:type="spellStart"/>
            <w:r w:rsidRPr="00045703">
              <w:rPr>
                <w:sz w:val="24"/>
                <w:szCs w:val="24"/>
              </w:rPr>
              <w:t>САДів</w:t>
            </w:r>
            <w:proofErr w:type="spellEnd"/>
            <w:r w:rsidRPr="00045703">
              <w:rPr>
                <w:sz w:val="24"/>
                <w:szCs w:val="24"/>
              </w:rPr>
              <w:t>.</w:t>
            </w:r>
          </w:p>
        </w:tc>
        <w:tc>
          <w:tcPr>
            <w:tcW w:w="4962" w:type="dxa"/>
            <w:shd w:val="clear" w:color="auto" w:fill="auto"/>
          </w:tcPr>
          <w:p w:rsidR="004D318B" w:rsidRPr="00045703" w:rsidRDefault="004D318B"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642494" w:rsidRPr="00045703" w:rsidRDefault="00642494" w:rsidP="00642494">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частини першої статті 1 Закону міжнародні стандарти аудиту це – сукупність професійних стандартів, що встановлюють правила надання аудиторських послуг </w:t>
            </w:r>
            <w:r w:rsidRPr="006F3714">
              <w:rPr>
                <w:rFonts w:ascii="Times New Roman" w:eastAsia="SimSun" w:hAnsi="Times New Roman" w:cs="Times New Roman"/>
                <w:sz w:val="24"/>
                <w:szCs w:val="24"/>
                <w:shd w:val="clear" w:color="auto" w:fill="FFFFFF"/>
                <w:lang w:val="uk-UA"/>
              </w:rPr>
              <w:t xml:space="preserve">і </w:t>
            </w:r>
            <w:r w:rsidRPr="0023030F">
              <w:rPr>
                <w:rFonts w:ascii="Times New Roman" w:eastAsia="SimSun" w:hAnsi="Times New Roman" w:cs="Times New Roman"/>
                <w:b/>
                <w:sz w:val="24"/>
                <w:szCs w:val="24"/>
                <w:shd w:val="clear" w:color="auto" w:fill="FFFFFF"/>
                <w:lang w:val="uk-UA"/>
              </w:rPr>
              <w:t xml:space="preserve">розкривають питання етики </w:t>
            </w:r>
            <w:r w:rsidRPr="00045703">
              <w:rPr>
                <w:rFonts w:ascii="Times New Roman" w:eastAsia="SimSun" w:hAnsi="Times New Roman" w:cs="Times New Roman"/>
                <w:sz w:val="24"/>
                <w:szCs w:val="24"/>
                <w:shd w:val="clear" w:color="auto" w:fill="FFFFFF"/>
                <w:lang w:val="uk-UA"/>
              </w:rPr>
              <w:t>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w:t>
            </w:r>
            <w:r w:rsidR="00712452" w:rsidRPr="00045703">
              <w:rPr>
                <w:rFonts w:ascii="Times New Roman" w:eastAsia="SimSun" w:hAnsi="Times New Roman" w:cs="Times New Roman"/>
                <w:sz w:val="24"/>
                <w:szCs w:val="24"/>
                <w:shd w:val="clear" w:color="auto" w:fill="FFFFFF"/>
                <w:lang w:val="uk-UA"/>
              </w:rPr>
              <w:t>.</w:t>
            </w:r>
          </w:p>
          <w:p w:rsidR="007559E3" w:rsidRPr="00045703" w:rsidRDefault="007559E3" w:rsidP="00C3271C">
            <w:pPr>
              <w:jc w:val="left"/>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6</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eastAsia="Calibri" w:hAnsi="Times New Roman" w:cs="Times New Roman"/>
                <w:bCs/>
                <w:sz w:val="24"/>
                <w:szCs w:val="24"/>
                <w:lang w:val="uk-UA" w:eastAsia="en-US"/>
              </w:rPr>
            </w:pPr>
            <w:r w:rsidRPr="00045703">
              <w:rPr>
                <w:rFonts w:ascii="Times New Roman" w:hAnsi="Times New Roman"/>
                <w:b/>
                <w:bCs/>
                <w:sz w:val="24"/>
                <w:szCs w:val="24"/>
                <w:lang w:val="uk-UA"/>
              </w:rPr>
              <w:t>Стаття 5.</w:t>
            </w:r>
            <w:r w:rsidRPr="00045703">
              <w:rPr>
                <w:rFonts w:ascii="Times New Roman" w:hAnsi="Times New Roman"/>
                <w:bCs/>
                <w:sz w:val="24"/>
                <w:szCs w:val="24"/>
                <w:lang w:val="uk-UA"/>
              </w:rPr>
              <w:t xml:space="preserve"> Аудиторська фірма</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w:t>
            </w:r>
          </w:p>
          <w:p w:rsidR="007559E3" w:rsidRPr="00045703" w:rsidRDefault="007559E3" w:rsidP="00A31772">
            <w:pPr>
              <w:pStyle w:val="TableParagraph"/>
              <w:tabs>
                <w:tab w:val="left" w:pos="881"/>
              </w:tabs>
              <w:ind w:left="0"/>
              <w:rPr>
                <w:sz w:val="24"/>
                <w:szCs w:val="24"/>
              </w:rPr>
            </w:pPr>
            <w:r w:rsidRPr="00045703">
              <w:rPr>
                <w:sz w:val="24"/>
                <w:szCs w:val="24"/>
              </w:rPr>
              <w:t>3. Посадовою особою, яка відповідно до установчих документів здійснює керівництво аудиторською фірмою, може бути лише аудитор.</w:t>
            </w:r>
          </w:p>
          <w:p w:rsidR="005B5491" w:rsidRPr="000B5C0B" w:rsidRDefault="005B5491" w:rsidP="005B5491">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Pr>
                <w:rFonts w:ascii="Times New Roman" w:eastAsia="Times New Roman" w:hAnsi="Times New Roman" w:cs="Times New Roman"/>
                <w:b/>
                <w:sz w:val="24"/>
                <w:szCs w:val="22"/>
                <w:lang w:val="uk-UA" w:eastAsia="en-US"/>
              </w:rPr>
              <w:t>:</w:t>
            </w:r>
          </w:p>
          <w:p w:rsidR="007559E3" w:rsidRPr="00045703" w:rsidRDefault="007559E3" w:rsidP="00A31772">
            <w:pPr>
              <w:pStyle w:val="TableParagraph"/>
              <w:tabs>
                <w:tab w:val="left" w:pos="881"/>
              </w:tabs>
              <w:ind w:left="0"/>
              <w:rPr>
                <w:b/>
                <w:bCs/>
                <w:sz w:val="24"/>
              </w:rPr>
            </w:pPr>
            <w:r w:rsidRPr="00045703">
              <w:rPr>
                <w:sz w:val="24"/>
                <w:szCs w:val="24"/>
              </w:rPr>
              <w:t xml:space="preserve">Пропонуємо залишити поточну редакцію норми закону, оскільки проектом закону встановлені вимоги щодо доброї репутації аудитора, які відповідно поширюються і на керівника. Посилення цих вимог </w:t>
            </w:r>
            <w:r w:rsidRPr="00045703">
              <w:rPr>
                <w:sz w:val="24"/>
                <w:szCs w:val="24"/>
              </w:rPr>
              <w:lastRenderedPageBreak/>
              <w:t>вважаємо недоцільним.</w:t>
            </w:r>
          </w:p>
        </w:tc>
        <w:tc>
          <w:tcPr>
            <w:tcW w:w="4962" w:type="dxa"/>
            <w:shd w:val="clear" w:color="auto" w:fill="auto"/>
          </w:tcPr>
          <w:p w:rsidR="004D318B" w:rsidRPr="00045703" w:rsidRDefault="004D318B"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7559E3" w:rsidRPr="00045703" w:rsidRDefault="00642494">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Встановлення вимоги до керівника аудиторської фірми</w:t>
            </w:r>
            <w:r w:rsidR="00E7037B" w:rsidRPr="00045703">
              <w:rPr>
                <w:rFonts w:ascii="Times New Roman" w:eastAsia="SimSun" w:hAnsi="Times New Roman" w:cs="Times New Roman"/>
                <w:sz w:val="24"/>
                <w:szCs w:val="24"/>
                <w:shd w:val="clear" w:color="auto" w:fill="FFFFFF"/>
                <w:lang w:val="uk-UA"/>
              </w:rPr>
              <w:t xml:space="preserve"> буде додатковим стимул</w:t>
            </w:r>
            <w:r w:rsidR="00EC56A9">
              <w:rPr>
                <w:rFonts w:ascii="Times New Roman" w:eastAsia="SimSun" w:hAnsi="Times New Roman" w:cs="Times New Roman"/>
                <w:sz w:val="24"/>
                <w:szCs w:val="24"/>
                <w:shd w:val="clear" w:color="auto" w:fill="FFFFFF"/>
                <w:lang w:val="uk-UA"/>
              </w:rPr>
              <w:t xml:space="preserve">ом щодо дотримання </w:t>
            </w:r>
            <w:r w:rsidR="00EC56A9" w:rsidRPr="00897213">
              <w:rPr>
                <w:rFonts w:ascii="Times New Roman" w:eastAsia="SimSun" w:hAnsi="Times New Roman" w:cs="Times New Roman"/>
                <w:sz w:val="24"/>
                <w:szCs w:val="24"/>
                <w:shd w:val="clear" w:color="auto" w:fill="FFFFFF"/>
                <w:lang w:val="uk-UA"/>
              </w:rPr>
              <w:t>очолюваною ним фірмою</w:t>
            </w:r>
            <w:r w:rsidR="009E2C1F">
              <w:rPr>
                <w:rFonts w:ascii="Times New Roman" w:eastAsia="SimSun" w:hAnsi="Times New Roman" w:cs="Times New Roman"/>
                <w:sz w:val="24"/>
                <w:szCs w:val="24"/>
                <w:shd w:val="clear" w:color="auto" w:fill="FFFFFF"/>
                <w:lang w:val="uk-UA"/>
              </w:rPr>
              <w:t xml:space="preserve"> вимог Закону</w:t>
            </w:r>
            <w:r w:rsidR="00E7037B" w:rsidRPr="00045703">
              <w:rPr>
                <w:rFonts w:ascii="Times New Roman" w:eastAsia="SimSun" w:hAnsi="Times New Roman" w:cs="Times New Roman"/>
                <w:sz w:val="24"/>
                <w:szCs w:val="24"/>
                <w:shd w:val="clear" w:color="auto" w:fill="FFFFFF"/>
                <w:lang w:val="uk-UA"/>
              </w:rPr>
              <w:t xml:space="preserve"> </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7</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викласти в такій редакції:</w:t>
            </w:r>
          </w:p>
          <w:p w:rsidR="007559E3" w:rsidRPr="00045703" w:rsidRDefault="007559E3" w:rsidP="00A31772">
            <w:pPr>
              <w:rPr>
                <w:rFonts w:ascii="Times New Roman" w:eastAsia="Calibri" w:hAnsi="Times New Roman" w:cs="Times New Roman"/>
                <w:bCs/>
                <w:sz w:val="24"/>
                <w:szCs w:val="24"/>
                <w:lang w:val="uk-UA" w:eastAsia="en-US"/>
              </w:rPr>
            </w:pPr>
            <w:r w:rsidRPr="00045703">
              <w:rPr>
                <w:rFonts w:ascii="Times New Roman" w:hAnsi="Times New Roman"/>
                <w:b/>
                <w:bCs/>
                <w:sz w:val="24"/>
                <w:szCs w:val="24"/>
                <w:lang w:val="uk-UA"/>
              </w:rPr>
              <w:t>Стаття 14.</w:t>
            </w:r>
            <w:r w:rsidRPr="00045703">
              <w:rPr>
                <w:rFonts w:ascii="Times New Roman" w:hAnsi="Times New Roman"/>
                <w:bCs/>
                <w:sz w:val="24"/>
                <w:szCs w:val="24"/>
                <w:lang w:val="uk-UA"/>
              </w:rPr>
              <w:t xml:space="preserve"> Аудиторський звіт та інші офіційні документи</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6…</w:t>
            </w:r>
          </w:p>
          <w:p w:rsidR="007559E3" w:rsidRPr="00045703" w:rsidRDefault="007559E3" w:rsidP="00A31772">
            <w:pPr>
              <w:rPr>
                <w:rFonts w:ascii="Times New Roman" w:hAnsi="Times New Roman"/>
                <w:b/>
                <w:bCs/>
                <w:sz w:val="24"/>
                <w:szCs w:val="24"/>
                <w:lang w:val="uk-UA"/>
              </w:rPr>
            </w:pPr>
            <w:r w:rsidRPr="00045703">
              <w:rPr>
                <w:rFonts w:ascii="Times New Roman" w:hAnsi="Times New Roman"/>
                <w:sz w:val="24"/>
                <w:szCs w:val="24"/>
                <w:lang w:val="uk-UA"/>
              </w:rPr>
              <w:t xml:space="preserve">Аудиторський звіт, підготовлений за результатами аудиту фінансової звітності (консолідованої фінансової звітності), щодо якої встановлено обов’язок складання і подання на основі таксономії фінансової звітності за міжнародними стандартами в єдиному електронному форматі, </w:t>
            </w:r>
            <w:r w:rsidRPr="00045703">
              <w:rPr>
                <w:rFonts w:ascii="Times New Roman" w:hAnsi="Times New Roman"/>
                <w:b/>
                <w:bCs/>
                <w:sz w:val="24"/>
                <w:szCs w:val="24"/>
                <w:lang w:val="uk-UA"/>
              </w:rPr>
              <w:t>подається в електронному форматі разом з фінансовою звітністю (консолідованою фінансовою звітністю) та підписується у визначеному законодавством порядку. Електронний підпис аудитора/аудиторів в зазначеному форматі є підтвердженням підписання виключно аудиторського звіту, який подається разом з фінансовою звітністю (консолідованою фінансовою звітністю), складеною на основі таксономії фінансової звітності за міжнародними стандартами в єд</w:t>
            </w:r>
            <w:r w:rsidR="00A31772" w:rsidRPr="00045703">
              <w:rPr>
                <w:rFonts w:ascii="Times New Roman" w:hAnsi="Times New Roman"/>
                <w:b/>
                <w:bCs/>
                <w:sz w:val="24"/>
                <w:szCs w:val="24"/>
                <w:lang w:val="uk-UA"/>
              </w:rPr>
              <w:t>иному електронному форматі.</w:t>
            </w:r>
          </w:p>
          <w:p w:rsidR="005B5491" w:rsidRPr="000B5C0B" w:rsidRDefault="005B5491" w:rsidP="005B5491">
            <w:pPr>
              <w:rPr>
                <w:rFonts w:ascii="Times New Roman" w:eastAsia="Times New Roman" w:hAnsi="Times New Roman" w:cs="Times New Roman"/>
                <w:b/>
                <w:sz w:val="24"/>
                <w:szCs w:val="22"/>
                <w:lang w:val="uk-UA" w:eastAsia="en-US"/>
              </w:rPr>
            </w:pPr>
            <w:r w:rsidRPr="000B5C0B">
              <w:rPr>
                <w:rFonts w:ascii="Times New Roman" w:eastAsia="Times New Roman" w:hAnsi="Times New Roman" w:cs="Times New Roman"/>
                <w:b/>
                <w:sz w:val="24"/>
                <w:szCs w:val="22"/>
                <w:lang w:val="uk-UA" w:eastAsia="en-US"/>
              </w:rPr>
              <w:t>Обґрунтування</w:t>
            </w:r>
            <w:r>
              <w:rPr>
                <w:rFonts w:ascii="Times New Roman" w:eastAsia="Times New Roman" w:hAnsi="Times New Roman" w:cs="Times New Roman"/>
                <w:b/>
                <w:sz w:val="24"/>
                <w:szCs w:val="22"/>
                <w:lang w:val="uk-UA" w:eastAsia="en-US"/>
              </w:rPr>
              <w:t>:</w:t>
            </w:r>
          </w:p>
          <w:p w:rsidR="007559E3" w:rsidRPr="00045703" w:rsidRDefault="007559E3" w:rsidP="00A31772">
            <w:pPr>
              <w:rPr>
                <w:rFonts w:ascii="Times New Roman" w:hAnsi="Times New Roman"/>
                <w:b/>
                <w:bCs/>
                <w:sz w:val="24"/>
                <w:szCs w:val="24"/>
                <w:lang w:val="uk-UA"/>
              </w:rPr>
            </w:pPr>
            <w:r w:rsidRPr="00045703">
              <w:rPr>
                <w:rFonts w:ascii="Times New Roman" w:hAnsi="Times New Roman"/>
                <w:sz w:val="24"/>
                <w:szCs w:val="24"/>
                <w:lang w:val="uk-UA"/>
              </w:rPr>
              <w:t>Оскільки єдиний електронний формат таксономії визначений для фінансової звітності, а не для аудиторського звіту, пропонуємо уточнити формулювання. Також, з метою законодавчого врегулювання, пропонуємо додати уточнення, що підпис аудитора у Системі фінансової звітності підтверджує підписання саме аудиторського звіту, а не іншої інформації, яка подається разом з ним.</w:t>
            </w:r>
          </w:p>
          <w:p w:rsidR="007559E3" w:rsidRPr="00045703" w:rsidRDefault="007559E3" w:rsidP="00A31772">
            <w:pPr>
              <w:pStyle w:val="TableParagraph"/>
              <w:tabs>
                <w:tab w:val="left" w:pos="881"/>
              </w:tabs>
              <w:ind w:left="0"/>
              <w:rPr>
                <w:bCs/>
                <w:sz w:val="24"/>
              </w:rPr>
            </w:pPr>
          </w:p>
        </w:tc>
        <w:tc>
          <w:tcPr>
            <w:tcW w:w="4962" w:type="dxa"/>
            <w:shd w:val="clear" w:color="auto" w:fill="auto"/>
          </w:tcPr>
          <w:p w:rsidR="00FE6D0B" w:rsidRPr="00045703" w:rsidRDefault="00FE6D0B"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7559E3" w:rsidRPr="00045703" w:rsidRDefault="00A04097" w:rsidP="00A04097">
            <w:pPr>
              <w:rPr>
                <w:rFonts w:ascii="Times New Roman" w:eastAsia="SimSun" w:hAnsi="Times New Roman" w:cs="Times New Roman"/>
                <w:sz w:val="24"/>
                <w:szCs w:val="24"/>
                <w:shd w:val="clear" w:color="auto" w:fill="FFFFFF"/>
                <w:lang w:val="uk-UA"/>
              </w:rPr>
            </w:pPr>
            <w:r w:rsidRPr="00045703">
              <w:rPr>
                <w:rFonts w:ascii="Times New Roman" w:hAnsi="Times New Roman"/>
                <w:sz w:val="24"/>
                <w:lang w:val="uk-UA"/>
              </w:rPr>
              <w:t xml:space="preserve">Порядок накладання електронного підпису при поданні фінансової звітності разом з </w:t>
            </w:r>
            <w:r w:rsidR="0049591A" w:rsidRPr="00045703">
              <w:rPr>
                <w:rFonts w:ascii="Times New Roman" w:hAnsi="Times New Roman"/>
                <w:sz w:val="24"/>
                <w:lang w:val="uk-UA"/>
              </w:rPr>
              <w:t>аудиторським</w:t>
            </w:r>
            <w:r w:rsidRPr="00045703">
              <w:rPr>
                <w:rFonts w:ascii="Times New Roman" w:hAnsi="Times New Roman"/>
                <w:sz w:val="24"/>
                <w:lang w:val="uk-UA"/>
              </w:rPr>
              <w:t xml:space="preserve"> звітом не є пр</w:t>
            </w:r>
            <w:r w:rsidR="00D26EC4">
              <w:rPr>
                <w:rFonts w:ascii="Times New Roman" w:hAnsi="Times New Roman"/>
                <w:sz w:val="24"/>
                <w:lang w:val="uk-UA"/>
              </w:rPr>
              <w:t xml:space="preserve">едметом регулювання цього </w:t>
            </w:r>
            <w:r w:rsidR="005D5DEC">
              <w:rPr>
                <w:rFonts w:ascii="Times New Roman" w:hAnsi="Times New Roman"/>
                <w:sz w:val="24"/>
                <w:lang w:val="uk-UA"/>
              </w:rPr>
              <w:t>Закону</w:t>
            </w:r>
            <w:r w:rsidR="006A006D">
              <w:rPr>
                <w:rFonts w:ascii="Times New Roman" w:hAnsi="Times New Roman"/>
                <w:sz w:val="24"/>
                <w:lang w:val="uk-UA"/>
              </w:rPr>
              <w:t>.</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8</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уточнити редакцію</w:t>
            </w:r>
          </w:p>
          <w:p w:rsidR="007559E3" w:rsidRPr="00045703" w:rsidRDefault="007559E3" w:rsidP="00A31772">
            <w:pPr>
              <w:rPr>
                <w:rFonts w:ascii="Times New Roman" w:eastAsia="Calibri" w:hAnsi="Times New Roman" w:cs="Times New Roman"/>
                <w:bCs/>
                <w:sz w:val="24"/>
                <w:szCs w:val="24"/>
                <w:lang w:val="uk-UA" w:eastAsia="en-US"/>
              </w:rPr>
            </w:pPr>
            <w:r w:rsidRPr="00045703">
              <w:rPr>
                <w:rFonts w:ascii="Times New Roman" w:hAnsi="Times New Roman"/>
                <w:b/>
                <w:bCs/>
                <w:sz w:val="24"/>
                <w:szCs w:val="24"/>
                <w:lang w:val="uk-UA"/>
              </w:rPr>
              <w:t>Стаття 15.</w:t>
            </w:r>
            <w:r w:rsidRPr="00045703">
              <w:rPr>
                <w:rFonts w:ascii="Times New Roman" w:hAnsi="Times New Roman"/>
                <w:bCs/>
                <w:sz w:val="24"/>
                <w:szCs w:val="24"/>
                <w:lang w:val="uk-UA"/>
              </w:rPr>
              <w:t xml:space="preserve"> Організація суспільного нагляду за аудиторською діяльністю</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lastRenderedPageBreak/>
              <w:t>…</w:t>
            </w:r>
          </w:p>
          <w:p w:rsidR="007559E3" w:rsidRPr="00476596" w:rsidRDefault="007559E3" w:rsidP="00A31772">
            <w:pPr>
              <w:pStyle w:val="TableParagraph"/>
              <w:tabs>
                <w:tab w:val="left" w:pos="881"/>
              </w:tabs>
              <w:ind w:left="0"/>
              <w:rPr>
                <w:sz w:val="24"/>
              </w:rPr>
            </w:pPr>
            <w:r w:rsidRPr="00045703">
              <w:rPr>
                <w:sz w:val="24"/>
                <w:szCs w:val="24"/>
              </w:rPr>
              <w:t xml:space="preserve">7. У разі систематичного невиконання Аудиторською палатою України </w:t>
            </w:r>
            <w:r w:rsidRPr="00045703">
              <w:rPr>
                <w:b/>
                <w:bCs/>
                <w:sz w:val="24"/>
                <w:szCs w:val="24"/>
              </w:rPr>
              <w:t>або окремих її органів</w:t>
            </w:r>
            <w:r w:rsidRPr="00045703">
              <w:rPr>
                <w:sz w:val="24"/>
                <w:szCs w:val="24"/>
              </w:rPr>
              <w:t xml:space="preserve"> рішень Органу суспільного нагляду за аудиторською діяльністю два і більше разів, виникнення конфлікту інтересів при виконанні Аудиторською палатою України</w:t>
            </w:r>
            <w:r w:rsidRPr="00045703">
              <w:rPr>
                <w:b/>
                <w:bCs/>
                <w:sz w:val="24"/>
                <w:szCs w:val="24"/>
              </w:rPr>
              <w:t>, її членами або посадовими особами</w:t>
            </w:r>
            <w:r w:rsidRPr="00045703">
              <w:rPr>
                <w:sz w:val="24"/>
                <w:szCs w:val="24"/>
              </w:rPr>
              <w:t xml:space="preserve"> повноважень, передбачених частиною п’ятою цієї статті, та допущення </w:t>
            </w:r>
            <w:r w:rsidRPr="00045703">
              <w:rPr>
                <w:b/>
                <w:bCs/>
                <w:sz w:val="24"/>
                <w:szCs w:val="24"/>
              </w:rPr>
              <w:t>ними</w:t>
            </w:r>
            <w:r w:rsidRPr="00045703">
              <w:rPr>
                <w:sz w:val="24"/>
                <w:szCs w:val="24"/>
              </w:rPr>
              <w:t xml:space="preserve"> порушень вимог </w:t>
            </w:r>
            <w:r w:rsidRPr="00045703">
              <w:rPr>
                <w:sz w:val="24"/>
              </w:rPr>
              <w:t>пунктів</w:t>
            </w:r>
            <w:r w:rsidRPr="00045703">
              <w:rPr>
                <w:spacing w:val="-12"/>
                <w:sz w:val="24"/>
              </w:rPr>
              <w:t xml:space="preserve"> </w:t>
            </w:r>
            <w:r w:rsidRPr="00045703">
              <w:rPr>
                <w:sz w:val="24"/>
              </w:rPr>
              <w:t>2</w:t>
            </w:r>
            <w:r w:rsidRPr="00045703">
              <w:rPr>
                <w:spacing w:val="-11"/>
                <w:sz w:val="24"/>
              </w:rPr>
              <w:t xml:space="preserve"> </w:t>
            </w:r>
            <w:r w:rsidRPr="00045703">
              <w:rPr>
                <w:sz w:val="24"/>
              </w:rPr>
              <w:t>–</w:t>
            </w:r>
            <w:r w:rsidRPr="00045703">
              <w:rPr>
                <w:spacing w:val="-11"/>
                <w:sz w:val="24"/>
              </w:rPr>
              <w:t xml:space="preserve"> </w:t>
            </w:r>
            <w:r w:rsidRPr="00045703">
              <w:rPr>
                <w:sz w:val="24"/>
              </w:rPr>
              <w:t>7</w:t>
            </w:r>
            <w:r w:rsidRPr="00045703">
              <w:rPr>
                <w:spacing w:val="-11"/>
                <w:sz w:val="24"/>
              </w:rPr>
              <w:t xml:space="preserve"> </w:t>
            </w:r>
            <w:r w:rsidRPr="00045703">
              <w:rPr>
                <w:sz w:val="24"/>
              </w:rPr>
              <w:t>частини</w:t>
            </w:r>
            <w:r w:rsidRPr="00045703">
              <w:rPr>
                <w:spacing w:val="-14"/>
                <w:sz w:val="24"/>
              </w:rPr>
              <w:t xml:space="preserve"> </w:t>
            </w:r>
            <w:r w:rsidRPr="00045703">
              <w:rPr>
                <w:sz w:val="24"/>
              </w:rPr>
              <w:t>шостої</w:t>
            </w:r>
            <w:r w:rsidRPr="00045703">
              <w:rPr>
                <w:spacing w:val="-11"/>
                <w:sz w:val="24"/>
              </w:rPr>
              <w:t xml:space="preserve"> </w:t>
            </w:r>
            <w:r w:rsidRPr="00045703">
              <w:rPr>
                <w:sz w:val="24"/>
              </w:rPr>
              <w:t>та</w:t>
            </w:r>
            <w:r w:rsidRPr="00045703">
              <w:rPr>
                <w:spacing w:val="-11"/>
                <w:sz w:val="24"/>
              </w:rPr>
              <w:t xml:space="preserve"> </w:t>
            </w:r>
            <w:r w:rsidRPr="00045703">
              <w:rPr>
                <w:sz w:val="24"/>
              </w:rPr>
              <w:t>частини</w:t>
            </w:r>
            <w:r w:rsidRPr="00045703">
              <w:rPr>
                <w:spacing w:val="-10"/>
                <w:sz w:val="24"/>
              </w:rPr>
              <w:t xml:space="preserve"> </w:t>
            </w:r>
            <w:r w:rsidRPr="00045703">
              <w:rPr>
                <w:sz w:val="24"/>
              </w:rPr>
              <w:t>сьомої</w:t>
            </w:r>
            <w:r w:rsidRPr="00045703">
              <w:rPr>
                <w:spacing w:val="-11"/>
                <w:sz w:val="24"/>
              </w:rPr>
              <w:t xml:space="preserve"> </w:t>
            </w:r>
            <w:r w:rsidRPr="00045703">
              <w:rPr>
                <w:sz w:val="24"/>
              </w:rPr>
              <w:t>статті</w:t>
            </w:r>
            <w:r w:rsidRPr="00045703">
              <w:rPr>
                <w:spacing w:val="-12"/>
                <w:sz w:val="24"/>
              </w:rPr>
              <w:t xml:space="preserve"> </w:t>
            </w:r>
            <w:r w:rsidRPr="00045703">
              <w:rPr>
                <w:sz w:val="24"/>
              </w:rPr>
              <w:t>47</w:t>
            </w:r>
            <w:r w:rsidRPr="00045703">
              <w:rPr>
                <w:spacing w:val="-13"/>
                <w:sz w:val="24"/>
              </w:rPr>
              <w:t xml:space="preserve"> </w:t>
            </w:r>
            <w:r w:rsidRPr="00045703">
              <w:rPr>
                <w:sz w:val="24"/>
              </w:rPr>
              <w:t>цього</w:t>
            </w:r>
            <w:r w:rsidRPr="00045703">
              <w:rPr>
                <w:spacing w:val="-57"/>
                <w:sz w:val="24"/>
              </w:rPr>
              <w:t xml:space="preserve"> </w:t>
            </w:r>
            <w:r w:rsidRPr="00045703">
              <w:rPr>
                <w:sz w:val="24"/>
              </w:rPr>
              <w:t>Закону</w:t>
            </w:r>
            <w:r w:rsidRPr="00045703">
              <w:rPr>
                <w:spacing w:val="1"/>
                <w:sz w:val="24"/>
              </w:rPr>
              <w:t xml:space="preserve"> </w:t>
            </w:r>
            <w:r w:rsidRPr="00045703">
              <w:rPr>
                <w:sz w:val="24"/>
              </w:rPr>
              <w:t>Орган</w:t>
            </w:r>
            <w:r w:rsidRPr="00045703">
              <w:rPr>
                <w:spacing w:val="1"/>
                <w:sz w:val="24"/>
              </w:rPr>
              <w:t xml:space="preserve"> </w:t>
            </w:r>
            <w:r w:rsidRPr="00045703">
              <w:rPr>
                <w:sz w:val="24"/>
              </w:rPr>
              <w:t>суспільного</w:t>
            </w:r>
            <w:r w:rsidRPr="00045703">
              <w:rPr>
                <w:spacing w:val="1"/>
                <w:sz w:val="24"/>
              </w:rPr>
              <w:t xml:space="preserve"> </w:t>
            </w:r>
            <w:r w:rsidRPr="00045703">
              <w:rPr>
                <w:sz w:val="24"/>
              </w:rPr>
              <w:t>нагляду</w:t>
            </w:r>
            <w:r w:rsidRPr="00045703">
              <w:rPr>
                <w:spacing w:val="1"/>
                <w:sz w:val="24"/>
              </w:rPr>
              <w:t xml:space="preserve"> </w:t>
            </w:r>
            <w:r w:rsidRPr="00045703">
              <w:rPr>
                <w:sz w:val="24"/>
              </w:rPr>
              <w:t>за</w:t>
            </w:r>
            <w:r w:rsidRPr="00045703">
              <w:rPr>
                <w:spacing w:val="1"/>
                <w:sz w:val="24"/>
              </w:rPr>
              <w:t xml:space="preserve"> </w:t>
            </w:r>
            <w:r w:rsidRPr="00045703">
              <w:rPr>
                <w:sz w:val="24"/>
              </w:rPr>
              <w:t>аудиторською</w:t>
            </w:r>
            <w:r w:rsidRPr="00045703">
              <w:rPr>
                <w:spacing w:val="1"/>
                <w:sz w:val="24"/>
              </w:rPr>
              <w:t xml:space="preserve"> </w:t>
            </w:r>
            <w:r w:rsidRPr="00045703">
              <w:rPr>
                <w:sz w:val="24"/>
              </w:rPr>
              <w:t>діяльністю</w:t>
            </w:r>
            <w:r w:rsidRPr="00045703">
              <w:rPr>
                <w:spacing w:val="-13"/>
                <w:sz w:val="24"/>
              </w:rPr>
              <w:t xml:space="preserve"> </w:t>
            </w:r>
            <w:r w:rsidRPr="00045703">
              <w:rPr>
                <w:sz w:val="24"/>
              </w:rPr>
              <w:t>ініціює</w:t>
            </w:r>
            <w:r w:rsidRPr="00045703">
              <w:rPr>
                <w:spacing w:val="-13"/>
                <w:sz w:val="24"/>
              </w:rPr>
              <w:t xml:space="preserve"> </w:t>
            </w:r>
            <w:r w:rsidRPr="00045703">
              <w:rPr>
                <w:sz w:val="24"/>
              </w:rPr>
              <w:t>скликання</w:t>
            </w:r>
            <w:r w:rsidRPr="00045703">
              <w:rPr>
                <w:spacing w:val="-12"/>
                <w:sz w:val="24"/>
              </w:rPr>
              <w:t xml:space="preserve"> </w:t>
            </w:r>
            <w:r w:rsidRPr="00045703">
              <w:rPr>
                <w:sz w:val="24"/>
              </w:rPr>
              <w:t>позачергового</w:t>
            </w:r>
            <w:r w:rsidRPr="00045703">
              <w:rPr>
                <w:spacing w:val="-10"/>
                <w:sz w:val="24"/>
              </w:rPr>
              <w:t xml:space="preserve"> </w:t>
            </w:r>
            <w:r w:rsidRPr="00045703">
              <w:rPr>
                <w:sz w:val="24"/>
              </w:rPr>
              <w:t>з</w:t>
            </w:r>
            <w:r w:rsidR="00242BA1" w:rsidRPr="00045703">
              <w:rPr>
                <w:sz w:val="24"/>
              </w:rPr>
              <w:t>’</w:t>
            </w:r>
            <w:r w:rsidRPr="00045703">
              <w:rPr>
                <w:sz w:val="24"/>
              </w:rPr>
              <w:t>їзду</w:t>
            </w:r>
            <w:r w:rsidRPr="00045703">
              <w:rPr>
                <w:spacing w:val="-12"/>
                <w:sz w:val="24"/>
              </w:rPr>
              <w:t xml:space="preserve"> </w:t>
            </w:r>
            <w:r w:rsidRPr="00045703">
              <w:rPr>
                <w:sz w:val="24"/>
              </w:rPr>
              <w:t>аудиторів</w:t>
            </w:r>
            <w:r w:rsidRPr="00045703">
              <w:rPr>
                <w:spacing w:val="-12"/>
                <w:sz w:val="24"/>
              </w:rPr>
              <w:t xml:space="preserve"> </w:t>
            </w:r>
            <w:r w:rsidRPr="00045703">
              <w:rPr>
                <w:sz w:val="24"/>
              </w:rPr>
              <w:t>з</w:t>
            </w:r>
            <w:r w:rsidRPr="00045703">
              <w:rPr>
                <w:spacing w:val="-57"/>
                <w:sz w:val="24"/>
              </w:rPr>
              <w:t xml:space="preserve"> </w:t>
            </w:r>
            <w:r w:rsidRPr="00045703">
              <w:rPr>
                <w:sz w:val="24"/>
              </w:rPr>
              <w:t>метою дострокового припинення повноважень</w:t>
            </w:r>
            <w:r w:rsidRPr="00045703">
              <w:rPr>
                <w:b/>
                <w:sz w:val="24"/>
              </w:rPr>
              <w:t xml:space="preserve"> всіх або окремих з зазначених нижче органів чи осіб: </w:t>
            </w:r>
            <w:r w:rsidRPr="00045703">
              <w:rPr>
                <w:sz w:val="24"/>
              </w:rPr>
              <w:t>членів Ради</w:t>
            </w:r>
            <w:r w:rsidRPr="00045703">
              <w:rPr>
                <w:spacing w:val="1"/>
                <w:sz w:val="24"/>
              </w:rPr>
              <w:t xml:space="preserve"> </w:t>
            </w:r>
            <w:r w:rsidRPr="00045703">
              <w:rPr>
                <w:sz w:val="24"/>
              </w:rPr>
              <w:t>Аудиторської палати України, Голови Аудиторської палати</w:t>
            </w:r>
            <w:r w:rsidRPr="00045703">
              <w:rPr>
                <w:spacing w:val="1"/>
                <w:sz w:val="24"/>
              </w:rPr>
              <w:t xml:space="preserve"> </w:t>
            </w:r>
            <w:r w:rsidRPr="00045703">
              <w:rPr>
                <w:sz w:val="24"/>
              </w:rPr>
              <w:t>України,</w:t>
            </w:r>
            <w:r w:rsidRPr="00045703">
              <w:rPr>
                <w:spacing w:val="1"/>
                <w:sz w:val="24"/>
              </w:rPr>
              <w:t xml:space="preserve"> </w:t>
            </w:r>
            <w:r w:rsidRPr="00045703">
              <w:rPr>
                <w:sz w:val="24"/>
              </w:rPr>
              <w:t>Виконавчого</w:t>
            </w:r>
            <w:r w:rsidRPr="00045703">
              <w:rPr>
                <w:spacing w:val="1"/>
                <w:sz w:val="24"/>
              </w:rPr>
              <w:t xml:space="preserve"> </w:t>
            </w:r>
            <w:r w:rsidRPr="00045703">
              <w:rPr>
                <w:sz w:val="24"/>
              </w:rPr>
              <w:t>директора</w:t>
            </w:r>
            <w:r w:rsidRPr="00045703">
              <w:rPr>
                <w:spacing w:val="1"/>
                <w:sz w:val="24"/>
              </w:rPr>
              <w:t xml:space="preserve"> </w:t>
            </w:r>
            <w:r w:rsidRPr="00045703">
              <w:rPr>
                <w:sz w:val="24"/>
              </w:rPr>
              <w:t>Аудиторської</w:t>
            </w:r>
            <w:r w:rsidRPr="00045703">
              <w:rPr>
                <w:spacing w:val="1"/>
                <w:sz w:val="24"/>
              </w:rPr>
              <w:t xml:space="preserve"> </w:t>
            </w:r>
            <w:r w:rsidRPr="00045703">
              <w:rPr>
                <w:sz w:val="24"/>
              </w:rPr>
              <w:t>палати</w:t>
            </w:r>
            <w:r w:rsidRPr="00045703">
              <w:rPr>
                <w:spacing w:val="1"/>
                <w:sz w:val="24"/>
              </w:rPr>
              <w:t xml:space="preserve"> </w:t>
            </w:r>
            <w:r w:rsidRPr="00045703">
              <w:rPr>
                <w:sz w:val="24"/>
              </w:rPr>
              <w:t xml:space="preserve">України, Голови Комітету з контролю якості аудиторських </w:t>
            </w:r>
            <w:r w:rsidRPr="00045703">
              <w:rPr>
                <w:spacing w:val="-57"/>
                <w:sz w:val="24"/>
              </w:rPr>
              <w:t xml:space="preserve"> </w:t>
            </w:r>
            <w:r w:rsidRPr="00045703">
              <w:rPr>
                <w:sz w:val="24"/>
              </w:rPr>
              <w:t>послуг Аудиторської палати України, з вини яких відбулися</w:t>
            </w:r>
            <w:r w:rsidRPr="00045703">
              <w:rPr>
                <w:spacing w:val="1"/>
                <w:sz w:val="24"/>
              </w:rPr>
              <w:t xml:space="preserve"> </w:t>
            </w:r>
            <w:r w:rsidRPr="00045703">
              <w:rPr>
                <w:sz w:val="24"/>
              </w:rPr>
              <w:t>порушення,</w:t>
            </w:r>
            <w:r w:rsidRPr="00045703">
              <w:rPr>
                <w:spacing w:val="1"/>
                <w:sz w:val="24"/>
              </w:rPr>
              <w:t xml:space="preserve"> </w:t>
            </w:r>
            <w:r w:rsidRPr="00045703">
              <w:rPr>
                <w:sz w:val="24"/>
              </w:rPr>
              <w:t>що</w:t>
            </w:r>
            <w:r w:rsidRPr="00045703">
              <w:rPr>
                <w:spacing w:val="1"/>
                <w:sz w:val="24"/>
              </w:rPr>
              <w:t xml:space="preserve"> </w:t>
            </w:r>
            <w:r w:rsidRPr="00045703">
              <w:rPr>
                <w:sz w:val="24"/>
              </w:rPr>
              <w:t>стали</w:t>
            </w:r>
            <w:r w:rsidRPr="00045703">
              <w:rPr>
                <w:spacing w:val="1"/>
                <w:sz w:val="24"/>
              </w:rPr>
              <w:t xml:space="preserve"> </w:t>
            </w:r>
            <w:r w:rsidRPr="00045703">
              <w:rPr>
                <w:sz w:val="24"/>
              </w:rPr>
              <w:t>причиною</w:t>
            </w:r>
            <w:r w:rsidRPr="00045703">
              <w:rPr>
                <w:spacing w:val="1"/>
                <w:sz w:val="24"/>
              </w:rPr>
              <w:t xml:space="preserve"> </w:t>
            </w:r>
            <w:r w:rsidRPr="00045703">
              <w:rPr>
                <w:sz w:val="24"/>
              </w:rPr>
              <w:t>скликання</w:t>
            </w:r>
            <w:r w:rsidRPr="00045703">
              <w:rPr>
                <w:spacing w:val="1"/>
                <w:sz w:val="24"/>
              </w:rPr>
              <w:t xml:space="preserve"> </w:t>
            </w:r>
            <w:r w:rsidRPr="00045703">
              <w:rPr>
                <w:sz w:val="24"/>
              </w:rPr>
              <w:t>позачергового</w:t>
            </w:r>
            <w:r w:rsidRPr="00045703">
              <w:rPr>
                <w:spacing w:val="-57"/>
                <w:sz w:val="24"/>
              </w:rPr>
              <w:t xml:space="preserve">  </w:t>
            </w:r>
            <w:r w:rsidR="00476596">
              <w:rPr>
                <w:sz w:val="24"/>
              </w:rPr>
              <w:t>з</w:t>
            </w:r>
            <w:r w:rsidR="00476596" w:rsidRPr="00476596">
              <w:rPr>
                <w:sz w:val="24"/>
              </w:rPr>
              <w:t>’</w:t>
            </w:r>
            <w:r w:rsidRPr="00045703">
              <w:rPr>
                <w:sz w:val="24"/>
              </w:rPr>
              <w:t>їзду</w:t>
            </w:r>
            <w:r w:rsidRPr="00045703">
              <w:rPr>
                <w:spacing w:val="-1"/>
                <w:sz w:val="24"/>
              </w:rPr>
              <w:t xml:space="preserve"> </w:t>
            </w:r>
            <w:r w:rsidRPr="00045703">
              <w:rPr>
                <w:sz w:val="24"/>
              </w:rPr>
              <w:t>аудиторів</w:t>
            </w:r>
            <w:r w:rsidR="00476596" w:rsidRPr="00476596">
              <w:rPr>
                <w:sz w:val="24"/>
              </w:rPr>
              <w:t>.</w:t>
            </w:r>
          </w:p>
          <w:p w:rsidR="007559E3" w:rsidRPr="00045703" w:rsidRDefault="0049591A" w:rsidP="00A31772">
            <w:pPr>
              <w:pStyle w:val="TableParagraph"/>
              <w:tabs>
                <w:tab w:val="left" w:pos="881"/>
              </w:tabs>
              <w:ind w:left="0"/>
              <w:rPr>
                <w:b/>
                <w:sz w:val="24"/>
              </w:rPr>
            </w:pPr>
            <w:r w:rsidRPr="00045703">
              <w:rPr>
                <w:b/>
                <w:sz w:val="24"/>
              </w:rPr>
              <w:t>Обґрунтування</w:t>
            </w:r>
            <w:r w:rsidR="007559E3" w:rsidRPr="00045703">
              <w:rPr>
                <w:b/>
                <w:sz w:val="24"/>
              </w:rPr>
              <w:t>:</w:t>
            </w:r>
          </w:p>
          <w:p w:rsidR="007559E3" w:rsidRPr="00045703" w:rsidRDefault="007559E3" w:rsidP="00A31772">
            <w:pPr>
              <w:rPr>
                <w:rFonts w:ascii="Times New Roman" w:eastAsia="Calibri" w:hAnsi="Times New Roman" w:cs="Times New Roman"/>
                <w:sz w:val="24"/>
                <w:szCs w:val="24"/>
                <w:lang w:val="uk-UA" w:eastAsia="en-US"/>
              </w:rPr>
            </w:pPr>
            <w:r w:rsidRPr="00045703">
              <w:rPr>
                <w:rFonts w:ascii="Times New Roman" w:hAnsi="Times New Roman"/>
                <w:sz w:val="24"/>
                <w:szCs w:val="24"/>
                <w:lang w:val="uk-UA"/>
              </w:rPr>
              <w:t>Пропоноване уточнення дасть можливість притягнути до відповідальності саме винних осіб, зберігши на посадах професіоналів, які добросовісно виконували свої обов’язки.</w:t>
            </w:r>
          </w:p>
          <w:p w:rsidR="007559E3" w:rsidRPr="00045703" w:rsidRDefault="007559E3" w:rsidP="006F3714">
            <w:pPr>
              <w:pStyle w:val="TableParagraph"/>
              <w:tabs>
                <w:tab w:val="left" w:pos="881"/>
              </w:tabs>
              <w:ind w:left="0"/>
              <w:rPr>
                <w:bCs/>
                <w:sz w:val="24"/>
              </w:rPr>
            </w:pPr>
            <w:r w:rsidRPr="00045703">
              <w:rPr>
                <w:sz w:val="24"/>
                <w:szCs w:val="24"/>
              </w:rPr>
              <w:t>Повне перевантаження всіх органів А</w:t>
            </w:r>
            <w:r w:rsidR="006F3714">
              <w:rPr>
                <w:sz w:val="24"/>
                <w:szCs w:val="24"/>
              </w:rPr>
              <w:t xml:space="preserve">удиторської палати </w:t>
            </w:r>
            <w:r w:rsidRPr="00045703">
              <w:rPr>
                <w:sz w:val="24"/>
                <w:szCs w:val="24"/>
              </w:rPr>
              <w:t>У</w:t>
            </w:r>
            <w:r w:rsidR="006F3714">
              <w:rPr>
                <w:sz w:val="24"/>
                <w:szCs w:val="24"/>
              </w:rPr>
              <w:t>країни</w:t>
            </w:r>
            <w:r w:rsidRPr="00045703">
              <w:rPr>
                <w:sz w:val="24"/>
                <w:szCs w:val="24"/>
              </w:rPr>
              <w:t xml:space="preserve"> може мати значні негативні наслідки, та ускладнить підбір кваліфікованих кадрів з доброю репутацією.</w:t>
            </w:r>
          </w:p>
        </w:tc>
        <w:tc>
          <w:tcPr>
            <w:tcW w:w="4962" w:type="dxa"/>
            <w:shd w:val="clear" w:color="auto" w:fill="auto"/>
          </w:tcPr>
          <w:p w:rsidR="00BB3B42" w:rsidRPr="00FE09A6" w:rsidRDefault="00BB3B42" w:rsidP="00BB3B42">
            <w:pPr>
              <w:jc w:val="left"/>
              <w:rPr>
                <w:rFonts w:ascii="Times New Roman" w:eastAsia="SimSun" w:hAnsi="Times New Roman" w:cs="Times New Roman"/>
                <w:b/>
                <w:sz w:val="24"/>
                <w:szCs w:val="24"/>
                <w:shd w:val="clear" w:color="auto" w:fill="FFFFFF"/>
                <w:lang w:val="uk-UA"/>
              </w:rPr>
            </w:pPr>
            <w:r w:rsidRPr="00FE09A6">
              <w:rPr>
                <w:rFonts w:ascii="Times New Roman" w:eastAsia="SimSun" w:hAnsi="Times New Roman" w:cs="Times New Roman"/>
                <w:b/>
                <w:sz w:val="24"/>
                <w:szCs w:val="24"/>
                <w:shd w:val="clear" w:color="auto" w:fill="FFFFFF"/>
                <w:lang w:val="uk-UA"/>
              </w:rPr>
              <w:lastRenderedPageBreak/>
              <w:t>Не враховано</w:t>
            </w:r>
          </w:p>
          <w:p w:rsidR="00AE2421" w:rsidRPr="0023030F" w:rsidRDefault="00BB3B42" w:rsidP="00BB3B42">
            <w:pPr>
              <w:rPr>
                <w:rFonts w:ascii="Times New Roman" w:eastAsia="Times New Roman" w:hAnsi="Times New Roman" w:cs="Times New Roman"/>
                <w:b/>
                <w:sz w:val="24"/>
                <w:szCs w:val="24"/>
                <w:lang w:val="uk-UA" w:eastAsia="en-US"/>
              </w:rPr>
            </w:pPr>
            <w:r w:rsidRPr="00FE09A6">
              <w:rPr>
                <w:rFonts w:ascii="Times New Roman" w:eastAsia="Times New Roman" w:hAnsi="Times New Roman" w:cs="Times New Roman"/>
                <w:sz w:val="24"/>
                <w:szCs w:val="24"/>
                <w:lang w:val="uk-UA" w:eastAsia="en-US"/>
              </w:rPr>
              <w:t xml:space="preserve">Відповідно до частини четвертої статті 48 Закону до виключної компетенції з’їзду </w:t>
            </w:r>
            <w:r w:rsidRPr="00FE09A6">
              <w:rPr>
                <w:rFonts w:ascii="Times New Roman" w:eastAsia="Times New Roman" w:hAnsi="Times New Roman" w:cs="Times New Roman"/>
                <w:sz w:val="24"/>
                <w:szCs w:val="24"/>
                <w:lang w:val="uk-UA" w:eastAsia="en-US"/>
              </w:rPr>
              <w:lastRenderedPageBreak/>
              <w:t>аудиторів України належать</w:t>
            </w:r>
            <w:r w:rsidR="00DF5010" w:rsidRPr="00FE09A6">
              <w:rPr>
                <w:rFonts w:ascii="Times New Roman" w:eastAsia="Times New Roman" w:hAnsi="Times New Roman" w:cs="Times New Roman"/>
                <w:sz w:val="24"/>
                <w:szCs w:val="24"/>
                <w:lang w:val="uk-UA" w:eastAsia="en-US"/>
              </w:rPr>
              <w:t xml:space="preserve">, </w:t>
            </w:r>
            <w:r w:rsidRPr="00FE09A6">
              <w:rPr>
                <w:rFonts w:ascii="Times New Roman" w:eastAsia="Times New Roman" w:hAnsi="Times New Roman" w:cs="Times New Roman"/>
                <w:sz w:val="24"/>
                <w:szCs w:val="24"/>
                <w:lang w:val="uk-UA" w:eastAsia="en-US"/>
              </w:rPr>
              <w:t>зокрема</w:t>
            </w:r>
            <w:r w:rsidR="00DF5010" w:rsidRPr="00FE09A6">
              <w:rPr>
                <w:rFonts w:ascii="Times New Roman" w:eastAsia="Times New Roman" w:hAnsi="Times New Roman" w:cs="Times New Roman"/>
                <w:sz w:val="24"/>
                <w:szCs w:val="24"/>
                <w:lang w:val="uk-UA" w:eastAsia="en-US"/>
              </w:rPr>
              <w:t>,</w:t>
            </w:r>
            <w:r w:rsidRPr="00FE09A6">
              <w:rPr>
                <w:rFonts w:ascii="Times New Roman" w:eastAsia="Times New Roman" w:hAnsi="Times New Roman" w:cs="Times New Roman"/>
                <w:sz w:val="24"/>
                <w:szCs w:val="24"/>
                <w:lang w:val="uk-UA" w:eastAsia="en-US"/>
              </w:rPr>
              <w:t xml:space="preserve"> питання делегування аудиторів до Ради Аудиторської палати України та </w:t>
            </w:r>
            <w:r w:rsidRPr="0023030F">
              <w:rPr>
                <w:rFonts w:ascii="Times New Roman" w:eastAsia="Times New Roman" w:hAnsi="Times New Roman" w:cs="Times New Roman"/>
                <w:b/>
                <w:sz w:val="24"/>
                <w:szCs w:val="24"/>
                <w:lang w:val="uk-UA" w:eastAsia="en-US"/>
              </w:rPr>
              <w:t>дострокового припинення їхніх повноважень</w:t>
            </w:r>
            <w:r w:rsidR="00AE2421" w:rsidRPr="0023030F">
              <w:rPr>
                <w:rFonts w:ascii="Times New Roman" w:eastAsia="Times New Roman" w:hAnsi="Times New Roman" w:cs="Times New Roman"/>
                <w:b/>
                <w:sz w:val="24"/>
                <w:szCs w:val="24"/>
                <w:lang w:val="uk-UA" w:eastAsia="en-US"/>
              </w:rPr>
              <w:t>.</w:t>
            </w:r>
          </w:p>
          <w:p w:rsidR="00BB3B42" w:rsidRPr="00045703" w:rsidRDefault="00AE2421" w:rsidP="00BB3B42">
            <w:pPr>
              <w:rPr>
                <w:rFonts w:ascii="Times New Roman" w:eastAsia="Times New Roman" w:hAnsi="Times New Roman" w:cs="Times New Roman"/>
                <w:sz w:val="24"/>
                <w:szCs w:val="24"/>
                <w:lang w:val="uk-UA" w:eastAsia="en-US"/>
              </w:rPr>
            </w:pPr>
            <w:r w:rsidRPr="00FE09A6">
              <w:rPr>
                <w:rFonts w:ascii="Times New Roman" w:eastAsia="Times New Roman" w:hAnsi="Times New Roman" w:cs="Times New Roman"/>
                <w:sz w:val="24"/>
                <w:szCs w:val="24"/>
                <w:lang w:val="uk-UA" w:eastAsia="en-US"/>
              </w:rPr>
              <w:t xml:space="preserve">Відповідно до частини другої статті 49 Закону одна і </w:t>
            </w:r>
            <w:r w:rsidR="004525BF" w:rsidRPr="00FE09A6">
              <w:rPr>
                <w:rFonts w:ascii="Times New Roman" w:eastAsia="Times New Roman" w:hAnsi="Times New Roman" w:cs="Times New Roman"/>
                <w:sz w:val="24"/>
                <w:szCs w:val="24"/>
                <w:lang w:val="uk-UA" w:eastAsia="en-US"/>
              </w:rPr>
              <w:t xml:space="preserve">та сама </w:t>
            </w:r>
            <w:r w:rsidRPr="00FE09A6">
              <w:rPr>
                <w:rFonts w:ascii="Times New Roman" w:eastAsia="Times New Roman" w:hAnsi="Times New Roman" w:cs="Times New Roman"/>
                <w:sz w:val="24"/>
                <w:szCs w:val="24"/>
                <w:lang w:val="uk-UA" w:eastAsia="en-US"/>
              </w:rPr>
              <w:t>особа не може делегуватися до складу Ради Аудиторської палати більше двох строків.</w:t>
            </w:r>
            <w:r w:rsidRPr="00045703">
              <w:rPr>
                <w:rFonts w:ascii="Times New Roman" w:eastAsia="Times New Roman" w:hAnsi="Times New Roman" w:cs="Times New Roman"/>
                <w:sz w:val="24"/>
                <w:szCs w:val="24"/>
                <w:lang w:val="uk-UA" w:eastAsia="en-US"/>
              </w:rPr>
              <w:t xml:space="preserve"> </w:t>
            </w:r>
            <w:r w:rsidR="00BB3B42" w:rsidRPr="00045703">
              <w:rPr>
                <w:rFonts w:ascii="Times New Roman" w:eastAsia="Times New Roman" w:hAnsi="Times New Roman" w:cs="Times New Roman"/>
                <w:sz w:val="24"/>
                <w:szCs w:val="24"/>
                <w:lang w:val="uk-UA" w:eastAsia="en-US"/>
              </w:rPr>
              <w:t xml:space="preserve">  </w:t>
            </w:r>
          </w:p>
          <w:p w:rsidR="00BB3B42" w:rsidRPr="00045703" w:rsidRDefault="00BB3B42" w:rsidP="00BB3B42">
            <w:pPr>
              <w:rPr>
                <w:rFonts w:ascii="Times New Roman" w:eastAsia="SimSun" w:hAnsi="Times New Roman" w:cs="Times New Roman"/>
                <w:b/>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9</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уточнити редакцію</w:t>
            </w:r>
          </w:p>
          <w:p w:rsidR="007559E3" w:rsidRPr="00045703" w:rsidRDefault="007559E3" w:rsidP="00A31772">
            <w:pPr>
              <w:rPr>
                <w:rFonts w:ascii="Times New Roman" w:eastAsia="Calibri" w:hAnsi="Times New Roman" w:cs="Times New Roman"/>
                <w:bCs/>
                <w:sz w:val="24"/>
                <w:szCs w:val="24"/>
                <w:lang w:val="uk-UA" w:eastAsia="en-US"/>
              </w:rPr>
            </w:pPr>
            <w:r w:rsidRPr="00045703">
              <w:rPr>
                <w:rFonts w:ascii="Times New Roman" w:hAnsi="Times New Roman"/>
                <w:b/>
                <w:bCs/>
                <w:sz w:val="24"/>
                <w:szCs w:val="24"/>
                <w:lang w:val="uk-UA"/>
              </w:rPr>
              <w:t>Стаття 16.</w:t>
            </w:r>
            <w:r w:rsidRPr="00045703">
              <w:rPr>
                <w:rFonts w:ascii="Times New Roman" w:hAnsi="Times New Roman"/>
                <w:bCs/>
                <w:sz w:val="24"/>
                <w:szCs w:val="24"/>
                <w:lang w:val="uk-UA"/>
              </w:rPr>
              <w:t xml:space="preserve"> Порядок формування та функціонування Ради нагляду</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 xml:space="preserve">1. Рада нагляду є вищим органом управління Органу </w:t>
            </w:r>
            <w:r w:rsidRPr="00045703">
              <w:rPr>
                <w:rFonts w:ascii="Times New Roman" w:hAnsi="Times New Roman"/>
                <w:sz w:val="24"/>
                <w:szCs w:val="24"/>
                <w:lang w:val="uk-UA"/>
              </w:rPr>
              <w:lastRenderedPageBreak/>
              <w:t>суспільного нагляду за аудиторською діяльністю і складається з семи осіб, по одному представнику від центрального органу виконавчої влади, що забезпечує формування та реалізує державну політику у сфері бухгалтерського обліку та аудиту, Національної комісії з цінних паперів та фондового ринку, двох представників Національного банку України і трьох осіб з числа непрактикуючих осіб.</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Три особи з числа непрактикуючих осіб обираються за відкритим конкурсом із прозорою процедурою номінаційним комітетом, що формується шляхом делегування по одному представнику від центрального органу виконавчої влади, що забезпечує формування та реалізує державну політику у сфері бухгалтерського обліку та аудиту, Національної комісії з цінних паперів та фондового ринку, Аудиторської палати України, двох представників     Національного     банку    України     та     трьох</w:t>
            </w:r>
            <w:r w:rsidR="004525BF">
              <w:rPr>
                <w:rFonts w:ascii="Times New Roman" w:hAnsi="Times New Roman"/>
                <w:sz w:val="24"/>
                <w:szCs w:val="24"/>
                <w:lang w:val="uk-UA"/>
              </w:rPr>
              <w:t xml:space="preserve"> </w:t>
            </w:r>
            <w:r w:rsidRPr="00045703">
              <w:rPr>
                <w:rFonts w:ascii="Times New Roman" w:hAnsi="Times New Roman"/>
                <w:sz w:val="24"/>
                <w:szCs w:val="24"/>
                <w:lang w:val="uk-UA"/>
              </w:rPr>
              <w:t xml:space="preserve">представників професійних організацій аудиторів та бухгалтерів, </w:t>
            </w:r>
            <w:r w:rsidRPr="00045703">
              <w:rPr>
                <w:rFonts w:ascii="Times New Roman" w:hAnsi="Times New Roman"/>
                <w:b/>
                <w:bCs/>
                <w:sz w:val="24"/>
                <w:szCs w:val="24"/>
                <w:lang w:val="uk-UA"/>
              </w:rPr>
              <w:t>які  є членами  Міжнародної  федерації бухгалтерів або</w:t>
            </w:r>
            <w:r w:rsidRPr="00045703">
              <w:rPr>
                <w:rFonts w:ascii="Times New Roman" w:hAnsi="Times New Roman"/>
                <w:sz w:val="24"/>
                <w:szCs w:val="24"/>
                <w:lang w:val="uk-UA"/>
              </w:rPr>
              <w:t xml:space="preserve"> мають у своєму складі повноправними членами не менше 10 відсотків загальної кількості аудиторів, включених до Реєстру станом на 1 січня поточного року.</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 xml:space="preserve">Кожна професійна організація аудиторів та бухгалтерів, </w:t>
            </w:r>
            <w:r w:rsidRPr="00045703">
              <w:rPr>
                <w:rFonts w:ascii="Times New Roman" w:hAnsi="Times New Roman"/>
                <w:b/>
                <w:bCs/>
                <w:sz w:val="24"/>
                <w:szCs w:val="24"/>
                <w:lang w:val="uk-UA"/>
              </w:rPr>
              <w:t>яка є членом Міжнародної федерації бухгалтерів або</w:t>
            </w:r>
            <w:r w:rsidRPr="00045703">
              <w:rPr>
                <w:rFonts w:ascii="Times New Roman" w:hAnsi="Times New Roman"/>
                <w:sz w:val="24"/>
                <w:szCs w:val="24"/>
                <w:lang w:val="uk-UA"/>
              </w:rPr>
              <w:t xml:space="preserve"> має у своєму складі повноправними членами не менше 10 відсотків загальної кількості аудиторів, включених до Реєстру станом на 1 січня поточного року, може делегувати </w:t>
            </w:r>
            <w:r w:rsidRPr="00045703">
              <w:rPr>
                <w:rFonts w:ascii="Times New Roman" w:hAnsi="Times New Roman"/>
                <w:strike/>
                <w:sz w:val="24"/>
                <w:szCs w:val="24"/>
                <w:lang w:val="uk-UA"/>
              </w:rPr>
              <w:t>не більше</w:t>
            </w:r>
            <w:r w:rsidRPr="00045703">
              <w:rPr>
                <w:rFonts w:ascii="Times New Roman" w:hAnsi="Times New Roman"/>
                <w:sz w:val="24"/>
                <w:szCs w:val="24"/>
                <w:lang w:val="uk-UA"/>
              </w:rPr>
              <w:t xml:space="preserve"> одного представника. При цьому членство аудитора може бути враховано лише в одній професійній організації аудиторів та бухгалтерів, за вибором аудитора, що має </w:t>
            </w:r>
            <w:r w:rsidRPr="00045703">
              <w:rPr>
                <w:rFonts w:ascii="Times New Roman" w:hAnsi="Times New Roman"/>
                <w:sz w:val="24"/>
                <w:szCs w:val="24"/>
                <w:lang w:val="uk-UA"/>
              </w:rPr>
              <w:lastRenderedPageBreak/>
              <w:t xml:space="preserve">бути ним </w:t>
            </w:r>
            <w:r w:rsidRPr="00045703">
              <w:rPr>
                <w:rFonts w:ascii="Times New Roman" w:hAnsi="Times New Roman"/>
                <w:b/>
                <w:bCs/>
                <w:sz w:val="24"/>
                <w:szCs w:val="24"/>
                <w:lang w:val="uk-UA"/>
              </w:rPr>
              <w:t>особисто (</w:t>
            </w:r>
            <w:r w:rsidRPr="00045703">
              <w:rPr>
                <w:rFonts w:ascii="Times New Roman" w:hAnsi="Times New Roman"/>
                <w:sz w:val="24"/>
                <w:szCs w:val="24"/>
                <w:lang w:val="uk-UA"/>
              </w:rPr>
              <w:t xml:space="preserve">письмово </w:t>
            </w:r>
            <w:r w:rsidRPr="00045703">
              <w:rPr>
                <w:rFonts w:ascii="Times New Roman" w:hAnsi="Times New Roman"/>
                <w:b/>
                <w:bCs/>
                <w:sz w:val="24"/>
                <w:szCs w:val="24"/>
                <w:lang w:val="uk-UA"/>
              </w:rPr>
              <w:t>або у електронній формі)</w:t>
            </w:r>
            <w:r w:rsidRPr="00045703">
              <w:rPr>
                <w:rFonts w:ascii="Times New Roman" w:hAnsi="Times New Roman"/>
                <w:sz w:val="24"/>
                <w:szCs w:val="24"/>
                <w:lang w:val="uk-UA"/>
              </w:rPr>
              <w:t xml:space="preserve"> засвідчено. У разі якщо загальна кількість делегованих представників більше трьох, то вибір представників до номінаційного комітету проводиться шляхом рейтингового голосування у порядку, визначеному органом виконавчої влади, що забезпечує формування та реалізує державну політику у сфері бухгалтерського обліку та</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аудиту.</w:t>
            </w:r>
          </w:p>
          <w:p w:rsidR="007559E3" w:rsidRPr="00045703" w:rsidRDefault="0049591A" w:rsidP="00A31772">
            <w:pPr>
              <w:pStyle w:val="TableParagraph"/>
              <w:tabs>
                <w:tab w:val="left" w:pos="881"/>
              </w:tabs>
              <w:ind w:left="0"/>
              <w:rPr>
                <w:b/>
                <w:bCs/>
                <w:sz w:val="24"/>
              </w:rPr>
            </w:pPr>
            <w:r w:rsidRPr="00045703">
              <w:rPr>
                <w:b/>
                <w:bCs/>
                <w:sz w:val="24"/>
              </w:rPr>
              <w:t>Обґрунтування</w:t>
            </w:r>
            <w:r w:rsidR="007559E3" w:rsidRPr="00045703">
              <w:rPr>
                <w:b/>
                <w:bCs/>
                <w:sz w:val="24"/>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З метою запровадження в професію кращих міжнародних практик, вважаємо за доцільне не виключати з норми закону критерій членства професійних організацій аудиторів у Міжнародній  федерації бухгалтерів</w:t>
            </w:r>
          </w:p>
          <w:p w:rsidR="007559E3" w:rsidRPr="00045703" w:rsidRDefault="007559E3" w:rsidP="00A31772">
            <w:pPr>
              <w:pStyle w:val="TableParagraph"/>
              <w:tabs>
                <w:tab w:val="left" w:pos="881"/>
              </w:tabs>
              <w:ind w:left="0"/>
              <w:rPr>
                <w:bCs/>
                <w:sz w:val="24"/>
              </w:rPr>
            </w:pPr>
            <w:r w:rsidRPr="00045703">
              <w:rPr>
                <w:sz w:val="24"/>
                <w:szCs w:val="24"/>
              </w:rPr>
              <w:t xml:space="preserve">Також в умовах карантинних обмежень та </w:t>
            </w:r>
            <w:proofErr w:type="spellStart"/>
            <w:r w:rsidRPr="00045703">
              <w:rPr>
                <w:sz w:val="24"/>
                <w:szCs w:val="24"/>
              </w:rPr>
              <w:t>діджиталізації</w:t>
            </w:r>
            <w:proofErr w:type="spellEnd"/>
            <w:r w:rsidRPr="00045703">
              <w:rPr>
                <w:sz w:val="24"/>
                <w:szCs w:val="24"/>
              </w:rPr>
              <w:t xml:space="preserve"> письмові документи поступово втрачають свою актуальність.</w:t>
            </w:r>
          </w:p>
        </w:tc>
        <w:tc>
          <w:tcPr>
            <w:tcW w:w="4962" w:type="dxa"/>
            <w:shd w:val="clear" w:color="auto" w:fill="auto"/>
          </w:tcPr>
          <w:p w:rsidR="00813E16" w:rsidRPr="00045703" w:rsidRDefault="00813E16"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D0778B" w:rsidRPr="00D0778B" w:rsidRDefault="00D0778B" w:rsidP="00D0778B">
            <w:pPr>
              <w:rPr>
                <w:rFonts w:ascii="Times New Roman" w:hAnsi="Times New Roman"/>
                <w:sz w:val="24"/>
                <w:lang w:val="uk-UA"/>
              </w:rPr>
            </w:pPr>
            <w:r w:rsidRPr="00D0778B">
              <w:rPr>
                <w:rFonts w:ascii="Times New Roman" w:hAnsi="Times New Roman"/>
                <w:sz w:val="24"/>
                <w:lang w:val="uk-UA"/>
              </w:rPr>
              <w:t xml:space="preserve">Надання переваг окремим професійним організаціям порушує права інших професійних організацій та їх членів. Така </w:t>
            </w:r>
            <w:r w:rsidRPr="00D0778B">
              <w:rPr>
                <w:rFonts w:ascii="Times New Roman" w:hAnsi="Times New Roman"/>
                <w:sz w:val="24"/>
                <w:lang w:val="uk-UA"/>
              </w:rPr>
              <w:lastRenderedPageBreak/>
              <w:t>норма обмежує права аудиторів, які не є членами таких організацій, нівелює принцип змагальності.</w:t>
            </w:r>
          </w:p>
          <w:p w:rsidR="00D0778B" w:rsidRDefault="00D0778B" w:rsidP="006840DC">
            <w:pPr>
              <w:rPr>
                <w:rFonts w:ascii="Times New Roman" w:hAnsi="Times New Roman"/>
                <w:sz w:val="24"/>
                <w:lang w:val="uk-UA"/>
              </w:rPr>
            </w:pPr>
          </w:p>
          <w:p w:rsidR="00D0778B" w:rsidRDefault="00D0778B" w:rsidP="006840DC">
            <w:pPr>
              <w:rPr>
                <w:rFonts w:ascii="Times New Roman" w:hAnsi="Times New Roman"/>
                <w:sz w:val="24"/>
                <w:lang w:val="uk-UA"/>
              </w:rPr>
            </w:pPr>
          </w:p>
          <w:p w:rsidR="007559E3" w:rsidRPr="00045703" w:rsidRDefault="007559E3" w:rsidP="006840DC">
            <w:pPr>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10</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викласти в такій редакції:</w:t>
            </w:r>
          </w:p>
          <w:p w:rsidR="007559E3" w:rsidRPr="00045703" w:rsidRDefault="00A31772" w:rsidP="00A31772">
            <w:pPr>
              <w:rPr>
                <w:rFonts w:ascii="Times New Roman" w:hAnsi="Times New Roman"/>
                <w:bCs/>
                <w:sz w:val="24"/>
                <w:szCs w:val="24"/>
                <w:lang w:val="uk-UA"/>
              </w:rPr>
            </w:pPr>
            <w:r w:rsidRPr="00045703">
              <w:rPr>
                <w:rFonts w:ascii="Times New Roman" w:hAnsi="Times New Roman"/>
                <w:bCs/>
                <w:sz w:val="24"/>
                <w:szCs w:val="24"/>
                <w:lang w:val="uk-UA"/>
              </w:rPr>
              <w:t>Стаття 19. Атестація аудиторів</w:t>
            </w:r>
          </w:p>
          <w:p w:rsidR="007559E3" w:rsidRPr="00045703" w:rsidRDefault="007559E3" w:rsidP="00A31772">
            <w:pPr>
              <w:pStyle w:val="TableParagraph"/>
              <w:tabs>
                <w:tab w:val="left" w:pos="840"/>
              </w:tabs>
              <w:ind w:left="0"/>
              <w:rPr>
                <w:sz w:val="24"/>
              </w:rPr>
            </w:pPr>
            <w:r w:rsidRPr="00045703">
              <w:rPr>
                <w:sz w:val="24"/>
              </w:rPr>
              <w:t>4...</w:t>
            </w:r>
          </w:p>
          <w:p w:rsidR="007559E3" w:rsidRPr="00045703" w:rsidRDefault="007559E3" w:rsidP="00A31772">
            <w:pPr>
              <w:pStyle w:val="TableParagraph"/>
              <w:ind w:left="0"/>
              <w:rPr>
                <w:sz w:val="24"/>
              </w:rPr>
            </w:pPr>
            <w:r w:rsidRPr="00045703">
              <w:rPr>
                <w:sz w:val="24"/>
              </w:rPr>
              <w:t>Особам, які склали відповідні теоретичні іспити за напрямами,</w:t>
            </w:r>
            <w:r w:rsidRPr="00045703">
              <w:rPr>
                <w:spacing w:val="1"/>
                <w:sz w:val="24"/>
              </w:rPr>
              <w:t xml:space="preserve"> </w:t>
            </w:r>
            <w:r w:rsidRPr="00045703">
              <w:rPr>
                <w:sz w:val="24"/>
              </w:rPr>
              <w:t>зазначеними у цій статті, в професійних організаціях, що є дійсними</w:t>
            </w:r>
            <w:r w:rsidRPr="00045703">
              <w:rPr>
                <w:spacing w:val="1"/>
                <w:sz w:val="24"/>
              </w:rPr>
              <w:t xml:space="preserve"> </w:t>
            </w:r>
            <w:r w:rsidRPr="00045703">
              <w:rPr>
                <w:sz w:val="24"/>
              </w:rPr>
              <w:t>членами Міжнародної федерації бухгалтерів, та ці особи є членами</w:t>
            </w:r>
            <w:r w:rsidRPr="00045703">
              <w:rPr>
                <w:spacing w:val="1"/>
                <w:sz w:val="24"/>
              </w:rPr>
              <w:t xml:space="preserve"> </w:t>
            </w:r>
            <w:r w:rsidRPr="00045703">
              <w:rPr>
                <w:sz w:val="24"/>
              </w:rPr>
              <w:t xml:space="preserve">цих організацій </w:t>
            </w:r>
            <w:r w:rsidRPr="00045703">
              <w:rPr>
                <w:spacing w:val="-15"/>
                <w:sz w:val="24"/>
              </w:rPr>
              <w:t xml:space="preserve"> </w:t>
            </w:r>
            <w:r w:rsidRPr="00045703">
              <w:rPr>
                <w:sz w:val="24"/>
              </w:rPr>
              <w:t>за</w:t>
            </w:r>
            <w:r w:rsidRPr="00045703">
              <w:rPr>
                <w:spacing w:val="-16"/>
                <w:sz w:val="24"/>
              </w:rPr>
              <w:t xml:space="preserve"> </w:t>
            </w:r>
            <w:r w:rsidRPr="00045703">
              <w:rPr>
                <w:sz w:val="24"/>
              </w:rPr>
              <w:t>рішенням</w:t>
            </w:r>
            <w:r w:rsidRPr="00045703">
              <w:rPr>
                <w:spacing w:val="-16"/>
                <w:sz w:val="24"/>
              </w:rPr>
              <w:t xml:space="preserve"> </w:t>
            </w:r>
            <w:r w:rsidRPr="00045703">
              <w:rPr>
                <w:sz w:val="24"/>
              </w:rPr>
              <w:t>комісії</w:t>
            </w:r>
            <w:r w:rsidRPr="00045703">
              <w:rPr>
                <w:spacing w:val="-13"/>
                <w:sz w:val="24"/>
              </w:rPr>
              <w:t xml:space="preserve"> </w:t>
            </w:r>
            <w:r w:rsidRPr="00045703">
              <w:rPr>
                <w:sz w:val="24"/>
              </w:rPr>
              <w:t>з</w:t>
            </w:r>
            <w:r w:rsidRPr="00045703">
              <w:rPr>
                <w:spacing w:val="-14"/>
                <w:sz w:val="24"/>
              </w:rPr>
              <w:t xml:space="preserve"> </w:t>
            </w:r>
            <w:r w:rsidRPr="00045703">
              <w:rPr>
                <w:sz w:val="24"/>
              </w:rPr>
              <w:t>атестації</w:t>
            </w:r>
            <w:r w:rsidRPr="00045703">
              <w:rPr>
                <w:spacing w:val="-14"/>
                <w:sz w:val="24"/>
              </w:rPr>
              <w:t xml:space="preserve"> </w:t>
            </w:r>
            <w:r w:rsidRPr="00045703">
              <w:rPr>
                <w:sz w:val="24"/>
              </w:rPr>
              <w:t>зараховуються теоретичні знання.</w:t>
            </w:r>
          </w:p>
          <w:p w:rsidR="007559E3" w:rsidRPr="006F3714" w:rsidRDefault="0049591A" w:rsidP="00A31772">
            <w:pPr>
              <w:pStyle w:val="TableParagraph"/>
              <w:tabs>
                <w:tab w:val="left" w:pos="881"/>
              </w:tabs>
              <w:ind w:left="0"/>
              <w:rPr>
                <w:b/>
                <w:bCs/>
                <w:sz w:val="24"/>
              </w:rPr>
            </w:pPr>
            <w:r w:rsidRPr="00045703">
              <w:rPr>
                <w:b/>
                <w:bCs/>
                <w:sz w:val="24"/>
              </w:rPr>
              <w:t>Обґрунтування</w:t>
            </w:r>
            <w:r w:rsidR="00D26EC4" w:rsidRPr="006F3714">
              <w:rPr>
                <w:b/>
                <w:bCs/>
                <w:sz w:val="24"/>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Оцінювати національним регулятором професійну кваліфікацію організацій, визнаних Міжнародною федерацією бухгалтерів, є заходом неетичним</w:t>
            </w:r>
          </w:p>
          <w:p w:rsidR="007559E3" w:rsidRPr="00045703" w:rsidRDefault="007559E3" w:rsidP="00A31772">
            <w:pPr>
              <w:pStyle w:val="TableParagraph"/>
              <w:tabs>
                <w:tab w:val="left" w:pos="881"/>
              </w:tabs>
              <w:ind w:left="0"/>
              <w:rPr>
                <w:sz w:val="24"/>
                <w:szCs w:val="24"/>
              </w:rPr>
            </w:pPr>
            <w:r w:rsidRPr="00045703">
              <w:rPr>
                <w:sz w:val="24"/>
                <w:szCs w:val="24"/>
              </w:rPr>
              <w:t>При цьому членство особи у такій професійній організації задля зарахування теоретичних знань має бути обов’язковим.</w:t>
            </w:r>
          </w:p>
          <w:p w:rsidR="007559E3" w:rsidRPr="00045703" w:rsidRDefault="007559E3" w:rsidP="00A31772">
            <w:pPr>
              <w:rPr>
                <w:rFonts w:ascii="Times New Roman" w:hAnsi="Times New Roman"/>
                <w:b/>
                <w:sz w:val="24"/>
                <w:szCs w:val="24"/>
                <w:lang w:val="uk-UA"/>
              </w:rPr>
            </w:pPr>
            <w:r w:rsidRPr="00045703">
              <w:rPr>
                <w:rFonts w:ascii="Times New Roman" w:hAnsi="Times New Roman"/>
                <w:b/>
                <w:sz w:val="24"/>
                <w:szCs w:val="24"/>
                <w:lang w:val="uk-UA"/>
              </w:rPr>
              <w:lastRenderedPageBreak/>
              <w:t>Пропонується уточнити редакцію</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8 …</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 xml:space="preserve">2) двох осіб - представників професійних організацій аудиторів та бухгалтерів, </w:t>
            </w:r>
            <w:r w:rsidRPr="00045703">
              <w:rPr>
                <w:rFonts w:ascii="Times New Roman" w:hAnsi="Times New Roman"/>
                <w:b/>
                <w:bCs/>
                <w:sz w:val="24"/>
                <w:szCs w:val="24"/>
                <w:lang w:val="uk-UA"/>
              </w:rPr>
              <w:t>які є членами Міжнародної федерації бухгалтерів або</w:t>
            </w:r>
            <w:r w:rsidRPr="00045703">
              <w:rPr>
                <w:rFonts w:ascii="Times New Roman" w:hAnsi="Times New Roman"/>
                <w:sz w:val="24"/>
                <w:szCs w:val="24"/>
                <w:lang w:val="uk-UA"/>
              </w:rPr>
              <w:t xml:space="preserve"> які мають у своєму складі повноправними членами не менше 10 відсотків загальної кількості аудиторів, включених до Реєстру станом на 1 січня поточного року;</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w:t>
            </w:r>
          </w:p>
          <w:p w:rsidR="007559E3" w:rsidRPr="00974E83" w:rsidRDefault="007559E3" w:rsidP="00974E83">
            <w:pPr>
              <w:rPr>
                <w:sz w:val="24"/>
                <w:szCs w:val="24"/>
                <w:lang w:val="uk-UA"/>
              </w:rPr>
            </w:pPr>
            <w:r w:rsidRPr="00045703">
              <w:rPr>
                <w:rFonts w:ascii="Times New Roman" w:hAnsi="Times New Roman"/>
                <w:sz w:val="24"/>
                <w:szCs w:val="24"/>
                <w:lang w:val="uk-UA"/>
              </w:rPr>
              <w:t xml:space="preserve">Кожна професійна організація аудиторів та бухгалтерів, </w:t>
            </w:r>
            <w:r w:rsidRPr="00045703">
              <w:rPr>
                <w:rFonts w:ascii="Times New Roman" w:hAnsi="Times New Roman"/>
                <w:b/>
                <w:bCs/>
                <w:sz w:val="24"/>
                <w:szCs w:val="24"/>
                <w:lang w:val="uk-UA"/>
              </w:rPr>
              <w:t>яка є членом Міжнародної федерації бухгалтерів</w:t>
            </w:r>
            <w:r w:rsidRPr="00045703">
              <w:rPr>
                <w:rFonts w:ascii="Times New Roman" w:hAnsi="Times New Roman"/>
                <w:sz w:val="24"/>
                <w:szCs w:val="24"/>
                <w:lang w:val="uk-UA"/>
              </w:rPr>
              <w:t xml:space="preserve"> </w:t>
            </w:r>
            <w:r w:rsidRPr="00045703">
              <w:rPr>
                <w:rFonts w:ascii="Times New Roman" w:hAnsi="Times New Roman"/>
                <w:b/>
                <w:bCs/>
                <w:sz w:val="24"/>
                <w:szCs w:val="24"/>
                <w:lang w:val="uk-UA"/>
              </w:rPr>
              <w:t>або</w:t>
            </w:r>
            <w:r w:rsidRPr="00045703">
              <w:rPr>
                <w:rFonts w:ascii="Times New Roman" w:hAnsi="Times New Roman"/>
                <w:sz w:val="24"/>
                <w:szCs w:val="24"/>
                <w:lang w:val="uk-UA"/>
              </w:rPr>
              <w:t xml:space="preserve"> яка має у своєму складі повноправними членами не менше 10 відсотків загальної кількості аудиторів, включених до Реєстру станом на 1 січня поточного року. При цьому членство аудитора може бути враховано лише в одній професійній організації, за вибором аудитора, що має бути ним </w:t>
            </w:r>
            <w:r w:rsidRPr="00045703">
              <w:rPr>
                <w:rFonts w:ascii="Times New Roman" w:hAnsi="Times New Roman"/>
                <w:b/>
                <w:bCs/>
                <w:sz w:val="24"/>
                <w:szCs w:val="24"/>
                <w:lang w:val="uk-UA"/>
              </w:rPr>
              <w:t>особисто (</w:t>
            </w:r>
            <w:r w:rsidRPr="00045703">
              <w:rPr>
                <w:rFonts w:ascii="Times New Roman" w:hAnsi="Times New Roman"/>
                <w:sz w:val="24"/>
                <w:szCs w:val="24"/>
                <w:lang w:val="uk-UA"/>
              </w:rPr>
              <w:t xml:space="preserve">письмово </w:t>
            </w:r>
            <w:r w:rsidRPr="00045703">
              <w:rPr>
                <w:rFonts w:ascii="Times New Roman" w:hAnsi="Times New Roman"/>
                <w:b/>
                <w:bCs/>
                <w:sz w:val="24"/>
                <w:szCs w:val="24"/>
                <w:lang w:val="uk-UA"/>
              </w:rPr>
              <w:t>або у електронній формі)</w:t>
            </w:r>
            <w:r w:rsidRPr="00045703">
              <w:rPr>
                <w:rFonts w:ascii="Times New Roman" w:hAnsi="Times New Roman"/>
                <w:sz w:val="24"/>
                <w:szCs w:val="24"/>
                <w:lang w:val="uk-UA"/>
              </w:rPr>
              <w:t xml:space="preserve"> засвідчено, може делегувати одного представника. У разі якщо загальна кількість делегованих</w:t>
            </w:r>
            <w:r w:rsidR="00974E83">
              <w:rPr>
                <w:rFonts w:ascii="Times New Roman" w:hAnsi="Times New Roman"/>
                <w:sz w:val="24"/>
                <w:szCs w:val="24"/>
                <w:lang w:val="uk-UA"/>
              </w:rPr>
              <w:t xml:space="preserve"> </w:t>
            </w:r>
            <w:r w:rsidRPr="00974E83">
              <w:rPr>
                <w:sz w:val="24"/>
                <w:szCs w:val="24"/>
                <w:lang w:val="uk-UA"/>
              </w:rPr>
              <w:t xml:space="preserve">представників більше </w:t>
            </w:r>
            <w:r w:rsidRPr="00974E83">
              <w:rPr>
                <w:rFonts w:ascii="Times New Roman" w:hAnsi="Times New Roman"/>
                <w:sz w:val="24"/>
                <w:szCs w:val="24"/>
                <w:lang w:val="uk-UA"/>
              </w:rPr>
              <w:t>двох, то вибір представників до комісії з атестації проводиться шляхом рейт</w:t>
            </w:r>
            <w:r w:rsidR="00974E83" w:rsidRPr="00974E83">
              <w:rPr>
                <w:rFonts w:ascii="Times New Roman" w:hAnsi="Times New Roman"/>
                <w:sz w:val="24"/>
                <w:szCs w:val="24"/>
                <w:lang w:val="uk-UA"/>
              </w:rPr>
              <w:t xml:space="preserve">ингового голосування у порядку, </w:t>
            </w:r>
            <w:r w:rsidRPr="00974E83">
              <w:rPr>
                <w:rFonts w:ascii="Times New Roman" w:hAnsi="Times New Roman"/>
                <w:sz w:val="24"/>
                <w:szCs w:val="24"/>
                <w:lang w:val="uk-UA"/>
              </w:rPr>
              <w:t>визначеному органом виконавчої влади, що забезпечує формування та реалізує державну політику у сфері бухгалтерського обліку та аудиту.</w:t>
            </w:r>
          </w:p>
          <w:p w:rsidR="007559E3" w:rsidRPr="00D26EC4" w:rsidRDefault="0049591A" w:rsidP="00A31772">
            <w:pPr>
              <w:pStyle w:val="TableParagraph"/>
              <w:tabs>
                <w:tab w:val="left" w:pos="881"/>
              </w:tabs>
              <w:ind w:left="0"/>
              <w:rPr>
                <w:b/>
                <w:sz w:val="24"/>
                <w:szCs w:val="24"/>
                <w:lang w:val="ru-RU"/>
              </w:rPr>
            </w:pPr>
            <w:r w:rsidRPr="00045703">
              <w:rPr>
                <w:b/>
                <w:sz w:val="24"/>
                <w:szCs w:val="24"/>
              </w:rPr>
              <w:t>Обґрунтування</w:t>
            </w:r>
            <w:r w:rsidR="00D26EC4">
              <w:rPr>
                <w:b/>
                <w:sz w:val="24"/>
                <w:szCs w:val="24"/>
                <w:lang w:val="ru-RU"/>
              </w:rPr>
              <w:t>:</w:t>
            </w:r>
          </w:p>
          <w:p w:rsidR="007559E3" w:rsidRPr="00045703" w:rsidRDefault="007559E3" w:rsidP="00A31772">
            <w:pPr>
              <w:pStyle w:val="TableParagraph"/>
              <w:tabs>
                <w:tab w:val="left" w:pos="881"/>
              </w:tabs>
              <w:ind w:left="0"/>
              <w:rPr>
                <w:b/>
                <w:bCs/>
                <w:sz w:val="24"/>
              </w:rPr>
            </w:pPr>
            <w:r w:rsidRPr="00045703">
              <w:rPr>
                <w:sz w:val="24"/>
                <w:szCs w:val="24"/>
              </w:rPr>
              <w:t>З метою запровадження в професію кращих міжнародних практик, вважаємо за доцільне не виключати з норми закону критерій членства професійних організацій аудиторів у Міжнародній  федерації бухгалтерів</w:t>
            </w:r>
          </w:p>
        </w:tc>
        <w:tc>
          <w:tcPr>
            <w:tcW w:w="4962" w:type="dxa"/>
            <w:shd w:val="clear" w:color="auto" w:fill="auto"/>
          </w:tcPr>
          <w:p w:rsidR="008E6715" w:rsidRPr="00045703" w:rsidRDefault="008E6715" w:rsidP="008E6715">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6B564B" w:rsidRDefault="006B564B" w:rsidP="006B564B">
            <w:pPr>
              <w:rPr>
                <w:rFonts w:ascii="Times New Roman" w:hAnsi="Times New Roman"/>
                <w:sz w:val="24"/>
                <w:lang w:val="uk-UA"/>
              </w:rPr>
            </w:pPr>
            <w:r w:rsidRPr="00C3271C">
              <w:rPr>
                <w:rFonts w:ascii="Times New Roman" w:hAnsi="Times New Roman"/>
                <w:sz w:val="24"/>
                <w:lang w:val="uk-UA"/>
              </w:rPr>
              <w:t>Надання переваг окремим професійним організаціям порушує права інших професійних організацій та їх членів. Така норма обмежує права аудиторів, які не є 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CB7A0B" w:rsidRPr="00045703" w:rsidRDefault="00CB7A0B" w:rsidP="00C3271C">
            <w:pPr>
              <w:jc w:val="left"/>
              <w:rPr>
                <w:rFonts w:ascii="Times New Roman" w:hAnsi="Times New Roman"/>
                <w:b/>
                <w:sz w:val="24"/>
                <w:lang w:val="uk-UA"/>
              </w:rPr>
            </w:pPr>
          </w:p>
          <w:p w:rsidR="00CB7A0B" w:rsidRPr="00045703" w:rsidRDefault="00CB7A0B" w:rsidP="00C3271C">
            <w:pPr>
              <w:jc w:val="left"/>
              <w:rPr>
                <w:rFonts w:ascii="Times New Roman" w:hAnsi="Times New Roman"/>
                <w:b/>
                <w:sz w:val="24"/>
                <w:lang w:val="uk-UA"/>
              </w:rPr>
            </w:pPr>
          </w:p>
          <w:p w:rsidR="00CB7A0B" w:rsidRPr="00045703" w:rsidRDefault="00CB7A0B" w:rsidP="00C3271C">
            <w:pPr>
              <w:jc w:val="left"/>
              <w:rPr>
                <w:rFonts w:ascii="Times New Roman" w:hAnsi="Times New Roman"/>
                <w:b/>
                <w:sz w:val="24"/>
                <w:lang w:val="uk-UA"/>
              </w:rPr>
            </w:pPr>
          </w:p>
          <w:p w:rsidR="00CB7A0B" w:rsidRPr="00045703" w:rsidRDefault="00CB7A0B" w:rsidP="00C3271C">
            <w:pPr>
              <w:jc w:val="left"/>
              <w:rPr>
                <w:rFonts w:ascii="Times New Roman" w:hAnsi="Times New Roman"/>
                <w:b/>
                <w:sz w:val="24"/>
                <w:lang w:val="uk-UA"/>
              </w:rPr>
            </w:pPr>
          </w:p>
          <w:p w:rsidR="00CB7A0B" w:rsidRPr="00045703" w:rsidRDefault="00CB7A0B" w:rsidP="00C3271C">
            <w:pPr>
              <w:jc w:val="left"/>
              <w:rPr>
                <w:rFonts w:ascii="Times New Roman" w:hAnsi="Times New Roman"/>
                <w:b/>
                <w:sz w:val="24"/>
                <w:lang w:val="uk-UA"/>
              </w:rPr>
            </w:pPr>
          </w:p>
          <w:p w:rsidR="00CB7A0B" w:rsidRPr="00045703" w:rsidRDefault="00CB7A0B"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CC606F" w:rsidRDefault="00CC606F" w:rsidP="00CC606F">
            <w:pPr>
              <w:rPr>
                <w:rFonts w:ascii="Times New Roman" w:hAnsi="Times New Roman"/>
                <w:sz w:val="24"/>
                <w:lang w:val="uk-UA"/>
              </w:rPr>
            </w:pPr>
            <w:r w:rsidRPr="00C3271C">
              <w:rPr>
                <w:rFonts w:ascii="Times New Roman" w:hAnsi="Times New Roman"/>
                <w:sz w:val="24"/>
                <w:lang w:val="uk-UA"/>
              </w:rPr>
              <w:t xml:space="preserve">Надання переваг окремим професійним організаціям порушує права інших професійних організацій та їх членів. Така </w:t>
            </w:r>
            <w:r w:rsidRPr="00C3271C">
              <w:rPr>
                <w:rFonts w:ascii="Times New Roman" w:hAnsi="Times New Roman"/>
                <w:sz w:val="24"/>
                <w:lang w:val="uk-UA"/>
              </w:rPr>
              <w:lastRenderedPageBreak/>
              <w:t>норма обмежує права аудиторів, які не є 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7559E3" w:rsidRPr="00045703" w:rsidRDefault="007559E3">
            <w:pPr>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11</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 xml:space="preserve">Федерація професійних бухгалтерів та аудиторів </w:t>
            </w:r>
            <w:r w:rsidRPr="00045703">
              <w:rPr>
                <w:rFonts w:ascii="Times New Roman" w:eastAsia="Times New Roman" w:hAnsi="Times New Roman" w:cs="Times New Roman"/>
                <w:sz w:val="24"/>
                <w:szCs w:val="22"/>
                <w:lang w:val="uk-UA" w:eastAsia="en-US"/>
              </w:rPr>
              <w:lastRenderedPageBreak/>
              <w:t>України</w:t>
            </w:r>
          </w:p>
        </w:tc>
        <w:tc>
          <w:tcPr>
            <w:tcW w:w="5812" w:type="dxa"/>
          </w:tcPr>
          <w:p w:rsidR="007559E3" w:rsidRPr="00045703" w:rsidRDefault="007559E3" w:rsidP="00A31772">
            <w:pPr>
              <w:rPr>
                <w:rFonts w:ascii="Times New Roman" w:hAnsi="Times New Roman"/>
                <w:sz w:val="24"/>
                <w:lang w:val="uk-UA"/>
              </w:rPr>
            </w:pPr>
            <w:r w:rsidRPr="00045703">
              <w:rPr>
                <w:rFonts w:ascii="Times New Roman" w:hAnsi="Times New Roman"/>
                <w:sz w:val="24"/>
                <w:lang w:val="uk-UA"/>
              </w:rPr>
              <w:lastRenderedPageBreak/>
              <w:t>12.</w:t>
            </w:r>
            <w:r w:rsidRPr="00045703">
              <w:rPr>
                <w:rFonts w:ascii="Times New Roman" w:hAnsi="Times New Roman"/>
                <w:sz w:val="24"/>
                <w:lang w:val="uk-UA"/>
              </w:rPr>
              <w:tab/>
              <w:t>За</w:t>
            </w:r>
            <w:r w:rsidRPr="00045703">
              <w:rPr>
                <w:rFonts w:ascii="Times New Roman" w:hAnsi="Times New Roman"/>
                <w:sz w:val="24"/>
                <w:lang w:val="uk-UA"/>
              </w:rPr>
              <w:tab/>
              <w:t xml:space="preserve">складання кожного теоретичного іспиту та кваліфікаційного іспиту  справляється плата у </w:t>
            </w:r>
            <w:r w:rsidRPr="00045703">
              <w:rPr>
                <w:rFonts w:ascii="Times New Roman" w:hAnsi="Times New Roman"/>
                <w:sz w:val="24"/>
                <w:lang w:val="uk-UA"/>
              </w:rPr>
              <w:lastRenderedPageBreak/>
              <w:t>розмірі, визначеному</w:t>
            </w:r>
            <w:r w:rsidRPr="00045703">
              <w:rPr>
                <w:rFonts w:ascii="Times New Roman" w:hAnsi="Times New Roman"/>
                <w:spacing w:val="62"/>
                <w:sz w:val="24"/>
                <w:lang w:val="uk-UA"/>
              </w:rPr>
              <w:t xml:space="preserve"> </w:t>
            </w:r>
            <w:r w:rsidRPr="00045703">
              <w:rPr>
                <w:rFonts w:ascii="Times New Roman" w:hAnsi="Times New Roman"/>
                <w:sz w:val="24"/>
                <w:lang w:val="uk-UA"/>
              </w:rPr>
              <w:t xml:space="preserve">комісією   з   атестації,  </w:t>
            </w:r>
            <w:r w:rsidRPr="00045703">
              <w:rPr>
                <w:rFonts w:ascii="Times New Roman" w:hAnsi="Times New Roman"/>
                <w:spacing w:val="1"/>
                <w:sz w:val="24"/>
                <w:lang w:val="uk-UA"/>
              </w:rPr>
              <w:t xml:space="preserve"> </w:t>
            </w:r>
            <w:r w:rsidRPr="00045703">
              <w:rPr>
                <w:rFonts w:ascii="Times New Roman" w:hAnsi="Times New Roman"/>
                <w:sz w:val="24"/>
                <w:lang w:val="uk-UA"/>
              </w:rPr>
              <w:t xml:space="preserve">але не   більше </w:t>
            </w:r>
            <w:r w:rsidRPr="00045703">
              <w:rPr>
                <w:rFonts w:ascii="Times New Roman" w:hAnsi="Times New Roman"/>
                <w:strike/>
                <w:sz w:val="24"/>
                <w:lang w:val="uk-UA"/>
              </w:rPr>
              <w:t>однієї</w:t>
            </w:r>
            <w:r w:rsidRPr="00045703">
              <w:rPr>
                <w:rFonts w:ascii="Times New Roman" w:hAnsi="Times New Roman"/>
                <w:sz w:val="24"/>
                <w:lang w:val="uk-UA"/>
              </w:rPr>
              <w:t xml:space="preserve">  </w:t>
            </w:r>
            <w:r w:rsidRPr="00045703">
              <w:rPr>
                <w:rFonts w:ascii="Times New Roman" w:hAnsi="Times New Roman"/>
                <w:b/>
                <w:spacing w:val="-1"/>
                <w:sz w:val="24"/>
                <w:lang w:val="uk-UA"/>
              </w:rPr>
              <w:t>50%</w:t>
            </w:r>
            <w:r w:rsidRPr="00045703">
              <w:rPr>
                <w:rFonts w:ascii="Times New Roman" w:hAnsi="Times New Roman"/>
                <w:spacing w:val="-1"/>
                <w:sz w:val="24"/>
                <w:lang w:val="uk-UA"/>
              </w:rPr>
              <w:t xml:space="preserve"> мінімальної</w:t>
            </w:r>
            <w:r w:rsidRPr="00045703">
              <w:rPr>
                <w:rFonts w:ascii="Times New Roman" w:hAnsi="Times New Roman"/>
                <w:spacing w:val="-12"/>
                <w:sz w:val="24"/>
                <w:lang w:val="uk-UA"/>
              </w:rPr>
              <w:t xml:space="preserve"> </w:t>
            </w:r>
            <w:r w:rsidRPr="00045703">
              <w:rPr>
                <w:rFonts w:ascii="Times New Roman" w:hAnsi="Times New Roman"/>
                <w:sz w:val="24"/>
                <w:lang w:val="uk-UA"/>
              </w:rPr>
              <w:t>заробітної</w:t>
            </w:r>
            <w:r w:rsidRPr="00045703">
              <w:rPr>
                <w:rFonts w:ascii="Times New Roman" w:hAnsi="Times New Roman"/>
                <w:spacing w:val="-14"/>
                <w:sz w:val="24"/>
                <w:lang w:val="uk-UA"/>
              </w:rPr>
              <w:t xml:space="preserve"> </w:t>
            </w:r>
            <w:r w:rsidRPr="00045703">
              <w:rPr>
                <w:rFonts w:ascii="Times New Roman" w:hAnsi="Times New Roman"/>
                <w:sz w:val="24"/>
                <w:lang w:val="uk-UA"/>
              </w:rPr>
              <w:t>плати,</w:t>
            </w:r>
            <w:r w:rsidRPr="00045703">
              <w:rPr>
                <w:rFonts w:ascii="Times New Roman" w:hAnsi="Times New Roman"/>
                <w:spacing w:val="-11"/>
                <w:sz w:val="24"/>
                <w:lang w:val="uk-UA"/>
              </w:rPr>
              <w:t xml:space="preserve"> </w:t>
            </w:r>
            <w:r w:rsidRPr="00045703">
              <w:rPr>
                <w:rFonts w:ascii="Times New Roman" w:hAnsi="Times New Roman"/>
                <w:sz w:val="24"/>
                <w:lang w:val="uk-UA"/>
              </w:rPr>
              <w:t>встановленої</w:t>
            </w:r>
            <w:r w:rsidRPr="00045703">
              <w:rPr>
                <w:rFonts w:ascii="Times New Roman" w:hAnsi="Times New Roman"/>
                <w:spacing w:val="-12"/>
                <w:sz w:val="24"/>
                <w:lang w:val="uk-UA"/>
              </w:rPr>
              <w:t xml:space="preserve"> </w:t>
            </w:r>
            <w:r w:rsidRPr="00045703">
              <w:rPr>
                <w:rFonts w:ascii="Times New Roman" w:hAnsi="Times New Roman"/>
                <w:sz w:val="24"/>
                <w:lang w:val="uk-UA"/>
              </w:rPr>
              <w:t>законом</w:t>
            </w:r>
            <w:r w:rsidRPr="00045703">
              <w:rPr>
                <w:rFonts w:ascii="Times New Roman" w:hAnsi="Times New Roman"/>
                <w:spacing w:val="-13"/>
                <w:sz w:val="24"/>
                <w:lang w:val="uk-UA"/>
              </w:rPr>
              <w:t xml:space="preserve"> </w:t>
            </w:r>
            <w:r w:rsidRPr="00045703">
              <w:rPr>
                <w:rFonts w:ascii="Times New Roman" w:hAnsi="Times New Roman"/>
                <w:sz w:val="24"/>
                <w:lang w:val="uk-UA"/>
              </w:rPr>
              <w:t>на</w:t>
            </w:r>
            <w:r w:rsidRPr="00045703">
              <w:rPr>
                <w:rFonts w:ascii="Times New Roman" w:hAnsi="Times New Roman"/>
                <w:spacing w:val="-12"/>
                <w:sz w:val="24"/>
                <w:lang w:val="uk-UA"/>
              </w:rPr>
              <w:t xml:space="preserve"> </w:t>
            </w:r>
            <w:r w:rsidRPr="00045703">
              <w:rPr>
                <w:rFonts w:ascii="Times New Roman" w:hAnsi="Times New Roman"/>
                <w:sz w:val="24"/>
                <w:lang w:val="uk-UA"/>
              </w:rPr>
              <w:t>1</w:t>
            </w:r>
            <w:r w:rsidRPr="00045703">
              <w:rPr>
                <w:rFonts w:ascii="Times New Roman" w:hAnsi="Times New Roman"/>
                <w:spacing w:val="-12"/>
                <w:sz w:val="24"/>
                <w:lang w:val="uk-UA"/>
              </w:rPr>
              <w:t xml:space="preserve"> </w:t>
            </w:r>
            <w:r w:rsidRPr="00045703">
              <w:rPr>
                <w:rFonts w:ascii="Times New Roman" w:hAnsi="Times New Roman"/>
                <w:sz w:val="24"/>
                <w:lang w:val="uk-UA"/>
              </w:rPr>
              <w:t>січня звітного року. Зазначені кошти  зараховуються на спеціальний рахунок Органу суспільного нагляду за аудиторською діяльністю та розподіляються Органом суспільного</w:t>
            </w:r>
            <w:r w:rsidRPr="00045703">
              <w:rPr>
                <w:rFonts w:ascii="Times New Roman" w:hAnsi="Times New Roman"/>
                <w:spacing w:val="29"/>
                <w:sz w:val="24"/>
                <w:lang w:val="uk-UA"/>
              </w:rPr>
              <w:t xml:space="preserve"> </w:t>
            </w:r>
            <w:r w:rsidRPr="00045703">
              <w:rPr>
                <w:rFonts w:ascii="Times New Roman" w:hAnsi="Times New Roman"/>
                <w:sz w:val="24"/>
                <w:lang w:val="uk-UA"/>
              </w:rPr>
              <w:t>нагляду</w:t>
            </w:r>
            <w:r w:rsidRPr="00045703">
              <w:rPr>
                <w:rFonts w:ascii="Times New Roman" w:hAnsi="Times New Roman"/>
                <w:spacing w:val="30"/>
                <w:sz w:val="24"/>
                <w:lang w:val="uk-UA"/>
              </w:rPr>
              <w:t xml:space="preserve"> </w:t>
            </w:r>
            <w:r w:rsidRPr="00045703">
              <w:rPr>
                <w:rFonts w:ascii="Times New Roman" w:hAnsi="Times New Roman"/>
                <w:sz w:val="24"/>
                <w:lang w:val="uk-UA"/>
              </w:rPr>
              <w:t>за аудиторською</w:t>
            </w:r>
            <w:r w:rsidRPr="00045703">
              <w:rPr>
                <w:rFonts w:ascii="Times New Roman" w:hAnsi="Times New Roman"/>
                <w:spacing w:val="29"/>
                <w:sz w:val="24"/>
                <w:lang w:val="uk-UA"/>
              </w:rPr>
              <w:t xml:space="preserve"> </w:t>
            </w:r>
            <w:r w:rsidRPr="00045703">
              <w:rPr>
                <w:rFonts w:ascii="Times New Roman" w:hAnsi="Times New Roman"/>
                <w:sz w:val="24"/>
                <w:lang w:val="uk-UA"/>
              </w:rPr>
              <w:t>діяльністю відповідно до</w:t>
            </w:r>
            <w:r w:rsidRPr="00045703">
              <w:rPr>
                <w:rFonts w:ascii="Times New Roman" w:hAnsi="Times New Roman"/>
                <w:spacing w:val="30"/>
                <w:sz w:val="24"/>
                <w:lang w:val="uk-UA"/>
              </w:rPr>
              <w:t xml:space="preserve"> </w:t>
            </w:r>
            <w:r w:rsidRPr="00045703">
              <w:rPr>
                <w:rFonts w:ascii="Times New Roman" w:hAnsi="Times New Roman"/>
                <w:sz w:val="24"/>
                <w:lang w:val="uk-UA"/>
              </w:rPr>
              <w:t>затвердженого порядку</w:t>
            </w:r>
            <w:r w:rsidRPr="00045703">
              <w:rPr>
                <w:rFonts w:ascii="Times New Roman" w:hAnsi="Times New Roman"/>
                <w:spacing w:val="93"/>
                <w:sz w:val="24"/>
                <w:lang w:val="uk-UA"/>
              </w:rPr>
              <w:t xml:space="preserve"> </w:t>
            </w:r>
            <w:r w:rsidRPr="00045703">
              <w:rPr>
                <w:rFonts w:ascii="Times New Roman" w:hAnsi="Times New Roman"/>
                <w:sz w:val="24"/>
                <w:lang w:val="uk-UA"/>
              </w:rPr>
              <w:t>між</w:t>
            </w:r>
            <w:r w:rsidRPr="00045703">
              <w:rPr>
                <w:rFonts w:ascii="Times New Roman" w:hAnsi="Times New Roman"/>
                <w:spacing w:val="86"/>
                <w:sz w:val="24"/>
                <w:lang w:val="uk-UA"/>
              </w:rPr>
              <w:t xml:space="preserve"> </w:t>
            </w:r>
            <w:r w:rsidRPr="00045703">
              <w:rPr>
                <w:rFonts w:ascii="Times New Roman" w:hAnsi="Times New Roman"/>
                <w:sz w:val="24"/>
                <w:lang w:val="uk-UA"/>
              </w:rPr>
              <w:t>укладачами,</w:t>
            </w:r>
            <w:r w:rsidRPr="00045703">
              <w:rPr>
                <w:rFonts w:ascii="Times New Roman" w:hAnsi="Times New Roman"/>
                <w:spacing w:val="90"/>
                <w:sz w:val="24"/>
                <w:lang w:val="uk-UA"/>
              </w:rPr>
              <w:t xml:space="preserve"> </w:t>
            </w:r>
            <w:r w:rsidRPr="00045703">
              <w:rPr>
                <w:rFonts w:ascii="Times New Roman" w:hAnsi="Times New Roman"/>
                <w:sz w:val="24"/>
                <w:lang w:val="uk-UA"/>
              </w:rPr>
              <w:t>незалежними центрами оцінювання</w:t>
            </w:r>
            <w:r w:rsidRPr="00045703">
              <w:rPr>
                <w:rFonts w:ascii="Times New Roman" w:hAnsi="Times New Roman"/>
                <w:sz w:val="24"/>
                <w:lang w:val="uk-UA"/>
              </w:rPr>
              <w:tab/>
              <w:t>знань, особами з перевірки екзаменаційних</w:t>
            </w:r>
            <w:r w:rsidRPr="00045703">
              <w:rPr>
                <w:rFonts w:ascii="Times New Roman" w:hAnsi="Times New Roman"/>
                <w:spacing w:val="22"/>
                <w:sz w:val="24"/>
                <w:lang w:val="uk-UA"/>
              </w:rPr>
              <w:t xml:space="preserve"> </w:t>
            </w:r>
            <w:r w:rsidRPr="00045703">
              <w:rPr>
                <w:rFonts w:ascii="Times New Roman" w:hAnsi="Times New Roman"/>
                <w:sz w:val="24"/>
                <w:lang w:val="uk-UA"/>
              </w:rPr>
              <w:t>робіт</w:t>
            </w:r>
            <w:r w:rsidRPr="00045703">
              <w:rPr>
                <w:rFonts w:ascii="Times New Roman" w:hAnsi="Times New Roman"/>
                <w:spacing w:val="83"/>
                <w:sz w:val="24"/>
                <w:lang w:val="uk-UA"/>
              </w:rPr>
              <w:t xml:space="preserve"> </w:t>
            </w:r>
            <w:r w:rsidRPr="00045703">
              <w:rPr>
                <w:rFonts w:ascii="Times New Roman" w:hAnsi="Times New Roman"/>
                <w:sz w:val="24"/>
                <w:lang w:val="uk-UA"/>
              </w:rPr>
              <w:t>та</w:t>
            </w:r>
            <w:r w:rsidRPr="00045703">
              <w:rPr>
                <w:rFonts w:ascii="Times New Roman" w:hAnsi="Times New Roman"/>
                <w:spacing w:val="84"/>
                <w:sz w:val="24"/>
                <w:lang w:val="uk-UA"/>
              </w:rPr>
              <w:t xml:space="preserve"> </w:t>
            </w:r>
            <w:r w:rsidRPr="00045703">
              <w:rPr>
                <w:rFonts w:ascii="Times New Roman" w:hAnsi="Times New Roman"/>
                <w:sz w:val="24"/>
                <w:lang w:val="uk-UA"/>
              </w:rPr>
              <w:t>іншими</w:t>
            </w:r>
            <w:r w:rsidRPr="00045703">
              <w:rPr>
                <w:rFonts w:ascii="Times New Roman" w:hAnsi="Times New Roman"/>
                <w:spacing w:val="85"/>
                <w:sz w:val="24"/>
                <w:lang w:val="uk-UA"/>
              </w:rPr>
              <w:t xml:space="preserve"> </w:t>
            </w:r>
            <w:r w:rsidRPr="00045703">
              <w:rPr>
                <w:rFonts w:ascii="Times New Roman" w:hAnsi="Times New Roman"/>
                <w:sz w:val="24"/>
                <w:lang w:val="uk-UA"/>
              </w:rPr>
              <w:t>особами, залученими</w:t>
            </w:r>
            <w:r w:rsidRPr="00045703">
              <w:rPr>
                <w:rFonts w:ascii="Times New Roman" w:hAnsi="Times New Roman"/>
                <w:spacing w:val="85"/>
                <w:sz w:val="24"/>
                <w:lang w:val="uk-UA"/>
              </w:rPr>
              <w:t xml:space="preserve"> </w:t>
            </w:r>
            <w:r w:rsidRPr="00045703">
              <w:rPr>
                <w:rFonts w:ascii="Times New Roman" w:hAnsi="Times New Roman"/>
                <w:sz w:val="24"/>
                <w:lang w:val="uk-UA"/>
              </w:rPr>
              <w:t>до процесу організації</w:t>
            </w:r>
            <w:r w:rsidRPr="00045703">
              <w:rPr>
                <w:rFonts w:ascii="Times New Roman" w:hAnsi="Times New Roman"/>
                <w:spacing w:val="12"/>
                <w:sz w:val="24"/>
                <w:lang w:val="uk-UA"/>
              </w:rPr>
              <w:t xml:space="preserve"> </w:t>
            </w:r>
            <w:r w:rsidRPr="00045703">
              <w:rPr>
                <w:rFonts w:ascii="Times New Roman" w:hAnsi="Times New Roman"/>
                <w:sz w:val="24"/>
                <w:lang w:val="uk-UA"/>
              </w:rPr>
              <w:t>та</w:t>
            </w:r>
            <w:r w:rsidRPr="00045703">
              <w:rPr>
                <w:rFonts w:ascii="Times New Roman" w:hAnsi="Times New Roman"/>
                <w:spacing w:val="11"/>
                <w:sz w:val="24"/>
                <w:lang w:val="uk-UA"/>
              </w:rPr>
              <w:t xml:space="preserve"> </w:t>
            </w:r>
            <w:r w:rsidRPr="00045703">
              <w:rPr>
                <w:rFonts w:ascii="Times New Roman" w:hAnsi="Times New Roman"/>
                <w:sz w:val="24"/>
                <w:lang w:val="uk-UA"/>
              </w:rPr>
              <w:t>складання</w:t>
            </w:r>
            <w:r w:rsidRPr="00045703">
              <w:rPr>
                <w:rFonts w:ascii="Times New Roman" w:hAnsi="Times New Roman"/>
                <w:spacing w:val="13"/>
                <w:sz w:val="24"/>
                <w:lang w:val="uk-UA"/>
              </w:rPr>
              <w:t xml:space="preserve">  і</w:t>
            </w:r>
            <w:r w:rsidRPr="00045703">
              <w:rPr>
                <w:rFonts w:ascii="Times New Roman" w:hAnsi="Times New Roman"/>
                <w:sz w:val="24"/>
                <w:lang w:val="uk-UA"/>
              </w:rPr>
              <w:t>спитів.</w:t>
            </w:r>
            <w:r w:rsidRPr="00045703">
              <w:rPr>
                <w:rFonts w:ascii="Times New Roman" w:hAnsi="Times New Roman"/>
                <w:spacing w:val="18"/>
                <w:sz w:val="24"/>
                <w:lang w:val="uk-UA"/>
              </w:rPr>
              <w:t xml:space="preserve"> </w:t>
            </w:r>
            <w:r w:rsidRPr="00045703">
              <w:rPr>
                <w:rFonts w:ascii="Times New Roman" w:hAnsi="Times New Roman"/>
                <w:sz w:val="24"/>
                <w:lang w:val="uk-UA"/>
              </w:rPr>
              <w:t>У</w:t>
            </w:r>
            <w:r w:rsidRPr="00045703">
              <w:rPr>
                <w:rFonts w:ascii="Times New Roman" w:hAnsi="Times New Roman"/>
                <w:spacing w:val="10"/>
                <w:sz w:val="24"/>
                <w:lang w:val="uk-UA"/>
              </w:rPr>
              <w:t xml:space="preserve"> </w:t>
            </w:r>
            <w:r w:rsidRPr="00045703">
              <w:rPr>
                <w:rFonts w:ascii="Times New Roman" w:hAnsi="Times New Roman"/>
                <w:sz w:val="24"/>
                <w:lang w:val="uk-UA"/>
              </w:rPr>
              <w:t>разі</w:t>
            </w:r>
            <w:r w:rsidRPr="00045703">
              <w:rPr>
                <w:rFonts w:ascii="Times New Roman" w:hAnsi="Times New Roman"/>
                <w:spacing w:val="14"/>
                <w:sz w:val="24"/>
                <w:lang w:val="uk-UA"/>
              </w:rPr>
              <w:t xml:space="preserve"> </w:t>
            </w:r>
            <w:r w:rsidRPr="00045703">
              <w:rPr>
                <w:rFonts w:ascii="Times New Roman" w:hAnsi="Times New Roman"/>
                <w:sz w:val="24"/>
                <w:lang w:val="uk-UA"/>
              </w:rPr>
              <w:t>зарахування іспиту</w:t>
            </w:r>
            <w:r w:rsidRPr="00045703">
              <w:rPr>
                <w:rFonts w:ascii="Times New Roman" w:hAnsi="Times New Roman"/>
                <w:spacing w:val="-5"/>
                <w:sz w:val="24"/>
                <w:lang w:val="uk-UA"/>
              </w:rPr>
              <w:t xml:space="preserve"> </w:t>
            </w:r>
            <w:r w:rsidRPr="00045703">
              <w:rPr>
                <w:rFonts w:ascii="Times New Roman" w:hAnsi="Times New Roman"/>
                <w:sz w:val="24"/>
                <w:lang w:val="uk-UA"/>
              </w:rPr>
              <w:t>плата</w:t>
            </w:r>
            <w:r w:rsidRPr="00045703">
              <w:rPr>
                <w:rFonts w:ascii="Times New Roman" w:hAnsi="Times New Roman"/>
                <w:spacing w:val="-1"/>
                <w:sz w:val="24"/>
                <w:lang w:val="uk-UA"/>
              </w:rPr>
              <w:t xml:space="preserve"> </w:t>
            </w:r>
            <w:r w:rsidRPr="00045703">
              <w:rPr>
                <w:rFonts w:ascii="Times New Roman" w:hAnsi="Times New Roman"/>
                <w:sz w:val="24"/>
                <w:lang w:val="uk-UA"/>
              </w:rPr>
              <w:t>не</w:t>
            </w:r>
            <w:r w:rsidRPr="00045703">
              <w:rPr>
                <w:rFonts w:ascii="Times New Roman" w:hAnsi="Times New Roman"/>
                <w:spacing w:val="-2"/>
                <w:sz w:val="24"/>
                <w:lang w:val="uk-UA"/>
              </w:rPr>
              <w:t xml:space="preserve"> </w:t>
            </w:r>
            <w:r w:rsidRPr="00045703">
              <w:rPr>
                <w:rFonts w:ascii="Times New Roman" w:hAnsi="Times New Roman"/>
                <w:sz w:val="24"/>
                <w:lang w:val="uk-UA"/>
              </w:rPr>
              <w:t>справляється.</w:t>
            </w:r>
          </w:p>
          <w:p w:rsidR="007559E3" w:rsidRPr="00045703" w:rsidRDefault="0049591A" w:rsidP="00A31772">
            <w:pPr>
              <w:rPr>
                <w:rFonts w:ascii="Times New Roman" w:hAnsi="Times New Roman"/>
                <w:b/>
                <w:sz w:val="24"/>
                <w:lang w:val="uk-UA"/>
              </w:rPr>
            </w:pPr>
            <w:r w:rsidRPr="00045703">
              <w:rPr>
                <w:rFonts w:ascii="Times New Roman" w:hAnsi="Times New Roman"/>
                <w:b/>
                <w:sz w:val="24"/>
                <w:lang w:val="uk-UA"/>
              </w:rPr>
              <w:t>Обґрунтування</w:t>
            </w:r>
            <w:r w:rsidR="007559E3" w:rsidRPr="00045703">
              <w:rPr>
                <w:rFonts w:ascii="Times New Roman" w:hAnsi="Times New Roman"/>
                <w:b/>
                <w:sz w:val="24"/>
                <w:lang w:val="uk-UA"/>
              </w:rPr>
              <w:t>:</w:t>
            </w:r>
          </w:p>
          <w:p w:rsidR="007559E3" w:rsidRPr="00045703" w:rsidRDefault="007559E3" w:rsidP="00A31772">
            <w:pPr>
              <w:rPr>
                <w:rFonts w:ascii="Times New Roman" w:hAnsi="Times New Roman"/>
                <w:b/>
                <w:sz w:val="24"/>
                <w:szCs w:val="24"/>
                <w:lang w:val="uk-UA"/>
              </w:rPr>
            </w:pPr>
            <w:r w:rsidRPr="00045703">
              <w:rPr>
                <w:rFonts w:ascii="Times New Roman" w:hAnsi="Times New Roman"/>
                <w:sz w:val="24"/>
                <w:szCs w:val="24"/>
                <w:lang w:val="uk-UA"/>
              </w:rPr>
              <w:t>Зависока плата за складання іспитів може стати обмежуючим фактором для входу в професію молодих фахівців</w:t>
            </w:r>
          </w:p>
        </w:tc>
        <w:tc>
          <w:tcPr>
            <w:tcW w:w="4962" w:type="dxa"/>
            <w:shd w:val="clear" w:color="auto" w:fill="auto"/>
          </w:tcPr>
          <w:p w:rsidR="009525E9" w:rsidRDefault="009525E9" w:rsidP="009525E9">
            <w:pPr>
              <w:jc w:val="left"/>
              <w:rPr>
                <w:rFonts w:ascii="Times New Roman" w:eastAsia="SimSun" w:hAnsi="Times New Roman" w:cs="Times New Roman"/>
                <w:b/>
                <w:sz w:val="24"/>
                <w:szCs w:val="24"/>
                <w:shd w:val="clear" w:color="auto" w:fill="FFFFFF"/>
                <w:lang w:val="uk-UA"/>
              </w:rPr>
            </w:pPr>
            <w:r>
              <w:rPr>
                <w:rFonts w:ascii="Times New Roman" w:eastAsia="SimSun" w:hAnsi="Times New Roman" w:cs="Times New Roman"/>
                <w:b/>
                <w:sz w:val="24"/>
                <w:szCs w:val="24"/>
                <w:shd w:val="clear" w:color="auto" w:fill="FFFFFF"/>
                <w:lang w:val="uk-UA"/>
              </w:rPr>
              <w:lastRenderedPageBreak/>
              <w:t>Не враховано</w:t>
            </w:r>
          </w:p>
          <w:p w:rsidR="007559E3" w:rsidRPr="00045703" w:rsidRDefault="009525E9" w:rsidP="009525E9">
            <w:pPr>
              <w:rPr>
                <w:rFonts w:ascii="Times New Roman" w:eastAsia="SimSun" w:hAnsi="Times New Roman" w:cs="Times New Roman"/>
                <w:b/>
                <w:sz w:val="24"/>
                <w:szCs w:val="24"/>
                <w:shd w:val="clear" w:color="auto" w:fill="FFFFFF"/>
                <w:lang w:val="uk-UA"/>
              </w:rPr>
            </w:pPr>
            <w:r w:rsidRPr="00FB08F1">
              <w:rPr>
                <w:rFonts w:ascii="Times New Roman" w:eastAsia="SimSun" w:hAnsi="Times New Roman" w:cs="Times New Roman"/>
                <w:bCs/>
                <w:sz w:val="24"/>
                <w:szCs w:val="24"/>
                <w:shd w:val="clear" w:color="auto" w:fill="FFFFFF"/>
                <w:lang w:val="uk-UA"/>
              </w:rPr>
              <w:t xml:space="preserve">Законопроектом встановлено граничну межу </w:t>
            </w:r>
            <w:r w:rsidRPr="00FB08F1">
              <w:rPr>
                <w:rFonts w:ascii="Times New Roman" w:eastAsia="SimSun" w:hAnsi="Times New Roman" w:cs="Times New Roman"/>
                <w:bCs/>
                <w:sz w:val="24"/>
                <w:szCs w:val="24"/>
                <w:shd w:val="clear" w:color="auto" w:fill="FFFFFF"/>
                <w:lang w:val="uk-UA"/>
              </w:rPr>
              <w:lastRenderedPageBreak/>
              <w:t>плати за складання іспиту – не більше 1 мінімальної заробітної плати, встановленої законом на 1 січня звітного року.</w:t>
            </w:r>
            <w:r>
              <w:rPr>
                <w:rFonts w:ascii="Times New Roman" w:eastAsia="SimSun" w:hAnsi="Times New Roman" w:cs="Times New Roman"/>
                <w:b/>
                <w:sz w:val="24"/>
                <w:szCs w:val="24"/>
                <w:shd w:val="clear" w:color="auto" w:fill="FFFFFF"/>
                <w:lang w:val="uk-UA"/>
              </w:rPr>
              <w:t xml:space="preserve"> </w:t>
            </w:r>
            <w:r w:rsidRPr="00FB08F1">
              <w:rPr>
                <w:rFonts w:ascii="Times New Roman" w:eastAsia="SimSun" w:hAnsi="Times New Roman" w:cs="Times New Roman"/>
                <w:bCs/>
                <w:sz w:val="24"/>
                <w:szCs w:val="24"/>
                <w:shd w:val="clear" w:color="auto" w:fill="FFFFFF"/>
                <w:lang w:val="uk-UA"/>
              </w:rPr>
              <w:t xml:space="preserve">Визначення </w:t>
            </w:r>
            <w:r>
              <w:rPr>
                <w:rFonts w:ascii="Times New Roman" w:eastAsia="SimSun" w:hAnsi="Times New Roman" w:cs="Times New Roman"/>
                <w:bCs/>
                <w:sz w:val="24"/>
                <w:szCs w:val="24"/>
                <w:shd w:val="clear" w:color="auto" w:fill="FFFFFF"/>
                <w:lang w:val="uk-UA"/>
              </w:rPr>
              <w:t xml:space="preserve">розміру платежу за складання окремого теоретичного та кваліфікаційного іспиту буде залежати </w:t>
            </w:r>
            <w:r w:rsidRPr="00FB08F1">
              <w:rPr>
                <w:rFonts w:ascii="Times New Roman" w:eastAsia="SimSun" w:hAnsi="Times New Roman" w:cs="Times New Roman"/>
                <w:bCs/>
                <w:sz w:val="24"/>
                <w:szCs w:val="24"/>
                <w:shd w:val="clear" w:color="auto" w:fill="FFFFFF"/>
                <w:lang w:val="uk-UA"/>
              </w:rPr>
              <w:t>від собівартості надання таких послуг</w:t>
            </w:r>
            <w:r w:rsidR="006669F0">
              <w:rPr>
                <w:rFonts w:ascii="Times New Roman" w:eastAsia="SimSun" w:hAnsi="Times New Roman" w:cs="Times New Roman"/>
                <w:bCs/>
                <w:sz w:val="24"/>
                <w:szCs w:val="24"/>
                <w:shd w:val="clear" w:color="auto" w:fill="FFFFFF"/>
                <w:lang w:val="uk-UA"/>
              </w:rPr>
              <w:t xml:space="preserve"> та визначатиметься к</w:t>
            </w:r>
            <w:r>
              <w:rPr>
                <w:rFonts w:ascii="Times New Roman" w:eastAsia="SimSun" w:hAnsi="Times New Roman" w:cs="Times New Roman"/>
                <w:bCs/>
                <w:sz w:val="24"/>
                <w:szCs w:val="24"/>
                <w:shd w:val="clear" w:color="auto" w:fill="FFFFFF"/>
                <w:lang w:val="uk-UA"/>
              </w:rPr>
              <w:t>омісією з атестації</w:t>
            </w:r>
            <w:r w:rsidRPr="00FB08F1">
              <w:rPr>
                <w:rFonts w:ascii="Times New Roman" w:eastAsia="SimSun" w:hAnsi="Times New Roman" w:cs="Times New Roman"/>
                <w:bCs/>
                <w:sz w:val="24"/>
                <w:szCs w:val="24"/>
                <w:shd w:val="clear" w:color="auto" w:fill="FFFFFF"/>
                <w:lang w:val="uk-UA"/>
              </w:rPr>
              <w:t>.</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12</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sz w:val="24"/>
                <w:lang w:val="uk-UA"/>
              </w:rPr>
            </w:pPr>
            <w:r w:rsidRPr="00045703">
              <w:rPr>
                <w:rFonts w:ascii="Times New Roman" w:hAnsi="Times New Roman"/>
                <w:b/>
                <w:sz w:val="24"/>
                <w:lang w:val="uk-UA"/>
              </w:rPr>
              <w:t>Пропонується уточнення:</w:t>
            </w:r>
          </w:p>
          <w:p w:rsidR="007559E3" w:rsidRPr="00045703" w:rsidRDefault="007559E3" w:rsidP="00A31772">
            <w:pPr>
              <w:rPr>
                <w:rFonts w:ascii="Times New Roman" w:hAnsi="Times New Roman"/>
                <w:sz w:val="24"/>
                <w:lang w:val="uk-UA"/>
              </w:rPr>
            </w:pPr>
            <w:r w:rsidRPr="00045703">
              <w:rPr>
                <w:rFonts w:ascii="Times New Roman" w:hAnsi="Times New Roman"/>
                <w:b/>
                <w:sz w:val="24"/>
                <w:lang w:val="uk-UA"/>
              </w:rPr>
              <w:t>Стаття 21.</w:t>
            </w:r>
            <w:r w:rsidRPr="00045703">
              <w:rPr>
                <w:rFonts w:ascii="Times New Roman" w:hAnsi="Times New Roman"/>
                <w:sz w:val="24"/>
                <w:lang w:val="uk-UA"/>
              </w:rPr>
              <w:t xml:space="preserve"> Розділи Реєстру та відомості, що підлягають</w:t>
            </w:r>
            <w:r w:rsidR="00D26EC4">
              <w:rPr>
                <w:rFonts w:ascii="Times New Roman" w:hAnsi="Times New Roman"/>
                <w:sz w:val="24"/>
                <w:lang w:val="uk-UA"/>
              </w:rPr>
              <w:t xml:space="preserve"> </w:t>
            </w:r>
            <w:r w:rsidRPr="00045703">
              <w:rPr>
                <w:rFonts w:ascii="Times New Roman" w:hAnsi="Times New Roman"/>
                <w:spacing w:val="-57"/>
                <w:sz w:val="24"/>
                <w:lang w:val="uk-UA"/>
              </w:rPr>
              <w:t xml:space="preserve"> </w:t>
            </w:r>
            <w:r w:rsidRPr="00045703">
              <w:rPr>
                <w:rFonts w:ascii="Times New Roman" w:hAnsi="Times New Roman"/>
                <w:sz w:val="24"/>
                <w:lang w:val="uk-UA"/>
              </w:rPr>
              <w:t>оприлюдненню</w:t>
            </w:r>
            <w:r w:rsidRPr="00045703">
              <w:rPr>
                <w:rFonts w:ascii="Times New Roman" w:hAnsi="Times New Roman"/>
                <w:spacing w:val="-2"/>
                <w:sz w:val="24"/>
                <w:lang w:val="uk-UA"/>
              </w:rPr>
              <w:t xml:space="preserve"> </w:t>
            </w:r>
            <w:r w:rsidRPr="00045703">
              <w:rPr>
                <w:rFonts w:ascii="Times New Roman" w:hAnsi="Times New Roman"/>
                <w:sz w:val="24"/>
                <w:lang w:val="uk-UA"/>
              </w:rPr>
              <w:t>у Реєстрі</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w:t>
            </w:r>
          </w:p>
          <w:p w:rsidR="007559E3" w:rsidRPr="00045703" w:rsidRDefault="007559E3" w:rsidP="00A31772">
            <w:pPr>
              <w:pStyle w:val="TableParagraph"/>
              <w:ind w:left="0"/>
              <w:rPr>
                <w:sz w:val="24"/>
              </w:rPr>
            </w:pPr>
            <w:r w:rsidRPr="00045703">
              <w:rPr>
                <w:sz w:val="24"/>
              </w:rPr>
              <w:t>2.</w:t>
            </w:r>
            <w:r w:rsidRPr="00045703">
              <w:rPr>
                <w:spacing w:val="-3"/>
                <w:sz w:val="24"/>
              </w:rPr>
              <w:t xml:space="preserve"> </w:t>
            </w:r>
            <w:r w:rsidRPr="00045703">
              <w:rPr>
                <w:sz w:val="24"/>
              </w:rPr>
              <w:t>Реєстр</w:t>
            </w:r>
            <w:r w:rsidRPr="00045703">
              <w:rPr>
                <w:spacing w:val="-2"/>
                <w:sz w:val="24"/>
              </w:rPr>
              <w:t xml:space="preserve"> </w:t>
            </w:r>
            <w:r w:rsidRPr="00045703">
              <w:rPr>
                <w:sz w:val="24"/>
              </w:rPr>
              <w:t>повинен</w:t>
            </w:r>
            <w:r w:rsidRPr="00045703">
              <w:rPr>
                <w:spacing w:val="-2"/>
                <w:sz w:val="24"/>
              </w:rPr>
              <w:t xml:space="preserve"> </w:t>
            </w:r>
            <w:r w:rsidRPr="00045703">
              <w:rPr>
                <w:sz w:val="24"/>
              </w:rPr>
              <w:t>містити</w:t>
            </w:r>
            <w:r w:rsidRPr="00045703">
              <w:rPr>
                <w:spacing w:val="-1"/>
                <w:sz w:val="24"/>
              </w:rPr>
              <w:t xml:space="preserve"> </w:t>
            </w:r>
            <w:r w:rsidRPr="00045703">
              <w:rPr>
                <w:sz w:val="24"/>
              </w:rPr>
              <w:t>такі</w:t>
            </w:r>
            <w:r w:rsidRPr="00045703">
              <w:rPr>
                <w:spacing w:val="-2"/>
                <w:sz w:val="24"/>
              </w:rPr>
              <w:t xml:space="preserve"> </w:t>
            </w:r>
            <w:r w:rsidRPr="00045703">
              <w:rPr>
                <w:sz w:val="24"/>
              </w:rPr>
              <w:t>відомості</w:t>
            </w:r>
            <w:r w:rsidRPr="00045703">
              <w:rPr>
                <w:spacing w:val="-4"/>
                <w:sz w:val="24"/>
              </w:rPr>
              <w:t xml:space="preserve"> </w:t>
            </w:r>
            <w:r w:rsidRPr="00045703">
              <w:rPr>
                <w:sz w:val="24"/>
              </w:rPr>
              <w:t>про</w:t>
            </w:r>
            <w:r w:rsidRPr="00045703">
              <w:rPr>
                <w:spacing w:val="-3"/>
                <w:sz w:val="24"/>
              </w:rPr>
              <w:t xml:space="preserve"> </w:t>
            </w:r>
            <w:r w:rsidRPr="00045703">
              <w:rPr>
                <w:sz w:val="24"/>
              </w:rPr>
              <w:t>аудитора:</w:t>
            </w:r>
          </w:p>
          <w:p w:rsidR="007559E3" w:rsidRPr="00045703" w:rsidRDefault="007559E3" w:rsidP="00A31772">
            <w:pPr>
              <w:pStyle w:val="TableParagraph"/>
              <w:ind w:left="0"/>
              <w:rPr>
                <w:sz w:val="24"/>
              </w:rPr>
            </w:pPr>
            <w:r w:rsidRPr="00045703">
              <w:rPr>
                <w:sz w:val="24"/>
              </w:rPr>
              <w:t>…</w:t>
            </w:r>
          </w:p>
          <w:p w:rsidR="007559E3" w:rsidRPr="00045703" w:rsidRDefault="007559E3" w:rsidP="00A31772">
            <w:pPr>
              <w:pStyle w:val="TableParagraph"/>
              <w:tabs>
                <w:tab w:val="left" w:pos="819"/>
              </w:tabs>
              <w:ind w:left="0"/>
              <w:rPr>
                <w:sz w:val="24"/>
              </w:rPr>
            </w:pPr>
            <w:r w:rsidRPr="00045703">
              <w:rPr>
                <w:sz w:val="24"/>
              </w:rPr>
              <w:t>5) контактна інформація аудитора (місцезнаходження (не</w:t>
            </w:r>
            <w:r w:rsidRPr="00045703">
              <w:rPr>
                <w:spacing w:val="-57"/>
                <w:sz w:val="24"/>
              </w:rPr>
              <w:t xml:space="preserve"> </w:t>
            </w:r>
            <w:r w:rsidRPr="00045703">
              <w:rPr>
                <w:sz w:val="24"/>
              </w:rPr>
              <w:t>оприлюднюється),</w:t>
            </w:r>
            <w:r w:rsidRPr="00045703">
              <w:rPr>
                <w:spacing w:val="1"/>
                <w:sz w:val="24"/>
              </w:rPr>
              <w:t xml:space="preserve"> </w:t>
            </w:r>
            <w:r w:rsidRPr="00045703">
              <w:rPr>
                <w:sz w:val="24"/>
              </w:rPr>
              <w:t>номери</w:t>
            </w:r>
            <w:r w:rsidRPr="00045703">
              <w:rPr>
                <w:spacing w:val="1"/>
                <w:sz w:val="24"/>
              </w:rPr>
              <w:t xml:space="preserve"> </w:t>
            </w:r>
            <w:r w:rsidRPr="00045703">
              <w:rPr>
                <w:sz w:val="24"/>
              </w:rPr>
              <w:t xml:space="preserve">телефонів </w:t>
            </w:r>
            <w:r w:rsidRPr="00045703">
              <w:rPr>
                <w:b/>
                <w:sz w:val="24"/>
              </w:rPr>
              <w:t>(оприлюднюється за згодою),</w:t>
            </w:r>
            <w:r w:rsidRPr="00045703">
              <w:rPr>
                <w:spacing w:val="1"/>
                <w:sz w:val="24"/>
              </w:rPr>
              <w:t xml:space="preserve"> </w:t>
            </w:r>
            <w:r w:rsidRPr="00045703">
              <w:rPr>
                <w:sz w:val="24"/>
              </w:rPr>
              <w:t>електронна</w:t>
            </w:r>
            <w:r w:rsidRPr="00045703">
              <w:rPr>
                <w:spacing w:val="1"/>
                <w:sz w:val="24"/>
              </w:rPr>
              <w:t xml:space="preserve"> </w:t>
            </w:r>
            <w:r w:rsidRPr="00045703">
              <w:rPr>
                <w:sz w:val="24"/>
              </w:rPr>
              <w:t>адреса,</w:t>
            </w:r>
            <w:r w:rsidRPr="00045703">
              <w:rPr>
                <w:spacing w:val="-57"/>
                <w:sz w:val="24"/>
              </w:rPr>
              <w:t xml:space="preserve"> </w:t>
            </w:r>
            <w:r w:rsidRPr="00045703">
              <w:rPr>
                <w:sz w:val="24"/>
              </w:rPr>
              <w:t>адреса</w:t>
            </w:r>
            <w:r w:rsidRPr="00045703">
              <w:rPr>
                <w:spacing w:val="-1"/>
                <w:sz w:val="24"/>
              </w:rPr>
              <w:t xml:space="preserve"> </w:t>
            </w:r>
            <w:r w:rsidR="00A31772" w:rsidRPr="00045703">
              <w:rPr>
                <w:sz w:val="24"/>
              </w:rPr>
              <w:t>веб-сайту (за наявності));</w:t>
            </w:r>
          </w:p>
          <w:p w:rsidR="007559E3" w:rsidRPr="00045703" w:rsidRDefault="0049591A" w:rsidP="00A31772">
            <w:pPr>
              <w:rPr>
                <w:rFonts w:ascii="Times New Roman" w:hAnsi="Times New Roman"/>
                <w:b/>
                <w:sz w:val="24"/>
                <w:szCs w:val="24"/>
                <w:lang w:val="uk-UA"/>
              </w:rPr>
            </w:pPr>
            <w:r w:rsidRPr="00045703">
              <w:rPr>
                <w:rFonts w:ascii="Times New Roman" w:hAnsi="Times New Roman"/>
                <w:b/>
                <w:sz w:val="24"/>
                <w:szCs w:val="24"/>
                <w:lang w:val="uk-UA"/>
              </w:rPr>
              <w:t>Обґрунтування</w:t>
            </w:r>
            <w:r w:rsidR="007559E3" w:rsidRPr="00045703">
              <w:rPr>
                <w:rFonts w:ascii="Times New Roman" w:hAnsi="Times New Roman"/>
                <w:b/>
                <w:sz w:val="24"/>
                <w:szCs w:val="24"/>
                <w:lang w:val="uk-UA"/>
              </w:rPr>
              <w:t>:</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Аудитори, як громадяни України, повинні мати право на захист персональних даних.</w:t>
            </w:r>
          </w:p>
        </w:tc>
        <w:tc>
          <w:tcPr>
            <w:tcW w:w="4962" w:type="dxa"/>
            <w:shd w:val="clear" w:color="auto" w:fill="auto"/>
          </w:tcPr>
          <w:p w:rsidR="004E098E" w:rsidRPr="00045703" w:rsidRDefault="004E098E" w:rsidP="004E098E">
            <w:pPr>
              <w:jc w:val="left"/>
              <w:rPr>
                <w:rFonts w:ascii="Times New Roman" w:hAnsi="Times New Roman"/>
                <w:b/>
                <w:sz w:val="24"/>
                <w:lang w:val="uk-UA"/>
              </w:rPr>
            </w:pPr>
            <w:r w:rsidRPr="00045703">
              <w:rPr>
                <w:rFonts w:ascii="Times New Roman" w:hAnsi="Times New Roman"/>
                <w:b/>
                <w:sz w:val="24"/>
                <w:lang w:val="uk-UA"/>
              </w:rPr>
              <w:t>Не враховано</w:t>
            </w:r>
          </w:p>
          <w:p w:rsidR="007559E3" w:rsidRPr="00045703" w:rsidRDefault="004E098E" w:rsidP="006F3655">
            <w:pPr>
              <w:rPr>
                <w:rFonts w:ascii="Times New Roman" w:eastAsia="SimSun" w:hAnsi="Times New Roman" w:cs="Times New Roman"/>
                <w:sz w:val="24"/>
                <w:szCs w:val="24"/>
                <w:shd w:val="clear" w:color="auto" w:fill="FFFFFF"/>
                <w:lang w:val="uk-UA"/>
              </w:rPr>
            </w:pPr>
            <w:r w:rsidRPr="00045703">
              <w:rPr>
                <w:rFonts w:ascii="Times New Roman" w:hAnsi="Times New Roman"/>
                <w:sz w:val="24"/>
                <w:lang w:val="uk-UA"/>
              </w:rPr>
              <w:t>Суперечить Директиві № 2006/43/ЄС</w:t>
            </w:r>
            <w:r w:rsidR="006F3655">
              <w:rPr>
                <w:rFonts w:ascii="Times New Roman" w:hAnsi="Times New Roman"/>
                <w:sz w:val="24"/>
                <w:lang w:val="uk-UA"/>
              </w:rPr>
              <w:t xml:space="preserve">. </w:t>
            </w:r>
            <w:r w:rsidRPr="00045703">
              <w:rPr>
                <w:rFonts w:ascii="Times New Roman" w:hAnsi="Times New Roman"/>
                <w:sz w:val="24"/>
                <w:lang w:val="uk-UA"/>
              </w:rPr>
              <w:t>Обмежує можливість комунікації з аудитором.</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13</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ind w:left="0"/>
              <w:rPr>
                <w:b/>
                <w:sz w:val="24"/>
              </w:rPr>
            </w:pPr>
            <w:r w:rsidRPr="00045703">
              <w:rPr>
                <w:b/>
                <w:sz w:val="24"/>
              </w:rPr>
              <w:t>Пропонується доповнення</w:t>
            </w:r>
          </w:p>
          <w:p w:rsidR="007559E3" w:rsidRPr="00045703" w:rsidRDefault="007559E3" w:rsidP="00A31772">
            <w:pPr>
              <w:pStyle w:val="TableParagraph"/>
              <w:ind w:left="0"/>
              <w:rPr>
                <w:sz w:val="24"/>
              </w:rPr>
            </w:pPr>
            <w:r w:rsidRPr="00045703">
              <w:rPr>
                <w:b/>
                <w:sz w:val="24"/>
              </w:rPr>
              <w:t>Стаття</w:t>
            </w:r>
            <w:r w:rsidRPr="00045703">
              <w:rPr>
                <w:b/>
                <w:spacing w:val="-2"/>
                <w:sz w:val="24"/>
              </w:rPr>
              <w:t xml:space="preserve"> </w:t>
            </w:r>
            <w:r w:rsidRPr="00045703">
              <w:rPr>
                <w:b/>
                <w:sz w:val="24"/>
              </w:rPr>
              <w:t>23.</w:t>
            </w:r>
            <w:r w:rsidRPr="00045703">
              <w:rPr>
                <w:spacing w:val="-4"/>
                <w:sz w:val="24"/>
              </w:rPr>
              <w:t xml:space="preserve"> </w:t>
            </w:r>
            <w:r w:rsidRPr="00045703">
              <w:rPr>
                <w:sz w:val="24"/>
              </w:rPr>
              <w:t>Вимоги</w:t>
            </w:r>
            <w:r w:rsidRPr="00045703">
              <w:rPr>
                <w:spacing w:val="-2"/>
                <w:sz w:val="24"/>
              </w:rPr>
              <w:t xml:space="preserve"> </w:t>
            </w:r>
            <w:r w:rsidRPr="00045703">
              <w:rPr>
                <w:sz w:val="24"/>
              </w:rPr>
              <w:t>до</w:t>
            </w:r>
            <w:r w:rsidRPr="00045703">
              <w:rPr>
                <w:spacing w:val="-4"/>
                <w:sz w:val="24"/>
              </w:rPr>
              <w:t xml:space="preserve"> </w:t>
            </w:r>
            <w:r w:rsidRPr="00045703">
              <w:rPr>
                <w:sz w:val="24"/>
              </w:rPr>
              <w:t>внутрішньої</w:t>
            </w:r>
            <w:r w:rsidRPr="00045703">
              <w:rPr>
                <w:spacing w:val="-2"/>
                <w:sz w:val="24"/>
              </w:rPr>
              <w:t xml:space="preserve"> </w:t>
            </w:r>
            <w:r w:rsidRPr="00045703">
              <w:rPr>
                <w:sz w:val="24"/>
              </w:rPr>
              <w:t>організації</w:t>
            </w:r>
            <w:r w:rsidRPr="00045703">
              <w:rPr>
                <w:spacing w:val="-1"/>
                <w:sz w:val="24"/>
              </w:rPr>
              <w:t xml:space="preserve"> </w:t>
            </w:r>
            <w:r w:rsidRPr="00045703">
              <w:rPr>
                <w:sz w:val="24"/>
              </w:rPr>
              <w:t>суб’єктів аудиторської</w:t>
            </w:r>
            <w:r w:rsidRPr="00045703">
              <w:rPr>
                <w:spacing w:val="-5"/>
                <w:sz w:val="24"/>
              </w:rPr>
              <w:t xml:space="preserve"> </w:t>
            </w:r>
            <w:r w:rsidRPr="00045703">
              <w:rPr>
                <w:sz w:val="24"/>
              </w:rPr>
              <w:t>діяльності,</w:t>
            </w:r>
            <w:r w:rsidRPr="00045703">
              <w:rPr>
                <w:spacing w:val="-3"/>
                <w:sz w:val="24"/>
              </w:rPr>
              <w:t xml:space="preserve"> </w:t>
            </w:r>
            <w:r w:rsidRPr="00045703">
              <w:rPr>
                <w:sz w:val="24"/>
              </w:rPr>
              <w:t>які</w:t>
            </w:r>
            <w:r w:rsidRPr="00045703">
              <w:rPr>
                <w:spacing w:val="-2"/>
                <w:sz w:val="24"/>
              </w:rPr>
              <w:t xml:space="preserve"> </w:t>
            </w:r>
            <w:r w:rsidRPr="00045703">
              <w:rPr>
                <w:sz w:val="24"/>
              </w:rPr>
              <w:t>мають</w:t>
            </w:r>
            <w:r w:rsidRPr="00045703">
              <w:rPr>
                <w:spacing w:val="-3"/>
                <w:sz w:val="24"/>
              </w:rPr>
              <w:t xml:space="preserve"> </w:t>
            </w:r>
            <w:r w:rsidRPr="00045703">
              <w:rPr>
                <w:sz w:val="24"/>
              </w:rPr>
              <w:t>право</w:t>
            </w:r>
            <w:r w:rsidRPr="00045703">
              <w:rPr>
                <w:spacing w:val="-3"/>
                <w:sz w:val="24"/>
              </w:rPr>
              <w:t xml:space="preserve"> </w:t>
            </w:r>
            <w:r w:rsidRPr="00045703">
              <w:rPr>
                <w:sz w:val="24"/>
              </w:rPr>
              <w:t>проводити</w:t>
            </w:r>
            <w:r w:rsidRPr="00045703">
              <w:rPr>
                <w:spacing w:val="-57"/>
                <w:sz w:val="24"/>
              </w:rPr>
              <w:t xml:space="preserve"> </w:t>
            </w:r>
            <w:r w:rsidR="00526A20" w:rsidRPr="00045703">
              <w:rPr>
                <w:spacing w:val="-57"/>
                <w:sz w:val="24"/>
              </w:rPr>
              <w:t xml:space="preserve"> </w:t>
            </w:r>
            <w:r w:rsidRPr="00045703">
              <w:rPr>
                <w:sz w:val="24"/>
              </w:rPr>
              <w:t>обов’язковий</w:t>
            </w:r>
            <w:r w:rsidRPr="00045703">
              <w:rPr>
                <w:spacing w:val="-1"/>
                <w:sz w:val="24"/>
              </w:rPr>
              <w:t xml:space="preserve"> </w:t>
            </w:r>
            <w:r w:rsidRPr="00045703">
              <w:rPr>
                <w:sz w:val="24"/>
              </w:rPr>
              <w:t>аудит фінансової звітності</w:t>
            </w:r>
          </w:p>
          <w:p w:rsidR="007559E3" w:rsidRPr="00045703" w:rsidRDefault="007559E3" w:rsidP="00A31772">
            <w:pPr>
              <w:pStyle w:val="TableParagraph"/>
              <w:ind w:left="0"/>
              <w:rPr>
                <w:sz w:val="24"/>
              </w:rPr>
            </w:pPr>
            <w:r w:rsidRPr="00045703">
              <w:rPr>
                <w:sz w:val="24"/>
              </w:rPr>
              <w:lastRenderedPageBreak/>
              <w:t>1.</w:t>
            </w:r>
            <w:r w:rsidRPr="00045703">
              <w:rPr>
                <w:spacing w:val="10"/>
                <w:sz w:val="24"/>
              </w:rPr>
              <w:t xml:space="preserve"> </w:t>
            </w:r>
            <w:r w:rsidRPr="00045703">
              <w:rPr>
                <w:sz w:val="24"/>
              </w:rPr>
              <w:t>Суб’єкт</w:t>
            </w:r>
            <w:r w:rsidRPr="00045703">
              <w:rPr>
                <w:spacing w:val="11"/>
                <w:sz w:val="24"/>
              </w:rPr>
              <w:t xml:space="preserve"> </w:t>
            </w:r>
            <w:r w:rsidRPr="00045703">
              <w:rPr>
                <w:sz w:val="24"/>
              </w:rPr>
              <w:t>аудиторської</w:t>
            </w:r>
            <w:r w:rsidRPr="00045703">
              <w:rPr>
                <w:spacing w:val="11"/>
                <w:sz w:val="24"/>
              </w:rPr>
              <w:t xml:space="preserve"> </w:t>
            </w:r>
            <w:r w:rsidRPr="00045703">
              <w:rPr>
                <w:sz w:val="24"/>
              </w:rPr>
              <w:t>діяльності</w:t>
            </w:r>
            <w:r w:rsidRPr="00045703">
              <w:rPr>
                <w:spacing w:val="11"/>
                <w:sz w:val="24"/>
              </w:rPr>
              <w:t xml:space="preserve"> </w:t>
            </w:r>
            <w:r w:rsidRPr="00045703">
              <w:rPr>
                <w:sz w:val="24"/>
              </w:rPr>
              <w:t>для</w:t>
            </w:r>
            <w:r w:rsidRPr="00045703">
              <w:rPr>
                <w:spacing w:val="11"/>
                <w:sz w:val="24"/>
              </w:rPr>
              <w:t xml:space="preserve"> </w:t>
            </w:r>
            <w:r w:rsidRPr="00045703">
              <w:rPr>
                <w:sz w:val="24"/>
              </w:rPr>
              <w:t>надання</w:t>
            </w:r>
            <w:r w:rsidRPr="00045703">
              <w:rPr>
                <w:spacing w:val="10"/>
                <w:sz w:val="24"/>
              </w:rPr>
              <w:t xml:space="preserve"> </w:t>
            </w:r>
            <w:r w:rsidRPr="00045703">
              <w:rPr>
                <w:sz w:val="24"/>
              </w:rPr>
              <w:t>послуг</w:t>
            </w:r>
            <w:r w:rsidRPr="00045703">
              <w:rPr>
                <w:spacing w:val="10"/>
                <w:sz w:val="24"/>
              </w:rPr>
              <w:t xml:space="preserve"> </w:t>
            </w:r>
            <w:r w:rsidRPr="00045703">
              <w:rPr>
                <w:sz w:val="24"/>
              </w:rPr>
              <w:t>з</w:t>
            </w:r>
            <w:r w:rsidRPr="00045703">
              <w:rPr>
                <w:spacing w:val="-57"/>
                <w:sz w:val="24"/>
              </w:rPr>
              <w:t xml:space="preserve"> </w:t>
            </w:r>
            <w:r w:rsidRPr="00045703">
              <w:rPr>
                <w:sz w:val="24"/>
              </w:rPr>
              <w:t>обов’язкового</w:t>
            </w:r>
            <w:r w:rsidRPr="00045703">
              <w:rPr>
                <w:spacing w:val="-1"/>
                <w:sz w:val="24"/>
              </w:rPr>
              <w:t xml:space="preserve"> </w:t>
            </w:r>
            <w:r w:rsidRPr="00045703">
              <w:rPr>
                <w:sz w:val="24"/>
              </w:rPr>
              <w:t>аудиту</w:t>
            </w:r>
            <w:r w:rsidRPr="00045703">
              <w:rPr>
                <w:spacing w:val="-6"/>
                <w:sz w:val="24"/>
              </w:rPr>
              <w:t xml:space="preserve"> </w:t>
            </w:r>
            <w:r w:rsidRPr="00045703">
              <w:rPr>
                <w:sz w:val="24"/>
              </w:rPr>
              <w:t>фінансової звітності</w:t>
            </w:r>
            <w:r w:rsidRPr="00045703">
              <w:rPr>
                <w:spacing w:val="-1"/>
                <w:sz w:val="24"/>
              </w:rPr>
              <w:t xml:space="preserve"> </w:t>
            </w:r>
            <w:r w:rsidRPr="00045703">
              <w:rPr>
                <w:sz w:val="24"/>
              </w:rPr>
              <w:t>має</w:t>
            </w:r>
            <w:r w:rsidRPr="00045703">
              <w:rPr>
                <w:spacing w:val="-1"/>
                <w:sz w:val="24"/>
              </w:rPr>
              <w:t xml:space="preserve"> </w:t>
            </w:r>
            <w:r w:rsidRPr="00045703">
              <w:rPr>
                <w:sz w:val="24"/>
              </w:rPr>
              <w:t>забезпечити:</w:t>
            </w:r>
          </w:p>
          <w:p w:rsidR="007559E3" w:rsidRPr="00045703" w:rsidRDefault="007559E3" w:rsidP="00A31772">
            <w:pPr>
              <w:pStyle w:val="TableParagraph"/>
              <w:ind w:left="0"/>
              <w:rPr>
                <w:b/>
                <w:sz w:val="24"/>
              </w:rPr>
            </w:pPr>
            <w:r w:rsidRPr="00045703">
              <w:rPr>
                <w:b/>
                <w:sz w:val="24"/>
              </w:rPr>
              <w:t>…</w:t>
            </w:r>
          </w:p>
          <w:p w:rsidR="007559E3" w:rsidRPr="00045703" w:rsidRDefault="007559E3" w:rsidP="00A31772">
            <w:pPr>
              <w:rPr>
                <w:rFonts w:ascii="Times New Roman" w:hAnsi="Times New Roman"/>
                <w:sz w:val="24"/>
                <w:lang w:val="uk-UA"/>
              </w:rPr>
            </w:pPr>
            <w:r w:rsidRPr="00045703">
              <w:rPr>
                <w:rFonts w:ascii="Times New Roman" w:hAnsi="Times New Roman"/>
                <w:sz w:val="24"/>
                <w:lang w:val="uk-UA"/>
              </w:rPr>
              <w:t>4) достатній рівень кваліфікації та досвіду аудиторів і персоналу,</w:t>
            </w:r>
            <w:r w:rsidRPr="00045703">
              <w:rPr>
                <w:rFonts w:ascii="Times New Roman" w:hAnsi="Times New Roman"/>
                <w:spacing w:val="-57"/>
                <w:sz w:val="24"/>
                <w:lang w:val="uk-UA"/>
              </w:rPr>
              <w:t xml:space="preserve"> </w:t>
            </w:r>
            <w:r w:rsidRPr="00045703">
              <w:rPr>
                <w:rFonts w:ascii="Times New Roman" w:hAnsi="Times New Roman"/>
                <w:sz w:val="24"/>
                <w:lang w:val="uk-UA"/>
              </w:rPr>
              <w:t>який</w:t>
            </w:r>
            <w:r w:rsidRPr="00045703">
              <w:rPr>
                <w:rFonts w:ascii="Times New Roman" w:hAnsi="Times New Roman"/>
                <w:spacing w:val="1"/>
                <w:sz w:val="24"/>
                <w:lang w:val="uk-UA"/>
              </w:rPr>
              <w:t xml:space="preserve"> </w:t>
            </w:r>
            <w:r w:rsidRPr="00045703">
              <w:rPr>
                <w:rFonts w:ascii="Times New Roman" w:hAnsi="Times New Roman"/>
                <w:sz w:val="24"/>
                <w:lang w:val="uk-UA"/>
              </w:rPr>
              <w:t>залучається</w:t>
            </w:r>
            <w:r w:rsidRPr="00045703">
              <w:rPr>
                <w:rFonts w:ascii="Times New Roman" w:hAnsi="Times New Roman"/>
                <w:spacing w:val="1"/>
                <w:sz w:val="24"/>
                <w:lang w:val="uk-UA"/>
              </w:rPr>
              <w:t xml:space="preserve"> </w:t>
            </w:r>
            <w:r w:rsidRPr="00045703">
              <w:rPr>
                <w:rFonts w:ascii="Times New Roman" w:hAnsi="Times New Roman"/>
                <w:sz w:val="24"/>
                <w:lang w:val="uk-UA"/>
              </w:rPr>
              <w:t>до</w:t>
            </w:r>
            <w:r w:rsidRPr="00045703">
              <w:rPr>
                <w:rFonts w:ascii="Times New Roman" w:hAnsi="Times New Roman"/>
                <w:spacing w:val="1"/>
                <w:sz w:val="24"/>
                <w:lang w:val="uk-UA"/>
              </w:rPr>
              <w:t xml:space="preserve"> </w:t>
            </w:r>
            <w:r w:rsidRPr="00045703">
              <w:rPr>
                <w:rFonts w:ascii="Times New Roman" w:hAnsi="Times New Roman"/>
                <w:sz w:val="24"/>
                <w:lang w:val="uk-UA"/>
              </w:rPr>
              <w:t>надання</w:t>
            </w:r>
            <w:r w:rsidRPr="00045703">
              <w:rPr>
                <w:rFonts w:ascii="Times New Roman" w:hAnsi="Times New Roman"/>
                <w:spacing w:val="1"/>
                <w:sz w:val="24"/>
                <w:lang w:val="uk-UA"/>
              </w:rPr>
              <w:t xml:space="preserve"> </w:t>
            </w:r>
            <w:r w:rsidRPr="00045703">
              <w:rPr>
                <w:rFonts w:ascii="Times New Roman" w:hAnsi="Times New Roman"/>
                <w:sz w:val="24"/>
                <w:lang w:val="uk-UA"/>
              </w:rPr>
              <w:t>послуг</w:t>
            </w:r>
            <w:r w:rsidRPr="00045703">
              <w:rPr>
                <w:rFonts w:ascii="Times New Roman" w:hAnsi="Times New Roman"/>
                <w:spacing w:val="1"/>
                <w:sz w:val="24"/>
                <w:lang w:val="uk-UA"/>
              </w:rPr>
              <w:t xml:space="preserve"> </w:t>
            </w:r>
            <w:r w:rsidRPr="00045703">
              <w:rPr>
                <w:rFonts w:ascii="Times New Roman" w:hAnsi="Times New Roman"/>
                <w:sz w:val="24"/>
                <w:lang w:val="uk-UA"/>
              </w:rPr>
              <w:t>відповідно</w:t>
            </w:r>
            <w:r w:rsidRPr="00045703">
              <w:rPr>
                <w:rFonts w:ascii="Times New Roman" w:hAnsi="Times New Roman"/>
                <w:spacing w:val="1"/>
                <w:sz w:val="24"/>
                <w:lang w:val="uk-UA"/>
              </w:rPr>
              <w:t xml:space="preserve"> </w:t>
            </w:r>
            <w:r w:rsidRPr="00045703">
              <w:rPr>
                <w:rFonts w:ascii="Times New Roman" w:hAnsi="Times New Roman"/>
                <w:sz w:val="24"/>
                <w:lang w:val="uk-UA"/>
              </w:rPr>
              <w:t>до</w:t>
            </w:r>
            <w:r w:rsidRPr="00045703">
              <w:rPr>
                <w:rFonts w:ascii="Times New Roman" w:hAnsi="Times New Roman"/>
                <w:spacing w:val="1"/>
                <w:sz w:val="24"/>
                <w:lang w:val="uk-UA"/>
              </w:rPr>
              <w:t xml:space="preserve"> </w:t>
            </w:r>
            <w:r w:rsidRPr="00045703">
              <w:rPr>
                <w:rFonts w:ascii="Times New Roman" w:hAnsi="Times New Roman"/>
                <w:sz w:val="24"/>
                <w:lang w:val="uk-UA"/>
              </w:rPr>
              <w:t>міжнародних</w:t>
            </w:r>
            <w:r w:rsidRPr="00045703">
              <w:rPr>
                <w:rFonts w:ascii="Times New Roman" w:hAnsi="Times New Roman"/>
                <w:spacing w:val="1"/>
                <w:sz w:val="24"/>
                <w:lang w:val="uk-UA"/>
              </w:rPr>
              <w:t xml:space="preserve"> </w:t>
            </w:r>
            <w:r w:rsidRPr="00045703">
              <w:rPr>
                <w:rFonts w:ascii="Times New Roman" w:hAnsi="Times New Roman"/>
                <w:sz w:val="24"/>
                <w:lang w:val="uk-UA"/>
              </w:rPr>
              <w:t>стандартів аудиту</w:t>
            </w:r>
            <w:r w:rsidRPr="00045703">
              <w:rPr>
                <w:rFonts w:ascii="Times New Roman" w:hAnsi="Times New Roman"/>
                <w:b/>
                <w:bCs/>
                <w:sz w:val="24"/>
                <w:lang w:val="uk-UA"/>
              </w:rPr>
              <w:t>, етики та освіти.</w:t>
            </w:r>
            <w:r w:rsidRPr="00045703">
              <w:rPr>
                <w:rFonts w:ascii="Times New Roman" w:hAnsi="Times New Roman"/>
                <w:sz w:val="24"/>
                <w:lang w:val="uk-UA"/>
              </w:rPr>
              <w:t xml:space="preserve"> </w:t>
            </w:r>
          </w:p>
          <w:p w:rsidR="007559E3" w:rsidRPr="00045703" w:rsidRDefault="0049591A" w:rsidP="00A31772">
            <w:pPr>
              <w:rPr>
                <w:rFonts w:ascii="Times New Roman" w:hAnsi="Times New Roman"/>
                <w:b/>
                <w:sz w:val="24"/>
                <w:lang w:val="uk-UA"/>
              </w:rPr>
            </w:pPr>
            <w:r w:rsidRPr="00045703">
              <w:rPr>
                <w:rFonts w:ascii="Times New Roman" w:hAnsi="Times New Roman"/>
                <w:b/>
                <w:sz w:val="24"/>
                <w:lang w:val="uk-UA"/>
              </w:rPr>
              <w:t>Обґрунтування</w:t>
            </w:r>
          </w:p>
          <w:p w:rsidR="007559E3" w:rsidRPr="00045703" w:rsidRDefault="007559E3" w:rsidP="00A31772">
            <w:pPr>
              <w:rPr>
                <w:rFonts w:ascii="Times New Roman" w:hAnsi="Times New Roman"/>
                <w:b/>
                <w:sz w:val="24"/>
                <w:lang w:val="uk-UA"/>
              </w:rPr>
            </w:pPr>
            <w:r w:rsidRPr="00045703">
              <w:rPr>
                <w:rFonts w:ascii="Times New Roman" w:hAnsi="Times New Roman"/>
                <w:sz w:val="24"/>
                <w:szCs w:val="24"/>
                <w:lang w:val="uk-UA"/>
              </w:rPr>
              <w:t xml:space="preserve">В організації діяльності </w:t>
            </w:r>
            <w:proofErr w:type="spellStart"/>
            <w:r w:rsidRPr="00045703">
              <w:rPr>
                <w:rFonts w:ascii="Times New Roman" w:hAnsi="Times New Roman"/>
                <w:sz w:val="24"/>
                <w:szCs w:val="24"/>
                <w:lang w:val="uk-UA"/>
              </w:rPr>
              <w:t>САДів</w:t>
            </w:r>
            <w:proofErr w:type="spellEnd"/>
            <w:r w:rsidRPr="00045703">
              <w:rPr>
                <w:rFonts w:ascii="Times New Roman" w:hAnsi="Times New Roman"/>
                <w:sz w:val="24"/>
                <w:szCs w:val="24"/>
                <w:lang w:val="uk-UA"/>
              </w:rPr>
              <w:t xml:space="preserve"> необхідно враховувати також принципи етики та міжнародні стандарти професійної освіти</w:t>
            </w:r>
          </w:p>
        </w:tc>
        <w:tc>
          <w:tcPr>
            <w:tcW w:w="4962" w:type="dxa"/>
            <w:shd w:val="clear" w:color="auto" w:fill="auto"/>
          </w:tcPr>
          <w:p w:rsidR="007559E3" w:rsidRPr="00045703" w:rsidRDefault="002706B2"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58489F" w:rsidRPr="00045703" w:rsidRDefault="0058489F" w:rsidP="0058489F">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частини першої статті 1 Закону міжнародні стандарти аудиту це – сукупність професійних стандартів, що встановлюють </w:t>
            </w:r>
            <w:r w:rsidRPr="00045703">
              <w:rPr>
                <w:rFonts w:ascii="Times New Roman" w:eastAsia="SimSun" w:hAnsi="Times New Roman" w:cs="Times New Roman"/>
                <w:sz w:val="24"/>
                <w:szCs w:val="24"/>
                <w:shd w:val="clear" w:color="auto" w:fill="FFFFFF"/>
                <w:lang w:val="uk-UA"/>
              </w:rPr>
              <w:lastRenderedPageBreak/>
              <w:t xml:space="preserve">правила надання аудиторських послуг </w:t>
            </w:r>
            <w:r w:rsidRPr="0023030F">
              <w:rPr>
                <w:rFonts w:ascii="Times New Roman" w:eastAsia="SimSun" w:hAnsi="Times New Roman" w:cs="Times New Roman"/>
                <w:b/>
                <w:sz w:val="24"/>
                <w:szCs w:val="24"/>
                <w:shd w:val="clear" w:color="auto" w:fill="FFFFFF"/>
                <w:lang w:val="uk-UA"/>
              </w:rPr>
              <w:t xml:space="preserve">і розкривають питання етики </w:t>
            </w:r>
            <w:r w:rsidRPr="001F11AC">
              <w:rPr>
                <w:rFonts w:ascii="Times New Roman" w:eastAsia="SimSun" w:hAnsi="Times New Roman" w:cs="Times New Roman"/>
                <w:sz w:val="24"/>
                <w:szCs w:val="24"/>
                <w:shd w:val="clear" w:color="auto" w:fill="FFFFFF"/>
                <w:lang w:val="uk-UA"/>
              </w:rPr>
              <w:t>та контролю</w:t>
            </w:r>
            <w:r w:rsidRPr="00045703">
              <w:rPr>
                <w:rFonts w:ascii="Times New Roman" w:eastAsia="SimSun" w:hAnsi="Times New Roman" w:cs="Times New Roman"/>
                <w:sz w:val="24"/>
                <w:szCs w:val="24"/>
                <w:shd w:val="clear" w:color="auto" w:fill="FFFFFF"/>
                <w:lang w:val="uk-UA"/>
              </w:rPr>
              <w:t xml:space="preserve">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w:t>
            </w:r>
          </w:p>
          <w:p w:rsidR="0058489F" w:rsidRPr="00045703" w:rsidRDefault="0058489F" w:rsidP="00B2517D">
            <w:pPr>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14</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ind w:left="0"/>
              <w:rPr>
                <w:b/>
                <w:bCs/>
                <w:sz w:val="24"/>
              </w:rPr>
            </w:pPr>
            <w:r w:rsidRPr="00045703">
              <w:rPr>
                <w:b/>
                <w:bCs/>
                <w:sz w:val="24"/>
              </w:rPr>
              <w:t>Пропонується доповнення</w:t>
            </w:r>
          </w:p>
          <w:p w:rsidR="007559E3" w:rsidRPr="00045703" w:rsidRDefault="007559E3" w:rsidP="00A31772">
            <w:pPr>
              <w:pStyle w:val="TableParagraph"/>
              <w:ind w:left="0"/>
              <w:rPr>
                <w:bCs/>
                <w:sz w:val="24"/>
              </w:rPr>
            </w:pPr>
            <w:r w:rsidRPr="00045703">
              <w:rPr>
                <w:bCs/>
                <w:sz w:val="24"/>
              </w:rPr>
              <w:t>2.</w:t>
            </w:r>
            <w:r w:rsidRPr="00045703">
              <w:rPr>
                <w:bCs/>
                <w:spacing w:val="1"/>
                <w:sz w:val="24"/>
              </w:rPr>
              <w:t xml:space="preserve"> </w:t>
            </w:r>
            <w:r w:rsidRPr="00045703">
              <w:rPr>
                <w:bCs/>
                <w:sz w:val="24"/>
              </w:rPr>
              <w:t>Суб’єкти</w:t>
            </w:r>
            <w:r w:rsidRPr="00045703">
              <w:rPr>
                <w:bCs/>
                <w:spacing w:val="1"/>
                <w:sz w:val="24"/>
              </w:rPr>
              <w:t xml:space="preserve"> </w:t>
            </w:r>
            <w:r w:rsidRPr="00045703">
              <w:rPr>
                <w:bCs/>
                <w:sz w:val="24"/>
              </w:rPr>
              <w:t>аудиторської</w:t>
            </w:r>
            <w:r w:rsidRPr="00045703">
              <w:rPr>
                <w:bCs/>
                <w:spacing w:val="1"/>
                <w:sz w:val="24"/>
              </w:rPr>
              <w:t xml:space="preserve"> </w:t>
            </w:r>
            <w:r w:rsidRPr="00045703">
              <w:rPr>
                <w:bCs/>
                <w:sz w:val="24"/>
              </w:rPr>
              <w:t>діяльності,</w:t>
            </w:r>
            <w:r w:rsidRPr="00045703">
              <w:rPr>
                <w:bCs/>
                <w:spacing w:val="1"/>
                <w:sz w:val="24"/>
              </w:rPr>
              <w:t xml:space="preserve"> </w:t>
            </w:r>
            <w:r w:rsidRPr="00045703">
              <w:rPr>
                <w:bCs/>
                <w:sz w:val="24"/>
              </w:rPr>
              <w:t>які</w:t>
            </w:r>
            <w:r w:rsidRPr="00045703">
              <w:rPr>
                <w:bCs/>
                <w:spacing w:val="1"/>
                <w:sz w:val="24"/>
              </w:rPr>
              <w:t xml:space="preserve"> </w:t>
            </w:r>
            <w:r w:rsidRPr="00045703">
              <w:rPr>
                <w:bCs/>
                <w:sz w:val="24"/>
              </w:rPr>
              <w:t>мають</w:t>
            </w:r>
            <w:r w:rsidRPr="00045703">
              <w:rPr>
                <w:bCs/>
                <w:spacing w:val="1"/>
                <w:sz w:val="24"/>
              </w:rPr>
              <w:t xml:space="preserve"> </w:t>
            </w:r>
            <w:r w:rsidRPr="00045703">
              <w:rPr>
                <w:bCs/>
                <w:sz w:val="24"/>
              </w:rPr>
              <w:t>право</w:t>
            </w:r>
            <w:r w:rsidRPr="00045703">
              <w:rPr>
                <w:bCs/>
                <w:spacing w:val="1"/>
                <w:sz w:val="24"/>
              </w:rPr>
              <w:t xml:space="preserve"> </w:t>
            </w:r>
            <w:r w:rsidRPr="00045703">
              <w:rPr>
                <w:bCs/>
                <w:sz w:val="24"/>
              </w:rPr>
              <w:t>проводити</w:t>
            </w:r>
            <w:r w:rsidRPr="00045703">
              <w:rPr>
                <w:bCs/>
                <w:spacing w:val="1"/>
                <w:sz w:val="24"/>
              </w:rPr>
              <w:t xml:space="preserve"> </w:t>
            </w:r>
            <w:r w:rsidRPr="00045703">
              <w:rPr>
                <w:bCs/>
                <w:sz w:val="24"/>
              </w:rPr>
              <w:t>обов’язковий</w:t>
            </w:r>
            <w:r w:rsidRPr="00045703">
              <w:rPr>
                <w:bCs/>
                <w:spacing w:val="1"/>
                <w:sz w:val="24"/>
              </w:rPr>
              <w:t xml:space="preserve"> </w:t>
            </w:r>
            <w:r w:rsidRPr="00045703">
              <w:rPr>
                <w:bCs/>
                <w:sz w:val="24"/>
              </w:rPr>
              <w:t>аудит</w:t>
            </w:r>
            <w:r w:rsidRPr="00045703">
              <w:rPr>
                <w:bCs/>
                <w:spacing w:val="1"/>
                <w:sz w:val="24"/>
              </w:rPr>
              <w:t xml:space="preserve"> </w:t>
            </w:r>
            <w:r w:rsidRPr="00045703">
              <w:rPr>
                <w:bCs/>
                <w:sz w:val="24"/>
              </w:rPr>
              <w:t>фінансової</w:t>
            </w:r>
            <w:r w:rsidRPr="00045703">
              <w:rPr>
                <w:bCs/>
                <w:spacing w:val="1"/>
                <w:sz w:val="24"/>
              </w:rPr>
              <w:t xml:space="preserve"> </w:t>
            </w:r>
            <w:r w:rsidRPr="00045703">
              <w:rPr>
                <w:bCs/>
                <w:sz w:val="24"/>
              </w:rPr>
              <w:t>звітності,</w:t>
            </w:r>
            <w:r w:rsidRPr="00045703">
              <w:rPr>
                <w:bCs/>
                <w:spacing w:val="1"/>
                <w:sz w:val="24"/>
              </w:rPr>
              <w:t xml:space="preserve"> </w:t>
            </w:r>
            <w:r w:rsidRPr="00045703">
              <w:rPr>
                <w:bCs/>
                <w:sz w:val="24"/>
              </w:rPr>
              <w:t>зобов’язані</w:t>
            </w:r>
            <w:r w:rsidRPr="00045703">
              <w:rPr>
                <w:bCs/>
                <w:spacing w:val="1"/>
                <w:sz w:val="24"/>
              </w:rPr>
              <w:t xml:space="preserve"> </w:t>
            </w:r>
            <w:r w:rsidRPr="00045703">
              <w:rPr>
                <w:bCs/>
                <w:sz w:val="24"/>
              </w:rPr>
              <w:t>постійно</w:t>
            </w:r>
            <w:r w:rsidRPr="00045703">
              <w:rPr>
                <w:bCs/>
                <w:spacing w:val="1"/>
                <w:sz w:val="24"/>
              </w:rPr>
              <w:t xml:space="preserve"> </w:t>
            </w:r>
            <w:r w:rsidRPr="00045703">
              <w:rPr>
                <w:bCs/>
                <w:sz w:val="24"/>
              </w:rPr>
              <w:t>забезпечувати</w:t>
            </w:r>
            <w:r w:rsidRPr="00045703">
              <w:rPr>
                <w:bCs/>
                <w:spacing w:val="1"/>
                <w:sz w:val="24"/>
              </w:rPr>
              <w:t xml:space="preserve"> </w:t>
            </w:r>
            <w:r w:rsidRPr="00045703">
              <w:rPr>
                <w:bCs/>
                <w:sz w:val="24"/>
              </w:rPr>
              <w:t>належну</w:t>
            </w:r>
            <w:r w:rsidRPr="00045703">
              <w:rPr>
                <w:bCs/>
                <w:spacing w:val="1"/>
                <w:sz w:val="24"/>
              </w:rPr>
              <w:t xml:space="preserve"> </w:t>
            </w:r>
            <w:r w:rsidRPr="00045703">
              <w:rPr>
                <w:bCs/>
                <w:sz w:val="24"/>
              </w:rPr>
              <w:t>якість</w:t>
            </w:r>
            <w:r w:rsidRPr="00045703">
              <w:rPr>
                <w:bCs/>
                <w:spacing w:val="1"/>
                <w:sz w:val="24"/>
              </w:rPr>
              <w:t xml:space="preserve"> </w:t>
            </w:r>
            <w:r w:rsidRPr="00045703">
              <w:rPr>
                <w:bCs/>
                <w:sz w:val="24"/>
              </w:rPr>
              <w:t>аудиторських послуг шляхом розроблення та упровадження</w:t>
            </w:r>
            <w:r w:rsidRPr="00045703">
              <w:rPr>
                <w:bCs/>
                <w:spacing w:val="1"/>
                <w:sz w:val="24"/>
              </w:rPr>
              <w:t xml:space="preserve"> </w:t>
            </w:r>
            <w:r w:rsidRPr="00045703">
              <w:rPr>
                <w:bCs/>
                <w:sz w:val="24"/>
              </w:rPr>
              <w:t>відповідно до міжнародних стандартів аудиту</w:t>
            </w:r>
            <w:r w:rsidRPr="00045703">
              <w:rPr>
                <w:b/>
                <w:sz w:val="24"/>
              </w:rPr>
              <w:t xml:space="preserve">, етики та освіти </w:t>
            </w:r>
            <w:r w:rsidRPr="00045703">
              <w:rPr>
                <w:bCs/>
                <w:sz w:val="24"/>
              </w:rPr>
              <w:t>і цього Закону</w:t>
            </w:r>
            <w:r w:rsidRPr="00045703">
              <w:rPr>
                <w:bCs/>
                <w:spacing w:val="1"/>
                <w:sz w:val="24"/>
              </w:rPr>
              <w:t xml:space="preserve"> </w:t>
            </w:r>
            <w:r w:rsidRPr="00045703">
              <w:rPr>
                <w:bCs/>
                <w:sz w:val="24"/>
              </w:rPr>
              <w:t>політик</w:t>
            </w:r>
            <w:r w:rsidRPr="00045703">
              <w:rPr>
                <w:bCs/>
                <w:spacing w:val="1"/>
                <w:sz w:val="24"/>
              </w:rPr>
              <w:t xml:space="preserve"> </w:t>
            </w:r>
            <w:r w:rsidRPr="00045703">
              <w:rPr>
                <w:bCs/>
                <w:sz w:val="24"/>
              </w:rPr>
              <w:t>і</w:t>
            </w:r>
            <w:r w:rsidRPr="00045703">
              <w:rPr>
                <w:bCs/>
                <w:spacing w:val="1"/>
                <w:sz w:val="24"/>
              </w:rPr>
              <w:t xml:space="preserve"> </w:t>
            </w:r>
            <w:r w:rsidRPr="00045703">
              <w:rPr>
                <w:bCs/>
                <w:sz w:val="24"/>
              </w:rPr>
              <w:t>процедур,</w:t>
            </w:r>
            <w:r w:rsidRPr="00045703">
              <w:rPr>
                <w:bCs/>
                <w:spacing w:val="1"/>
                <w:sz w:val="24"/>
              </w:rPr>
              <w:t xml:space="preserve"> </w:t>
            </w:r>
            <w:r w:rsidRPr="00045703">
              <w:rPr>
                <w:bCs/>
                <w:sz w:val="24"/>
              </w:rPr>
              <w:t>які</w:t>
            </w:r>
            <w:r w:rsidRPr="00045703">
              <w:rPr>
                <w:bCs/>
                <w:spacing w:val="1"/>
                <w:sz w:val="24"/>
              </w:rPr>
              <w:t xml:space="preserve"> </w:t>
            </w:r>
            <w:r w:rsidRPr="00045703">
              <w:rPr>
                <w:bCs/>
                <w:sz w:val="24"/>
              </w:rPr>
              <w:t>складають</w:t>
            </w:r>
            <w:r w:rsidRPr="00045703">
              <w:rPr>
                <w:bCs/>
                <w:spacing w:val="1"/>
                <w:sz w:val="24"/>
              </w:rPr>
              <w:t xml:space="preserve"> </w:t>
            </w:r>
            <w:r w:rsidRPr="00045703">
              <w:rPr>
                <w:bCs/>
                <w:sz w:val="24"/>
              </w:rPr>
              <w:t>систему</w:t>
            </w:r>
            <w:r w:rsidRPr="00045703">
              <w:rPr>
                <w:bCs/>
                <w:spacing w:val="1"/>
                <w:sz w:val="24"/>
              </w:rPr>
              <w:t xml:space="preserve"> </w:t>
            </w:r>
            <w:r w:rsidRPr="00045703">
              <w:rPr>
                <w:bCs/>
                <w:sz w:val="24"/>
              </w:rPr>
              <w:t>внутрішнього</w:t>
            </w:r>
            <w:r w:rsidRPr="00045703">
              <w:rPr>
                <w:bCs/>
                <w:spacing w:val="1"/>
                <w:sz w:val="24"/>
              </w:rPr>
              <w:t xml:space="preserve"> </w:t>
            </w:r>
            <w:r w:rsidRPr="00045703">
              <w:rPr>
                <w:bCs/>
                <w:sz w:val="24"/>
              </w:rPr>
              <w:t>контролю</w:t>
            </w:r>
            <w:r w:rsidRPr="00045703">
              <w:rPr>
                <w:bCs/>
                <w:spacing w:val="18"/>
                <w:sz w:val="24"/>
              </w:rPr>
              <w:t xml:space="preserve"> </w:t>
            </w:r>
            <w:r w:rsidRPr="00045703">
              <w:rPr>
                <w:bCs/>
                <w:sz w:val="24"/>
              </w:rPr>
              <w:t>якості,</w:t>
            </w:r>
            <w:r w:rsidRPr="00045703">
              <w:rPr>
                <w:bCs/>
                <w:spacing w:val="17"/>
                <w:sz w:val="24"/>
              </w:rPr>
              <w:t xml:space="preserve"> </w:t>
            </w:r>
            <w:r w:rsidRPr="00045703">
              <w:rPr>
                <w:bCs/>
                <w:sz w:val="24"/>
              </w:rPr>
              <w:t>та</w:t>
            </w:r>
            <w:r w:rsidRPr="00045703">
              <w:rPr>
                <w:bCs/>
                <w:spacing w:val="16"/>
                <w:sz w:val="24"/>
              </w:rPr>
              <w:t xml:space="preserve"> </w:t>
            </w:r>
            <w:r w:rsidRPr="00045703">
              <w:rPr>
                <w:bCs/>
                <w:sz w:val="24"/>
              </w:rPr>
              <w:t>проходити</w:t>
            </w:r>
            <w:r w:rsidRPr="00045703">
              <w:rPr>
                <w:bCs/>
                <w:spacing w:val="17"/>
                <w:sz w:val="24"/>
              </w:rPr>
              <w:t xml:space="preserve"> </w:t>
            </w:r>
            <w:r w:rsidRPr="00045703">
              <w:rPr>
                <w:bCs/>
                <w:sz w:val="24"/>
              </w:rPr>
              <w:t>перевірки</w:t>
            </w:r>
            <w:r w:rsidRPr="00045703">
              <w:rPr>
                <w:bCs/>
                <w:spacing w:val="25"/>
                <w:sz w:val="24"/>
              </w:rPr>
              <w:t xml:space="preserve"> </w:t>
            </w:r>
            <w:r w:rsidRPr="00045703">
              <w:rPr>
                <w:bCs/>
                <w:sz w:val="24"/>
              </w:rPr>
              <w:t>з</w:t>
            </w:r>
            <w:r w:rsidRPr="00045703">
              <w:rPr>
                <w:bCs/>
                <w:spacing w:val="16"/>
                <w:sz w:val="24"/>
              </w:rPr>
              <w:t xml:space="preserve"> </w:t>
            </w:r>
            <w:r w:rsidRPr="00045703">
              <w:rPr>
                <w:bCs/>
                <w:sz w:val="24"/>
              </w:rPr>
              <w:t>контролю</w:t>
            </w:r>
            <w:r w:rsidRPr="00045703">
              <w:rPr>
                <w:bCs/>
                <w:spacing w:val="18"/>
                <w:sz w:val="24"/>
              </w:rPr>
              <w:t xml:space="preserve"> </w:t>
            </w:r>
            <w:r w:rsidRPr="00045703">
              <w:rPr>
                <w:bCs/>
                <w:sz w:val="24"/>
              </w:rPr>
              <w:t>якості аудиторських</w:t>
            </w:r>
            <w:r w:rsidRPr="00045703">
              <w:rPr>
                <w:bCs/>
                <w:spacing w:val="-2"/>
                <w:sz w:val="24"/>
              </w:rPr>
              <w:t xml:space="preserve"> </w:t>
            </w:r>
            <w:r w:rsidRPr="00045703">
              <w:rPr>
                <w:bCs/>
                <w:sz w:val="24"/>
              </w:rPr>
              <w:t>послуг</w:t>
            </w:r>
            <w:r w:rsidRPr="00045703">
              <w:rPr>
                <w:bCs/>
                <w:spacing w:val="-4"/>
                <w:sz w:val="24"/>
              </w:rPr>
              <w:t xml:space="preserve"> </w:t>
            </w:r>
            <w:r w:rsidRPr="00045703">
              <w:rPr>
                <w:bCs/>
                <w:sz w:val="24"/>
              </w:rPr>
              <w:t>у</w:t>
            </w:r>
            <w:r w:rsidRPr="00045703">
              <w:rPr>
                <w:bCs/>
                <w:spacing w:val="-2"/>
                <w:sz w:val="24"/>
              </w:rPr>
              <w:t xml:space="preserve"> </w:t>
            </w:r>
            <w:r w:rsidRPr="00045703">
              <w:rPr>
                <w:bCs/>
                <w:sz w:val="24"/>
              </w:rPr>
              <w:t>передбачені</w:t>
            </w:r>
            <w:r w:rsidRPr="00045703">
              <w:rPr>
                <w:bCs/>
                <w:spacing w:val="-2"/>
                <w:sz w:val="24"/>
              </w:rPr>
              <w:t xml:space="preserve"> </w:t>
            </w:r>
            <w:r w:rsidRPr="00045703">
              <w:rPr>
                <w:bCs/>
                <w:sz w:val="24"/>
              </w:rPr>
              <w:t>цим</w:t>
            </w:r>
            <w:r w:rsidRPr="00045703">
              <w:rPr>
                <w:bCs/>
                <w:spacing w:val="-2"/>
                <w:sz w:val="24"/>
              </w:rPr>
              <w:t xml:space="preserve"> </w:t>
            </w:r>
            <w:r w:rsidRPr="00045703">
              <w:rPr>
                <w:bCs/>
                <w:sz w:val="24"/>
              </w:rPr>
              <w:t>Законом</w:t>
            </w:r>
            <w:r w:rsidRPr="00045703">
              <w:rPr>
                <w:bCs/>
                <w:spacing w:val="-2"/>
                <w:sz w:val="24"/>
              </w:rPr>
              <w:t xml:space="preserve"> </w:t>
            </w:r>
            <w:r w:rsidRPr="00045703">
              <w:rPr>
                <w:bCs/>
                <w:sz w:val="24"/>
              </w:rPr>
              <w:t>строки.</w:t>
            </w:r>
          </w:p>
          <w:p w:rsidR="007559E3" w:rsidRPr="00045703" w:rsidRDefault="0049591A" w:rsidP="00A31772">
            <w:pPr>
              <w:pStyle w:val="TableParagraph"/>
              <w:ind w:left="0"/>
              <w:rPr>
                <w:b/>
                <w:bCs/>
                <w:sz w:val="24"/>
              </w:rPr>
            </w:pPr>
            <w:r w:rsidRPr="00045703">
              <w:rPr>
                <w:b/>
                <w:bCs/>
                <w:sz w:val="24"/>
              </w:rPr>
              <w:t>Обґрунтування</w:t>
            </w:r>
            <w:r w:rsidR="007559E3" w:rsidRPr="00045703">
              <w:rPr>
                <w:b/>
                <w:bCs/>
                <w:sz w:val="24"/>
              </w:rPr>
              <w:t>:</w:t>
            </w:r>
          </w:p>
          <w:p w:rsidR="007559E3" w:rsidRPr="00045703" w:rsidRDefault="007559E3" w:rsidP="00A31772">
            <w:pPr>
              <w:pStyle w:val="TableParagraph"/>
              <w:ind w:left="0"/>
              <w:rPr>
                <w:b/>
                <w:sz w:val="24"/>
              </w:rPr>
            </w:pPr>
            <w:r w:rsidRPr="00045703">
              <w:rPr>
                <w:sz w:val="24"/>
                <w:szCs w:val="24"/>
              </w:rPr>
              <w:t xml:space="preserve">В організації діяльності </w:t>
            </w:r>
            <w:proofErr w:type="spellStart"/>
            <w:r w:rsidRPr="00045703">
              <w:rPr>
                <w:sz w:val="24"/>
                <w:szCs w:val="24"/>
              </w:rPr>
              <w:t>САДів</w:t>
            </w:r>
            <w:proofErr w:type="spellEnd"/>
            <w:r w:rsidRPr="00045703">
              <w:rPr>
                <w:sz w:val="24"/>
                <w:szCs w:val="24"/>
              </w:rPr>
              <w:t xml:space="preserve"> необхідно враховувати також принципи етики та міжнародні стандарти професійної освіти</w:t>
            </w:r>
          </w:p>
        </w:tc>
        <w:tc>
          <w:tcPr>
            <w:tcW w:w="4962" w:type="dxa"/>
            <w:shd w:val="clear" w:color="auto" w:fill="auto"/>
          </w:tcPr>
          <w:p w:rsidR="002706B2" w:rsidRPr="00045703" w:rsidRDefault="002706B2" w:rsidP="002706B2">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58489F" w:rsidRPr="00045703" w:rsidRDefault="0058489F" w:rsidP="0058489F">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частини першої статті 1 Закону міжнародні стандарти аудиту це – сукупність професійних стандартів, що встановлюють </w:t>
            </w:r>
            <w:r w:rsidRPr="001F11AC">
              <w:rPr>
                <w:rFonts w:ascii="Times New Roman" w:eastAsia="SimSun" w:hAnsi="Times New Roman" w:cs="Times New Roman"/>
                <w:sz w:val="24"/>
                <w:szCs w:val="24"/>
                <w:shd w:val="clear" w:color="auto" w:fill="FFFFFF"/>
                <w:lang w:val="uk-UA"/>
              </w:rPr>
              <w:t>правила надання аудиторських послуг і</w:t>
            </w:r>
            <w:r w:rsidRPr="0023030F">
              <w:rPr>
                <w:rFonts w:ascii="Times New Roman" w:eastAsia="SimSun" w:hAnsi="Times New Roman" w:cs="Times New Roman"/>
                <w:b/>
                <w:sz w:val="24"/>
                <w:szCs w:val="24"/>
                <w:shd w:val="clear" w:color="auto" w:fill="FFFFFF"/>
                <w:lang w:val="uk-UA"/>
              </w:rPr>
              <w:t xml:space="preserve"> розкривають питання етики </w:t>
            </w:r>
            <w:r w:rsidRPr="00045703">
              <w:rPr>
                <w:rFonts w:ascii="Times New Roman" w:eastAsia="SimSun" w:hAnsi="Times New Roman" w:cs="Times New Roman"/>
                <w:sz w:val="24"/>
                <w:szCs w:val="24"/>
                <w:shd w:val="clear" w:color="auto" w:fill="FFFFFF"/>
                <w:lang w:val="uk-UA"/>
              </w:rPr>
              <w:t>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w:t>
            </w:r>
          </w:p>
          <w:p w:rsidR="007559E3" w:rsidRPr="00045703" w:rsidRDefault="007559E3" w:rsidP="002706B2">
            <w:pPr>
              <w:jc w:val="left"/>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15</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pStyle w:val="TableParagraph"/>
              <w:ind w:left="0"/>
              <w:rPr>
                <w:b/>
                <w:sz w:val="24"/>
              </w:rPr>
            </w:pPr>
            <w:r w:rsidRPr="00045703">
              <w:rPr>
                <w:b/>
                <w:sz w:val="24"/>
              </w:rPr>
              <w:t>Пропонується доповнення</w:t>
            </w:r>
          </w:p>
          <w:p w:rsidR="007559E3" w:rsidRPr="00045703" w:rsidRDefault="007559E3" w:rsidP="00A31772">
            <w:pPr>
              <w:pStyle w:val="TableParagraph"/>
              <w:ind w:left="0"/>
              <w:rPr>
                <w:sz w:val="24"/>
              </w:rPr>
            </w:pPr>
            <w:r w:rsidRPr="00045703">
              <w:rPr>
                <w:sz w:val="24"/>
              </w:rPr>
              <w:t>Стаття 40. Контроль якості аудиторських послуг</w:t>
            </w:r>
          </w:p>
          <w:p w:rsidR="007559E3" w:rsidRPr="00045703" w:rsidRDefault="00C3271C" w:rsidP="00C3271C">
            <w:pPr>
              <w:pStyle w:val="TableParagraph"/>
              <w:tabs>
                <w:tab w:val="left" w:pos="1030"/>
              </w:tabs>
              <w:ind w:left="29"/>
              <w:rPr>
                <w:sz w:val="24"/>
              </w:rPr>
            </w:pPr>
            <w:r w:rsidRPr="00045703">
              <w:rPr>
                <w:sz w:val="24"/>
              </w:rPr>
              <w:t>1. </w:t>
            </w:r>
            <w:r w:rsidR="007559E3" w:rsidRPr="00045703">
              <w:rPr>
                <w:sz w:val="24"/>
              </w:rPr>
              <w:t xml:space="preserve">Контроль якості аудиторських послуг суб’єктів аудиторської діяльності здійснюється шляхом проведення перевірки якості аудиторських послуг суб’єктів аудиторської діяльності щодо дотримання </w:t>
            </w:r>
            <w:r w:rsidR="007559E3" w:rsidRPr="00045703">
              <w:rPr>
                <w:sz w:val="24"/>
              </w:rPr>
              <w:lastRenderedPageBreak/>
              <w:t>ними міжнародних стандартів аудиту, етики, включаючи принцип незалежності, ефективності системи внутрішнього контролю якості аудиторських послуг, дотримання вимог цього Закону.</w:t>
            </w:r>
          </w:p>
          <w:p w:rsidR="007559E3" w:rsidRPr="00045703" w:rsidRDefault="007559E3" w:rsidP="00974E83">
            <w:pPr>
              <w:ind w:firstLine="321"/>
              <w:rPr>
                <w:rFonts w:ascii="Times New Roman" w:eastAsia="Times New Roman" w:hAnsi="Times New Roman" w:cs="Times New Roman"/>
                <w:b/>
                <w:sz w:val="24"/>
                <w:szCs w:val="22"/>
                <w:lang w:val="uk-UA" w:eastAsia="en-US"/>
              </w:rPr>
            </w:pPr>
            <w:r w:rsidRPr="00045703">
              <w:rPr>
                <w:rFonts w:ascii="Times New Roman" w:eastAsia="Times New Roman" w:hAnsi="Times New Roman" w:cs="Times New Roman"/>
                <w:sz w:val="24"/>
                <w:szCs w:val="22"/>
                <w:lang w:val="uk-UA" w:eastAsia="en-US"/>
              </w:rPr>
              <w:t xml:space="preserve">Система внутрішнього контролю якості аудиторських послуг складається з політики та процедур, розроблених та впроваджених суб’єктами аудиторської діяльності відповідно до міжнародних стандартів аудиту, </w:t>
            </w:r>
            <w:r w:rsidRPr="00045703">
              <w:rPr>
                <w:rFonts w:ascii="Times New Roman" w:eastAsia="Times New Roman" w:hAnsi="Times New Roman" w:cs="Times New Roman"/>
                <w:b/>
                <w:sz w:val="24"/>
                <w:szCs w:val="22"/>
                <w:lang w:val="uk-UA" w:eastAsia="en-US"/>
              </w:rPr>
              <w:t>етики та освіти.</w:t>
            </w:r>
          </w:p>
          <w:p w:rsidR="007559E3" w:rsidRPr="00045703" w:rsidRDefault="0049591A" w:rsidP="00A31772">
            <w:pPr>
              <w:pStyle w:val="TableParagraph"/>
              <w:ind w:left="0"/>
              <w:rPr>
                <w:b/>
                <w:bCs/>
                <w:sz w:val="24"/>
              </w:rPr>
            </w:pPr>
            <w:r w:rsidRPr="00045703">
              <w:rPr>
                <w:b/>
                <w:bCs/>
                <w:sz w:val="24"/>
              </w:rPr>
              <w:t>Обґрунтування</w:t>
            </w:r>
            <w:r w:rsidR="007559E3" w:rsidRPr="00045703">
              <w:rPr>
                <w:b/>
                <w:bCs/>
                <w:sz w:val="24"/>
              </w:rPr>
              <w:t>:</w:t>
            </w:r>
          </w:p>
          <w:p w:rsidR="007559E3" w:rsidRPr="00045703" w:rsidRDefault="007559E3" w:rsidP="00A31772">
            <w:pPr>
              <w:rPr>
                <w:rFonts w:ascii="Times New Roman" w:eastAsia="Times New Roman" w:hAnsi="Times New Roman" w:cs="Times New Roman"/>
                <w:sz w:val="24"/>
                <w:szCs w:val="22"/>
                <w:lang w:val="uk-UA" w:eastAsia="en-US"/>
              </w:rPr>
            </w:pPr>
            <w:r w:rsidRPr="00045703">
              <w:rPr>
                <w:rFonts w:ascii="Times New Roman" w:hAnsi="Times New Roman"/>
                <w:sz w:val="24"/>
                <w:szCs w:val="24"/>
                <w:lang w:val="uk-UA"/>
              </w:rPr>
              <w:t xml:space="preserve">В організації діяльності </w:t>
            </w:r>
            <w:proofErr w:type="spellStart"/>
            <w:r w:rsidRPr="00045703">
              <w:rPr>
                <w:rFonts w:ascii="Times New Roman" w:hAnsi="Times New Roman"/>
                <w:sz w:val="24"/>
                <w:szCs w:val="24"/>
                <w:lang w:val="uk-UA"/>
              </w:rPr>
              <w:t>САДів</w:t>
            </w:r>
            <w:proofErr w:type="spellEnd"/>
            <w:r w:rsidRPr="00045703">
              <w:rPr>
                <w:rFonts w:ascii="Times New Roman" w:hAnsi="Times New Roman"/>
                <w:sz w:val="24"/>
                <w:szCs w:val="24"/>
                <w:lang w:val="uk-UA"/>
              </w:rPr>
              <w:t xml:space="preserve"> необхідно враховувати також принципи етики та міжнародні стандарти професійної освіти</w:t>
            </w:r>
          </w:p>
        </w:tc>
        <w:tc>
          <w:tcPr>
            <w:tcW w:w="4962" w:type="dxa"/>
            <w:shd w:val="clear" w:color="auto" w:fill="auto"/>
          </w:tcPr>
          <w:p w:rsidR="002706B2" w:rsidRPr="00045703" w:rsidRDefault="002706B2" w:rsidP="002706B2">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58489F" w:rsidRPr="00045703" w:rsidRDefault="0058489F" w:rsidP="0058489F">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 xml:space="preserve">Відповідно до частини першої статті 1 Закону міжнародні стандарти аудиту це – сукупність професійних стандартів, що встановлюють правила надання аудиторських послуг </w:t>
            </w:r>
            <w:r w:rsidRPr="0023030F">
              <w:rPr>
                <w:rFonts w:ascii="Times New Roman" w:eastAsia="SimSun" w:hAnsi="Times New Roman" w:cs="Times New Roman"/>
                <w:b/>
                <w:sz w:val="24"/>
                <w:szCs w:val="24"/>
                <w:shd w:val="clear" w:color="auto" w:fill="FFFFFF"/>
                <w:lang w:val="uk-UA"/>
              </w:rPr>
              <w:t xml:space="preserve">і розкривають питання етики </w:t>
            </w:r>
            <w:r w:rsidRPr="00045703">
              <w:rPr>
                <w:rFonts w:ascii="Times New Roman" w:eastAsia="SimSun" w:hAnsi="Times New Roman" w:cs="Times New Roman"/>
                <w:sz w:val="24"/>
                <w:szCs w:val="24"/>
                <w:shd w:val="clear" w:color="auto" w:fill="FFFFFF"/>
                <w:lang w:val="uk-UA"/>
              </w:rPr>
              <w:t xml:space="preserve">та контролю </w:t>
            </w:r>
            <w:r w:rsidRPr="00045703">
              <w:rPr>
                <w:rFonts w:ascii="Times New Roman" w:eastAsia="SimSun" w:hAnsi="Times New Roman" w:cs="Times New Roman"/>
                <w:sz w:val="24"/>
                <w:szCs w:val="24"/>
                <w:shd w:val="clear" w:color="auto" w:fill="FFFFFF"/>
                <w:lang w:val="uk-UA"/>
              </w:rPr>
              <w:lastRenderedPageBreak/>
              <w:t>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w:t>
            </w:r>
          </w:p>
          <w:p w:rsidR="007559E3" w:rsidRPr="00045703" w:rsidRDefault="007559E3" w:rsidP="002706B2">
            <w:pPr>
              <w:jc w:val="left"/>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16</w:t>
            </w:r>
          </w:p>
        </w:tc>
        <w:tc>
          <w:tcPr>
            <w:tcW w:w="3108" w:type="dxa"/>
          </w:tcPr>
          <w:p w:rsidR="007559E3" w:rsidRPr="00045703" w:rsidRDefault="007559E3" w:rsidP="00C3271C">
            <w:pPr>
              <w:jc w:val="left"/>
              <w:rPr>
                <w:rFonts w:ascii="Times New Roman" w:hAnsi="Times New Roman" w:cs="Times New Roman"/>
                <w:spacing w:val="-4"/>
                <w:sz w:val="24"/>
                <w:szCs w:val="24"/>
                <w:lang w:val="uk-UA" w:eastAsia="ru-RU"/>
              </w:rPr>
            </w:pPr>
            <w:r w:rsidRPr="00045703">
              <w:rPr>
                <w:rFonts w:ascii="Times New Roman" w:eastAsia="Times New Roman" w:hAnsi="Times New Roman" w:cs="Times New Roman"/>
                <w:sz w:val="24"/>
                <w:szCs w:val="22"/>
                <w:lang w:val="uk-UA" w:eastAsia="en-US"/>
              </w:rPr>
              <w:t>Федерація професійних бухгалтерів та аудиторів України</w:t>
            </w:r>
          </w:p>
        </w:tc>
        <w:tc>
          <w:tcPr>
            <w:tcW w:w="5812" w:type="dxa"/>
          </w:tcPr>
          <w:p w:rsidR="007559E3" w:rsidRPr="00045703" w:rsidRDefault="007559E3" w:rsidP="00A31772">
            <w:pPr>
              <w:rPr>
                <w:rFonts w:ascii="Times New Roman" w:hAnsi="Times New Roman"/>
                <w:b/>
                <w:bCs/>
                <w:sz w:val="24"/>
                <w:szCs w:val="24"/>
                <w:lang w:val="uk-UA"/>
              </w:rPr>
            </w:pPr>
            <w:r w:rsidRPr="00045703">
              <w:rPr>
                <w:rFonts w:ascii="Times New Roman" w:hAnsi="Times New Roman"/>
                <w:b/>
                <w:bCs/>
                <w:sz w:val="24"/>
                <w:szCs w:val="24"/>
                <w:lang w:val="uk-UA"/>
              </w:rPr>
              <w:t xml:space="preserve">Пропонується уточнити норму </w:t>
            </w:r>
          </w:p>
          <w:p w:rsidR="007559E3" w:rsidRPr="00045703" w:rsidRDefault="007559E3" w:rsidP="00A31772">
            <w:pPr>
              <w:rPr>
                <w:rFonts w:ascii="Times New Roman" w:hAnsi="Times New Roman"/>
                <w:bCs/>
                <w:sz w:val="24"/>
                <w:szCs w:val="24"/>
                <w:lang w:val="uk-UA"/>
              </w:rPr>
            </w:pPr>
            <w:r w:rsidRPr="00045703">
              <w:rPr>
                <w:rFonts w:ascii="Times New Roman" w:hAnsi="Times New Roman"/>
                <w:b/>
                <w:bCs/>
                <w:sz w:val="24"/>
                <w:szCs w:val="24"/>
                <w:lang w:val="uk-UA"/>
              </w:rPr>
              <w:t>Стаття</w:t>
            </w:r>
            <w:r w:rsidR="00A31772" w:rsidRPr="00045703">
              <w:rPr>
                <w:rFonts w:ascii="Times New Roman" w:hAnsi="Times New Roman"/>
                <w:b/>
                <w:bCs/>
                <w:sz w:val="24"/>
                <w:szCs w:val="24"/>
                <w:lang w:val="uk-UA"/>
              </w:rPr>
              <w:t xml:space="preserve"> 47.</w:t>
            </w:r>
            <w:r w:rsidR="00A31772" w:rsidRPr="00045703">
              <w:rPr>
                <w:rFonts w:ascii="Times New Roman" w:hAnsi="Times New Roman"/>
                <w:bCs/>
                <w:sz w:val="24"/>
                <w:szCs w:val="24"/>
                <w:lang w:val="uk-UA"/>
              </w:rPr>
              <w:t xml:space="preserve"> Аудиторська палата України</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4. Повноваження Аудиторської палати України визначаються цим Законом.</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Аудиторська палата України:</w:t>
            </w:r>
          </w:p>
          <w:p w:rsidR="007559E3" w:rsidRPr="00045703" w:rsidRDefault="007559E3" w:rsidP="00A31772">
            <w:pPr>
              <w:rPr>
                <w:rFonts w:ascii="Times New Roman" w:hAnsi="Times New Roman"/>
                <w:sz w:val="24"/>
                <w:szCs w:val="24"/>
                <w:lang w:val="uk-UA"/>
              </w:rPr>
            </w:pPr>
            <w:r w:rsidRPr="00045703">
              <w:rPr>
                <w:rFonts w:ascii="Times New Roman" w:hAnsi="Times New Roman"/>
                <w:sz w:val="24"/>
                <w:szCs w:val="24"/>
                <w:lang w:val="uk-UA"/>
              </w:rPr>
              <w:t>…</w:t>
            </w:r>
          </w:p>
          <w:p w:rsidR="007559E3" w:rsidRPr="00045703" w:rsidRDefault="007559E3" w:rsidP="00A31772">
            <w:pPr>
              <w:rPr>
                <w:rFonts w:ascii="Times New Roman" w:hAnsi="Times New Roman"/>
                <w:b/>
                <w:bCs/>
                <w:sz w:val="24"/>
                <w:szCs w:val="24"/>
                <w:lang w:val="uk-UA"/>
              </w:rPr>
            </w:pPr>
            <w:r w:rsidRPr="00045703">
              <w:rPr>
                <w:rFonts w:ascii="Times New Roman" w:hAnsi="Times New Roman"/>
                <w:sz w:val="24"/>
                <w:szCs w:val="24"/>
                <w:lang w:val="uk-UA"/>
              </w:rPr>
              <w:t xml:space="preserve">7) узагальнює інформацію про практику застосування міжнародних стандартів аудиту та надає рекомендації </w:t>
            </w:r>
            <w:r w:rsidRPr="00045703">
              <w:rPr>
                <w:rFonts w:ascii="Times New Roman" w:hAnsi="Times New Roman"/>
                <w:b/>
                <w:bCs/>
                <w:sz w:val="24"/>
                <w:szCs w:val="24"/>
                <w:lang w:val="uk-UA"/>
              </w:rPr>
              <w:t>і роз’яснення на запит суб’єктів аудиторської діяльності щодо практичного застосування</w:t>
            </w:r>
            <w:r w:rsidRPr="00045703">
              <w:rPr>
                <w:rFonts w:ascii="Times New Roman" w:hAnsi="Times New Roman"/>
                <w:sz w:val="24"/>
                <w:szCs w:val="24"/>
                <w:lang w:val="uk-UA"/>
              </w:rPr>
              <w:t xml:space="preserve"> </w:t>
            </w:r>
            <w:r w:rsidRPr="00045703">
              <w:rPr>
                <w:rFonts w:ascii="Times New Roman" w:hAnsi="Times New Roman"/>
                <w:b/>
                <w:bCs/>
                <w:sz w:val="24"/>
                <w:szCs w:val="24"/>
                <w:lang w:val="uk-UA"/>
              </w:rPr>
              <w:t>міжнародних стандартів аудиту та</w:t>
            </w:r>
            <w:r w:rsidRPr="00045703">
              <w:rPr>
                <w:rFonts w:ascii="Times New Roman" w:hAnsi="Times New Roman"/>
                <w:sz w:val="24"/>
                <w:szCs w:val="24"/>
                <w:lang w:val="uk-UA"/>
              </w:rPr>
              <w:t xml:space="preserve"> </w:t>
            </w:r>
            <w:r w:rsidRPr="00045703">
              <w:rPr>
                <w:rFonts w:ascii="Times New Roman" w:hAnsi="Times New Roman"/>
                <w:b/>
                <w:bCs/>
                <w:sz w:val="24"/>
                <w:szCs w:val="24"/>
                <w:lang w:val="uk-UA"/>
              </w:rPr>
              <w:t>окремих норм законодавства у</w:t>
            </w:r>
            <w:r w:rsidR="00A31772" w:rsidRPr="00045703">
              <w:rPr>
                <w:rFonts w:ascii="Times New Roman" w:hAnsi="Times New Roman"/>
                <w:b/>
                <w:bCs/>
                <w:sz w:val="24"/>
                <w:szCs w:val="24"/>
                <w:lang w:val="uk-UA"/>
              </w:rPr>
              <w:t xml:space="preserve"> сфері аудиторської діяльності;</w:t>
            </w:r>
          </w:p>
          <w:p w:rsidR="007559E3" w:rsidRPr="00045703" w:rsidRDefault="0049591A" w:rsidP="00A31772">
            <w:pPr>
              <w:rPr>
                <w:rFonts w:ascii="Times New Roman" w:hAnsi="Times New Roman"/>
                <w:b/>
                <w:sz w:val="24"/>
                <w:lang w:val="uk-UA"/>
              </w:rPr>
            </w:pPr>
            <w:r w:rsidRPr="00045703">
              <w:rPr>
                <w:rFonts w:ascii="Times New Roman" w:hAnsi="Times New Roman"/>
                <w:b/>
                <w:sz w:val="24"/>
                <w:lang w:val="uk-UA"/>
              </w:rPr>
              <w:t>Обґрунтування</w:t>
            </w:r>
            <w:r w:rsidR="007559E3" w:rsidRPr="00045703">
              <w:rPr>
                <w:rFonts w:ascii="Times New Roman" w:hAnsi="Times New Roman"/>
                <w:b/>
                <w:sz w:val="24"/>
                <w:lang w:val="uk-UA"/>
              </w:rPr>
              <w:t>:</w:t>
            </w:r>
          </w:p>
          <w:p w:rsidR="007559E3" w:rsidRPr="00045703" w:rsidRDefault="007559E3" w:rsidP="00A31772">
            <w:pPr>
              <w:rPr>
                <w:rFonts w:ascii="Times New Roman" w:hAnsi="Times New Roman"/>
                <w:b/>
                <w:sz w:val="24"/>
                <w:lang w:val="uk-UA"/>
              </w:rPr>
            </w:pPr>
            <w:r w:rsidRPr="00045703">
              <w:rPr>
                <w:rFonts w:ascii="Times New Roman" w:hAnsi="Times New Roman"/>
                <w:sz w:val="24"/>
                <w:szCs w:val="24"/>
                <w:lang w:val="uk-UA"/>
              </w:rPr>
              <w:t>Пропонуємо уточнити норму закону щодо надання Аудиторською палатою України роз’яснень щодо практичного застосування окремих норм законодавства у сфері аудиторської діяльності</w:t>
            </w:r>
          </w:p>
        </w:tc>
        <w:tc>
          <w:tcPr>
            <w:tcW w:w="4962" w:type="dxa"/>
            <w:shd w:val="clear" w:color="auto" w:fill="auto"/>
          </w:tcPr>
          <w:p w:rsidR="007559E3" w:rsidRPr="00045703" w:rsidRDefault="0021503D"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21503D" w:rsidRPr="00045703" w:rsidRDefault="0021503D" w:rsidP="0021503D">
            <w:pPr>
              <w:rPr>
                <w:rFonts w:ascii="Times New Roman" w:hAnsi="Times New Roman"/>
                <w:sz w:val="24"/>
                <w:szCs w:val="24"/>
                <w:lang w:val="uk-UA"/>
              </w:rPr>
            </w:pPr>
            <w:r w:rsidRPr="00045703">
              <w:rPr>
                <w:rFonts w:ascii="Times New Roman" w:hAnsi="Times New Roman"/>
                <w:sz w:val="24"/>
                <w:szCs w:val="24"/>
                <w:lang w:val="uk-UA"/>
              </w:rPr>
              <w:t>Відповідно до Закону Міністерство фінансів України забезпечує офіційний переклад міжнародних стандартів аудиту і Міжнародного кодексу етики професійних бухгалтерів (включаючи Міжнародні стандарти незалежності) та їх оприлюднення на сайті. При цьому, відповідно до Угоди про дозвіл перекладати та публікувати матеріали, захищені авторським правом, укладеної Міністерством фінансів України з Міжнародною федерацією бухгалтерів від 07.11.2018 № UA-MOF-T-OA2018, право надавати тлумачення залишається за Міжнародною федерацією бухгалтерів.</w:t>
            </w:r>
          </w:p>
          <w:p w:rsidR="004A1C21" w:rsidRPr="00045703" w:rsidRDefault="006F3655" w:rsidP="00FE09A6">
            <w:pPr>
              <w:rPr>
                <w:rFonts w:ascii="Times New Roman" w:eastAsia="SimSun" w:hAnsi="Times New Roman" w:cs="Times New Roman"/>
                <w:b/>
                <w:sz w:val="24"/>
                <w:szCs w:val="24"/>
                <w:shd w:val="clear" w:color="auto" w:fill="FFFFFF"/>
                <w:lang w:val="uk-UA"/>
              </w:rPr>
            </w:pPr>
            <w:r>
              <w:rPr>
                <w:rFonts w:ascii="Times New Roman" w:hAnsi="Times New Roman"/>
                <w:sz w:val="24"/>
                <w:lang w:val="uk-UA"/>
              </w:rPr>
              <w:t>У запропонованій редакції Аудиторська палата</w:t>
            </w:r>
            <w:r w:rsidR="00FE09A6">
              <w:rPr>
                <w:rFonts w:ascii="Times New Roman" w:hAnsi="Times New Roman"/>
                <w:sz w:val="24"/>
                <w:lang w:val="uk-UA"/>
              </w:rPr>
              <w:t xml:space="preserve"> України</w:t>
            </w:r>
            <w:r>
              <w:rPr>
                <w:rFonts w:ascii="Times New Roman" w:hAnsi="Times New Roman"/>
                <w:sz w:val="24"/>
                <w:lang w:val="uk-UA"/>
              </w:rPr>
              <w:t xml:space="preserve"> наділяється </w:t>
            </w:r>
            <w:r w:rsidR="00A16B64">
              <w:rPr>
                <w:rFonts w:ascii="Times New Roman" w:hAnsi="Times New Roman"/>
                <w:sz w:val="24"/>
                <w:lang w:val="uk-UA"/>
              </w:rPr>
              <w:t>невластивими функціями</w:t>
            </w:r>
            <w:r w:rsidR="001178CC">
              <w:rPr>
                <w:rFonts w:ascii="Times New Roman" w:hAnsi="Times New Roman"/>
                <w:sz w:val="24"/>
                <w:lang w:val="uk-UA"/>
              </w:rPr>
              <w:t xml:space="preserve">, </w:t>
            </w:r>
            <w:r w:rsidR="00FE09A6">
              <w:rPr>
                <w:rFonts w:ascii="Times New Roman" w:hAnsi="Times New Roman"/>
                <w:sz w:val="24"/>
                <w:lang w:val="uk-UA"/>
              </w:rPr>
              <w:t xml:space="preserve">як для самоврядної організації, </w:t>
            </w:r>
            <w:r w:rsidR="004A1C21" w:rsidRPr="00045703">
              <w:rPr>
                <w:rFonts w:ascii="Times New Roman" w:hAnsi="Times New Roman"/>
                <w:sz w:val="24"/>
                <w:lang w:val="uk-UA"/>
              </w:rPr>
              <w:t>роз’яснення законодавства.</w:t>
            </w:r>
          </w:p>
        </w:tc>
      </w:tr>
      <w:tr w:rsidR="007559E3" w:rsidRPr="0023030F" w:rsidTr="00381C80">
        <w:tc>
          <w:tcPr>
            <w:tcW w:w="577" w:type="dxa"/>
          </w:tcPr>
          <w:p w:rsidR="007559E3" w:rsidRPr="00045703" w:rsidRDefault="007559E3"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t>17</w:t>
            </w:r>
          </w:p>
        </w:tc>
        <w:tc>
          <w:tcPr>
            <w:tcW w:w="3108" w:type="dxa"/>
          </w:tcPr>
          <w:p w:rsidR="007559E3" w:rsidRPr="00045703" w:rsidRDefault="0021503D" w:rsidP="0021503D">
            <w:pPr>
              <w:pStyle w:val="rvps2"/>
              <w:shd w:val="clear" w:color="auto" w:fill="FFFFFF"/>
              <w:tabs>
                <w:tab w:val="left" w:pos="567"/>
              </w:tabs>
              <w:spacing w:before="0" w:beforeAutospacing="0" w:after="0" w:afterAutospacing="0"/>
              <w:jc w:val="left"/>
              <w:rPr>
                <w:spacing w:val="-4"/>
                <w:lang w:eastAsia="ru-RU"/>
              </w:rPr>
            </w:pPr>
            <w:r w:rsidRPr="00045703">
              <w:rPr>
                <w:szCs w:val="22"/>
                <w:lang w:eastAsia="en-US"/>
              </w:rPr>
              <w:t xml:space="preserve">Федерація професійних бухгалтерів та аудиторів </w:t>
            </w:r>
            <w:r w:rsidRPr="00045703">
              <w:rPr>
                <w:szCs w:val="22"/>
                <w:lang w:eastAsia="en-US"/>
              </w:rPr>
              <w:lastRenderedPageBreak/>
              <w:t>України</w:t>
            </w:r>
          </w:p>
        </w:tc>
        <w:tc>
          <w:tcPr>
            <w:tcW w:w="5812" w:type="dxa"/>
          </w:tcPr>
          <w:p w:rsidR="007559E3" w:rsidRPr="00045703" w:rsidRDefault="007559E3" w:rsidP="00A31772">
            <w:pPr>
              <w:rPr>
                <w:rFonts w:ascii="Times New Roman" w:hAnsi="Times New Roman"/>
                <w:b/>
                <w:sz w:val="24"/>
                <w:lang w:val="uk-UA"/>
              </w:rPr>
            </w:pPr>
            <w:r w:rsidRPr="00045703">
              <w:rPr>
                <w:rFonts w:ascii="Times New Roman" w:hAnsi="Times New Roman"/>
                <w:b/>
                <w:sz w:val="24"/>
                <w:lang w:val="uk-UA"/>
              </w:rPr>
              <w:lastRenderedPageBreak/>
              <w:t>Пропонується залишити чинну редакцію</w:t>
            </w:r>
          </w:p>
          <w:p w:rsidR="007559E3" w:rsidRPr="00045703" w:rsidRDefault="007559E3" w:rsidP="00A31772">
            <w:pPr>
              <w:rPr>
                <w:rFonts w:ascii="Times New Roman" w:hAnsi="Times New Roman"/>
                <w:sz w:val="24"/>
                <w:lang w:val="uk-UA"/>
              </w:rPr>
            </w:pPr>
            <w:r w:rsidRPr="00045703">
              <w:rPr>
                <w:rFonts w:ascii="Times New Roman" w:hAnsi="Times New Roman"/>
                <w:b/>
                <w:sz w:val="24"/>
                <w:lang w:val="uk-UA"/>
              </w:rPr>
              <w:t>Стаття</w:t>
            </w:r>
            <w:r w:rsidRPr="00045703">
              <w:rPr>
                <w:rFonts w:ascii="Times New Roman" w:hAnsi="Times New Roman"/>
                <w:b/>
                <w:spacing w:val="-2"/>
                <w:sz w:val="24"/>
                <w:lang w:val="uk-UA"/>
              </w:rPr>
              <w:t xml:space="preserve"> </w:t>
            </w:r>
            <w:r w:rsidRPr="00045703">
              <w:rPr>
                <w:rFonts w:ascii="Times New Roman" w:hAnsi="Times New Roman"/>
                <w:b/>
                <w:sz w:val="24"/>
                <w:lang w:val="uk-UA"/>
              </w:rPr>
              <w:t>48.</w:t>
            </w:r>
            <w:r w:rsidRPr="00045703">
              <w:rPr>
                <w:rFonts w:ascii="Times New Roman" w:hAnsi="Times New Roman"/>
                <w:spacing w:val="-2"/>
                <w:sz w:val="24"/>
                <w:lang w:val="uk-UA"/>
              </w:rPr>
              <w:t xml:space="preserve"> </w:t>
            </w:r>
            <w:r w:rsidRPr="00045703">
              <w:rPr>
                <w:rFonts w:ascii="Times New Roman" w:hAnsi="Times New Roman"/>
                <w:sz w:val="24"/>
                <w:lang w:val="uk-UA"/>
              </w:rPr>
              <w:t>З’їзд</w:t>
            </w:r>
            <w:r w:rsidRPr="00045703">
              <w:rPr>
                <w:rFonts w:ascii="Times New Roman" w:hAnsi="Times New Roman"/>
                <w:spacing w:val="-2"/>
                <w:sz w:val="24"/>
                <w:lang w:val="uk-UA"/>
              </w:rPr>
              <w:t xml:space="preserve"> </w:t>
            </w:r>
            <w:r w:rsidRPr="00045703">
              <w:rPr>
                <w:rFonts w:ascii="Times New Roman" w:hAnsi="Times New Roman"/>
                <w:sz w:val="24"/>
                <w:lang w:val="uk-UA"/>
              </w:rPr>
              <w:t>аудиторів</w:t>
            </w:r>
            <w:r w:rsidRPr="00045703">
              <w:rPr>
                <w:rFonts w:ascii="Times New Roman" w:hAnsi="Times New Roman"/>
                <w:spacing w:val="-1"/>
                <w:sz w:val="24"/>
                <w:lang w:val="uk-UA"/>
              </w:rPr>
              <w:t xml:space="preserve"> </w:t>
            </w:r>
            <w:r w:rsidRPr="00045703">
              <w:rPr>
                <w:rFonts w:ascii="Times New Roman" w:hAnsi="Times New Roman"/>
                <w:sz w:val="24"/>
                <w:lang w:val="uk-UA"/>
              </w:rPr>
              <w:t>України</w:t>
            </w:r>
          </w:p>
          <w:p w:rsidR="007559E3" w:rsidRPr="00045703" w:rsidRDefault="007559E3" w:rsidP="00A31772">
            <w:pPr>
              <w:rPr>
                <w:rFonts w:ascii="Times New Roman" w:hAnsi="Times New Roman"/>
                <w:b/>
                <w:sz w:val="24"/>
                <w:lang w:val="uk-UA"/>
              </w:rPr>
            </w:pPr>
            <w:r w:rsidRPr="00045703">
              <w:rPr>
                <w:rFonts w:ascii="Times New Roman" w:hAnsi="Times New Roman"/>
                <w:b/>
                <w:sz w:val="24"/>
                <w:lang w:val="uk-UA"/>
              </w:rPr>
              <w:lastRenderedPageBreak/>
              <w:t>…</w:t>
            </w:r>
          </w:p>
          <w:p w:rsidR="007559E3" w:rsidRPr="00045703" w:rsidRDefault="007559E3" w:rsidP="00A31772">
            <w:pPr>
              <w:rPr>
                <w:rFonts w:ascii="Times New Roman" w:hAnsi="Times New Roman"/>
                <w:sz w:val="24"/>
                <w:lang w:val="uk-UA"/>
              </w:rPr>
            </w:pPr>
            <w:r w:rsidRPr="00045703">
              <w:rPr>
                <w:rFonts w:ascii="Times New Roman" w:hAnsi="Times New Roman"/>
                <w:sz w:val="24"/>
                <w:lang w:val="uk-UA"/>
              </w:rPr>
              <w:t>12. Порядком скликання та проведення з’їзду аудиторів України</w:t>
            </w:r>
            <w:r w:rsidRPr="00045703">
              <w:rPr>
                <w:rFonts w:ascii="Times New Roman" w:hAnsi="Times New Roman"/>
                <w:spacing w:val="1"/>
                <w:sz w:val="24"/>
                <w:lang w:val="uk-UA"/>
              </w:rPr>
              <w:t xml:space="preserve"> </w:t>
            </w:r>
            <w:r w:rsidRPr="00045703">
              <w:rPr>
                <w:rFonts w:ascii="Times New Roman" w:hAnsi="Times New Roman"/>
                <w:sz w:val="24"/>
                <w:lang w:val="uk-UA"/>
              </w:rPr>
              <w:t>може передбачатися можливість прийняття рішень з’їздом аудиторів</w:t>
            </w:r>
            <w:r w:rsidRPr="00045703">
              <w:rPr>
                <w:rFonts w:ascii="Times New Roman" w:hAnsi="Times New Roman"/>
                <w:spacing w:val="1"/>
                <w:sz w:val="24"/>
                <w:lang w:val="uk-UA"/>
              </w:rPr>
              <w:t xml:space="preserve"> </w:t>
            </w:r>
            <w:r w:rsidRPr="00045703">
              <w:rPr>
                <w:rFonts w:ascii="Times New Roman" w:hAnsi="Times New Roman"/>
                <w:sz w:val="24"/>
                <w:lang w:val="uk-UA"/>
              </w:rPr>
              <w:t>України</w:t>
            </w:r>
            <w:r w:rsidRPr="00045703">
              <w:rPr>
                <w:rFonts w:ascii="Times New Roman" w:hAnsi="Times New Roman"/>
                <w:spacing w:val="1"/>
                <w:sz w:val="24"/>
                <w:lang w:val="uk-UA"/>
              </w:rPr>
              <w:t xml:space="preserve"> </w:t>
            </w:r>
            <w:r w:rsidRPr="00045703">
              <w:rPr>
                <w:rFonts w:ascii="Times New Roman" w:hAnsi="Times New Roman"/>
                <w:sz w:val="24"/>
                <w:lang w:val="uk-UA"/>
              </w:rPr>
              <w:t>за</w:t>
            </w:r>
            <w:r w:rsidRPr="00045703">
              <w:rPr>
                <w:rFonts w:ascii="Times New Roman" w:hAnsi="Times New Roman"/>
                <w:spacing w:val="1"/>
                <w:sz w:val="24"/>
                <w:lang w:val="uk-UA"/>
              </w:rPr>
              <w:t xml:space="preserve"> </w:t>
            </w:r>
            <w:r w:rsidRPr="00045703">
              <w:rPr>
                <w:rFonts w:ascii="Times New Roman" w:hAnsi="Times New Roman"/>
                <w:sz w:val="24"/>
                <w:lang w:val="uk-UA"/>
              </w:rPr>
              <w:t>допомогою</w:t>
            </w:r>
            <w:r w:rsidRPr="00045703">
              <w:rPr>
                <w:rFonts w:ascii="Times New Roman" w:hAnsi="Times New Roman"/>
                <w:spacing w:val="1"/>
                <w:sz w:val="24"/>
                <w:lang w:val="uk-UA"/>
              </w:rPr>
              <w:t xml:space="preserve"> </w:t>
            </w:r>
            <w:r w:rsidRPr="00045703">
              <w:rPr>
                <w:rFonts w:ascii="Times New Roman" w:hAnsi="Times New Roman"/>
                <w:sz w:val="24"/>
                <w:lang w:val="uk-UA"/>
              </w:rPr>
              <w:t>дистанційної</w:t>
            </w:r>
            <w:r w:rsidRPr="00045703">
              <w:rPr>
                <w:rFonts w:ascii="Times New Roman" w:hAnsi="Times New Roman"/>
                <w:spacing w:val="1"/>
                <w:sz w:val="24"/>
                <w:lang w:val="uk-UA"/>
              </w:rPr>
              <w:t xml:space="preserve"> </w:t>
            </w:r>
            <w:r w:rsidRPr="00045703">
              <w:rPr>
                <w:rFonts w:ascii="Times New Roman" w:hAnsi="Times New Roman"/>
                <w:sz w:val="24"/>
                <w:lang w:val="uk-UA"/>
              </w:rPr>
              <w:t>електронної</w:t>
            </w:r>
            <w:r w:rsidRPr="00045703">
              <w:rPr>
                <w:rFonts w:ascii="Times New Roman" w:hAnsi="Times New Roman"/>
                <w:spacing w:val="1"/>
                <w:sz w:val="24"/>
                <w:lang w:val="uk-UA"/>
              </w:rPr>
              <w:t xml:space="preserve"> </w:t>
            </w:r>
            <w:r w:rsidRPr="00045703">
              <w:rPr>
                <w:rFonts w:ascii="Times New Roman" w:hAnsi="Times New Roman"/>
                <w:sz w:val="24"/>
                <w:lang w:val="uk-UA"/>
              </w:rPr>
              <w:t>системи</w:t>
            </w:r>
            <w:r w:rsidRPr="00045703">
              <w:rPr>
                <w:rFonts w:ascii="Times New Roman" w:hAnsi="Times New Roman"/>
                <w:spacing w:val="-57"/>
                <w:sz w:val="24"/>
                <w:lang w:val="uk-UA"/>
              </w:rPr>
              <w:t xml:space="preserve"> </w:t>
            </w:r>
            <w:r w:rsidR="00ED2B5F" w:rsidRPr="00045703">
              <w:rPr>
                <w:rFonts w:ascii="Times New Roman" w:hAnsi="Times New Roman"/>
                <w:spacing w:val="-57"/>
                <w:sz w:val="24"/>
                <w:lang w:val="uk-UA"/>
              </w:rPr>
              <w:t xml:space="preserve"> </w:t>
            </w:r>
            <w:r w:rsidRPr="00045703">
              <w:rPr>
                <w:rFonts w:ascii="Times New Roman" w:hAnsi="Times New Roman"/>
                <w:sz w:val="24"/>
                <w:lang w:val="uk-UA"/>
              </w:rPr>
              <w:t>голосування. У такому разі система електронного голосування має</w:t>
            </w:r>
            <w:r w:rsidRPr="00045703">
              <w:rPr>
                <w:rFonts w:ascii="Times New Roman" w:hAnsi="Times New Roman"/>
                <w:spacing w:val="1"/>
                <w:sz w:val="24"/>
                <w:lang w:val="uk-UA"/>
              </w:rPr>
              <w:t xml:space="preserve"> </w:t>
            </w:r>
            <w:r w:rsidRPr="00045703">
              <w:rPr>
                <w:rFonts w:ascii="Times New Roman" w:hAnsi="Times New Roman"/>
                <w:sz w:val="24"/>
                <w:lang w:val="uk-UA"/>
              </w:rPr>
              <w:t>бути безпечною, захищеною та надійною.</w:t>
            </w:r>
          </w:p>
          <w:p w:rsidR="007559E3" w:rsidRPr="00045703" w:rsidRDefault="0049591A" w:rsidP="00A31772">
            <w:pPr>
              <w:rPr>
                <w:rFonts w:ascii="Times New Roman" w:hAnsi="Times New Roman"/>
                <w:b/>
                <w:sz w:val="24"/>
                <w:lang w:val="uk-UA"/>
              </w:rPr>
            </w:pPr>
            <w:r w:rsidRPr="00045703">
              <w:rPr>
                <w:rFonts w:ascii="Times New Roman" w:hAnsi="Times New Roman"/>
                <w:b/>
                <w:sz w:val="24"/>
                <w:lang w:val="uk-UA"/>
              </w:rPr>
              <w:t>Обґрунтування</w:t>
            </w:r>
            <w:r w:rsidR="007559E3" w:rsidRPr="00045703">
              <w:rPr>
                <w:rFonts w:ascii="Times New Roman" w:hAnsi="Times New Roman"/>
                <w:b/>
                <w:sz w:val="24"/>
                <w:lang w:val="uk-UA"/>
              </w:rPr>
              <w:t>:</w:t>
            </w:r>
          </w:p>
          <w:p w:rsidR="007559E3" w:rsidRPr="00045703" w:rsidRDefault="007559E3" w:rsidP="00A16B64">
            <w:pPr>
              <w:rPr>
                <w:rFonts w:ascii="Times New Roman" w:hAnsi="Times New Roman"/>
                <w:b/>
                <w:bCs/>
                <w:sz w:val="24"/>
                <w:szCs w:val="24"/>
                <w:lang w:val="uk-UA"/>
              </w:rPr>
            </w:pPr>
            <w:r w:rsidRPr="00045703">
              <w:rPr>
                <w:rFonts w:ascii="Times New Roman" w:hAnsi="Times New Roman"/>
                <w:sz w:val="24"/>
                <w:szCs w:val="24"/>
                <w:lang w:val="uk-UA"/>
              </w:rPr>
              <w:t>З метою забезпечення принципів демократії та аудиторського самоврядування, пропо</w:t>
            </w:r>
            <w:r w:rsidR="00A16B64">
              <w:rPr>
                <w:rFonts w:ascii="Times New Roman" w:hAnsi="Times New Roman"/>
                <w:sz w:val="24"/>
                <w:szCs w:val="24"/>
                <w:lang w:val="uk-UA"/>
              </w:rPr>
              <w:t xml:space="preserve">нуємо залишити чинну редакцію частини 12 </w:t>
            </w:r>
            <w:r w:rsidRPr="00045703">
              <w:rPr>
                <w:rFonts w:ascii="Times New Roman" w:hAnsi="Times New Roman"/>
                <w:sz w:val="24"/>
                <w:szCs w:val="24"/>
                <w:lang w:val="uk-UA"/>
              </w:rPr>
              <w:t>статті 48.</w:t>
            </w:r>
          </w:p>
        </w:tc>
        <w:tc>
          <w:tcPr>
            <w:tcW w:w="4962" w:type="dxa"/>
            <w:shd w:val="clear" w:color="auto" w:fill="auto"/>
          </w:tcPr>
          <w:p w:rsidR="007559E3" w:rsidRPr="00045703" w:rsidRDefault="0021503D"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697124" w:rsidRPr="00045703" w:rsidRDefault="00ED2B5F" w:rsidP="00ED2B5F">
            <w:pPr>
              <w:rPr>
                <w:rFonts w:ascii="Times New Roman" w:eastAsia="SimSun" w:hAnsi="Times New Roman" w:cs="Times New Roman"/>
                <w:b/>
                <w:sz w:val="24"/>
                <w:szCs w:val="24"/>
                <w:shd w:val="clear" w:color="auto" w:fill="FFFFFF"/>
                <w:lang w:val="uk-UA"/>
              </w:rPr>
            </w:pPr>
            <w:r w:rsidRPr="00045703">
              <w:rPr>
                <w:rFonts w:ascii="Times New Roman" w:hAnsi="Times New Roman"/>
                <w:sz w:val="24"/>
                <w:szCs w:val="24"/>
                <w:lang w:val="uk-UA"/>
              </w:rPr>
              <w:t xml:space="preserve">В умовах уведення Урядом обмежувальних </w:t>
            </w:r>
            <w:r w:rsidRPr="00045703">
              <w:rPr>
                <w:rFonts w:ascii="Times New Roman" w:hAnsi="Times New Roman"/>
                <w:sz w:val="24"/>
                <w:szCs w:val="24"/>
                <w:lang w:val="uk-UA"/>
              </w:rPr>
              <w:lastRenderedPageBreak/>
              <w:t xml:space="preserve">заходів для запобігання поширенню на території України гострої респіраторної хвороби COVID -19, спричиненої </w:t>
            </w:r>
            <w:proofErr w:type="spellStart"/>
            <w:r w:rsidRPr="00045703">
              <w:rPr>
                <w:rFonts w:ascii="Times New Roman" w:hAnsi="Times New Roman"/>
                <w:sz w:val="24"/>
                <w:szCs w:val="24"/>
                <w:lang w:val="uk-UA"/>
              </w:rPr>
              <w:t>коронавірусом</w:t>
            </w:r>
            <w:proofErr w:type="spellEnd"/>
            <w:r w:rsidRPr="00045703">
              <w:rPr>
                <w:rFonts w:ascii="Times New Roman" w:hAnsi="Times New Roman"/>
                <w:sz w:val="24"/>
                <w:szCs w:val="24"/>
                <w:lang w:val="uk-UA"/>
              </w:rPr>
              <w:t xml:space="preserve"> SARS-CoV-2 необхідно передбачити можливість </w:t>
            </w:r>
            <w:r w:rsidRPr="00045703">
              <w:rPr>
                <w:rFonts w:ascii="Times New Roman" w:eastAsia="Times New Roman" w:hAnsi="Times New Roman" w:cs="Times New Roman"/>
                <w:b/>
                <w:bCs/>
                <w:sz w:val="24"/>
                <w:szCs w:val="24"/>
                <w:lang w:val="uk-UA" w:eastAsia="ru-RU"/>
              </w:rPr>
              <w:t xml:space="preserve">проведення </w:t>
            </w:r>
            <w:r w:rsidRPr="00045703">
              <w:rPr>
                <w:rFonts w:ascii="Times New Roman" w:eastAsia="Times New Roman" w:hAnsi="Times New Roman" w:cs="Times New Roman"/>
                <w:bCs/>
                <w:sz w:val="24"/>
                <w:szCs w:val="24"/>
                <w:lang w:val="uk-UA" w:eastAsia="ru-RU"/>
              </w:rPr>
              <w:t>з’їзду аудиторів України, дистанційно  (а  не тільки прийняття рішень) за допомогою дистанційної електронної системи.</w:t>
            </w:r>
          </w:p>
        </w:tc>
      </w:tr>
      <w:tr w:rsidR="007559E3" w:rsidRPr="0023030F" w:rsidTr="00381C80">
        <w:tc>
          <w:tcPr>
            <w:tcW w:w="577" w:type="dxa"/>
          </w:tcPr>
          <w:p w:rsidR="007559E3" w:rsidRPr="00045703" w:rsidRDefault="004A1DE7"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18</w:t>
            </w:r>
          </w:p>
        </w:tc>
        <w:tc>
          <w:tcPr>
            <w:tcW w:w="3108" w:type="dxa"/>
          </w:tcPr>
          <w:p w:rsidR="007559E3" w:rsidRPr="00045703" w:rsidRDefault="007559E3" w:rsidP="00C3271C">
            <w:pPr>
              <w:pStyle w:val="rvps2"/>
              <w:shd w:val="clear" w:color="auto" w:fill="FFFFFF"/>
              <w:tabs>
                <w:tab w:val="left" w:pos="567"/>
              </w:tabs>
              <w:spacing w:before="0" w:beforeAutospacing="0" w:after="0" w:afterAutospacing="0"/>
              <w:ind w:firstLine="31"/>
              <w:jc w:val="left"/>
              <w:rPr>
                <w:spacing w:val="-4"/>
                <w:lang w:eastAsia="ru-RU"/>
              </w:rPr>
            </w:pPr>
            <w:r w:rsidRPr="00045703">
              <w:rPr>
                <w:spacing w:val="-4"/>
                <w:lang w:eastAsia="ru-RU"/>
              </w:rPr>
              <w:t>Національна атомна енергогенеруюча компанія</w:t>
            </w:r>
          </w:p>
        </w:tc>
        <w:tc>
          <w:tcPr>
            <w:tcW w:w="5812" w:type="dxa"/>
          </w:tcPr>
          <w:p w:rsidR="007559E3" w:rsidRPr="00045703" w:rsidRDefault="007559E3" w:rsidP="000058A1">
            <w:pPr>
              <w:rPr>
                <w:rFonts w:ascii="Times New Roman" w:hAnsi="Times New Roman"/>
                <w:sz w:val="24"/>
                <w:lang w:val="uk-UA"/>
              </w:rPr>
            </w:pPr>
            <w:r w:rsidRPr="00045703">
              <w:rPr>
                <w:rFonts w:ascii="Times New Roman" w:hAnsi="Times New Roman"/>
                <w:sz w:val="24"/>
                <w:lang w:val="uk-UA"/>
              </w:rPr>
              <w:t>Відповідно до Закон</w:t>
            </w:r>
            <w:r w:rsidR="00A16B64">
              <w:rPr>
                <w:rFonts w:ascii="Times New Roman" w:hAnsi="Times New Roman"/>
                <w:sz w:val="24"/>
                <w:lang w:val="uk-UA"/>
              </w:rPr>
              <w:t>у</w:t>
            </w:r>
            <w:r w:rsidRPr="00045703">
              <w:rPr>
                <w:rFonts w:ascii="Times New Roman" w:hAnsi="Times New Roman"/>
                <w:sz w:val="24"/>
                <w:lang w:val="uk-UA"/>
              </w:rPr>
              <w:t xml:space="preserve"> суспільному нагляду підлягають усі аудитори та суб’єкти аудиторської діяльності. Відповідальним за здійснення суспільного нагляду за аудиторською діяльністю в Україні є Орган суспільного нагляду за аудиторською діяльністю (статут державної установи «Орган суспільного нагляду за аудиторською діяльністю» затверджено наказом Мінфіну від 18 вересня 2018 р. № 765 (далі – Орган суспільного нагляду). Розробник проекту Закону (Мінфін) у повідомленні про його оприлюднення зазначає, що проект Закону підготовлено на виконання пункту 119 Плану законопроектної роботи Верховної Ради України на 2021 рік, затвердженого постановою Верховної Ради України від 02.02.2021 № 1165-IX, пункту 259 Плану пріоритетних дій Уряду на 2021 рік, затвердженого розпорядженням Кабінету Міністрів України від 24 березня 2021 р. № 276-р. У зазначених пунктах йдеться про удосконалення положень щодо конкретних вимог стосовно обов’язкового аудиту підприємств, що становлять суспільний інтерес. Запропонованими змінами (до статті 15 Закону та Кодексу України про </w:t>
            </w:r>
            <w:r w:rsidRPr="00045703">
              <w:rPr>
                <w:rFonts w:ascii="Times New Roman" w:hAnsi="Times New Roman"/>
                <w:sz w:val="24"/>
                <w:lang w:val="uk-UA"/>
              </w:rPr>
              <w:lastRenderedPageBreak/>
              <w:t>адміністративні правопорушення Орган суспільного нагляду за аудиторською діяльністю наділяється повноваженнями (підмінює невластиві функції) (зокрема щодо підприємств, які становлять суспільний інтерес)</w:t>
            </w:r>
          </w:p>
        </w:tc>
        <w:tc>
          <w:tcPr>
            <w:tcW w:w="4962" w:type="dxa"/>
            <w:shd w:val="clear" w:color="auto" w:fill="auto"/>
          </w:tcPr>
          <w:p w:rsidR="007559E3" w:rsidRPr="00045703" w:rsidRDefault="00C3271C" w:rsidP="00DC1B7A">
            <w:pPr>
              <w:rPr>
                <w:rFonts w:ascii="Times New Roman" w:hAnsi="Times New Roman"/>
                <w:b/>
                <w:sz w:val="24"/>
                <w:lang w:val="uk-UA"/>
              </w:rPr>
            </w:pPr>
            <w:r w:rsidRPr="00045703">
              <w:rPr>
                <w:rFonts w:ascii="Times New Roman" w:hAnsi="Times New Roman"/>
                <w:b/>
                <w:sz w:val="24"/>
                <w:lang w:val="uk-UA"/>
              </w:rPr>
              <w:lastRenderedPageBreak/>
              <w:t>Не враховано</w:t>
            </w:r>
          </w:p>
          <w:p w:rsidR="00031AA6" w:rsidRPr="00045703" w:rsidRDefault="00031AA6" w:rsidP="00DC1B7A">
            <w:pPr>
              <w:rPr>
                <w:rFonts w:ascii="Times New Roman" w:hAnsi="Times New Roman"/>
                <w:sz w:val="24"/>
                <w:lang w:val="uk-UA"/>
              </w:rPr>
            </w:pPr>
            <w:r w:rsidRPr="00045703">
              <w:rPr>
                <w:rFonts w:ascii="Times New Roman" w:hAnsi="Times New Roman"/>
                <w:sz w:val="24"/>
                <w:lang w:val="uk-UA"/>
              </w:rPr>
              <w:t xml:space="preserve">З метою гармонізації національного законодавства у сфері аудиту з положеннями Директиви Європейського Парламенту та Ради (ЄС) від 17.05.2006 № 2006/43/ЄС про обов’язковий аудит річної звітності та консолідованої звітності та Регламенту Європейського парламенту та Ради (ЄС) від 16.04.2014 № 537/2014 про конкретні вимоги стосовно обов’язкового аудиту суспільно значимих суб’єктів господарювання прийнято Закон, яким запроваджено нову модель системи регулювання аудиторської діяльності в Україні. </w:t>
            </w:r>
          </w:p>
          <w:p w:rsidR="00031AA6" w:rsidRPr="00045703" w:rsidRDefault="00031AA6" w:rsidP="00DC1B7A">
            <w:pPr>
              <w:ind w:firstLine="456"/>
              <w:rPr>
                <w:rFonts w:ascii="Times New Roman" w:hAnsi="Times New Roman"/>
                <w:sz w:val="24"/>
                <w:lang w:val="uk-UA"/>
              </w:rPr>
            </w:pPr>
            <w:r w:rsidRPr="00045703">
              <w:rPr>
                <w:rFonts w:ascii="Times New Roman" w:hAnsi="Times New Roman"/>
                <w:sz w:val="24"/>
                <w:lang w:val="uk-UA"/>
              </w:rPr>
              <w:t>На виконання вимог Закону в Україні запроваджено оптимально збалансовану модель суспільного нагляду та саморегулювання аудиторської діяльності, зокрема, утворено державну установу “Орган суспільного нагляду за аудиторською діяльністю”</w:t>
            </w:r>
            <w:r w:rsidR="008B1D7E" w:rsidRPr="00045703">
              <w:rPr>
                <w:rFonts w:ascii="Times New Roman" w:hAnsi="Times New Roman"/>
                <w:sz w:val="24"/>
                <w:lang w:val="uk-UA"/>
              </w:rPr>
              <w:t xml:space="preserve">, </w:t>
            </w:r>
            <w:r w:rsidRPr="00045703">
              <w:rPr>
                <w:rFonts w:ascii="Times New Roman" w:hAnsi="Times New Roman"/>
                <w:sz w:val="24"/>
                <w:lang w:val="uk-UA"/>
              </w:rPr>
              <w:t xml:space="preserve">яка відповідає за здійснення суспільного нагляду за аудиторською </w:t>
            </w:r>
            <w:r w:rsidRPr="00045703">
              <w:rPr>
                <w:rFonts w:ascii="Times New Roman" w:hAnsi="Times New Roman"/>
                <w:sz w:val="24"/>
                <w:lang w:val="uk-UA"/>
              </w:rPr>
              <w:lastRenderedPageBreak/>
              <w:t>діяльністю в Україні.</w:t>
            </w:r>
          </w:p>
          <w:p w:rsidR="00AD2C2E" w:rsidRPr="00045703" w:rsidRDefault="00AD2C2E" w:rsidP="00DC1B7A">
            <w:pPr>
              <w:pStyle w:val="HTML"/>
              <w:shd w:val="clear" w:color="auto" w:fill="FFFFFF"/>
              <w:rPr>
                <w:rFonts w:ascii="Consolas" w:hAnsi="Consolas"/>
                <w:color w:val="212529"/>
                <w:sz w:val="24"/>
                <w:szCs w:val="24"/>
              </w:rPr>
            </w:pPr>
            <w:r w:rsidRPr="00045703">
              <w:rPr>
                <w:rFonts w:ascii="Times New Roman" w:eastAsiaTheme="minorEastAsia" w:hAnsi="Times New Roman" w:cstheme="minorBidi"/>
                <w:sz w:val="24"/>
                <w:lang w:eastAsia="zh-CN"/>
              </w:rPr>
              <w:t xml:space="preserve">Відповідно до статті 32 Директиви Європейського Парламенту та Ради (ЄС) від 17.05.2006 № 2006/43/ЄС держави-члени  організовують ефективну систему суспільного нагляду  над  аудиторами  та  аудиторськими  фірмами   на   основі принципів, викладених у частинах 2 - 7 цієї статті, зокрема </w:t>
            </w:r>
            <w:r w:rsidR="0049591A" w:rsidRPr="00045703">
              <w:rPr>
                <w:rFonts w:ascii="Times New Roman" w:eastAsiaTheme="minorEastAsia" w:hAnsi="Times New Roman" w:cstheme="minorBidi"/>
                <w:sz w:val="24"/>
                <w:lang w:eastAsia="zh-CN"/>
              </w:rPr>
              <w:t>система</w:t>
            </w:r>
            <w:r w:rsidRPr="00045703">
              <w:rPr>
                <w:rFonts w:ascii="Times New Roman" w:eastAsiaTheme="minorEastAsia" w:hAnsi="Times New Roman" w:cstheme="minorBidi"/>
                <w:sz w:val="24"/>
                <w:lang w:eastAsia="zh-CN"/>
              </w:rPr>
              <w:t xml:space="preserve">  суспільного нагляду повинна мати право проводити,</w:t>
            </w:r>
            <w:r w:rsidR="008B1D7E" w:rsidRPr="00045703">
              <w:rPr>
                <w:rFonts w:ascii="Times New Roman" w:eastAsiaTheme="minorEastAsia" w:hAnsi="Times New Roman" w:cstheme="minorBidi"/>
                <w:sz w:val="24"/>
                <w:lang w:eastAsia="zh-CN"/>
              </w:rPr>
              <w:t xml:space="preserve"> </w:t>
            </w:r>
            <w:r w:rsidRPr="00045703">
              <w:rPr>
                <w:rFonts w:ascii="Times New Roman" w:eastAsiaTheme="minorEastAsia" w:hAnsi="Times New Roman" w:cstheme="minorBidi"/>
                <w:sz w:val="24"/>
                <w:lang w:eastAsia="zh-CN"/>
              </w:rPr>
              <w:t>за потреби,  розслідування діяльності  аудиторів  та  аудиторських фірм, а також право вживати відповідних заходів.</w:t>
            </w:r>
            <w:r w:rsidRPr="00045703">
              <w:rPr>
                <w:rFonts w:ascii="Consolas" w:hAnsi="Consolas"/>
                <w:color w:val="212529"/>
                <w:sz w:val="24"/>
                <w:szCs w:val="24"/>
              </w:rPr>
              <w:t xml:space="preserve"> </w:t>
            </w:r>
          </w:p>
          <w:p w:rsidR="007559E3" w:rsidRPr="00045703" w:rsidRDefault="00031AA6" w:rsidP="00DC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lang w:val="uk-UA"/>
              </w:rPr>
            </w:pPr>
            <w:r w:rsidRPr="00045703">
              <w:rPr>
                <w:rFonts w:ascii="Times New Roman" w:hAnsi="Times New Roman"/>
                <w:sz w:val="24"/>
                <w:lang w:val="uk-UA"/>
              </w:rPr>
              <w:t xml:space="preserve">Під час практичної реалізації норм Закону та результатів діяльності, створених органів системи суспільного нагляду за аудиторською діяльністю, виявлено певні неузгодженості норм Закону із положеннями інших законів України (у тому числі у зв’язку з внесеними змінами до них), а також з вимогами європейського законодавства у сфері аудиторської діяльності, тому виникла необхідність в удосконаленні </w:t>
            </w:r>
            <w:r w:rsidR="008B1D7E" w:rsidRPr="00045703">
              <w:rPr>
                <w:rFonts w:ascii="Times New Roman" w:hAnsi="Times New Roman"/>
                <w:sz w:val="24"/>
                <w:lang w:val="uk-UA"/>
              </w:rPr>
              <w:t>статті 15 Закону та Кодексу України про адміністративні правопорушення</w:t>
            </w:r>
            <w:r w:rsidR="0001266D">
              <w:rPr>
                <w:rFonts w:ascii="Times New Roman" w:hAnsi="Times New Roman"/>
                <w:sz w:val="24"/>
                <w:lang w:val="uk-UA"/>
              </w:rPr>
              <w:t>.</w:t>
            </w:r>
          </w:p>
        </w:tc>
      </w:tr>
      <w:tr w:rsidR="007559E3" w:rsidRPr="0023030F" w:rsidTr="00381C80">
        <w:tc>
          <w:tcPr>
            <w:tcW w:w="577" w:type="dxa"/>
          </w:tcPr>
          <w:p w:rsidR="007559E3" w:rsidRPr="00045703" w:rsidRDefault="004A1DE7"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19</w:t>
            </w:r>
          </w:p>
        </w:tc>
        <w:tc>
          <w:tcPr>
            <w:tcW w:w="3108" w:type="dxa"/>
          </w:tcPr>
          <w:p w:rsidR="007559E3" w:rsidRPr="00045703" w:rsidRDefault="001A395E"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1A395E" w:rsidRPr="00045703" w:rsidRDefault="007559E3" w:rsidP="00A31772">
            <w:pPr>
              <w:rPr>
                <w:rFonts w:ascii="Times New Roman" w:hAnsi="Times New Roman"/>
                <w:b/>
                <w:sz w:val="24"/>
                <w:lang w:val="uk-UA"/>
              </w:rPr>
            </w:pPr>
            <w:r w:rsidRPr="00045703">
              <w:rPr>
                <w:rFonts w:ascii="Times New Roman" w:hAnsi="Times New Roman"/>
                <w:b/>
                <w:sz w:val="24"/>
                <w:lang w:val="uk-UA"/>
              </w:rPr>
              <w:t xml:space="preserve">Пункт 1 статті 29 Закону. </w:t>
            </w:r>
          </w:p>
          <w:p w:rsidR="00A55377" w:rsidRPr="00045703" w:rsidRDefault="007559E3" w:rsidP="00A31772">
            <w:pPr>
              <w:rPr>
                <w:rFonts w:ascii="Times New Roman" w:hAnsi="Times New Roman"/>
                <w:sz w:val="24"/>
                <w:lang w:val="uk-UA"/>
              </w:rPr>
            </w:pPr>
            <w:r w:rsidRPr="00045703">
              <w:rPr>
                <w:rFonts w:ascii="Times New Roman" w:hAnsi="Times New Roman"/>
                <w:sz w:val="24"/>
                <w:lang w:val="uk-UA"/>
              </w:rPr>
              <w:t>Запропонова</w:t>
            </w:r>
            <w:r w:rsidR="000058A1">
              <w:rPr>
                <w:rFonts w:ascii="Times New Roman" w:hAnsi="Times New Roman"/>
                <w:sz w:val="24"/>
                <w:lang w:val="uk-UA"/>
              </w:rPr>
              <w:t xml:space="preserve">на редакція внесених змін до частини першої статті </w:t>
            </w:r>
            <w:r w:rsidRPr="00045703">
              <w:rPr>
                <w:rFonts w:ascii="Times New Roman" w:hAnsi="Times New Roman"/>
                <w:sz w:val="24"/>
                <w:lang w:val="uk-UA"/>
              </w:rPr>
              <w:t>29 Зак</w:t>
            </w:r>
            <w:r w:rsidR="000058A1">
              <w:rPr>
                <w:rFonts w:ascii="Times New Roman" w:hAnsi="Times New Roman"/>
                <w:sz w:val="24"/>
                <w:lang w:val="uk-UA"/>
              </w:rPr>
              <w:t xml:space="preserve">ону залишає невизначеність щодо </w:t>
            </w:r>
            <w:r w:rsidRPr="00045703">
              <w:rPr>
                <w:rFonts w:ascii="Times New Roman" w:hAnsi="Times New Roman"/>
                <w:sz w:val="24"/>
                <w:lang w:val="uk-UA"/>
              </w:rPr>
              <w:t>необхідності призначення аудитора уповноваженим органом управління у випадку проведення підприємством тендерної процедури закупівлі відповідно до Закону України «Про публічні закупівлі» та суп</w:t>
            </w:r>
            <w:r w:rsidR="000058A1">
              <w:rPr>
                <w:rFonts w:ascii="Times New Roman" w:hAnsi="Times New Roman"/>
                <w:sz w:val="24"/>
                <w:lang w:val="uk-UA"/>
              </w:rPr>
              <w:t>еречить абзацу четвертому частини</w:t>
            </w:r>
            <w:r w:rsidRPr="00045703">
              <w:rPr>
                <w:rFonts w:ascii="Times New Roman" w:hAnsi="Times New Roman"/>
                <w:sz w:val="24"/>
                <w:lang w:val="uk-UA"/>
              </w:rPr>
              <w:t xml:space="preserve"> 3 цієї статті. Пропонуємо до першого речення через </w:t>
            </w:r>
            <w:r w:rsidRPr="00045703">
              <w:rPr>
                <w:rFonts w:ascii="Times New Roman" w:hAnsi="Times New Roman"/>
                <w:sz w:val="24"/>
                <w:lang w:val="uk-UA"/>
              </w:rPr>
              <w:lastRenderedPageBreak/>
              <w:t xml:space="preserve">кому додати «окрім державних підприємств, що становлять суспільний інтерес та призначають суб’єкта аудиторської діяльності відповідно до абзацу четвертого пункту 3 цієї статті». Порядковий номер абзацу пункту 3 може змінитись, якщо будуть враховані пропозиції 3. Запропонована редакція: </w:t>
            </w:r>
          </w:p>
          <w:p w:rsidR="004A1DE7" w:rsidRPr="00045703" w:rsidRDefault="007559E3" w:rsidP="00A31772">
            <w:pPr>
              <w:rPr>
                <w:rFonts w:ascii="Times New Roman" w:hAnsi="Times New Roman"/>
                <w:sz w:val="24"/>
                <w:lang w:val="uk-UA"/>
              </w:rPr>
            </w:pPr>
            <w:r w:rsidRPr="00045703">
              <w:rPr>
                <w:rFonts w:ascii="Times New Roman" w:hAnsi="Times New Roman"/>
                <w:sz w:val="24"/>
                <w:lang w:val="uk-UA"/>
              </w:rPr>
              <w:t xml:space="preserve">«Стаття 29. Призначення та відсторонення суб’єкта аудиторської діяльності від надання послуг з обов’язкового аудиту фінансової звітності </w:t>
            </w:r>
          </w:p>
          <w:p w:rsidR="007559E3" w:rsidRPr="00045703" w:rsidRDefault="007559E3" w:rsidP="00A31772">
            <w:pPr>
              <w:rPr>
                <w:rFonts w:ascii="Times New Roman" w:hAnsi="Times New Roman"/>
                <w:sz w:val="24"/>
                <w:lang w:val="uk-UA"/>
              </w:rPr>
            </w:pPr>
            <w:r w:rsidRPr="00045703">
              <w:rPr>
                <w:rFonts w:ascii="Times New Roman" w:hAnsi="Times New Roman"/>
                <w:sz w:val="24"/>
                <w:lang w:val="uk-UA"/>
              </w:rPr>
              <w:t xml:space="preserve">1. Суб’єкт аудиторської діяльності для надання послуг з обов’язкового аудиту фінансової звітності призначається загальними зборами акціонерного товариства, загальними зборами учасників, засновником у недержавних унітарних підприємствах, уповноваженим органом управління державних (комунальних) підприємств та господарських товариств, у яких державі належить 100 відсотків акцій (часток, паїв) статутного капіталу, іншим вищим органом управління відповідно до законодавства та установчих документів, </w:t>
            </w:r>
            <w:r w:rsidRPr="00045703">
              <w:rPr>
                <w:rFonts w:ascii="Times New Roman" w:hAnsi="Times New Roman"/>
                <w:b/>
                <w:sz w:val="24"/>
                <w:lang w:val="uk-UA"/>
              </w:rPr>
              <w:t xml:space="preserve">окрім державних підприємств, що становлять суспільний інтерес та призначають суб’єкта аудиторської діяльності відповідно до абзацу четвертого пункту 3 цієї статті. </w:t>
            </w:r>
            <w:r w:rsidRPr="00045703">
              <w:rPr>
                <w:rFonts w:ascii="Times New Roman" w:hAnsi="Times New Roman"/>
                <w:sz w:val="24"/>
                <w:lang w:val="uk-UA"/>
              </w:rPr>
              <w:t>Призначеним для надання послуг з обов’язкового аудиту фінансової звітності може бути суб’єкт аудиторської діяльності, який відповідає вимогам, встановленим цим Законом, та включений до відповідного розділу Реєстру.»</w:t>
            </w:r>
          </w:p>
        </w:tc>
        <w:tc>
          <w:tcPr>
            <w:tcW w:w="4962" w:type="dxa"/>
            <w:shd w:val="clear" w:color="auto" w:fill="auto"/>
          </w:tcPr>
          <w:p w:rsidR="007559E3" w:rsidRPr="00045703" w:rsidRDefault="00F104B7" w:rsidP="00C3271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lastRenderedPageBreak/>
              <w:t>Не враховано</w:t>
            </w:r>
          </w:p>
          <w:p w:rsidR="00167B78" w:rsidRPr="00045703" w:rsidRDefault="00167B78" w:rsidP="00DC1B7A">
            <w:pPr>
              <w:rPr>
                <w:rFonts w:ascii="Times New Roman" w:eastAsia="SimSun" w:hAnsi="Times New Roman" w:cs="Times New Roman"/>
                <w:sz w:val="24"/>
                <w:szCs w:val="24"/>
                <w:shd w:val="clear" w:color="auto" w:fill="FFFFFF"/>
                <w:lang w:val="uk-UA"/>
              </w:rPr>
            </w:pPr>
            <w:r w:rsidRPr="00045703">
              <w:rPr>
                <w:rFonts w:ascii="Times New Roman" w:eastAsia="SimSun" w:hAnsi="Times New Roman" w:cs="Times New Roman"/>
                <w:sz w:val="24"/>
                <w:szCs w:val="24"/>
                <w:shd w:val="clear" w:color="auto" w:fill="FFFFFF"/>
                <w:lang w:val="uk-UA"/>
              </w:rPr>
              <w:t>Частиною першою статті 29 вста</w:t>
            </w:r>
            <w:r w:rsidR="00531657">
              <w:rPr>
                <w:rFonts w:ascii="Times New Roman" w:eastAsia="SimSun" w:hAnsi="Times New Roman" w:cs="Times New Roman"/>
                <w:sz w:val="24"/>
                <w:szCs w:val="24"/>
                <w:shd w:val="clear" w:color="auto" w:fill="FFFFFF"/>
                <w:lang w:val="uk-UA"/>
              </w:rPr>
              <w:t xml:space="preserve">новлюється норма, яка визначає </w:t>
            </w:r>
            <w:r w:rsidRPr="0023030F">
              <w:rPr>
                <w:rFonts w:ascii="Times New Roman" w:eastAsia="SimSun" w:hAnsi="Times New Roman" w:cs="Times New Roman"/>
                <w:b/>
                <w:sz w:val="24"/>
                <w:szCs w:val="24"/>
                <w:shd w:val="clear" w:color="auto" w:fill="FFFFFF"/>
                <w:lang w:val="uk-UA"/>
              </w:rPr>
              <w:t>ким</w:t>
            </w:r>
            <w:r w:rsidRPr="00045703">
              <w:rPr>
                <w:rFonts w:ascii="Times New Roman" w:eastAsia="SimSun" w:hAnsi="Times New Roman" w:cs="Times New Roman"/>
                <w:sz w:val="24"/>
                <w:szCs w:val="24"/>
                <w:shd w:val="clear" w:color="auto" w:fill="FFFFFF"/>
                <w:lang w:val="uk-UA"/>
              </w:rPr>
              <w:t xml:space="preserve"> призначається </w:t>
            </w:r>
            <w:r w:rsidRPr="00045703">
              <w:rPr>
                <w:rFonts w:ascii="Times New Roman" w:hAnsi="Times New Roman"/>
                <w:sz w:val="24"/>
                <w:lang w:val="uk-UA"/>
              </w:rPr>
              <w:t xml:space="preserve">суб’єкт аудиторської діяльності для надання послуг з обов’язкового аудиту фінансової звітності. </w:t>
            </w:r>
            <w:r w:rsidRPr="00045703">
              <w:rPr>
                <w:rFonts w:ascii="Times New Roman" w:eastAsia="SimSun" w:hAnsi="Times New Roman" w:cs="Times New Roman"/>
                <w:sz w:val="24"/>
                <w:szCs w:val="24"/>
                <w:shd w:val="clear" w:color="auto" w:fill="FFFFFF"/>
                <w:lang w:val="uk-UA"/>
              </w:rPr>
              <w:t xml:space="preserve"> </w:t>
            </w:r>
          </w:p>
          <w:p w:rsidR="00900FEA" w:rsidRPr="00045703" w:rsidRDefault="00167B78" w:rsidP="00DC1B7A">
            <w:pPr>
              <w:rPr>
                <w:rFonts w:ascii="Times New Roman" w:hAnsi="Times New Roman"/>
                <w:sz w:val="24"/>
                <w:lang w:val="uk-UA"/>
              </w:rPr>
            </w:pPr>
            <w:r w:rsidRPr="00045703">
              <w:rPr>
                <w:rFonts w:ascii="Times New Roman" w:eastAsia="SimSun" w:hAnsi="Times New Roman" w:cs="Times New Roman"/>
                <w:sz w:val="24"/>
                <w:szCs w:val="24"/>
                <w:shd w:val="clear" w:color="auto" w:fill="FFFFFF"/>
                <w:lang w:val="uk-UA"/>
              </w:rPr>
              <w:t xml:space="preserve">Абзац четвертий частини третьої </w:t>
            </w:r>
            <w:r w:rsidR="00900FEA" w:rsidRPr="00045703">
              <w:rPr>
                <w:rFonts w:ascii="Times New Roman" w:eastAsia="SimSun" w:hAnsi="Times New Roman" w:cs="Times New Roman"/>
                <w:sz w:val="24"/>
                <w:szCs w:val="24"/>
                <w:shd w:val="clear" w:color="auto" w:fill="FFFFFF"/>
                <w:lang w:val="uk-UA"/>
              </w:rPr>
              <w:t xml:space="preserve">цієї статті встановлює норму щодо відбору та призначення </w:t>
            </w:r>
            <w:r w:rsidR="00900FEA" w:rsidRPr="00045703">
              <w:rPr>
                <w:rFonts w:ascii="Times New Roman" w:hAnsi="Times New Roman"/>
                <w:sz w:val="24"/>
                <w:lang w:val="uk-UA"/>
              </w:rPr>
              <w:t xml:space="preserve">суб’єкта аудиторської діяльності </w:t>
            </w:r>
            <w:r w:rsidR="00900FEA" w:rsidRPr="00045703">
              <w:rPr>
                <w:rFonts w:ascii="Times New Roman" w:hAnsi="Times New Roman"/>
                <w:sz w:val="24"/>
                <w:lang w:val="uk-UA"/>
              </w:rPr>
              <w:lastRenderedPageBreak/>
              <w:t>для надання послуг з обов’язкового аудиту фінансової звітності для підприємства, що становить суспільний інтерес, яке є замовником відповідно до Закону України «Про публічні закупівлі».</w:t>
            </w:r>
          </w:p>
          <w:p w:rsidR="00167B78" w:rsidRPr="00045703" w:rsidRDefault="00900FEA" w:rsidP="00DC1B7A">
            <w:pPr>
              <w:rPr>
                <w:rFonts w:ascii="Times New Roman" w:eastAsia="SimSun" w:hAnsi="Times New Roman" w:cs="Times New Roman"/>
                <w:sz w:val="24"/>
                <w:szCs w:val="24"/>
                <w:shd w:val="clear" w:color="auto" w:fill="FFFFFF"/>
                <w:lang w:val="uk-UA"/>
              </w:rPr>
            </w:pPr>
            <w:r w:rsidRPr="00045703">
              <w:rPr>
                <w:rFonts w:ascii="Times New Roman" w:hAnsi="Times New Roman"/>
                <w:sz w:val="24"/>
                <w:lang w:val="uk-UA"/>
              </w:rPr>
              <w:t>Тобто, зазначені положення не суперечать одне одному.</w:t>
            </w:r>
            <w:r w:rsidRPr="00045703">
              <w:rPr>
                <w:rFonts w:ascii="Times New Roman" w:eastAsia="SimSun" w:hAnsi="Times New Roman" w:cs="Times New Roman"/>
                <w:sz w:val="24"/>
                <w:szCs w:val="24"/>
                <w:shd w:val="clear" w:color="auto" w:fill="FFFFFF"/>
                <w:lang w:val="uk-UA"/>
              </w:rPr>
              <w:t xml:space="preserve">  </w:t>
            </w:r>
            <w:r w:rsidR="00167B78" w:rsidRPr="00045703">
              <w:rPr>
                <w:rFonts w:ascii="Times New Roman" w:eastAsia="SimSun" w:hAnsi="Times New Roman" w:cs="Times New Roman"/>
                <w:sz w:val="24"/>
                <w:szCs w:val="24"/>
                <w:shd w:val="clear" w:color="auto" w:fill="FFFFFF"/>
                <w:lang w:val="uk-UA"/>
              </w:rPr>
              <w:t xml:space="preserve">  </w:t>
            </w:r>
          </w:p>
          <w:p w:rsidR="00F104B7" w:rsidRPr="00045703" w:rsidRDefault="00F104B7" w:rsidP="00C3271C">
            <w:pPr>
              <w:jc w:val="left"/>
              <w:rPr>
                <w:rFonts w:ascii="Times New Roman" w:eastAsia="SimSun" w:hAnsi="Times New Roman" w:cs="Times New Roman"/>
                <w:sz w:val="24"/>
                <w:szCs w:val="24"/>
                <w:shd w:val="clear" w:color="auto" w:fill="FFFFFF"/>
                <w:lang w:val="uk-UA"/>
              </w:rPr>
            </w:pPr>
          </w:p>
        </w:tc>
      </w:tr>
      <w:tr w:rsidR="007559E3" w:rsidRPr="0023030F" w:rsidTr="00381C80">
        <w:tc>
          <w:tcPr>
            <w:tcW w:w="577" w:type="dxa"/>
          </w:tcPr>
          <w:p w:rsidR="007559E3" w:rsidRPr="00045703" w:rsidRDefault="004A1DE7" w:rsidP="007559E3">
            <w:pPr>
              <w:pStyle w:val="rvps2"/>
              <w:shd w:val="clear" w:color="auto" w:fill="FFFFFF"/>
              <w:tabs>
                <w:tab w:val="left" w:pos="567"/>
              </w:tabs>
              <w:spacing w:before="0" w:beforeAutospacing="0" w:after="0" w:afterAutospacing="0"/>
              <w:rPr>
                <w:spacing w:val="-4"/>
                <w:lang w:eastAsia="ru-RU"/>
              </w:rPr>
            </w:pPr>
            <w:r w:rsidRPr="00045703">
              <w:rPr>
                <w:spacing w:val="-4"/>
                <w:lang w:eastAsia="ru-RU"/>
              </w:rPr>
              <w:lastRenderedPageBreak/>
              <w:t>20</w:t>
            </w:r>
          </w:p>
        </w:tc>
        <w:tc>
          <w:tcPr>
            <w:tcW w:w="3108" w:type="dxa"/>
          </w:tcPr>
          <w:p w:rsidR="007559E3" w:rsidRPr="00045703" w:rsidRDefault="001A395E"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1A395E" w:rsidRPr="00045703" w:rsidRDefault="001A395E" w:rsidP="00A31772">
            <w:pPr>
              <w:rPr>
                <w:rFonts w:ascii="Times New Roman" w:hAnsi="Times New Roman"/>
                <w:b/>
                <w:sz w:val="24"/>
                <w:lang w:val="uk-UA"/>
              </w:rPr>
            </w:pPr>
            <w:r w:rsidRPr="00045703">
              <w:rPr>
                <w:rFonts w:ascii="Times New Roman" w:hAnsi="Times New Roman"/>
                <w:b/>
                <w:sz w:val="24"/>
                <w:lang w:val="uk-UA"/>
              </w:rPr>
              <w:t xml:space="preserve">Абзац другий пункту 3 статті 29 Закону. </w:t>
            </w:r>
          </w:p>
          <w:p w:rsidR="007559E3" w:rsidRPr="00045703" w:rsidRDefault="000058A1" w:rsidP="00A31772">
            <w:pPr>
              <w:rPr>
                <w:rFonts w:ascii="Times New Roman" w:hAnsi="Times New Roman"/>
                <w:b/>
                <w:sz w:val="24"/>
                <w:lang w:val="uk-UA"/>
              </w:rPr>
            </w:pPr>
            <w:r>
              <w:rPr>
                <w:rFonts w:ascii="Times New Roman" w:hAnsi="Times New Roman"/>
                <w:sz w:val="24"/>
                <w:lang w:val="uk-UA"/>
              </w:rPr>
              <w:t xml:space="preserve">Законопроектом </w:t>
            </w:r>
            <w:r w:rsidR="001A395E" w:rsidRPr="00045703">
              <w:rPr>
                <w:rFonts w:ascii="Times New Roman" w:hAnsi="Times New Roman"/>
                <w:sz w:val="24"/>
                <w:lang w:val="uk-UA"/>
              </w:rPr>
              <w:t xml:space="preserve">не передбачені обмеження для суб’єктів аудиторської діяльності, які мають менше 15% загальної винагороди від наданих послуг підприємствам, які становлять суспільний інтерес, із загальної суми чистого доходу. Немає потреби писати, </w:t>
            </w:r>
            <w:r w:rsidR="001A395E" w:rsidRPr="00045703">
              <w:rPr>
                <w:rFonts w:ascii="Times New Roman" w:hAnsi="Times New Roman"/>
                <w:sz w:val="24"/>
                <w:lang w:val="uk-UA"/>
              </w:rPr>
              <w:lastRenderedPageBreak/>
              <w:t>що обмежень немає, якщо вони за цим критерієм Законом взагалі не встановлювались. Фраза «Умови конкурсу не можуть містити жодних обмежень…» може мати неоднозначне тлумачення. Обмежень щодо чого – чисельності, кваліфікації тощо? Отже, не зрозуміло, про які саме обмеження йдеться. У зв’язку з неоднозначністю формулювання та застосування пропонуємо вилучити абзац другий пункту 3 ст. 29: «Умови конкурсу не можуть містити жодних обмежень…».</w:t>
            </w:r>
          </w:p>
        </w:tc>
        <w:tc>
          <w:tcPr>
            <w:tcW w:w="4962" w:type="dxa"/>
            <w:shd w:val="clear" w:color="auto" w:fill="auto"/>
          </w:tcPr>
          <w:p w:rsidR="00E324E1" w:rsidRPr="0022640A" w:rsidRDefault="00E324E1" w:rsidP="00C3271C">
            <w:pPr>
              <w:jc w:val="left"/>
              <w:rPr>
                <w:rFonts w:ascii="Times New Roman" w:eastAsia="SimSun" w:hAnsi="Times New Roman" w:cs="Times New Roman"/>
                <w:b/>
                <w:sz w:val="24"/>
                <w:szCs w:val="24"/>
                <w:shd w:val="clear" w:color="auto" w:fill="FFFFFF"/>
                <w:lang w:val="uk-UA"/>
              </w:rPr>
            </w:pPr>
            <w:r w:rsidRPr="0022640A">
              <w:rPr>
                <w:rFonts w:ascii="Times New Roman" w:eastAsia="SimSun" w:hAnsi="Times New Roman" w:cs="Times New Roman"/>
                <w:b/>
                <w:sz w:val="24"/>
                <w:szCs w:val="24"/>
                <w:shd w:val="clear" w:color="auto" w:fill="FFFFFF"/>
                <w:lang w:val="uk-UA"/>
              </w:rPr>
              <w:lastRenderedPageBreak/>
              <w:t>Не враховано</w:t>
            </w:r>
          </w:p>
          <w:p w:rsidR="007559E3" w:rsidRPr="00045703" w:rsidRDefault="00E324E1" w:rsidP="009909BC">
            <w:pPr>
              <w:rPr>
                <w:rFonts w:ascii="Times New Roman" w:eastAsia="SimSun" w:hAnsi="Times New Roman" w:cs="Times New Roman"/>
                <w:sz w:val="24"/>
                <w:szCs w:val="24"/>
                <w:shd w:val="clear" w:color="auto" w:fill="FFFFFF"/>
                <w:lang w:val="uk-UA"/>
              </w:rPr>
            </w:pPr>
            <w:r w:rsidRPr="0022640A">
              <w:rPr>
                <w:rFonts w:ascii="Times New Roman" w:eastAsia="SimSun" w:hAnsi="Times New Roman" w:cs="Times New Roman"/>
                <w:sz w:val="24"/>
                <w:szCs w:val="24"/>
                <w:shd w:val="clear" w:color="auto" w:fill="FFFFFF"/>
                <w:lang w:val="uk-UA"/>
              </w:rPr>
              <w:t xml:space="preserve">Зміни спрямовані на повну імплементацію норм Директиви </w:t>
            </w:r>
            <w:r w:rsidRPr="0022640A">
              <w:rPr>
                <w:rFonts w:ascii="Times New Roman" w:hAnsi="Times New Roman"/>
                <w:sz w:val="24"/>
                <w:lang w:val="uk-UA"/>
              </w:rPr>
              <w:t>№ 2006/43/ЄС</w:t>
            </w:r>
            <w:r w:rsidR="0022640A" w:rsidRPr="0022640A">
              <w:rPr>
                <w:rFonts w:ascii="Times New Roman" w:hAnsi="Times New Roman"/>
                <w:sz w:val="24"/>
                <w:lang w:val="uk-UA"/>
              </w:rPr>
              <w:t xml:space="preserve"> та встановлення положень аналогічних європейському законодавству.</w:t>
            </w:r>
          </w:p>
        </w:tc>
      </w:tr>
      <w:tr w:rsidR="007559E3" w:rsidRPr="00045703" w:rsidTr="00381C80">
        <w:tc>
          <w:tcPr>
            <w:tcW w:w="577" w:type="dxa"/>
          </w:tcPr>
          <w:p w:rsidR="007559E3"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t>21</w:t>
            </w:r>
          </w:p>
        </w:tc>
        <w:tc>
          <w:tcPr>
            <w:tcW w:w="3108" w:type="dxa"/>
          </w:tcPr>
          <w:p w:rsidR="007559E3" w:rsidRPr="00045703" w:rsidRDefault="009167A8" w:rsidP="00C3271C">
            <w:pPr>
              <w:pStyle w:val="rvps2"/>
              <w:shd w:val="clear" w:color="auto" w:fill="FFFFFF"/>
              <w:tabs>
                <w:tab w:val="left" w:pos="567"/>
              </w:tabs>
              <w:spacing w:before="0" w:beforeAutospacing="0" w:after="0" w:afterAutospacing="0"/>
              <w:jc w:val="left"/>
              <w:rPr>
                <w:rFonts w:eastAsiaTheme="minorEastAsia" w:cstheme="minorBidi"/>
                <w:szCs w:val="20"/>
                <w:lang w:eastAsia="zh-CN"/>
              </w:rPr>
            </w:pPr>
            <w:r w:rsidRPr="00045703">
              <w:rPr>
                <w:spacing w:val="-4"/>
                <w:lang w:eastAsia="ru-RU"/>
              </w:rPr>
              <w:t>Національна атомна енергогенеруюча компанія</w:t>
            </w:r>
          </w:p>
        </w:tc>
        <w:tc>
          <w:tcPr>
            <w:tcW w:w="5812" w:type="dxa"/>
          </w:tcPr>
          <w:p w:rsidR="001A395E" w:rsidRPr="00045703" w:rsidRDefault="001A395E" w:rsidP="00A31772">
            <w:pPr>
              <w:rPr>
                <w:rFonts w:ascii="Times New Roman" w:hAnsi="Times New Roman"/>
                <w:b/>
                <w:sz w:val="24"/>
                <w:lang w:val="uk-UA"/>
              </w:rPr>
            </w:pPr>
            <w:r w:rsidRPr="00045703">
              <w:rPr>
                <w:rFonts w:ascii="Times New Roman" w:hAnsi="Times New Roman"/>
                <w:b/>
                <w:sz w:val="24"/>
                <w:lang w:val="uk-UA"/>
              </w:rPr>
              <w:t xml:space="preserve">Пункт 1 статті 30 Закону. </w:t>
            </w:r>
          </w:p>
          <w:p w:rsidR="001A395E" w:rsidRPr="00045703" w:rsidRDefault="001A395E" w:rsidP="00A31772">
            <w:pPr>
              <w:rPr>
                <w:rFonts w:ascii="Times New Roman" w:hAnsi="Times New Roman"/>
                <w:sz w:val="24"/>
                <w:lang w:val="uk-UA"/>
              </w:rPr>
            </w:pPr>
            <w:r w:rsidRPr="00045703">
              <w:rPr>
                <w:rFonts w:ascii="Times New Roman" w:hAnsi="Times New Roman"/>
                <w:sz w:val="24"/>
                <w:lang w:val="uk-UA"/>
              </w:rPr>
              <w:t>Перше речення пункту 1</w:t>
            </w:r>
            <w:r w:rsidR="000058A1">
              <w:rPr>
                <w:rFonts w:ascii="Times New Roman" w:hAnsi="Times New Roman"/>
                <w:sz w:val="24"/>
                <w:lang w:val="uk-UA"/>
              </w:rPr>
              <w:t xml:space="preserve"> законопроекту</w:t>
            </w:r>
            <w:r w:rsidRPr="00045703">
              <w:rPr>
                <w:rFonts w:ascii="Times New Roman" w:hAnsi="Times New Roman"/>
                <w:sz w:val="24"/>
                <w:lang w:val="uk-UA"/>
              </w:rPr>
              <w:t xml:space="preserve">: «Підприємство, що становить суспільний інтерес, призначає суб’єкта аудиторської діяльності для виконання завдань з аудиту фінансової звітності щонайменше на один рік» – не зовсім коректне, тому що договір (завдання) на аудит може бути підписаний у жовтні звітного року, а виконання договору закінчитися в квітні наступного року, що суперечитиме діючій редакції пункту. Пропонуємо викласти в такій редакції: </w:t>
            </w:r>
          </w:p>
          <w:p w:rsidR="000058A1" w:rsidRDefault="001A395E" w:rsidP="00A31772">
            <w:pPr>
              <w:rPr>
                <w:rFonts w:ascii="Times New Roman" w:hAnsi="Times New Roman"/>
                <w:sz w:val="24"/>
                <w:lang w:val="uk-UA"/>
              </w:rPr>
            </w:pPr>
            <w:r w:rsidRPr="00045703">
              <w:rPr>
                <w:rFonts w:ascii="Times New Roman" w:hAnsi="Times New Roman"/>
                <w:sz w:val="24"/>
                <w:lang w:val="uk-UA"/>
              </w:rPr>
              <w:t xml:space="preserve">«Стаття 30. Тривалість завдання з обов’язкового аудиту фінансової звітності підприємств, що становлять суспільний інтерес </w:t>
            </w:r>
          </w:p>
          <w:p w:rsidR="007559E3" w:rsidRPr="00045703" w:rsidRDefault="001A395E" w:rsidP="00A31772">
            <w:pPr>
              <w:rPr>
                <w:rFonts w:ascii="Times New Roman" w:hAnsi="Times New Roman"/>
                <w:sz w:val="24"/>
                <w:lang w:val="uk-UA"/>
              </w:rPr>
            </w:pPr>
            <w:r w:rsidRPr="00045703">
              <w:rPr>
                <w:rFonts w:ascii="Times New Roman" w:hAnsi="Times New Roman"/>
                <w:sz w:val="24"/>
                <w:lang w:val="uk-UA"/>
              </w:rPr>
              <w:t>1. Підприємство, що становить суспільний інтерес, призначає суб’єкта аудиторської діяльності для виконання завдань з аудиту фінансової звітності щонайменше за один рік…»</w:t>
            </w:r>
          </w:p>
        </w:tc>
        <w:tc>
          <w:tcPr>
            <w:tcW w:w="4962" w:type="dxa"/>
            <w:shd w:val="clear" w:color="auto" w:fill="auto"/>
          </w:tcPr>
          <w:p w:rsidR="007559E3" w:rsidRPr="00045703" w:rsidRDefault="00E324E1"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E324E1" w:rsidRPr="00045703" w:rsidRDefault="00E324E1" w:rsidP="009909BC">
            <w:pPr>
              <w:rPr>
                <w:rFonts w:ascii="Times New Roman" w:hAnsi="Times New Roman"/>
                <w:sz w:val="24"/>
                <w:lang w:val="uk-UA"/>
              </w:rPr>
            </w:pPr>
            <w:r w:rsidRPr="00045703">
              <w:rPr>
                <w:rFonts w:ascii="Times New Roman" w:hAnsi="Times New Roman"/>
                <w:sz w:val="24"/>
                <w:lang w:val="uk-UA"/>
              </w:rPr>
              <w:t>Суперечить нормам Директиви № 2006/43/ЄС. Одночасно встановлюється правова невизначеність.</w:t>
            </w:r>
          </w:p>
        </w:tc>
      </w:tr>
      <w:tr w:rsidR="001A395E" w:rsidRPr="0049591A" w:rsidTr="00381C80">
        <w:tc>
          <w:tcPr>
            <w:tcW w:w="577" w:type="dxa"/>
          </w:tcPr>
          <w:p w:rsidR="001A395E"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t>22</w:t>
            </w:r>
          </w:p>
        </w:tc>
        <w:tc>
          <w:tcPr>
            <w:tcW w:w="3108" w:type="dxa"/>
          </w:tcPr>
          <w:p w:rsidR="001A395E" w:rsidRPr="00045703" w:rsidRDefault="009167A8" w:rsidP="00C3271C">
            <w:pPr>
              <w:pStyle w:val="rvps2"/>
              <w:shd w:val="clear" w:color="auto" w:fill="FFFFFF"/>
              <w:tabs>
                <w:tab w:val="left" w:pos="567"/>
              </w:tabs>
              <w:spacing w:before="0" w:beforeAutospacing="0" w:after="0" w:afterAutospacing="0"/>
              <w:jc w:val="left"/>
              <w:rPr>
                <w:rFonts w:eastAsiaTheme="minorEastAsia" w:cstheme="minorBidi"/>
                <w:szCs w:val="20"/>
                <w:lang w:eastAsia="zh-CN"/>
              </w:rPr>
            </w:pPr>
            <w:r w:rsidRPr="00045703">
              <w:rPr>
                <w:spacing w:val="-4"/>
                <w:lang w:eastAsia="ru-RU"/>
              </w:rPr>
              <w:t>Національна атомна енергогенеруюча компанія</w:t>
            </w:r>
          </w:p>
        </w:tc>
        <w:tc>
          <w:tcPr>
            <w:tcW w:w="5812" w:type="dxa"/>
          </w:tcPr>
          <w:p w:rsidR="009167A8" w:rsidRPr="00045703" w:rsidRDefault="009167A8" w:rsidP="00A31772">
            <w:pPr>
              <w:rPr>
                <w:rFonts w:ascii="Times New Roman" w:hAnsi="Times New Roman"/>
                <w:b/>
                <w:sz w:val="24"/>
                <w:lang w:val="uk-UA"/>
              </w:rPr>
            </w:pPr>
            <w:r w:rsidRPr="00045703">
              <w:rPr>
                <w:rFonts w:ascii="Times New Roman" w:hAnsi="Times New Roman"/>
                <w:b/>
                <w:sz w:val="24"/>
                <w:lang w:val="uk-UA"/>
              </w:rPr>
              <w:t xml:space="preserve">Підпункт 1 пункту 7 статті 34 Закону. </w:t>
            </w:r>
          </w:p>
          <w:p w:rsidR="000058A1" w:rsidRDefault="009167A8" w:rsidP="00A31772">
            <w:pPr>
              <w:rPr>
                <w:rFonts w:ascii="Times New Roman" w:hAnsi="Times New Roman"/>
                <w:sz w:val="24"/>
                <w:lang w:val="uk-UA"/>
              </w:rPr>
            </w:pPr>
            <w:r w:rsidRPr="00045703">
              <w:rPr>
                <w:rFonts w:ascii="Times New Roman" w:hAnsi="Times New Roman"/>
                <w:sz w:val="24"/>
                <w:lang w:val="uk-UA"/>
              </w:rPr>
              <w:t xml:space="preserve">У зв’язку зі змінами, що вносяться цим </w:t>
            </w:r>
            <w:r w:rsidR="000058A1">
              <w:rPr>
                <w:rFonts w:ascii="Times New Roman" w:hAnsi="Times New Roman"/>
                <w:sz w:val="24"/>
                <w:lang w:val="uk-UA"/>
              </w:rPr>
              <w:t>законо</w:t>
            </w:r>
            <w:r w:rsidR="0049591A" w:rsidRPr="00045703">
              <w:rPr>
                <w:rFonts w:ascii="Times New Roman" w:hAnsi="Times New Roman"/>
                <w:sz w:val="24"/>
                <w:lang w:val="uk-UA"/>
              </w:rPr>
              <w:t>проектом</w:t>
            </w:r>
            <w:r w:rsidRPr="00045703">
              <w:rPr>
                <w:rFonts w:ascii="Times New Roman" w:hAnsi="Times New Roman"/>
                <w:sz w:val="24"/>
                <w:lang w:val="uk-UA"/>
              </w:rPr>
              <w:t xml:space="preserve"> до ст</w:t>
            </w:r>
            <w:r w:rsidR="000058A1">
              <w:rPr>
                <w:rFonts w:ascii="Times New Roman" w:hAnsi="Times New Roman"/>
                <w:sz w:val="24"/>
                <w:lang w:val="uk-UA"/>
              </w:rPr>
              <w:t>атті</w:t>
            </w:r>
            <w:r w:rsidRPr="00045703">
              <w:rPr>
                <w:rFonts w:ascii="Times New Roman" w:hAnsi="Times New Roman"/>
                <w:sz w:val="24"/>
                <w:lang w:val="uk-UA"/>
              </w:rPr>
              <w:t xml:space="preserve"> 29 Закону, про</w:t>
            </w:r>
            <w:r w:rsidR="000058A1">
              <w:rPr>
                <w:rFonts w:ascii="Times New Roman" w:hAnsi="Times New Roman"/>
                <w:sz w:val="24"/>
                <w:lang w:val="uk-UA"/>
              </w:rPr>
              <w:t xml:space="preserve">понуємо до пункту 1 частини сьомої статті </w:t>
            </w:r>
            <w:r w:rsidRPr="00045703">
              <w:rPr>
                <w:rFonts w:ascii="Times New Roman" w:hAnsi="Times New Roman"/>
                <w:sz w:val="24"/>
                <w:lang w:val="uk-UA"/>
              </w:rPr>
              <w:t xml:space="preserve">34 Закону додати фразу «або інформацію, що відбір суб’єкта аудиторської діяльності здійснюється відповідно до Закону України </w:t>
            </w:r>
            <w:r w:rsidRPr="00045703">
              <w:rPr>
                <w:rFonts w:ascii="Times New Roman" w:hAnsi="Times New Roman"/>
                <w:sz w:val="24"/>
                <w:lang w:val="uk-UA"/>
              </w:rPr>
              <w:lastRenderedPageBreak/>
              <w:t xml:space="preserve">«Про публічні закупівлі». Запропонована редакція: </w:t>
            </w:r>
          </w:p>
          <w:p w:rsidR="000058A1" w:rsidRDefault="009167A8" w:rsidP="00A31772">
            <w:pPr>
              <w:rPr>
                <w:rFonts w:ascii="Times New Roman" w:hAnsi="Times New Roman"/>
                <w:sz w:val="24"/>
                <w:lang w:val="uk-UA"/>
              </w:rPr>
            </w:pPr>
            <w:r w:rsidRPr="00045703">
              <w:rPr>
                <w:rFonts w:ascii="Times New Roman" w:hAnsi="Times New Roman"/>
                <w:sz w:val="24"/>
                <w:lang w:val="uk-UA"/>
              </w:rPr>
              <w:t xml:space="preserve">«Стаття 34. Аудиторський комітет </w:t>
            </w:r>
          </w:p>
          <w:p w:rsidR="000058A1" w:rsidRDefault="009167A8" w:rsidP="00A31772">
            <w:pPr>
              <w:rPr>
                <w:rFonts w:ascii="Times New Roman" w:hAnsi="Times New Roman"/>
                <w:sz w:val="24"/>
                <w:lang w:val="uk-UA"/>
              </w:rPr>
            </w:pPr>
            <w:r w:rsidRPr="00045703">
              <w:rPr>
                <w:rFonts w:ascii="Times New Roman" w:hAnsi="Times New Roman"/>
                <w:sz w:val="24"/>
                <w:lang w:val="uk-UA"/>
              </w:rPr>
              <w:t>7. Підприємства, що становлять суспільний інтерес, оприлюднюють таку інформацію:</w:t>
            </w:r>
          </w:p>
          <w:p w:rsidR="001A395E" w:rsidRPr="00045703" w:rsidRDefault="009167A8" w:rsidP="00A31772">
            <w:pPr>
              <w:rPr>
                <w:rFonts w:ascii="Times New Roman" w:hAnsi="Times New Roman"/>
                <w:b/>
                <w:sz w:val="24"/>
                <w:lang w:val="uk-UA"/>
              </w:rPr>
            </w:pPr>
            <w:r w:rsidRPr="00045703">
              <w:rPr>
                <w:rFonts w:ascii="Times New Roman" w:hAnsi="Times New Roman"/>
                <w:sz w:val="24"/>
                <w:lang w:val="uk-UA"/>
              </w:rPr>
              <w:t xml:space="preserve"> 1) вищий орган управління, до повноважень якого належить призначення суб’єкта аудиторської діяльності, який проводитиме аудит фінансової звітності (консолідованої фінансової звітності), та його відсторонення, або інформацію, що відбір суб’єкта аудиторської діяльності здійснюється відповідно до Закону України «Про публічні закупівлі».»</w:t>
            </w:r>
          </w:p>
        </w:tc>
        <w:tc>
          <w:tcPr>
            <w:tcW w:w="4962" w:type="dxa"/>
            <w:shd w:val="clear" w:color="auto" w:fill="auto"/>
          </w:tcPr>
          <w:p w:rsidR="001A395E" w:rsidRPr="00045703" w:rsidRDefault="00E324E1"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E324E1" w:rsidRPr="00045703" w:rsidRDefault="00E324E1" w:rsidP="009909BC">
            <w:pPr>
              <w:rPr>
                <w:rFonts w:ascii="Times New Roman" w:hAnsi="Times New Roman"/>
                <w:sz w:val="24"/>
                <w:lang w:val="uk-UA"/>
              </w:rPr>
            </w:pPr>
            <w:r w:rsidRPr="00045703">
              <w:rPr>
                <w:rFonts w:ascii="Times New Roman" w:hAnsi="Times New Roman"/>
                <w:sz w:val="24"/>
                <w:lang w:val="uk-UA"/>
              </w:rPr>
              <w:t xml:space="preserve">Зазначеною нормою процедурою відбору підміняється орган, який відповідальний за призначення </w:t>
            </w:r>
            <w:r w:rsidR="0049591A" w:rsidRPr="00045703">
              <w:rPr>
                <w:rFonts w:ascii="Times New Roman" w:hAnsi="Times New Roman"/>
                <w:sz w:val="24"/>
                <w:lang w:val="uk-UA"/>
              </w:rPr>
              <w:t>суб’єкта</w:t>
            </w:r>
            <w:r w:rsidRPr="00045703">
              <w:rPr>
                <w:rFonts w:ascii="Times New Roman" w:hAnsi="Times New Roman"/>
                <w:sz w:val="24"/>
                <w:lang w:val="uk-UA"/>
              </w:rPr>
              <w:t xml:space="preserve"> аудиторської діяльності. Зазначене суперечить Директиві № 2006/43/ЄС</w:t>
            </w:r>
            <w:r w:rsidR="009909BC" w:rsidRPr="00045703">
              <w:rPr>
                <w:rFonts w:ascii="Times New Roman" w:hAnsi="Times New Roman"/>
                <w:sz w:val="24"/>
                <w:lang w:val="uk-UA"/>
              </w:rPr>
              <w:t>.</w:t>
            </w:r>
          </w:p>
        </w:tc>
      </w:tr>
      <w:tr w:rsidR="009167A8" w:rsidRPr="0023030F" w:rsidTr="00381C80">
        <w:tc>
          <w:tcPr>
            <w:tcW w:w="577" w:type="dxa"/>
          </w:tcPr>
          <w:p w:rsidR="009167A8"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t>23</w:t>
            </w:r>
          </w:p>
        </w:tc>
        <w:tc>
          <w:tcPr>
            <w:tcW w:w="3108" w:type="dxa"/>
          </w:tcPr>
          <w:p w:rsidR="009167A8" w:rsidRPr="00045703" w:rsidRDefault="004A1DE7"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9167A8" w:rsidRPr="00045703" w:rsidRDefault="009167A8" w:rsidP="00A31772">
            <w:pPr>
              <w:rPr>
                <w:rFonts w:ascii="Times New Roman" w:hAnsi="Times New Roman"/>
                <w:b/>
                <w:sz w:val="24"/>
                <w:lang w:val="uk-UA"/>
              </w:rPr>
            </w:pPr>
            <w:r w:rsidRPr="00045703">
              <w:rPr>
                <w:rFonts w:ascii="Times New Roman" w:hAnsi="Times New Roman"/>
                <w:b/>
                <w:sz w:val="24"/>
                <w:lang w:val="uk-UA"/>
              </w:rPr>
              <w:t xml:space="preserve">Підпункт 5 пункту 7 статті 34 Закону. </w:t>
            </w:r>
          </w:p>
          <w:p w:rsidR="009167A8" w:rsidRPr="00045703" w:rsidRDefault="009167A8" w:rsidP="00A31772">
            <w:pPr>
              <w:rPr>
                <w:rFonts w:ascii="Times New Roman" w:hAnsi="Times New Roman"/>
                <w:b/>
                <w:sz w:val="24"/>
                <w:lang w:val="uk-UA"/>
              </w:rPr>
            </w:pPr>
            <w:r w:rsidRPr="00045703">
              <w:rPr>
                <w:rFonts w:ascii="Times New Roman" w:hAnsi="Times New Roman"/>
                <w:sz w:val="24"/>
                <w:lang w:val="uk-UA"/>
              </w:rPr>
              <w:t>Пропонуємо чітко зазначити, чию саме контактну інформацію підприємства, що становлять суспільний інтерес,</w:t>
            </w:r>
            <w:r w:rsidR="000058A1">
              <w:rPr>
                <w:rFonts w:ascii="Times New Roman" w:hAnsi="Times New Roman"/>
                <w:sz w:val="24"/>
                <w:lang w:val="uk-UA"/>
              </w:rPr>
              <w:t xml:space="preserve"> мають оприлюднювати – власну, а</w:t>
            </w:r>
            <w:r w:rsidRPr="00045703">
              <w:rPr>
                <w:rFonts w:ascii="Times New Roman" w:hAnsi="Times New Roman"/>
                <w:sz w:val="24"/>
                <w:lang w:val="uk-UA"/>
              </w:rPr>
              <w:t>удиторського комітету тощо.</w:t>
            </w:r>
          </w:p>
        </w:tc>
        <w:tc>
          <w:tcPr>
            <w:tcW w:w="4962" w:type="dxa"/>
            <w:shd w:val="clear" w:color="auto" w:fill="auto"/>
          </w:tcPr>
          <w:p w:rsidR="009167A8" w:rsidRPr="00045703" w:rsidRDefault="00DC1B7A" w:rsidP="00C3271C">
            <w:pPr>
              <w:jc w:val="left"/>
              <w:rPr>
                <w:rFonts w:ascii="Times New Roman" w:hAnsi="Times New Roman"/>
                <w:b/>
                <w:sz w:val="24"/>
                <w:lang w:val="uk-UA"/>
              </w:rPr>
            </w:pPr>
            <w:r w:rsidRPr="00045703">
              <w:rPr>
                <w:rFonts w:ascii="Times New Roman" w:hAnsi="Times New Roman"/>
                <w:b/>
                <w:sz w:val="24"/>
                <w:lang w:val="uk-UA"/>
              </w:rPr>
              <w:t>Може бути враховано при редак</w:t>
            </w:r>
            <w:r w:rsidR="00E324E1" w:rsidRPr="00045703">
              <w:rPr>
                <w:rFonts w:ascii="Times New Roman" w:hAnsi="Times New Roman"/>
                <w:b/>
                <w:sz w:val="24"/>
                <w:lang w:val="uk-UA"/>
              </w:rPr>
              <w:t>ційному доопрацюванні законопроекту</w:t>
            </w:r>
          </w:p>
        </w:tc>
      </w:tr>
      <w:tr w:rsidR="00BF7EFC" w:rsidRPr="006F3714" w:rsidTr="00381C80">
        <w:tc>
          <w:tcPr>
            <w:tcW w:w="577" w:type="dxa"/>
          </w:tcPr>
          <w:p w:rsidR="00BF7EFC"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t>24</w:t>
            </w:r>
          </w:p>
        </w:tc>
        <w:tc>
          <w:tcPr>
            <w:tcW w:w="3108" w:type="dxa"/>
          </w:tcPr>
          <w:p w:rsidR="00BF7EFC" w:rsidRPr="00045703" w:rsidRDefault="004A1DE7"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BF7EFC" w:rsidRPr="00045703" w:rsidRDefault="00BF7EFC" w:rsidP="00A31772">
            <w:pPr>
              <w:rPr>
                <w:rFonts w:ascii="Times New Roman" w:hAnsi="Times New Roman"/>
                <w:b/>
                <w:sz w:val="24"/>
                <w:lang w:val="uk-UA"/>
              </w:rPr>
            </w:pPr>
            <w:r w:rsidRPr="00045703">
              <w:rPr>
                <w:rFonts w:ascii="Times New Roman" w:hAnsi="Times New Roman"/>
                <w:b/>
                <w:sz w:val="24"/>
                <w:lang w:val="uk-UA"/>
              </w:rPr>
              <w:t xml:space="preserve">Пункт 1 статті 36 Закону. </w:t>
            </w:r>
          </w:p>
          <w:p w:rsidR="00BF7EFC" w:rsidRPr="00045703" w:rsidRDefault="00BF7EFC" w:rsidP="00A31772">
            <w:pPr>
              <w:rPr>
                <w:rFonts w:ascii="Times New Roman" w:hAnsi="Times New Roman"/>
                <w:b/>
                <w:sz w:val="24"/>
                <w:lang w:val="uk-UA"/>
              </w:rPr>
            </w:pPr>
            <w:r w:rsidRPr="00045703">
              <w:rPr>
                <w:rFonts w:ascii="Times New Roman" w:hAnsi="Times New Roman"/>
                <w:sz w:val="24"/>
                <w:lang w:val="uk-UA"/>
              </w:rPr>
              <w:t>Фінансова звітність відповідно до п. 2 Порядку подання фінансової звітності, затвердженого постановою Кабінету Міністрів України від 28.02.2000 № 419 (далі – Порядок) подається органам, до сфери управління яких належать підприємства, трудовим колективам на їх вимогу, власникам (засновникам) відповідно до установчих документів, а також згідно із законодавством – іншим органам та користувачам, зокрема органам державної статистики, але цим Порядком не визначений жодний контролюючий орган. Т</w:t>
            </w:r>
            <w:r w:rsidR="002706B2" w:rsidRPr="00045703">
              <w:rPr>
                <w:rFonts w:ascii="Times New Roman" w:hAnsi="Times New Roman"/>
                <w:sz w:val="24"/>
                <w:lang w:val="uk-UA"/>
              </w:rPr>
              <w:t>аким чином, застосування терміну</w:t>
            </w:r>
            <w:r w:rsidRPr="00045703">
              <w:rPr>
                <w:rFonts w:ascii="Times New Roman" w:hAnsi="Times New Roman"/>
                <w:sz w:val="24"/>
                <w:lang w:val="uk-UA"/>
              </w:rPr>
              <w:t xml:space="preserve"> «контролюючий орган» призведе до невизначеності, якому саме органу суб’єкт аудиторської діяльності має надавати звіт відповідно до ст. 36 Закону про аудит. Пропонуємо слова «контролюючий орган» замінити на «орган управління».</w:t>
            </w:r>
          </w:p>
        </w:tc>
        <w:tc>
          <w:tcPr>
            <w:tcW w:w="4962" w:type="dxa"/>
            <w:shd w:val="clear" w:color="auto" w:fill="auto"/>
          </w:tcPr>
          <w:p w:rsidR="00897213" w:rsidRPr="00897213" w:rsidRDefault="00897213" w:rsidP="00245377">
            <w:pPr>
              <w:jc w:val="left"/>
              <w:rPr>
                <w:rFonts w:ascii="Times New Roman" w:hAnsi="Times New Roman"/>
                <w:b/>
                <w:sz w:val="24"/>
                <w:lang w:val="uk-UA"/>
              </w:rPr>
            </w:pPr>
            <w:r w:rsidRPr="00897213">
              <w:rPr>
                <w:rFonts w:ascii="Times New Roman" w:hAnsi="Times New Roman"/>
                <w:b/>
                <w:sz w:val="24"/>
                <w:lang w:val="uk-UA"/>
              </w:rPr>
              <w:t>Не враховано</w:t>
            </w:r>
          </w:p>
          <w:p w:rsidR="00BF7EFC" w:rsidRPr="00897213" w:rsidRDefault="00897213" w:rsidP="00897213">
            <w:pPr>
              <w:rPr>
                <w:rFonts w:ascii="Times New Roman" w:hAnsi="Times New Roman"/>
                <w:b/>
                <w:sz w:val="24"/>
                <w:lang w:val="uk-UA"/>
              </w:rPr>
            </w:pPr>
            <w:r w:rsidRPr="00897213">
              <w:rPr>
                <w:rFonts w:ascii="Times New Roman" w:hAnsi="Times New Roman"/>
                <w:sz w:val="24"/>
                <w:lang w:val="uk-UA"/>
              </w:rPr>
              <w:t>Відповідно до статті 41 Податкового кодексу України до контролюючих органів відносяться податкові та митні органи. Відповідно до статті 46 Податкового кодексу України платники податку на прибуток, які відповідно до </w:t>
            </w:r>
            <w:hyperlink r:id="rId9" w:tgtFrame="_blank" w:history="1">
              <w:r w:rsidRPr="00897213">
                <w:rPr>
                  <w:rFonts w:ascii="Times New Roman" w:hAnsi="Times New Roman"/>
                  <w:sz w:val="24"/>
                  <w:lang w:val="uk-UA"/>
                </w:rPr>
                <w:t>Закону України</w:t>
              </w:r>
            </w:hyperlink>
            <w:r w:rsidRPr="00897213">
              <w:rPr>
                <w:rFonts w:ascii="Times New Roman" w:hAnsi="Times New Roman"/>
                <w:sz w:val="24"/>
                <w:lang w:val="uk-UA"/>
              </w:rPr>
              <w:t xml:space="preserve">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контролюючому органу річну фінансову звітність, яка підлягає оприлюдненню разом з аудиторським звітом у строк не пізніше 10 червня року, наступного за звітним. Відтак відповідно до положень законопроекту суб’єкт аудиторської </w:t>
            </w:r>
            <w:r w:rsidRPr="00897213">
              <w:rPr>
                <w:rFonts w:ascii="Times New Roman" w:hAnsi="Times New Roman"/>
                <w:sz w:val="24"/>
                <w:lang w:val="uk-UA"/>
              </w:rPr>
              <w:lastRenderedPageBreak/>
              <w:t>діяльності у випадках, визначених статтею 36 повинен буде інформувати податкові органи.</w:t>
            </w:r>
          </w:p>
        </w:tc>
      </w:tr>
      <w:tr w:rsidR="00BF7EFC" w:rsidRPr="0023030F" w:rsidTr="00381C80">
        <w:tc>
          <w:tcPr>
            <w:tcW w:w="577" w:type="dxa"/>
          </w:tcPr>
          <w:p w:rsidR="00BF7EFC"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lastRenderedPageBreak/>
              <w:t>25</w:t>
            </w:r>
          </w:p>
        </w:tc>
        <w:tc>
          <w:tcPr>
            <w:tcW w:w="3108" w:type="dxa"/>
          </w:tcPr>
          <w:p w:rsidR="00BF7EFC" w:rsidRPr="00045703" w:rsidRDefault="004A1DE7"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4A1DE7" w:rsidRPr="00045703" w:rsidRDefault="004A1DE7" w:rsidP="00A31772">
            <w:pPr>
              <w:rPr>
                <w:rFonts w:ascii="Times New Roman" w:hAnsi="Times New Roman"/>
                <w:b/>
                <w:sz w:val="24"/>
                <w:lang w:val="uk-UA"/>
              </w:rPr>
            </w:pPr>
            <w:r w:rsidRPr="00045703">
              <w:rPr>
                <w:rFonts w:ascii="Times New Roman" w:hAnsi="Times New Roman"/>
                <w:b/>
                <w:sz w:val="24"/>
                <w:lang w:val="uk-UA"/>
              </w:rPr>
              <w:t xml:space="preserve">Пункт 2 статті 51 Закону. </w:t>
            </w:r>
          </w:p>
          <w:p w:rsidR="00BF7EFC" w:rsidRPr="00045703" w:rsidRDefault="004A1DE7" w:rsidP="00A31772">
            <w:pPr>
              <w:rPr>
                <w:b/>
                <w:lang w:val="uk-UA"/>
              </w:rPr>
            </w:pPr>
            <w:r w:rsidRPr="00045703">
              <w:rPr>
                <w:rFonts w:ascii="Times New Roman" w:hAnsi="Times New Roman"/>
                <w:sz w:val="24"/>
                <w:lang w:val="uk-UA"/>
              </w:rPr>
              <w:t>У Законі відсутнє визначення «бездоганної ділової репутації», є визначення «доброї репутації аудитора». Пропонуємо застосувати термін «добра репутація аудитора» або надати визначення те</w:t>
            </w:r>
            <w:r w:rsidR="0049591A">
              <w:rPr>
                <w:rFonts w:ascii="Times New Roman" w:hAnsi="Times New Roman"/>
                <w:sz w:val="24"/>
                <w:lang w:val="uk-UA"/>
              </w:rPr>
              <w:t>рміну</w:t>
            </w:r>
            <w:r w:rsidRPr="00045703">
              <w:rPr>
                <w:rFonts w:ascii="Times New Roman" w:hAnsi="Times New Roman"/>
                <w:sz w:val="24"/>
                <w:lang w:val="uk-UA"/>
              </w:rPr>
              <w:t xml:space="preserve"> «бездоганна ділова репутація».</w:t>
            </w:r>
          </w:p>
        </w:tc>
        <w:tc>
          <w:tcPr>
            <w:tcW w:w="4962" w:type="dxa"/>
            <w:shd w:val="clear" w:color="auto" w:fill="auto"/>
          </w:tcPr>
          <w:p w:rsidR="00BF7EFC" w:rsidRPr="00045703" w:rsidRDefault="00E324E1"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E324E1" w:rsidRPr="00045703" w:rsidRDefault="00E324E1" w:rsidP="0006787D">
            <w:pPr>
              <w:rPr>
                <w:rFonts w:ascii="Times New Roman" w:hAnsi="Times New Roman"/>
                <w:sz w:val="24"/>
                <w:lang w:val="uk-UA"/>
              </w:rPr>
            </w:pPr>
            <w:r w:rsidRPr="00045703">
              <w:rPr>
                <w:rFonts w:ascii="Times New Roman" w:hAnsi="Times New Roman"/>
                <w:sz w:val="24"/>
                <w:lang w:val="uk-UA"/>
              </w:rPr>
              <w:t>Термін «бездоганна ді</w:t>
            </w:r>
            <w:r w:rsidR="00DC1B7A" w:rsidRPr="00045703">
              <w:rPr>
                <w:rFonts w:ascii="Times New Roman" w:hAnsi="Times New Roman"/>
                <w:sz w:val="24"/>
                <w:lang w:val="uk-UA"/>
              </w:rPr>
              <w:t>лова репутація» визначено Законом</w:t>
            </w:r>
            <w:r w:rsidR="00B2517D" w:rsidRPr="00045703">
              <w:rPr>
                <w:rFonts w:ascii="Times New Roman" w:hAnsi="Times New Roman"/>
                <w:sz w:val="24"/>
                <w:lang w:val="uk-UA"/>
              </w:rPr>
              <w:t xml:space="preserve"> України</w:t>
            </w:r>
            <w:r w:rsidR="00DC1B7A" w:rsidRPr="00045703">
              <w:rPr>
                <w:rFonts w:ascii="Times New Roman" w:hAnsi="Times New Roman"/>
                <w:sz w:val="24"/>
                <w:lang w:val="uk-UA"/>
              </w:rPr>
              <w:t xml:space="preserve"> від</w:t>
            </w:r>
            <w:r w:rsidRPr="00045703">
              <w:rPr>
                <w:rFonts w:ascii="Times New Roman" w:hAnsi="Times New Roman"/>
                <w:sz w:val="24"/>
                <w:lang w:val="uk-UA"/>
              </w:rPr>
              <w:t xml:space="preserve"> 06.12.2019 </w:t>
            </w:r>
            <w:r w:rsidR="0091310F">
              <w:rPr>
                <w:rFonts w:ascii="Times New Roman" w:hAnsi="Times New Roman"/>
                <w:sz w:val="24"/>
                <w:lang w:val="uk-UA"/>
              </w:rPr>
              <w:t xml:space="preserve"> </w:t>
            </w:r>
            <w:r w:rsidRPr="00045703">
              <w:rPr>
                <w:rFonts w:ascii="Times New Roman" w:hAnsi="Times New Roman"/>
                <w:sz w:val="24"/>
                <w:lang w:val="uk-UA"/>
              </w:rPr>
              <w:t>№ 361-IX</w:t>
            </w:r>
            <w:r w:rsidR="00897213">
              <w:rPr>
                <w:rFonts w:ascii="Times New Roman" w:hAnsi="Times New Roman"/>
                <w:sz w:val="24"/>
                <w:lang w:val="uk-UA"/>
              </w:rPr>
              <w:t>.</w:t>
            </w:r>
          </w:p>
        </w:tc>
      </w:tr>
      <w:tr w:rsidR="00BF7EFC" w:rsidRPr="0023030F" w:rsidTr="00381C80">
        <w:tc>
          <w:tcPr>
            <w:tcW w:w="577" w:type="dxa"/>
          </w:tcPr>
          <w:p w:rsidR="00BF7EFC" w:rsidRPr="00045703" w:rsidRDefault="004A1DE7" w:rsidP="007559E3">
            <w:pPr>
              <w:pStyle w:val="rvps2"/>
              <w:shd w:val="clear" w:color="auto" w:fill="FFFFFF"/>
              <w:tabs>
                <w:tab w:val="left" w:pos="567"/>
              </w:tabs>
              <w:spacing w:before="0" w:beforeAutospacing="0" w:after="0" w:afterAutospacing="0"/>
              <w:rPr>
                <w:rFonts w:eastAsiaTheme="minorEastAsia" w:cstheme="minorBidi"/>
                <w:szCs w:val="20"/>
                <w:lang w:eastAsia="zh-CN"/>
              </w:rPr>
            </w:pPr>
            <w:r w:rsidRPr="00045703">
              <w:rPr>
                <w:rFonts w:eastAsiaTheme="minorEastAsia" w:cstheme="minorBidi"/>
                <w:szCs w:val="20"/>
                <w:lang w:eastAsia="zh-CN"/>
              </w:rPr>
              <w:t>26</w:t>
            </w:r>
          </w:p>
        </w:tc>
        <w:tc>
          <w:tcPr>
            <w:tcW w:w="3108" w:type="dxa"/>
          </w:tcPr>
          <w:p w:rsidR="00BF7EFC" w:rsidRPr="00045703" w:rsidRDefault="004A1DE7"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Національна атомна енергогенеруюча компанія</w:t>
            </w:r>
          </w:p>
        </w:tc>
        <w:tc>
          <w:tcPr>
            <w:tcW w:w="5812" w:type="dxa"/>
          </w:tcPr>
          <w:p w:rsidR="00BF7EFC" w:rsidRPr="00045703" w:rsidRDefault="004A1DE7" w:rsidP="00A31772">
            <w:pPr>
              <w:rPr>
                <w:rFonts w:ascii="Times New Roman" w:hAnsi="Times New Roman"/>
                <w:sz w:val="24"/>
                <w:lang w:val="uk-UA"/>
              </w:rPr>
            </w:pPr>
            <w:r w:rsidRPr="00045703">
              <w:rPr>
                <w:rFonts w:ascii="Times New Roman" w:hAnsi="Times New Roman"/>
                <w:sz w:val="24"/>
                <w:lang w:val="uk-UA"/>
              </w:rPr>
              <w:t>Крім того, щодо внесення змін до Кодексу, то зазначаємо, що</w:t>
            </w:r>
            <w:r w:rsidR="000058A1">
              <w:rPr>
                <w:rFonts w:ascii="Times New Roman" w:hAnsi="Times New Roman"/>
                <w:sz w:val="24"/>
                <w:lang w:val="uk-UA"/>
              </w:rPr>
              <w:t xml:space="preserve"> заходи, передбачені частинами третьою-четвертою</w:t>
            </w:r>
            <w:r w:rsidRPr="00045703">
              <w:rPr>
                <w:rFonts w:ascii="Times New Roman" w:hAnsi="Times New Roman"/>
                <w:sz w:val="24"/>
                <w:lang w:val="uk-UA"/>
              </w:rPr>
              <w:t xml:space="preserve"> запропонованої редакції статті 163</w:t>
            </w:r>
            <w:r w:rsidRPr="00114970">
              <w:rPr>
                <w:rFonts w:ascii="Times New Roman" w:hAnsi="Times New Roman"/>
                <w:sz w:val="24"/>
                <w:vertAlign w:val="superscript"/>
                <w:lang w:val="uk-UA"/>
              </w:rPr>
              <w:t xml:space="preserve">16 </w:t>
            </w:r>
            <w:r w:rsidRPr="00045703">
              <w:rPr>
                <w:rFonts w:ascii="Times New Roman" w:hAnsi="Times New Roman"/>
                <w:sz w:val="24"/>
                <w:lang w:val="uk-UA"/>
              </w:rPr>
              <w:t>Кодексу, не мають безпосереднього відношення до порядку оприлюднення фінансової звітності. Щодо змін до статті 166</w:t>
            </w:r>
            <w:r w:rsidRPr="00114970">
              <w:rPr>
                <w:rFonts w:ascii="Times New Roman" w:hAnsi="Times New Roman"/>
                <w:sz w:val="24"/>
                <w:vertAlign w:val="superscript"/>
                <w:lang w:val="uk-UA"/>
              </w:rPr>
              <w:t>26</w:t>
            </w:r>
            <w:r w:rsidRPr="00045703">
              <w:rPr>
                <w:rFonts w:ascii="Times New Roman" w:hAnsi="Times New Roman"/>
                <w:sz w:val="24"/>
                <w:lang w:val="uk-UA"/>
              </w:rPr>
              <w:t xml:space="preserve"> Кодексу, то Законом не передбачено обов’язку надання підприємством, що становить суспільний інтерес відповідної інформації Органу суспільного нагляду.</w:t>
            </w:r>
          </w:p>
          <w:p w:rsidR="004A1DE7" w:rsidRPr="00045703" w:rsidRDefault="004A1DE7" w:rsidP="00A31772">
            <w:pPr>
              <w:rPr>
                <w:b/>
                <w:lang w:val="uk-UA"/>
              </w:rPr>
            </w:pPr>
            <w:r w:rsidRPr="00045703">
              <w:rPr>
                <w:rFonts w:ascii="Times New Roman" w:hAnsi="Times New Roman"/>
                <w:sz w:val="24"/>
                <w:lang w:val="uk-UA"/>
              </w:rPr>
              <w:t>Стосовно змін до статті 221 Кодексу щодо доповнення її статтею 163</w:t>
            </w:r>
            <w:r w:rsidRPr="006F6792">
              <w:rPr>
                <w:rFonts w:ascii="Times New Roman" w:hAnsi="Times New Roman"/>
                <w:sz w:val="24"/>
                <w:vertAlign w:val="superscript"/>
                <w:lang w:val="uk-UA"/>
              </w:rPr>
              <w:t>16</w:t>
            </w:r>
            <w:r w:rsidRPr="00045703">
              <w:rPr>
                <w:rFonts w:ascii="Times New Roman" w:hAnsi="Times New Roman"/>
                <w:sz w:val="24"/>
                <w:lang w:val="uk-UA"/>
              </w:rPr>
              <w:t>, то варто звернути увагу на вищевикладені зауваження. Внесення змін до статті 255 Кодексу шляхом доповнення її пунктом 96 також не відповідає повноваженням, якими Законом наділено Інспекцію із забезпечення якості Органу суспільного нагляду.</w:t>
            </w:r>
          </w:p>
        </w:tc>
        <w:tc>
          <w:tcPr>
            <w:tcW w:w="4962" w:type="dxa"/>
            <w:shd w:val="clear" w:color="auto" w:fill="auto"/>
          </w:tcPr>
          <w:p w:rsidR="00BF7EFC" w:rsidRPr="00045703" w:rsidRDefault="00E324E1"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E324E1" w:rsidRPr="00045703" w:rsidRDefault="00E324E1" w:rsidP="002447B3">
            <w:pPr>
              <w:rPr>
                <w:rFonts w:ascii="Times New Roman" w:hAnsi="Times New Roman"/>
                <w:sz w:val="24"/>
                <w:lang w:val="uk-UA"/>
              </w:rPr>
            </w:pPr>
            <w:r w:rsidRPr="00045703">
              <w:rPr>
                <w:rFonts w:ascii="Times New Roman" w:hAnsi="Times New Roman"/>
                <w:sz w:val="24"/>
                <w:lang w:val="uk-UA"/>
              </w:rPr>
              <w:t xml:space="preserve">На сьогодні відсутній орган, на який покладено повноваження </w:t>
            </w:r>
            <w:r w:rsidR="001F11AC">
              <w:rPr>
                <w:rFonts w:ascii="Times New Roman" w:hAnsi="Times New Roman"/>
                <w:sz w:val="24"/>
                <w:lang w:val="uk-UA"/>
              </w:rPr>
              <w:t xml:space="preserve">контролю </w:t>
            </w:r>
            <w:r w:rsidRPr="00045703">
              <w:rPr>
                <w:rFonts w:ascii="Times New Roman" w:hAnsi="Times New Roman"/>
                <w:sz w:val="24"/>
                <w:lang w:val="uk-UA"/>
              </w:rPr>
              <w:t xml:space="preserve">щодо створення аудиторських комітетів. Наділення такого органу повноваженнями з отримання </w:t>
            </w:r>
            <w:r w:rsidR="00D20CEE" w:rsidRPr="00045703">
              <w:rPr>
                <w:rFonts w:ascii="Times New Roman" w:hAnsi="Times New Roman"/>
                <w:sz w:val="24"/>
                <w:lang w:val="uk-UA"/>
              </w:rPr>
              <w:t xml:space="preserve">інформації на його запити є </w:t>
            </w:r>
            <w:r w:rsidR="0049591A" w:rsidRPr="00045703">
              <w:rPr>
                <w:rFonts w:ascii="Times New Roman" w:hAnsi="Times New Roman"/>
                <w:sz w:val="24"/>
                <w:lang w:val="uk-UA"/>
              </w:rPr>
              <w:t>обов’язковою</w:t>
            </w:r>
            <w:r w:rsidR="00D20CEE" w:rsidRPr="00045703">
              <w:rPr>
                <w:rFonts w:ascii="Times New Roman" w:hAnsi="Times New Roman"/>
                <w:sz w:val="24"/>
                <w:lang w:val="uk-UA"/>
              </w:rPr>
              <w:t xml:space="preserve"> умовою реалізації контрольної функції.</w:t>
            </w:r>
          </w:p>
        </w:tc>
      </w:tr>
      <w:tr w:rsidR="00D656E9" w:rsidRPr="0023030F" w:rsidTr="00381C80">
        <w:tc>
          <w:tcPr>
            <w:tcW w:w="577" w:type="dxa"/>
          </w:tcPr>
          <w:p w:rsidR="00D656E9" w:rsidRPr="00045703" w:rsidRDefault="00D656E9"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27</w:t>
            </w:r>
          </w:p>
        </w:tc>
        <w:tc>
          <w:tcPr>
            <w:tcW w:w="3108" w:type="dxa"/>
          </w:tcPr>
          <w:p w:rsidR="00D656E9" w:rsidRPr="00045703" w:rsidRDefault="00D656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7B2" w:rsidRPr="00045703" w:rsidRDefault="002077B2" w:rsidP="00A31772">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Пропонується уточнити визначення термінів та доповнити новими</w:t>
            </w:r>
          </w:p>
          <w:p w:rsidR="00D656E9" w:rsidRPr="00045703" w:rsidRDefault="00FF5C7A"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b/>
                <w:color w:val="000000"/>
                <w:sz w:val="24"/>
                <w:szCs w:val="24"/>
                <w:lang w:val="uk-UA"/>
              </w:rPr>
              <w:t>Стаття 1. </w:t>
            </w:r>
            <w:r w:rsidRPr="00045703">
              <w:rPr>
                <w:rFonts w:ascii="Times New Roman" w:eastAsia="Times New Roman" w:hAnsi="Times New Roman" w:cs="Times New Roman"/>
                <w:color w:val="000000"/>
                <w:sz w:val="24"/>
                <w:szCs w:val="24"/>
                <w:lang w:val="uk-UA"/>
              </w:rPr>
              <w:t>Визначення термінів</w:t>
            </w:r>
          </w:p>
          <w:p w:rsidR="00FF5C7A" w:rsidRPr="00045703" w:rsidRDefault="00FF5C7A" w:rsidP="00A31772">
            <w:pPr>
              <w:pStyle w:val="TableParagraph"/>
              <w:ind w:left="0"/>
              <w:rPr>
                <w:sz w:val="24"/>
                <w:szCs w:val="24"/>
              </w:rPr>
            </w:pPr>
            <w:r w:rsidRPr="00045703">
              <w:rPr>
                <w:sz w:val="24"/>
                <w:szCs w:val="24"/>
              </w:rPr>
              <w:t>1.</w:t>
            </w:r>
            <w:r w:rsidRPr="00045703">
              <w:rPr>
                <w:spacing w:val="58"/>
                <w:sz w:val="24"/>
                <w:szCs w:val="24"/>
              </w:rPr>
              <w:t xml:space="preserve"> </w:t>
            </w:r>
            <w:r w:rsidRPr="00045703">
              <w:rPr>
                <w:sz w:val="24"/>
                <w:szCs w:val="24"/>
              </w:rPr>
              <w:t>У</w:t>
            </w:r>
            <w:r w:rsidRPr="00045703">
              <w:rPr>
                <w:spacing w:val="-1"/>
                <w:sz w:val="24"/>
                <w:szCs w:val="24"/>
              </w:rPr>
              <w:t xml:space="preserve"> </w:t>
            </w:r>
            <w:r w:rsidRPr="00045703">
              <w:rPr>
                <w:sz w:val="24"/>
                <w:szCs w:val="24"/>
              </w:rPr>
              <w:t>цьому</w:t>
            </w:r>
            <w:r w:rsidRPr="00045703">
              <w:rPr>
                <w:spacing w:val="-9"/>
                <w:sz w:val="24"/>
                <w:szCs w:val="24"/>
              </w:rPr>
              <w:t xml:space="preserve"> </w:t>
            </w:r>
            <w:r w:rsidRPr="00045703">
              <w:rPr>
                <w:sz w:val="24"/>
                <w:szCs w:val="24"/>
              </w:rPr>
              <w:t>Законі</w:t>
            </w:r>
            <w:r w:rsidRPr="00045703">
              <w:rPr>
                <w:spacing w:val="-1"/>
                <w:sz w:val="24"/>
                <w:szCs w:val="24"/>
              </w:rPr>
              <w:t xml:space="preserve"> </w:t>
            </w:r>
            <w:r w:rsidRPr="00045703">
              <w:rPr>
                <w:sz w:val="24"/>
                <w:szCs w:val="24"/>
              </w:rPr>
              <w:t>наведені</w:t>
            </w:r>
            <w:r w:rsidRPr="00045703">
              <w:rPr>
                <w:spacing w:val="-1"/>
                <w:sz w:val="24"/>
                <w:szCs w:val="24"/>
              </w:rPr>
              <w:t xml:space="preserve"> </w:t>
            </w:r>
            <w:r w:rsidRPr="00045703">
              <w:rPr>
                <w:sz w:val="24"/>
                <w:szCs w:val="24"/>
              </w:rPr>
              <w:t>нижче</w:t>
            </w:r>
            <w:r w:rsidRPr="00045703">
              <w:rPr>
                <w:spacing w:val="-2"/>
                <w:sz w:val="24"/>
                <w:szCs w:val="24"/>
              </w:rPr>
              <w:t xml:space="preserve"> </w:t>
            </w:r>
            <w:r w:rsidRPr="00045703">
              <w:rPr>
                <w:sz w:val="24"/>
                <w:szCs w:val="24"/>
              </w:rPr>
              <w:t>терміни</w:t>
            </w:r>
            <w:r w:rsidRPr="00045703">
              <w:rPr>
                <w:spacing w:val="-1"/>
                <w:sz w:val="24"/>
                <w:szCs w:val="24"/>
              </w:rPr>
              <w:t xml:space="preserve"> </w:t>
            </w:r>
            <w:r w:rsidRPr="00045703">
              <w:rPr>
                <w:sz w:val="24"/>
                <w:szCs w:val="24"/>
              </w:rPr>
              <w:t>вживаються</w:t>
            </w:r>
            <w:r w:rsidRPr="00045703">
              <w:rPr>
                <w:spacing w:val="1"/>
                <w:sz w:val="24"/>
                <w:szCs w:val="24"/>
              </w:rPr>
              <w:t xml:space="preserve"> </w:t>
            </w:r>
            <w:r w:rsidRPr="00045703">
              <w:rPr>
                <w:sz w:val="24"/>
                <w:szCs w:val="24"/>
              </w:rPr>
              <w:t>у</w:t>
            </w:r>
            <w:r w:rsidRPr="00045703">
              <w:rPr>
                <w:spacing w:val="-8"/>
                <w:sz w:val="24"/>
                <w:szCs w:val="24"/>
              </w:rPr>
              <w:t xml:space="preserve"> </w:t>
            </w:r>
            <w:r w:rsidRPr="00045703">
              <w:rPr>
                <w:sz w:val="24"/>
                <w:szCs w:val="24"/>
              </w:rPr>
              <w:t>такому</w:t>
            </w:r>
            <w:r w:rsidRPr="00045703">
              <w:rPr>
                <w:spacing w:val="-57"/>
                <w:sz w:val="24"/>
                <w:szCs w:val="24"/>
              </w:rPr>
              <w:t xml:space="preserve"> </w:t>
            </w:r>
            <w:r w:rsidRPr="00045703">
              <w:rPr>
                <w:sz w:val="24"/>
                <w:szCs w:val="24"/>
              </w:rPr>
              <w:t>значенні:</w:t>
            </w:r>
          </w:p>
          <w:p w:rsidR="00FF5C7A" w:rsidRPr="00045703" w:rsidRDefault="00FF5C7A" w:rsidP="00A31772">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w:t>
            </w:r>
          </w:p>
          <w:p w:rsidR="00FF5C7A" w:rsidRPr="00045703" w:rsidRDefault="00FF5C7A" w:rsidP="00A31772">
            <w:pPr>
              <w:rPr>
                <w:rFonts w:ascii="Times New Roman" w:hAnsi="Times New Roman" w:cs="Times New Roman"/>
                <w:b/>
                <w:bCs/>
                <w:sz w:val="24"/>
                <w:szCs w:val="24"/>
                <w:lang w:val="uk-UA"/>
              </w:rPr>
            </w:pPr>
            <w:r w:rsidRPr="00045703">
              <w:rPr>
                <w:rFonts w:ascii="Times New Roman" w:eastAsia="Times New Roman" w:hAnsi="Times New Roman" w:cs="Times New Roman"/>
                <w:sz w:val="24"/>
                <w:szCs w:val="24"/>
                <w:highlight w:val="white"/>
                <w:lang w:val="uk-UA"/>
              </w:rPr>
              <w:t xml:space="preserve">5) аудиторська фірма - юридична особа, яка провадить аудиторську діяльність </w:t>
            </w:r>
            <w:r w:rsidRPr="00045703">
              <w:rPr>
                <w:rFonts w:ascii="Times New Roman" w:eastAsia="Times New Roman" w:hAnsi="Times New Roman" w:cs="Times New Roman"/>
                <w:b/>
                <w:sz w:val="24"/>
                <w:szCs w:val="24"/>
                <w:highlight w:val="white"/>
                <w:lang w:val="uk-UA"/>
              </w:rPr>
              <w:t xml:space="preserve">відповідно до вимог цього Закону. Аудиторською фірмою може називатися лише юридична особа, яка набула статусу суб’єкта </w:t>
            </w:r>
            <w:r w:rsidRPr="00045703">
              <w:rPr>
                <w:rFonts w:ascii="Times New Roman" w:eastAsia="Times New Roman" w:hAnsi="Times New Roman" w:cs="Times New Roman"/>
                <w:b/>
                <w:sz w:val="24"/>
                <w:szCs w:val="24"/>
                <w:highlight w:val="white"/>
                <w:lang w:val="uk-UA"/>
              </w:rPr>
              <w:lastRenderedPageBreak/>
              <w:t>аудиторської діяльності згідно вимог цього закону;</w:t>
            </w:r>
          </w:p>
        </w:tc>
        <w:tc>
          <w:tcPr>
            <w:tcW w:w="4962" w:type="dxa"/>
            <w:shd w:val="clear" w:color="auto" w:fill="auto"/>
          </w:tcPr>
          <w:p w:rsidR="00D656E9"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D20CEE" w:rsidRPr="0069426F" w:rsidRDefault="00D20CEE" w:rsidP="002447B3">
            <w:pPr>
              <w:rPr>
                <w:rFonts w:ascii="Times New Roman" w:hAnsi="Times New Roman"/>
                <w:sz w:val="24"/>
                <w:lang w:val="uk-UA"/>
              </w:rPr>
            </w:pPr>
            <w:r w:rsidRPr="00045703">
              <w:rPr>
                <w:rFonts w:ascii="Times New Roman" w:hAnsi="Times New Roman"/>
                <w:sz w:val="24"/>
                <w:lang w:val="uk-UA"/>
              </w:rPr>
              <w:t xml:space="preserve">Питання найменування юридичної особи регулюється спеціальним Законом, а саме Законом України «Про державну реєстрацію </w:t>
            </w:r>
            <w:r w:rsidR="0069426F">
              <w:rPr>
                <w:rFonts w:ascii="Times New Roman" w:hAnsi="Times New Roman"/>
                <w:sz w:val="24"/>
                <w:lang w:val="uk-UA"/>
              </w:rPr>
              <w:t xml:space="preserve">юридичних осіб, фізичних осіб – </w:t>
            </w:r>
            <w:r w:rsidRPr="00045703">
              <w:rPr>
                <w:rFonts w:ascii="Times New Roman" w:hAnsi="Times New Roman"/>
                <w:sz w:val="24"/>
                <w:lang w:val="uk-UA"/>
              </w:rPr>
              <w:t>підприємців та громадських формувань»</w:t>
            </w:r>
            <w:r w:rsidR="0069426F" w:rsidRPr="0069426F">
              <w:rPr>
                <w:rFonts w:ascii="Times New Roman" w:hAnsi="Times New Roman"/>
                <w:sz w:val="24"/>
                <w:lang w:val="uk-UA"/>
              </w:rPr>
              <w:t>.</w:t>
            </w:r>
          </w:p>
        </w:tc>
      </w:tr>
      <w:tr w:rsidR="00D656E9" w:rsidRPr="00045703" w:rsidTr="00381C80">
        <w:tc>
          <w:tcPr>
            <w:tcW w:w="577" w:type="dxa"/>
          </w:tcPr>
          <w:p w:rsidR="00D656E9" w:rsidRPr="00045703" w:rsidRDefault="00FF5C7A"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28</w:t>
            </w:r>
          </w:p>
        </w:tc>
        <w:tc>
          <w:tcPr>
            <w:tcW w:w="3108" w:type="dxa"/>
          </w:tcPr>
          <w:p w:rsidR="00D656E9" w:rsidRPr="00045703" w:rsidRDefault="00FF5C7A"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FF5C7A"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rPr>
              <w:t>7-1) неаудиторські послуги – послуги, які є сумісними з аудиторською діяльністю, надання яких не регулюється міжнародними стандартами аудиту.</w:t>
            </w:r>
          </w:p>
        </w:tc>
        <w:tc>
          <w:tcPr>
            <w:tcW w:w="4962" w:type="dxa"/>
            <w:shd w:val="clear" w:color="auto" w:fill="auto"/>
          </w:tcPr>
          <w:p w:rsidR="00D656E9"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D20CEE" w:rsidRPr="00045703" w:rsidRDefault="00D20CEE" w:rsidP="002447B3">
            <w:pPr>
              <w:rPr>
                <w:rFonts w:ascii="Times New Roman" w:hAnsi="Times New Roman"/>
                <w:sz w:val="24"/>
                <w:lang w:val="uk-UA"/>
              </w:rPr>
            </w:pPr>
            <w:r w:rsidRPr="00045703">
              <w:rPr>
                <w:rFonts w:ascii="Times New Roman" w:hAnsi="Times New Roman"/>
                <w:sz w:val="24"/>
                <w:lang w:val="uk-UA"/>
              </w:rPr>
              <w:t>Питання сумісності з ауди</w:t>
            </w:r>
            <w:r w:rsidR="00DC1B7A" w:rsidRPr="00045703">
              <w:rPr>
                <w:rFonts w:ascii="Times New Roman" w:hAnsi="Times New Roman"/>
                <w:sz w:val="24"/>
                <w:lang w:val="uk-UA"/>
              </w:rPr>
              <w:t>торською діяльністю не регулюєт</w:t>
            </w:r>
            <w:r w:rsidRPr="00045703">
              <w:rPr>
                <w:rFonts w:ascii="Times New Roman" w:hAnsi="Times New Roman"/>
                <w:sz w:val="24"/>
                <w:lang w:val="uk-UA"/>
              </w:rPr>
              <w:t xml:space="preserve">ься міжнародними стандартам </w:t>
            </w:r>
            <w:r w:rsidR="00DC1B7A" w:rsidRPr="00045703">
              <w:rPr>
                <w:rFonts w:ascii="Times New Roman" w:hAnsi="Times New Roman"/>
                <w:sz w:val="24"/>
                <w:lang w:val="uk-UA"/>
              </w:rPr>
              <w:t>аудиту. Відповідно буде створено</w:t>
            </w:r>
            <w:r w:rsidRPr="00045703">
              <w:rPr>
                <w:rFonts w:ascii="Times New Roman" w:hAnsi="Times New Roman"/>
                <w:sz w:val="24"/>
                <w:lang w:val="uk-UA"/>
              </w:rPr>
              <w:t xml:space="preserve"> правову невизначеність</w:t>
            </w:r>
            <w:r w:rsidR="00F31E56">
              <w:rPr>
                <w:rFonts w:ascii="Times New Roman" w:hAnsi="Times New Roman"/>
                <w:sz w:val="24"/>
                <w:lang w:val="uk-UA"/>
              </w:rPr>
              <w:t>.</w:t>
            </w:r>
          </w:p>
        </w:tc>
      </w:tr>
      <w:tr w:rsidR="00D656E9" w:rsidRPr="0023030F" w:rsidTr="00381C80">
        <w:tc>
          <w:tcPr>
            <w:tcW w:w="577" w:type="dxa"/>
          </w:tcPr>
          <w:p w:rsidR="00D656E9" w:rsidRPr="00045703" w:rsidRDefault="00FF5C7A"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29</w:t>
            </w:r>
          </w:p>
        </w:tc>
        <w:tc>
          <w:tcPr>
            <w:tcW w:w="3108" w:type="dxa"/>
          </w:tcPr>
          <w:p w:rsidR="00D656E9" w:rsidRPr="00045703" w:rsidRDefault="00FF5C7A"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FF5C7A"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9-1)</w:t>
            </w:r>
            <w:r w:rsidRPr="00045703">
              <w:rPr>
                <w:rFonts w:ascii="Times New Roman" w:eastAsia="Times New Roman" w:hAnsi="Times New Roman" w:cs="Times New Roman"/>
                <w:b/>
                <w:sz w:val="24"/>
                <w:szCs w:val="24"/>
                <w:lang w:val="uk-UA"/>
              </w:rPr>
              <w:t xml:space="preserve"> </w:t>
            </w:r>
            <w:r w:rsidRPr="00045703">
              <w:rPr>
                <w:rFonts w:ascii="Times New Roman" w:eastAsia="Times New Roman" w:hAnsi="Times New Roman" w:cs="Times New Roman"/>
                <w:sz w:val="24"/>
                <w:szCs w:val="24"/>
                <w:lang w:val="uk-UA"/>
              </w:rPr>
              <w:t>добра репутація аудитора</w:t>
            </w:r>
            <w:r w:rsidRPr="00045703">
              <w:rPr>
                <w:rFonts w:ascii="Times New Roman" w:eastAsia="Times New Roman" w:hAnsi="Times New Roman" w:cs="Times New Roman"/>
                <w:b/>
                <w:sz w:val="24"/>
                <w:szCs w:val="24"/>
                <w:lang w:val="uk-UA"/>
              </w:rPr>
              <w:t xml:space="preserve"> – сукупність підтвердженої інформації про аудитора, </w:t>
            </w:r>
            <w:r w:rsidRPr="00045703">
              <w:rPr>
                <w:rFonts w:ascii="Times New Roman" w:eastAsia="Times New Roman" w:hAnsi="Times New Roman" w:cs="Times New Roman"/>
                <w:sz w:val="24"/>
                <w:szCs w:val="24"/>
                <w:lang w:val="uk-UA"/>
              </w:rPr>
              <w:t>за якої протягом двох років поспіль до аудитора не застосовувалося стягнення три і більше разів або не накладалися адміністративні стягнення за порушення вимог цього Закону двічі протягом року;</w:t>
            </w:r>
          </w:p>
        </w:tc>
        <w:tc>
          <w:tcPr>
            <w:tcW w:w="4962" w:type="dxa"/>
            <w:shd w:val="clear" w:color="auto" w:fill="auto"/>
          </w:tcPr>
          <w:p w:rsidR="00D656E9" w:rsidRPr="00045703" w:rsidRDefault="00D20CEE" w:rsidP="002447B3">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30</w:t>
            </w:r>
          </w:p>
        </w:tc>
        <w:tc>
          <w:tcPr>
            <w:tcW w:w="3108" w:type="dxa"/>
          </w:tcPr>
          <w:p w:rsidR="00D656E9" w:rsidRPr="00045703" w:rsidRDefault="00BC088D"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FF5C7A"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rPr>
              <w:t xml:space="preserve">9-2) добра репутація аудиторської фірми – сукупність підтвердженої інформації про аудиторську фірму, </w:t>
            </w:r>
            <w:r w:rsidRPr="00045703">
              <w:rPr>
                <w:rFonts w:ascii="Times New Roman" w:eastAsia="Times New Roman" w:hAnsi="Times New Roman" w:cs="Times New Roman"/>
                <w:sz w:val="24"/>
                <w:szCs w:val="24"/>
                <w:lang w:val="uk-UA"/>
              </w:rPr>
              <w:t>за якої протягом двох років поспіль до аудиторської фірми не застосовувалося стягнення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 що становлять суспільний інтерес, три і більше разів;</w:t>
            </w:r>
          </w:p>
        </w:tc>
        <w:tc>
          <w:tcPr>
            <w:tcW w:w="4962" w:type="dxa"/>
            <w:shd w:val="clear" w:color="auto" w:fill="auto"/>
          </w:tcPr>
          <w:p w:rsidR="00D656E9" w:rsidRPr="00045703" w:rsidRDefault="00D20CEE" w:rsidP="002447B3">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31</w:t>
            </w:r>
          </w:p>
        </w:tc>
        <w:tc>
          <w:tcPr>
            <w:tcW w:w="3108" w:type="dxa"/>
          </w:tcPr>
          <w:p w:rsidR="00D656E9" w:rsidRPr="00045703" w:rsidRDefault="00BC088D"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FF5C7A"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10) завдання з обов’язкового аудиту фінансової звітності - завдання з надання обґрунтованої впевненості, що приймається і виконується суб’єктом аудиторської діяльності відповідно до вимог цього Закону та міжнародних стандартів аудиту шляхом перевірки фінансової звітності або консолідованої фінансової звітності </w:t>
            </w:r>
            <w:r w:rsidRPr="00045703">
              <w:rPr>
                <w:rFonts w:ascii="Times New Roman" w:eastAsia="Times New Roman" w:hAnsi="Times New Roman" w:cs="Times New Roman"/>
                <w:b/>
                <w:sz w:val="24"/>
                <w:szCs w:val="24"/>
                <w:lang w:val="uk-UA"/>
              </w:rPr>
              <w:t>з метою висловлення незалежної думки аудитора про її відповідність в усіх суттєвих аспектах вимогам визначених стандартів до складання такої фінансової звітності та законів України;</w:t>
            </w:r>
          </w:p>
        </w:tc>
        <w:tc>
          <w:tcPr>
            <w:tcW w:w="4962" w:type="dxa"/>
            <w:shd w:val="clear" w:color="auto" w:fill="auto"/>
          </w:tcPr>
          <w:p w:rsidR="00D656E9"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D20CEE" w:rsidRPr="00045703" w:rsidRDefault="00D20CEE" w:rsidP="00C3271C">
            <w:pPr>
              <w:jc w:val="left"/>
              <w:rPr>
                <w:rFonts w:ascii="Times New Roman" w:hAnsi="Times New Roman"/>
                <w:sz w:val="24"/>
                <w:lang w:val="uk-UA"/>
              </w:rPr>
            </w:pPr>
            <w:r w:rsidRPr="00045703">
              <w:rPr>
                <w:rFonts w:ascii="Times New Roman" w:hAnsi="Times New Roman"/>
                <w:sz w:val="24"/>
                <w:lang w:val="uk-UA"/>
              </w:rPr>
              <w:t>Дублює визначення «аудит фінансової звітності»</w:t>
            </w:r>
            <w:r w:rsidR="0001266D">
              <w:rPr>
                <w:rFonts w:ascii="Times New Roman" w:hAnsi="Times New Roman"/>
                <w:sz w:val="24"/>
                <w:lang w:val="uk-UA"/>
              </w:rPr>
              <w:t>.</w:t>
            </w:r>
            <w:r w:rsidRPr="00045703">
              <w:rPr>
                <w:rFonts w:ascii="Times New Roman" w:hAnsi="Times New Roman"/>
                <w:sz w:val="24"/>
                <w:lang w:val="uk-UA"/>
              </w:rPr>
              <w:t xml:space="preserve"> </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32</w:t>
            </w:r>
          </w:p>
        </w:tc>
        <w:tc>
          <w:tcPr>
            <w:tcW w:w="3108" w:type="dxa"/>
          </w:tcPr>
          <w:p w:rsidR="00D656E9" w:rsidRPr="00045703" w:rsidRDefault="00BC088D"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FF5C7A"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highlight w:val="white"/>
                <w:lang w:val="uk-UA"/>
              </w:rPr>
              <w:t xml:space="preserve">10-1) </w:t>
            </w:r>
            <w:r w:rsidR="00123CBA">
              <w:rPr>
                <w:rFonts w:ascii="Times New Roman" w:eastAsia="Times New Roman" w:hAnsi="Times New Roman" w:cs="Times New Roman"/>
                <w:b/>
                <w:sz w:val="24"/>
                <w:szCs w:val="24"/>
                <w:lang w:val="uk-UA"/>
              </w:rPr>
              <w:t>з</w:t>
            </w:r>
            <w:r w:rsidRPr="00045703">
              <w:rPr>
                <w:rFonts w:ascii="Times New Roman" w:eastAsia="Times New Roman" w:hAnsi="Times New Roman" w:cs="Times New Roman"/>
                <w:b/>
                <w:sz w:val="24"/>
                <w:szCs w:val="24"/>
                <w:lang w:val="uk-UA"/>
              </w:rPr>
              <w:t xml:space="preserve">авдання з обов’язкового огляду фінансової звітності - огляд фінансової звітності </w:t>
            </w:r>
            <w:r w:rsidRPr="00045703">
              <w:rPr>
                <w:rFonts w:ascii="Times New Roman" w:eastAsia="Times New Roman" w:hAnsi="Times New Roman" w:cs="Times New Roman"/>
                <w:b/>
                <w:sz w:val="24"/>
                <w:szCs w:val="24"/>
                <w:lang w:val="uk-UA"/>
              </w:rPr>
              <w:lastRenderedPageBreak/>
              <w:t>(консолідованої фінансової звітності) суб’єктів господарювання,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звітом з огляду, що проводиться суб’єктами аудиторської діяльності на підставах та в порядку, передбачених цим Законом</w:t>
            </w:r>
          </w:p>
        </w:tc>
        <w:tc>
          <w:tcPr>
            <w:tcW w:w="4962" w:type="dxa"/>
            <w:shd w:val="clear" w:color="auto" w:fill="auto"/>
          </w:tcPr>
          <w:p w:rsidR="00D656E9"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D20CEE" w:rsidRPr="00045703" w:rsidRDefault="00D20CEE" w:rsidP="00C3271C">
            <w:pPr>
              <w:jc w:val="left"/>
              <w:rPr>
                <w:rFonts w:ascii="Times New Roman" w:hAnsi="Times New Roman"/>
                <w:sz w:val="24"/>
                <w:lang w:val="uk-UA"/>
              </w:rPr>
            </w:pPr>
            <w:r w:rsidRPr="00045703">
              <w:rPr>
                <w:rFonts w:ascii="Times New Roman" w:hAnsi="Times New Roman"/>
                <w:sz w:val="24"/>
                <w:lang w:val="uk-UA"/>
              </w:rPr>
              <w:t>Не</w:t>
            </w:r>
            <w:r w:rsidR="002447B3" w:rsidRPr="00045703">
              <w:rPr>
                <w:rFonts w:ascii="Times New Roman" w:hAnsi="Times New Roman"/>
                <w:sz w:val="24"/>
                <w:lang w:val="uk-UA"/>
              </w:rPr>
              <w:t xml:space="preserve"> </w:t>
            </w:r>
            <w:r w:rsidRPr="00045703">
              <w:rPr>
                <w:rFonts w:ascii="Times New Roman" w:hAnsi="Times New Roman"/>
                <w:sz w:val="24"/>
                <w:lang w:val="uk-UA"/>
              </w:rPr>
              <w:t xml:space="preserve">узгоджується з термінологічним апаратом </w:t>
            </w:r>
            <w:r w:rsidRPr="00045703">
              <w:rPr>
                <w:rFonts w:ascii="Times New Roman" w:hAnsi="Times New Roman"/>
                <w:sz w:val="24"/>
                <w:lang w:val="uk-UA"/>
              </w:rPr>
              <w:lastRenderedPageBreak/>
              <w:t>Директиви № 2006/43/ЄС</w:t>
            </w:r>
            <w:r w:rsidR="0001266D">
              <w:rPr>
                <w:rFonts w:ascii="Times New Roman" w:hAnsi="Times New Roman"/>
                <w:sz w:val="24"/>
                <w:lang w:val="uk-UA"/>
              </w:rPr>
              <w:t>.</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33</w:t>
            </w:r>
          </w:p>
        </w:tc>
        <w:tc>
          <w:tcPr>
            <w:tcW w:w="3108" w:type="dxa"/>
          </w:tcPr>
          <w:p w:rsidR="00D656E9" w:rsidRPr="00045703" w:rsidRDefault="00BC088D"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BC088D" w:rsidP="00A31772">
            <w:pPr>
              <w:tabs>
                <w:tab w:val="left" w:pos="989"/>
              </w:tabs>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14) міжнародні стандарти аудиту – сукупність професійних стандартів, що встановлюють правила надання аудиторських послуг і розкривають питання етики та контролю якості, які визначені міжнародними стандартами контролю якості, аудиту, огляду, іншого надання впевненості та супутніх послуг, прийнятими</w:t>
            </w:r>
            <w:r w:rsidRPr="00045703">
              <w:rPr>
                <w:rFonts w:ascii="Times New Roman" w:eastAsia="Times New Roman" w:hAnsi="Times New Roman" w:cs="Times New Roman"/>
                <w:b/>
                <w:sz w:val="24"/>
                <w:szCs w:val="24"/>
                <w:lang w:val="uk-UA"/>
              </w:rPr>
              <w:t xml:space="preserve"> </w:t>
            </w:r>
            <w:r w:rsidRPr="00045703">
              <w:rPr>
                <w:rFonts w:ascii="Times New Roman" w:eastAsia="Times New Roman" w:hAnsi="Times New Roman" w:cs="Times New Roman"/>
                <w:sz w:val="24"/>
                <w:szCs w:val="24"/>
                <w:lang w:val="uk-UA"/>
              </w:rPr>
              <w:t xml:space="preserve">Радою з міжнародних стандартів аудиту та надання впевненості, а також Міжнародним кодексом етики </w:t>
            </w:r>
            <w:r w:rsidRPr="00045703">
              <w:rPr>
                <w:rFonts w:ascii="Times New Roman" w:eastAsia="Times New Roman" w:hAnsi="Times New Roman" w:cs="Times New Roman"/>
                <w:b/>
                <w:sz w:val="24"/>
                <w:szCs w:val="24"/>
                <w:lang w:val="uk-UA"/>
              </w:rPr>
              <w:t>(включаючи стандарти незалежності)</w:t>
            </w:r>
            <w:r w:rsidRPr="00045703">
              <w:rPr>
                <w:rFonts w:ascii="Times New Roman" w:eastAsia="Times New Roman" w:hAnsi="Times New Roman" w:cs="Times New Roman"/>
                <w:sz w:val="24"/>
                <w:szCs w:val="24"/>
                <w:lang w:val="uk-UA"/>
              </w:rPr>
              <w:t>, прийнятим Радою з міжнародних стандартів етики для бухгалтерів, які оприлюднені Міжнародною федерацією бухгалтерів;</w:t>
            </w:r>
          </w:p>
        </w:tc>
        <w:tc>
          <w:tcPr>
            <w:tcW w:w="4962" w:type="dxa"/>
            <w:shd w:val="clear" w:color="auto" w:fill="auto"/>
          </w:tcPr>
          <w:p w:rsidR="00D656E9" w:rsidRPr="00045703" w:rsidRDefault="00D20CEE" w:rsidP="002447B3">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34</w:t>
            </w:r>
          </w:p>
        </w:tc>
        <w:tc>
          <w:tcPr>
            <w:tcW w:w="3108" w:type="dxa"/>
          </w:tcPr>
          <w:p w:rsidR="00D656E9" w:rsidRPr="00045703" w:rsidRDefault="00BC088D"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BC088D"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17-1) професійна організація аудиторів та бухгалтерів – громадська організація, </w:t>
            </w:r>
            <w:r w:rsidRPr="00045703">
              <w:rPr>
                <w:rFonts w:ascii="Times New Roman" w:eastAsia="Times New Roman" w:hAnsi="Times New Roman" w:cs="Times New Roman"/>
                <w:b/>
                <w:sz w:val="24"/>
                <w:szCs w:val="24"/>
                <w:lang w:val="uk-UA"/>
              </w:rPr>
              <w:t xml:space="preserve">серед членів якої </w:t>
            </w:r>
            <w:r w:rsidRPr="00045703">
              <w:rPr>
                <w:rFonts w:ascii="Times New Roman" w:eastAsia="Times New Roman" w:hAnsi="Times New Roman" w:cs="Times New Roman"/>
                <w:sz w:val="24"/>
                <w:szCs w:val="24"/>
                <w:lang w:val="uk-UA"/>
              </w:rPr>
              <w:t>є не менше 50 відсотків аудиторів та бухгалтерів, утворена відповідно до Закону України “Про громадські об’єднання” для реалізації та захисту прав і свобод, задоволення суспільних, зокрема економічних, соціальних, професійних, та інших інтересів аудиторів та бухгалтерів, і має всеукраїнський статус;</w:t>
            </w:r>
          </w:p>
        </w:tc>
        <w:tc>
          <w:tcPr>
            <w:tcW w:w="4962" w:type="dxa"/>
            <w:shd w:val="clear" w:color="auto" w:fill="auto"/>
          </w:tcPr>
          <w:p w:rsidR="00D656E9" w:rsidRPr="00045703" w:rsidRDefault="00D20CEE" w:rsidP="002447B3">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35</w:t>
            </w:r>
          </w:p>
        </w:tc>
        <w:tc>
          <w:tcPr>
            <w:tcW w:w="3108" w:type="dxa"/>
          </w:tcPr>
          <w:p w:rsidR="00D656E9"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E51E85" w:rsidRPr="00045703" w:rsidRDefault="00E51E85"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23) ухиленням суб’єкта аудиторської діяльності від проведення перевірки з контролю якості вважаються:</w:t>
            </w:r>
          </w:p>
          <w:p w:rsidR="00E51E85" w:rsidRPr="00045703" w:rsidRDefault="00E51E85"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відсутність суб’єкта аудиторської діяльності або не допуск інспектора (інспекторів) за місцезнаходженням суб’єкта аудиторської </w:t>
            </w:r>
            <w:r w:rsidRPr="00045703">
              <w:rPr>
                <w:rFonts w:ascii="Times New Roman" w:eastAsia="Times New Roman" w:hAnsi="Times New Roman" w:cs="Times New Roman"/>
                <w:b/>
                <w:sz w:val="24"/>
                <w:szCs w:val="24"/>
                <w:lang w:val="uk-UA"/>
              </w:rPr>
              <w:lastRenderedPageBreak/>
              <w:t>діяльності, зазначеним в Реєстрі, у визначений строк проведення перевірки та/або</w:t>
            </w:r>
          </w:p>
          <w:p w:rsidR="00D656E9" w:rsidRPr="00045703" w:rsidRDefault="00E51E85"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rPr>
              <w:t>ненадання або надання не в повному обсязі без обґрунтованих пояснень, підтверджених відповідними документами інформації та/або документів, які стосуються перевірки;</w:t>
            </w:r>
          </w:p>
        </w:tc>
        <w:tc>
          <w:tcPr>
            <w:tcW w:w="4962" w:type="dxa"/>
            <w:shd w:val="clear" w:color="auto" w:fill="auto"/>
          </w:tcPr>
          <w:p w:rsidR="00D20CEE"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D20CEE" w:rsidRPr="00045703" w:rsidRDefault="002447B3" w:rsidP="00F31E56">
            <w:pPr>
              <w:rPr>
                <w:rFonts w:ascii="Times New Roman" w:hAnsi="Times New Roman"/>
                <w:sz w:val="24"/>
                <w:lang w:val="uk-UA"/>
              </w:rPr>
            </w:pPr>
            <w:r w:rsidRPr="00045703">
              <w:rPr>
                <w:rFonts w:ascii="Times New Roman" w:hAnsi="Times New Roman"/>
                <w:sz w:val="24"/>
                <w:lang w:val="uk-UA"/>
              </w:rPr>
              <w:t>Відносини щодо</w:t>
            </w:r>
            <w:r w:rsidR="00D20CEE" w:rsidRPr="00045703">
              <w:rPr>
                <w:rFonts w:ascii="Times New Roman" w:hAnsi="Times New Roman"/>
                <w:sz w:val="24"/>
                <w:lang w:val="uk-UA"/>
              </w:rPr>
              <w:t xml:space="preserve"> ухилення від перевірки з контролю якості регулюються нормами статті 40 За</w:t>
            </w:r>
            <w:r w:rsidR="00A01F32" w:rsidRPr="00045703">
              <w:rPr>
                <w:rFonts w:ascii="Times New Roman" w:hAnsi="Times New Roman"/>
                <w:sz w:val="24"/>
                <w:lang w:val="uk-UA"/>
              </w:rPr>
              <w:t>к</w:t>
            </w:r>
            <w:r w:rsidR="00D20CEE" w:rsidRPr="00045703">
              <w:rPr>
                <w:rFonts w:ascii="Times New Roman" w:hAnsi="Times New Roman"/>
                <w:sz w:val="24"/>
                <w:lang w:val="uk-UA"/>
              </w:rPr>
              <w:t>ону</w:t>
            </w:r>
            <w:r w:rsidR="0001266D">
              <w:rPr>
                <w:rFonts w:ascii="Times New Roman" w:hAnsi="Times New Roman"/>
                <w:sz w:val="24"/>
                <w:lang w:val="uk-UA"/>
              </w:rPr>
              <w:t>.</w:t>
            </w:r>
          </w:p>
        </w:tc>
      </w:tr>
      <w:tr w:rsidR="00D656E9" w:rsidRPr="001F11AC"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36</w:t>
            </w:r>
          </w:p>
        </w:tc>
        <w:tc>
          <w:tcPr>
            <w:tcW w:w="3108" w:type="dxa"/>
          </w:tcPr>
          <w:p w:rsidR="00D656E9"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E51E85" w:rsidP="00123CBA">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highlight w:val="white"/>
                <w:lang w:val="uk-UA"/>
              </w:rPr>
              <w:t xml:space="preserve">24) </w:t>
            </w:r>
            <w:r w:rsidRPr="00045703">
              <w:rPr>
                <w:rFonts w:ascii="Times New Roman" w:eastAsia="Times New Roman" w:hAnsi="Times New Roman" w:cs="Times New Roman"/>
                <w:b/>
                <w:sz w:val="24"/>
                <w:szCs w:val="24"/>
                <w:lang w:val="uk-UA"/>
              </w:rPr>
              <w:t>управління - діяльність виконавчого органу суб’єкта</w:t>
            </w:r>
            <w:r w:rsidR="00123CBA">
              <w:rPr>
                <w:rFonts w:ascii="Times New Roman" w:eastAsia="Times New Roman" w:hAnsi="Times New Roman" w:cs="Times New Roman"/>
                <w:b/>
                <w:sz w:val="24"/>
                <w:szCs w:val="24"/>
                <w:lang w:val="uk-UA"/>
              </w:rPr>
              <w:t xml:space="preserve"> </w:t>
            </w:r>
            <w:r w:rsidRPr="00045703">
              <w:rPr>
                <w:rFonts w:ascii="Times New Roman" w:eastAsia="Times New Roman" w:hAnsi="Times New Roman" w:cs="Times New Roman"/>
                <w:b/>
                <w:sz w:val="24"/>
                <w:szCs w:val="24"/>
                <w:lang w:val="uk-UA"/>
              </w:rPr>
              <w:t>господарювання, що визначена його статутом. Управління здійснюється виконавчим органом суб’єкта господарювання шляхом прийняття управлінських рішень.</w:t>
            </w:r>
          </w:p>
        </w:tc>
        <w:tc>
          <w:tcPr>
            <w:tcW w:w="4962" w:type="dxa"/>
            <w:shd w:val="clear" w:color="auto" w:fill="auto"/>
          </w:tcPr>
          <w:p w:rsidR="00D656E9"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D20CEE" w:rsidRPr="00045703" w:rsidRDefault="00D20CEE" w:rsidP="005D5DEC">
            <w:pPr>
              <w:rPr>
                <w:rFonts w:ascii="Times New Roman" w:hAnsi="Times New Roman"/>
                <w:sz w:val="24"/>
                <w:lang w:val="uk-UA"/>
              </w:rPr>
            </w:pPr>
            <w:r w:rsidRPr="00045703">
              <w:rPr>
                <w:rFonts w:ascii="Times New Roman" w:hAnsi="Times New Roman"/>
                <w:sz w:val="24"/>
                <w:lang w:val="uk-UA"/>
              </w:rPr>
              <w:t xml:space="preserve">Зазначена норма не є предметом регулювання </w:t>
            </w:r>
            <w:r w:rsidRPr="005D5DEC">
              <w:rPr>
                <w:rFonts w:ascii="Times New Roman" w:hAnsi="Times New Roman"/>
                <w:sz w:val="24"/>
                <w:lang w:val="uk-UA"/>
              </w:rPr>
              <w:t>Закону</w:t>
            </w:r>
            <w:r w:rsidR="0001266D" w:rsidRPr="005D5DEC">
              <w:rPr>
                <w:rFonts w:ascii="Times New Roman" w:hAnsi="Times New Roman"/>
                <w:sz w:val="24"/>
                <w:lang w:val="uk-UA"/>
              </w:rPr>
              <w:t>.</w:t>
            </w:r>
            <w:r w:rsidR="001F11AC">
              <w:rPr>
                <w:rFonts w:ascii="Times New Roman" w:hAnsi="Times New Roman"/>
                <w:sz w:val="24"/>
                <w:lang w:val="uk-UA"/>
              </w:rPr>
              <w:t xml:space="preserve"> </w:t>
            </w:r>
          </w:p>
        </w:tc>
      </w:tr>
      <w:tr w:rsidR="00D656E9" w:rsidRPr="0023030F" w:rsidTr="00381C80">
        <w:tc>
          <w:tcPr>
            <w:tcW w:w="577" w:type="dxa"/>
          </w:tcPr>
          <w:p w:rsidR="00D656E9" w:rsidRPr="00045703" w:rsidRDefault="00BC088D"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37</w:t>
            </w:r>
          </w:p>
        </w:tc>
        <w:tc>
          <w:tcPr>
            <w:tcW w:w="3108" w:type="dxa"/>
          </w:tcPr>
          <w:p w:rsidR="00D656E9"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Pr="00045703" w:rsidRDefault="00B70D86"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highlight w:val="white"/>
                <w:lang w:val="uk-UA"/>
              </w:rPr>
              <w:t xml:space="preserve">25) </w:t>
            </w:r>
            <w:r w:rsidRPr="00045703">
              <w:rPr>
                <w:rFonts w:ascii="Times New Roman" w:eastAsia="Times New Roman" w:hAnsi="Times New Roman" w:cs="Times New Roman"/>
                <w:b/>
                <w:sz w:val="24"/>
                <w:szCs w:val="24"/>
                <w:lang w:val="uk-UA"/>
              </w:rPr>
              <w:t>орган нагляду – визначені законами України органи, яким:</w:t>
            </w:r>
          </w:p>
          <w:p w:rsidR="00B70D86" w:rsidRPr="00045703" w:rsidRDefault="00B70D86"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а) суб’єкти господарювання зобов’язані регулярно подавати фінансову звітність (консолідовану фінансову звітність) та </w:t>
            </w:r>
          </w:p>
          <w:p w:rsidR="00D656E9" w:rsidRPr="00045703" w:rsidRDefault="00B70D86"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rPr>
              <w:t>б) суб’єкти господарювання зобов’язані надавати аудиторський звіт за результатом аудиту такої звітності, що виконаний на підставах та в порядку, передбачених цим Законом, або суб’єкти аудиторської  діяльності зобов’язані надавати пояснення з питань виконаного ними аудиту такої звітності;</w:t>
            </w:r>
          </w:p>
        </w:tc>
        <w:tc>
          <w:tcPr>
            <w:tcW w:w="4962" w:type="dxa"/>
            <w:shd w:val="clear" w:color="auto" w:fill="auto"/>
          </w:tcPr>
          <w:p w:rsidR="00D20CEE" w:rsidRPr="00045703" w:rsidRDefault="00D20CE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D656E9" w:rsidRPr="00045703" w:rsidRDefault="00D20CEE" w:rsidP="00F31E56">
            <w:pPr>
              <w:rPr>
                <w:rFonts w:ascii="Times New Roman" w:hAnsi="Times New Roman"/>
                <w:sz w:val="24"/>
                <w:lang w:val="uk-UA"/>
              </w:rPr>
            </w:pPr>
            <w:r w:rsidRPr="00045703">
              <w:rPr>
                <w:rFonts w:ascii="Times New Roman" w:hAnsi="Times New Roman"/>
                <w:sz w:val="24"/>
                <w:lang w:val="uk-UA"/>
              </w:rPr>
              <w:t>Зазначена норма не є предметом регулювання Закону</w:t>
            </w:r>
            <w:r w:rsidR="0001266D">
              <w:rPr>
                <w:rFonts w:ascii="Times New Roman" w:hAnsi="Times New Roman"/>
                <w:sz w:val="24"/>
                <w:lang w:val="uk-UA"/>
              </w:rPr>
              <w:t>.</w:t>
            </w:r>
          </w:p>
        </w:tc>
      </w:tr>
      <w:tr w:rsidR="00D656E9" w:rsidRPr="0023030F" w:rsidTr="00381C80">
        <w:tc>
          <w:tcPr>
            <w:tcW w:w="577" w:type="dxa"/>
          </w:tcPr>
          <w:p w:rsidR="00D656E9" w:rsidRPr="00045703" w:rsidRDefault="00B70D8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38</w:t>
            </w:r>
          </w:p>
        </w:tc>
        <w:tc>
          <w:tcPr>
            <w:tcW w:w="3108" w:type="dxa"/>
          </w:tcPr>
          <w:p w:rsidR="00D656E9"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D656E9" w:rsidRPr="00045703" w:rsidRDefault="00B70D86"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highlight w:val="white"/>
                <w:lang w:val="uk-UA"/>
              </w:rPr>
              <w:t xml:space="preserve">26) </w:t>
            </w:r>
            <w:r w:rsidRPr="00045703">
              <w:rPr>
                <w:rFonts w:ascii="Times New Roman" w:eastAsia="Times New Roman" w:hAnsi="Times New Roman" w:cs="Times New Roman"/>
                <w:b/>
                <w:sz w:val="24"/>
                <w:szCs w:val="24"/>
                <w:lang w:val="uk-UA"/>
              </w:rPr>
              <w:t>види підприємницької діяльності, не сумісні з аудиторською – будь-які види діяльності, які створюють суттєвий вплив на здатність аудитора або суб’єкта аудиторської діяльності виконувати свої професійні обов’язки як аудитора, створює конфлікт інтересів або загрози незалежності та об’єктивності, які неможливо усунути або зменшити до прийнятного рівня за допомогою запобіжних заходів;</w:t>
            </w:r>
          </w:p>
        </w:tc>
        <w:tc>
          <w:tcPr>
            <w:tcW w:w="4962" w:type="dxa"/>
            <w:shd w:val="clear" w:color="auto" w:fill="auto"/>
          </w:tcPr>
          <w:p w:rsidR="00BB6EA8" w:rsidRPr="00045703" w:rsidRDefault="00BB6EA8"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D656E9" w:rsidRPr="00045703" w:rsidRDefault="00BB6EA8" w:rsidP="00F31E56">
            <w:pPr>
              <w:rPr>
                <w:rFonts w:ascii="Times New Roman" w:hAnsi="Times New Roman"/>
                <w:sz w:val="24"/>
                <w:lang w:val="uk-UA"/>
              </w:rPr>
            </w:pPr>
            <w:r w:rsidRPr="00045703">
              <w:rPr>
                <w:rFonts w:ascii="Times New Roman" w:hAnsi="Times New Roman"/>
                <w:sz w:val="24"/>
                <w:lang w:val="uk-UA"/>
              </w:rPr>
              <w:t xml:space="preserve">Норма </w:t>
            </w:r>
            <w:r w:rsidR="0049591A" w:rsidRPr="00045703">
              <w:rPr>
                <w:rFonts w:ascii="Times New Roman" w:hAnsi="Times New Roman"/>
                <w:sz w:val="24"/>
                <w:lang w:val="uk-UA"/>
              </w:rPr>
              <w:t>ґрунтується</w:t>
            </w:r>
            <w:r w:rsidRPr="00045703">
              <w:rPr>
                <w:rFonts w:ascii="Times New Roman" w:hAnsi="Times New Roman"/>
                <w:sz w:val="24"/>
                <w:lang w:val="uk-UA"/>
              </w:rPr>
              <w:t xml:space="preserve"> на суб</w:t>
            </w:r>
            <w:r w:rsidR="002447B3" w:rsidRPr="00045703">
              <w:rPr>
                <w:rFonts w:ascii="Times New Roman" w:hAnsi="Times New Roman"/>
                <w:sz w:val="24"/>
                <w:lang w:val="uk-UA"/>
              </w:rPr>
              <w:t>’</w:t>
            </w:r>
            <w:r w:rsidRPr="00045703">
              <w:rPr>
                <w:rFonts w:ascii="Times New Roman" w:hAnsi="Times New Roman"/>
                <w:sz w:val="24"/>
                <w:lang w:val="uk-UA"/>
              </w:rPr>
              <w:t>єктивних оцінках та створює правову невизначеність застосування Закону</w:t>
            </w:r>
            <w:r w:rsidR="0001266D">
              <w:rPr>
                <w:rFonts w:ascii="Times New Roman" w:hAnsi="Times New Roman"/>
                <w:sz w:val="24"/>
                <w:lang w:val="uk-UA"/>
              </w:rPr>
              <w:t>.</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39</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Pr="00045703" w:rsidRDefault="00B70D86"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sz w:val="24"/>
                <w:szCs w:val="24"/>
                <w:lang w:val="uk-UA"/>
              </w:rPr>
              <w:t>Стаття 4.</w:t>
            </w:r>
            <w:r w:rsidRPr="00045703">
              <w:rPr>
                <w:rFonts w:ascii="Times New Roman" w:eastAsia="Times New Roman" w:hAnsi="Times New Roman" w:cs="Times New Roman"/>
                <w:sz w:val="24"/>
                <w:szCs w:val="24"/>
                <w:lang w:val="uk-UA"/>
              </w:rPr>
              <w:t xml:space="preserve"> Аудитор</w:t>
            </w:r>
          </w:p>
          <w:p w:rsidR="00835459" w:rsidRPr="00045703" w:rsidRDefault="00835459" w:rsidP="00A31772">
            <w:pPr>
              <w:pStyle w:val="TableParagraph"/>
              <w:ind w:left="0"/>
              <w:rPr>
                <w:b/>
                <w:sz w:val="24"/>
                <w:szCs w:val="24"/>
              </w:rPr>
            </w:pPr>
            <w:r w:rsidRPr="00045703">
              <w:rPr>
                <w:b/>
                <w:sz w:val="24"/>
                <w:szCs w:val="24"/>
              </w:rPr>
              <w:t>…</w:t>
            </w:r>
          </w:p>
          <w:p w:rsidR="00B70D86" w:rsidRPr="00045703" w:rsidRDefault="00B70D86"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lang w:val="uk-UA"/>
              </w:rPr>
              <w:lastRenderedPageBreak/>
              <w:t xml:space="preserve">6. Аудитор </w:t>
            </w:r>
            <w:r w:rsidRPr="00045703">
              <w:rPr>
                <w:rFonts w:ascii="Times New Roman" w:eastAsia="Times New Roman" w:hAnsi="Times New Roman" w:cs="Times New Roman"/>
                <w:b/>
                <w:sz w:val="24"/>
                <w:szCs w:val="24"/>
                <w:lang w:val="uk-UA"/>
              </w:rPr>
              <w:t>іноземної держави</w:t>
            </w:r>
            <w:r w:rsidRPr="00045703">
              <w:rPr>
                <w:rFonts w:ascii="Times New Roman" w:eastAsia="Times New Roman" w:hAnsi="Times New Roman" w:cs="Times New Roman"/>
                <w:sz w:val="24"/>
                <w:szCs w:val="24"/>
                <w:lang w:val="uk-UA"/>
              </w:rPr>
              <w:t xml:space="preserve"> може набути право на </w:t>
            </w:r>
            <w:bookmarkStart w:id="0" w:name="_GoBack"/>
            <w:bookmarkEnd w:id="0"/>
            <w:r w:rsidRPr="00045703">
              <w:rPr>
                <w:rFonts w:ascii="Times New Roman" w:eastAsia="Times New Roman" w:hAnsi="Times New Roman" w:cs="Times New Roman"/>
                <w:sz w:val="24"/>
                <w:szCs w:val="24"/>
                <w:lang w:val="uk-UA"/>
              </w:rPr>
              <w:t>провадження аудиторської діяльності на території України в порядку, визначеному цим Законом, та за умови його відповідності вимогам, встановленим цим Законом.</w:t>
            </w:r>
          </w:p>
        </w:tc>
        <w:tc>
          <w:tcPr>
            <w:tcW w:w="4962" w:type="dxa"/>
            <w:shd w:val="clear" w:color="auto" w:fill="auto"/>
          </w:tcPr>
          <w:p w:rsidR="00BB6EA8" w:rsidRPr="005D5DEC" w:rsidRDefault="005D5DEC" w:rsidP="002447B3">
            <w:pPr>
              <w:rPr>
                <w:rFonts w:ascii="Times New Roman" w:hAnsi="Times New Roman"/>
                <w:b/>
                <w:sz w:val="24"/>
                <w:lang w:val="uk-UA"/>
              </w:rPr>
            </w:pPr>
            <w:r w:rsidRPr="005D5DEC">
              <w:rPr>
                <w:rFonts w:ascii="Times New Roman" w:hAnsi="Times New Roman"/>
                <w:b/>
                <w:sz w:val="24"/>
                <w:lang w:val="uk-UA"/>
              </w:rPr>
              <w:lastRenderedPageBreak/>
              <w:t>Враховано</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40</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835459" w:rsidRPr="00045703" w:rsidRDefault="00B70D86"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b/>
                <w:sz w:val="24"/>
                <w:szCs w:val="24"/>
                <w:highlight w:val="white"/>
                <w:lang w:val="uk-UA"/>
              </w:rPr>
              <w:t>7.</w:t>
            </w:r>
            <w:r w:rsidR="00A31772" w:rsidRPr="00045703">
              <w:rPr>
                <w:rFonts w:ascii="Times New Roman" w:eastAsia="Times New Roman" w:hAnsi="Times New Roman" w:cs="Times New Roman"/>
                <w:b/>
                <w:sz w:val="24"/>
                <w:szCs w:val="24"/>
                <w:lang w:val="uk-UA"/>
              </w:rPr>
              <w:t xml:space="preserve"> </w:t>
            </w:r>
            <w:r w:rsidR="00835459" w:rsidRPr="00045703">
              <w:rPr>
                <w:b/>
                <w:sz w:val="24"/>
                <w:szCs w:val="24"/>
                <w:lang w:val="uk-UA"/>
              </w:rPr>
              <w:t>…</w:t>
            </w:r>
          </w:p>
          <w:p w:rsidR="00B70D86" w:rsidRPr="00045703" w:rsidRDefault="00B70D86"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b/>
                <w:sz w:val="24"/>
                <w:szCs w:val="24"/>
                <w:lang w:val="uk-UA"/>
              </w:rPr>
              <w:t>Повторне включення аудитора до Реєстру можливе не раніше ніж через рік після прийняття рішення про застосування стягнення у вигляді виключення з Реєстру або після прийняття рішення про виключення з Реєстру у зв’язку з втратою доброї репутації.</w:t>
            </w:r>
          </w:p>
        </w:tc>
        <w:tc>
          <w:tcPr>
            <w:tcW w:w="4962" w:type="dxa"/>
            <w:shd w:val="clear" w:color="auto" w:fill="auto"/>
          </w:tcPr>
          <w:p w:rsidR="00B70D86" w:rsidRPr="00045703" w:rsidRDefault="00BB6EA8" w:rsidP="00F31E56">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41</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D14A1" w:rsidRPr="00045703" w:rsidRDefault="005D14A1" w:rsidP="00A31772">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Пропонується уточнити редакцію</w:t>
            </w:r>
          </w:p>
          <w:p w:rsidR="00B70D86" w:rsidRPr="00045703" w:rsidRDefault="001453AC"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5.</w:t>
            </w:r>
            <w:r w:rsidRPr="00045703">
              <w:rPr>
                <w:rFonts w:ascii="Times New Roman" w:hAnsi="Times New Roman" w:cs="Times New Roman"/>
                <w:sz w:val="24"/>
                <w:szCs w:val="24"/>
                <w:lang w:val="uk-UA"/>
              </w:rPr>
              <w:t xml:space="preserve"> Аудиторська фірма</w:t>
            </w:r>
          </w:p>
          <w:p w:rsidR="00835459" w:rsidRPr="00045703" w:rsidRDefault="00835459" w:rsidP="00A31772">
            <w:pPr>
              <w:pStyle w:val="TableParagraph"/>
              <w:ind w:left="0"/>
              <w:rPr>
                <w:b/>
                <w:sz w:val="24"/>
                <w:szCs w:val="24"/>
              </w:rPr>
            </w:pPr>
            <w:r w:rsidRPr="00045703">
              <w:rPr>
                <w:b/>
                <w:sz w:val="24"/>
                <w:szCs w:val="24"/>
              </w:rPr>
              <w:t>…</w:t>
            </w:r>
          </w:p>
          <w:p w:rsidR="00835459" w:rsidRPr="00045703" w:rsidRDefault="00835459"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3. Посадовою особою, яка відповідно до установчих документів здійснює керівництво аудиторською фірмою, може бути лише аудитор.</w:t>
            </w:r>
          </w:p>
        </w:tc>
        <w:tc>
          <w:tcPr>
            <w:tcW w:w="4962" w:type="dxa"/>
            <w:shd w:val="clear" w:color="auto" w:fill="auto"/>
          </w:tcPr>
          <w:p w:rsidR="00B70D86" w:rsidRPr="00045703" w:rsidRDefault="00BB6EA8" w:rsidP="00F31E56">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42</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Pr="00045703" w:rsidRDefault="002B6B3D"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b/>
                <w:sz w:val="24"/>
                <w:szCs w:val="24"/>
                <w:lang w:val="uk-UA"/>
              </w:rPr>
              <w:t>4. Керівник аудиторської фірми не може бути керівником іншої юридичної особи, що здійснює підприємницьку діяльність за видами, не сумісними з аудиторською діяльністю.</w:t>
            </w:r>
          </w:p>
        </w:tc>
        <w:tc>
          <w:tcPr>
            <w:tcW w:w="4962" w:type="dxa"/>
            <w:shd w:val="clear" w:color="auto" w:fill="auto"/>
          </w:tcPr>
          <w:p w:rsidR="00B70D86" w:rsidRPr="00045703" w:rsidRDefault="00BB6EA8"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BB6EA8" w:rsidRPr="00580AFF" w:rsidRDefault="00580AFF">
            <w:pPr>
              <w:rPr>
                <w:rFonts w:ascii="Times New Roman" w:hAnsi="Times New Roman"/>
                <w:sz w:val="24"/>
                <w:lang w:val="uk-UA"/>
              </w:rPr>
            </w:pPr>
            <w:r w:rsidRPr="00580AFF">
              <w:rPr>
                <w:rFonts w:ascii="Times New Roman" w:hAnsi="Times New Roman"/>
                <w:sz w:val="24"/>
                <w:lang w:val="uk-UA"/>
              </w:rPr>
              <w:t>Встановлення вимоги до керівника аудиторської фірми буде дода</w:t>
            </w:r>
            <w:r w:rsidR="00897213">
              <w:rPr>
                <w:rFonts w:ascii="Times New Roman" w:hAnsi="Times New Roman"/>
                <w:sz w:val="24"/>
                <w:lang w:val="uk-UA"/>
              </w:rPr>
              <w:t xml:space="preserve">тковим стимулом щодо дотримання </w:t>
            </w:r>
            <w:r w:rsidRPr="00580AFF">
              <w:rPr>
                <w:rFonts w:ascii="Times New Roman" w:hAnsi="Times New Roman"/>
                <w:sz w:val="24"/>
                <w:lang w:val="uk-UA"/>
              </w:rPr>
              <w:t>очолюваною ним фірмою</w:t>
            </w:r>
            <w:r w:rsidR="00897213">
              <w:rPr>
                <w:rFonts w:ascii="Times New Roman" w:hAnsi="Times New Roman"/>
                <w:sz w:val="24"/>
                <w:lang w:val="uk-UA"/>
              </w:rPr>
              <w:t xml:space="preserve"> </w:t>
            </w:r>
            <w:r w:rsidR="00897213" w:rsidRPr="00580AFF">
              <w:rPr>
                <w:rFonts w:ascii="Times New Roman" w:hAnsi="Times New Roman"/>
                <w:sz w:val="24"/>
                <w:lang w:val="uk-UA"/>
              </w:rPr>
              <w:t>вимог Закону</w:t>
            </w:r>
          </w:p>
        </w:tc>
      </w:tr>
      <w:tr w:rsidR="00B70D86" w:rsidRPr="001F11AC"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43</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Pr="00045703" w:rsidRDefault="002B6B3D"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lang w:val="uk-UA"/>
              </w:rPr>
              <w:t xml:space="preserve">5. Аудиторська фірма </w:t>
            </w:r>
            <w:r w:rsidRPr="00045703">
              <w:rPr>
                <w:rFonts w:ascii="Times New Roman" w:eastAsia="Times New Roman" w:hAnsi="Times New Roman" w:cs="Times New Roman"/>
                <w:b/>
                <w:sz w:val="24"/>
                <w:szCs w:val="24"/>
                <w:lang w:val="uk-UA"/>
              </w:rPr>
              <w:t>іноземної держави</w:t>
            </w:r>
            <w:r w:rsidRPr="00045703">
              <w:rPr>
                <w:rFonts w:ascii="Times New Roman" w:eastAsia="Times New Roman" w:hAnsi="Times New Roman" w:cs="Times New Roman"/>
                <w:sz w:val="24"/>
                <w:szCs w:val="24"/>
                <w:lang w:val="uk-UA"/>
              </w:rPr>
              <w:t xml:space="preserve"> може провадити аудиторську діяльність на території України, за умови її допуску до провадження аудиторської діяльності згідно з національним законодавством країни походження такої аудиторської фірми, якщо ключовий партнер цієї фірми, який проводитиме аудит юридичних осіб, представництва іноземного суб’єкта господарювання або іншого суб’єкта, зареєстрованого в Україні, відповідає вимогам цього Закону до аудитора, відповідності аудиторської фірми вимогам, визначеним цим </w:t>
            </w:r>
            <w:r w:rsidRPr="00045703">
              <w:rPr>
                <w:rFonts w:ascii="Times New Roman" w:eastAsia="Times New Roman" w:hAnsi="Times New Roman" w:cs="Times New Roman"/>
                <w:sz w:val="24"/>
                <w:szCs w:val="24"/>
                <w:lang w:val="uk-UA"/>
              </w:rPr>
              <w:lastRenderedPageBreak/>
              <w:t>Законом, а також після включення її до Реєстру.</w:t>
            </w:r>
          </w:p>
        </w:tc>
        <w:tc>
          <w:tcPr>
            <w:tcW w:w="4962" w:type="dxa"/>
            <w:shd w:val="clear" w:color="auto" w:fill="auto"/>
          </w:tcPr>
          <w:p w:rsidR="00BB6EA8" w:rsidRPr="00045703" w:rsidRDefault="001F11AC" w:rsidP="00C3271C">
            <w:pPr>
              <w:jc w:val="left"/>
              <w:rPr>
                <w:rFonts w:ascii="Times New Roman" w:hAnsi="Times New Roman"/>
                <w:b/>
                <w:sz w:val="24"/>
                <w:lang w:val="uk-UA"/>
              </w:rPr>
            </w:pPr>
            <w:r>
              <w:rPr>
                <w:rFonts w:ascii="Times New Roman" w:hAnsi="Times New Roman"/>
                <w:b/>
                <w:sz w:val="24"/>
                <w:lang w:val="uk-UA"/>
              </w:rPr>
              <w:lastRenderedPageBreak/>
              <w:t>В</w:t>
            </w:r>
            <w:r w:rsidR="00BB6EA8" w:rsidRPr="00045703">
              <w:rPr>
                <w:rFonts w:ascii="Times New Roman" w:hAnsi="Times New Roman"/>
                <w:b/>
                <w:sz w:val="24"/>
                <w:lang w:val="uk-UA"/>
              </w:rPr>
              <w:t>раховано</w:t>
            </w:r>
          </w:p>
          <w:p w:rsidR="00B70D86" w:rsidRPr="00045703" w:rsidRDefault="00B70D86" w:rsidP="002447B3">
            <w:pPr>
              <w:rPr>
                <w:rFonts w:ascii="Times New Roman" w:hAnsi="Times New Roman"/>
                <w:sz w:val="24"/>
                <w:lang w:val="uk-UA"/>
              </w:rPr>
            </w:pP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44</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D14A1" w:rsidRPr="00045703" w:rsidRDefault="005D14A1" w:rsidP="00A31772">
            <w:pPr>
              <w:rPr>
                <w:rFonts w:ascii="Times New Roman" w:hAnsi="Times New Roman" w:cs="Times New Roman"/>
                <w:sz w:val="24"/>
                <w:szCs w:val="24"/>
                <w:lang w:val="uk-UA"/>
              </w:rPr>
            </w:pPr>
            <w:r w:rsidRPr="00045703">
              <w:rPr>
                <w:rFonts w:ascii="Times New Roman" w:hAnsi="Times New Roman" w:cs="Times New Roman"/>
                <w:b/>
                <w:bCs/>
                <w:sz w:val="24"/>
                <w:szCs w:val="24"/>
                <w:lang w:val="uk-UA"/>
              </w:rPr>
              <w:t>Пропонується уточнити редакцію</w:t>
            </w:r>
          </w:p>
          <w:p w:rsidR="00B70D86" w:rsidRPr="00045703" w:rsidRDefault="00BE17EC"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6.</w:t>
            </w:r>
            <w:r w:rsidRPr="00045703">
              <w:rPr>
                <w:rFonts w:ascii="Times New Roman" w:hAnsi="Times New Roman" w:cs="Times New Roman"/>
                <w:sz w:val="24"/>
                <w:szCs w:val="24"/>
                <w:lang w:val="uk-UA"/>
              </w:rPr>
              <w:t xml:space="preserve"> Аудиторська діяльність</w:t>
            </w:r>
          </w:p>
          <w:p w:rsidR="00BE17EC" w:rsidRPr="00045703" w:rsidRDefault="00BE17EC"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1. Аудиторські послуги можуть надаватися лише суб’єктом аудиторської діяльності, якому таке право надано в порядку та на умовах, визначених цим Законом. Суб’єкти аудиторської діяльності можуть надавати послуги з обов’язкового аудиту фінансової звітності підприємств або інших утворень без статусу юридичної особи та послуги з обов’язкового аудиту фінансової звітності підприємств, які становлять суспільний інтерес, лише після включення до відповідних розділів Реєстру.</w:t>
            </w:r>
          </w:p>
        </w:tc>
        <w:tc>
          <w:tcPr>
            <w:tcW w:w="4962" w:type="dxa"/>
            <w:shd w:val="clear" w:color="auto" w:fill="auto"/>
          </w:tcPr>
          <w:p w:rsidR="00B70D86" w:rsidRPr="00045703" w:rsidRDefault="00BB6EA8" w:rsidP="00C3271C">
            <w:pPr>
              <w:jc w:val="left"/>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45</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02907" w:rsidRPr="00045703" w:rsidRDefault="00402907" w:rsidP="00A31772">
            <w:pPr>
              <w:rPr>
                <w:rFonts w:ascii="Times New Roman" w:eastAsia="Times New Roman" w:hAnsi="Times New Roman" w:cs="Times New Roman"/>
                <w:sz w:val="24"/>
                <w:szCs w:val="24"/>
                <w:highlight w:val="white"/>
                <w:lang w:val="uk-UA"/>
              </w:rPr>
            </w:pPr>
            <w:r w:rsidRPr="00045703">
              <w:rPr>
                <w:rFonts w:ascii="Times New Roman" w:eastAsia="Times New Roman" w:hAnsi="Times New Roman" w:cs="Times New Roman"/>
                <w:sz w:val="24"/>
                <w:szCs w:val="24"/>
                <w:highlight w:val="white"/>
                <w:lang w:val="uk-UA"/>
              </w:rPr>
              <w:t>4</w:t>
            </w:r>
            <w:r w:rsidR="005D14A1" w:rsidRPr="00045703">
              <w:rPr>
                <w:rFonts w:ascii="Times New Roman" w:eastAsia="Times New Roman" w:hAnsi="Times New Roman" w:cs="Times New Roman"/>
                <w:sz w:val="24"/>
                <w:szCs w:val="24"/>
                <w:highlight w:val="white"/>
                <w:lang w:val="uk-UA"/>
              </w:rPr>
              <w:t>.</w:t>
            </w:r>
            <w:r w:rsidR="00A31772" w:rsidRPr="00045703">
              <w:rPr>
                <w:rFonts w:ascii="Times New Roman" w:eastAsia="Times New Roman" w:hAnsi="Times New Roman" w:cs="Times New Roman"/>
                <w:sz w:val="24"/>
                <w:szCs w:val="24"/>
                <w:lang w:val="uk-UA"/>
              </w:rPr>
              <w:t xml:space="preserve"> </w:t>
            </w:r>
            <w:r w:rsidRPr="00045703">
              <w:rPr>
                <w:sz w:val="24"/>
                <w:szCs w:val="24"/>
                <w:lang w:val="uk-UA"/>
              </w:rPr>
              <w:t>…</w:t>
            </w:r>
          </w:p>
          <w:p w:rsidR="00402907" w:rsidRPr="00045703" w:rsidRDefault="00402907"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highlight w:val="white"/>
                <w:lang w:val="uk-UA"/>
              </w:rPr>
              <w:t>8) послуги</w:t>
            </w:r>
            <w:r w:rsidR="00D941B3">
              <w:rPr>
                <w:rFonts w:ascii="Times New Roman" w:eastAsia="Times New Roman" w:hAnsi="Times New Roman" w:cs="Times New Roman"/>
                <w:sz w:val="24"/>
                <w:szCs w:val="24"/>
                <w:highlight w:val="white"/>
                <w:lang w:val="uk-UA"/>
              </w:rPr>
              <w:t xml:space="preserve">, </w:t>
            </w:r>
            <w:r w:rsidR="00D941B3" w:rsidRPr="00D941B3">
              <w:rPr>
                <w:rFonts w:ascii="Times New Roman" w:eastAsia="Times New Roman" w:hAnsi="Times New Roman" w:cs="Times New Roman"/>
                <w:strike/>
                <w:sz w:val="24"/>
                <w:szCs w:val="24"/>
                <w:highlight w:val="white"/>
                <w:lang w:val="uk-UA"/>
              </w:rPr>
              <w:t>пов’язані із залученням фінансування</w:t>
            </w:r>
            <w:r w:rsidR="00D941B3">
              <w:rPr>
                <w:rFonts w:ascii="Times New Roman" w:eastAsia="Times New Roman" w:hAnsi="Times New Roman" w:cs="Times New Roman"/>
                <w:strike/>
                <w:sz w:val="24"/>
                <w:szCs w:val="24"/>
                <w:highlight w:val="white"/>
                <w:lang w:val="uk-UA"/>
              </w:rPr>
              <w:t>, розподілом прибутку, розробкою інвестиційної стратегії</w:t>
            </w:r>
            <w:r w:rsidRPr="00045703">
              <w:rPr>
                <w:rFonts w:ascii="Times New Roman" w:eastAsia="Times New Roman" w:hAnsi="Times New Roman" w:cs="Times New Roman"/>
                <w:sz w:val="24"/>
                <w:szCs w:val="24"/>
                <w:highlight w:val="white"/>
                <w:lang w:val="uk-UA"/>
              </w:rPr>
              <w:t xml:space="preserve"> </w:t>
            </w:r>
            <w:r w:rsidRPr="00045703">
              <w:rPr>
                <w:rFonts w:ascii="Times New Roman" w:eastAsia="Times New Roman" w:hAnsi="Times New Roman" w:cs="Times New Roman"/>
                <w:b/>
                <w:sz w:val="24"/>
                <w:szCs w:val="24"/>
                <w:highlight w:val="white"/>
                <w:lang w:val="uk-UA"/>
              </w:rPr>
              <w:t>щодо залучення фінансування, розподілу прибутку, розробки інвестиційної стратегії</w:t>
            </w:r>
            <w:r w:rsidRPr="00045703">
              <w:rPr>
                <w:rFonts w:ascii="Times New Roman" w:eastAsia="Times New Roman" w:hAnsi="Times New Roman" w:cs="Times New Roman"/>
                <w:sz w:val="24"/>
                <w:szCs w:val="24"/>
                <w:highlight w:val="white"/>
                <w:lang w:val="uk-UA"/>
              </w:rPr>
              <w:t>,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4962" w:type="dxa"/>
            <w:shd w:val="clear" w:color="auto" w:fill="auto"/>
          </w:tcPr>
          <w:p w:rsidR="00B70D86" w:rsidRPr="00045703" w:rsidRDefault="00D941B3" w:rsidP="00C3271C">
            <w:pPr>
              <w:jc w:val="left"/>
              <w:rPr>
                <w:rFonts w:ascii="Times New Roman" w:hAnsi="Times New Roman"/>
                <w:sz w:val="24"/>
                <w:lang w:val="uk-UA"/>
              </w:rPr>
            </w:pPr>
            <w:r w:rsidRPr="000E64B1">
              <w:rPr>
                <w:rFonts w:ascii="Times New Roman" w:hAnsi="Times New Roman"/>
                <w:b/>
                <w:sz w:val="24"/>
                <w:lang w:val="uk-UA"/>
              </w:rPr>
              <w:t>Може бути враховано при редакційному доопрацюванні законопроекту</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46</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Default="005D14A1" w:rsidP="00A31772">
            <w:pPr>
              <w:rPr>
                <w:rFonts w:ascii="Times New Roman" w:eastAsia="Times New Roman" w:hAnsi="Times New Roman" w:cs="Times New Roman"/>
                <w:sz w:val="24"/>
                <w:szCs w:val="24"/>
                <w:highlight w:val="white"/>
                <w:lang w:val="uk-UA"/>
              </w:rPr>
            </w:pPr>
            <w:r w:rsidRPr="00045703">
              <w:rPr>
                <w:rFonts w:ascii="Times New Roman" w:eastAsia="Times New Roman" w:hAnsi="Times New Roman" w:cs="Times New Roman"/>
                <w:sz w:val="24"/>
                <w:szCs w:val="24"/>
                <w:highlight w:val="white"/>
                <w:lang w:val="uk-UA"/>
              </w:rPr>
              <w:t xml:space="preserve">5. </w:t>
            </w:r>
            <w:r w:rsidR="009C6F66" w:rsidRPr="00045703">
              <w:rPr>
                <w:rFonts w:ascii="Times New Roman" w:eastAsia="Times New Roman" w:hAnsi="Times New Roman" w:cs="Times New Roman"/>
                <w:sz w:val="24"/>
                <w:szCs w:val="24"/>
                <w:highlight w:val="white"/>
                <w:lang w:val="uk-UA"/>
              </w:rPr>
              <w:t>…</w:t>
            </w:r>
          </w:p>
          <w:p w:rsidR="00FA333B" w:rsidRPr="00FA333B" w:rsidRDefault="00FA333B" w:rsidP="00A31772">
            <w:pPr>
              <w:rPr>
                <w:rFonts w:ascii="Times New Roman" w:eastAsia="Times New Roman" w:hAnsi="Times New Roman" w:cs="Times New Roman"/>
                <w:strike/>
                <w:sz w:val="24"/>
                <w:szCs w:val="24"/>
                <w:highlight w:val="white"/>
                <w:lang w:val="uk-UA"/>
              </w:rPr>
            </w:pPr>
            <w:r w:rsidRPr="00FA333B">
              <w:rPr>
                <w:rFonts w:ascii="Times New Roman" w:eastAsia="Times New Roman" w:hAnsi="Times New Roman" w:cs="Times New Roman"/>
                <w:strike/>
                <w:sz w:val="24"/>
                <w:szCs w:val="24"/>
                <w:highlight w:val="white"/>
                <w:lang w:val="uk-UA"/>
              </w:rPr>
              <w:t>Аудитори можуть провадити викладацьку, творчу та наукову діяльність, підготовку публікацій з отриманням відповідних гонорарів.</w:t>
            </w:r>
          </w:p>
          <w:p w:rsidR="00FA333B" w:rsidRPr="00045703" w:rsidRDefault="00FA333B" w:rsidP="00A31772">
            <w:pPr>
              <w:rPr>
                <w:rFonts w:ascii="Times New Roman" w:eastAsia="Times New Roman" w:hAnsi="Times New Roman" w:cs="Times New Roman"/>
                <w:sz w:val="24"/>
                <w:szCs w:val="24"/>
                <w:highlight w:val="white"/>
                <w:lang w:val="uk-UA"/>
              </w:rPr>
            </w:pPr>
          </w:p>
          <w:p w:rsidR="005D14A1" w:rsidRPr="00045703" w:rsidRDefault="005D14A1"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lang w:val="uk-UA"/>
              </w:rPr>
              <w:t>Виключити цей пункт у разі прийняття пропозиції щодо включення визначення несумісних послуг</w:t>
            </w:r>
          </w:p>
        </w:tc>
        <w:tc>
          <w:tcPr>
            <w:tcW w:w="4962" w:type="dxa"/>
            <w:shd w:val="clear" w:color="auto" w:fill="auto"/>
          </w:tcPr>
          <w:p w:rsidR="00B70D86" w:rsidRPr="000E64B1" w:rsidRDefault="00FA333B" w:rsidP="00C3271C">
            <w:pPr>
              <w:jc w:val="left"/>
              <w:rPr>
                <w:rFonts w:ascii="Times New Roman" w:hAnsi="Times New Roman"/>
                <w:b/>
                <w:sz w:val="24"/>
                <w:lang w:val="uk-UA"/>
              </w:rPr>
            </w:pPr>
            <w:r w:rsidRPr="000E64B1">
              <w:rPr>
                <w:rFonts w:ascii="Times New Roman" w:hAnsi="Times New Roman"/>
                <w:b/>
                <w:sz w:val="24"/>
                <w:lang w:val="uk-UA"/>
              </w:rPr>
              <w:t>Не враховано</w:t>
            </w:r>
          </w:p>
          <w:p w:rsidR="00FA333B" w:rsidRPr="00FA333B" w:rsidRDefault="000E64B1" w:rsidP="00740219">
            <w:pPr>
              <w:rPr>
                <w:rFonts w:ascii="Times New Roman" w:hAnsi="Times New Roman"/>
                <w:b/>
                <w:sz w:val="24"/>
                <w:highlight w:val="cyan"/>
                <w:lang w:val="uk-UA"/>
              </w:rPr>
            </w:pPr>
            <w:r>
              <w:rPr>
                <w:rFonts w:ascii="Times New Roman" w:hAnsi="Times New Roman"/>
                <w:sz w:val="24"/>
                <w:lang w:val="uk-UA"/>
              </w:rPr>
              <w:t>Оскільки не враховано пропозицію запровадження визначення «несумісні послуги».</w:t>
            </w:r>
          </w:p>
        </w:tc>
      </w:tr>
      <w:tr w:rsidR="00B70D86" w:rsidRPr="0023030F" w:rsidTr="00381C80">
        <w:tc>
          <w:tcPr>
            <w:tcW w:w="577" w:type="dxa"/>
          </w:tcPr>
          <w:p w:rsidR="00B70D86" w:rsidRPr="00045703" w:rsidRDefault="00280EB6" w:rsidP="007559E3">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47</w:t>
            </w:r>
          </w:p>
        </w:tc>
        <w:tc>
          <w:tcPr>
            <w:tcW w:w="3108" w:type="dxa"/>
          </w:tcPr>
          <w:p w:rsidR="00B70D86"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70D86" w:rsidRPr="00045703" w:rsidRDefault="00FC2BF9" w:rsidP="00A31772">
            <w:pPr>
              <w:rPr>
                <w:rFonts w:ascii="Times New Roman" w:eastAsia="Times New Roman" w:hAnsi="Times New Roman" w:cs="Times New Roman"/>
                <w:b/>
                <w:sz w:val="24"/>
                <w:szCs w:val="24"/>
                <w:highlight w:val="white"/>
                <w:lang w:val="uk-UA"/>
              </w:rPr>
            </w:pPr>
            <w:r w:rsidRPr="00045703">
              <w:rPr>
                <w:rFonts w:ascii="Times New Roman" w:hAnsi="Times New Roman" w:cs="Times New Roman"/>
                <w:b/>
                <w:bCs/>
                <w:sz w:val="24"/>
                <w:szCs w:val="24"/>
                <w:lang w:val="uk-UA"/>
              </w:rPr>
              <w:t>Пропонується уточнити редакцію</w:t>
            </w:r>
          </w:p>
          <w:p w:rsidR="00FC2BF9" w:rsidRPr="00045703" w:rsidRDefault="00FC2BF9"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10.</w:t>
            </w:r>
            <w:r w:rsidRPr="00045703">
              <w:rPr>
                <w:rFonts w:ascii="Times New Roman" w:hAnsi="Times New Roman" w:cs="Times New Roman"/>
                <w:sz w:val="24"/>
                <w:szCs w:val="24"/>
                <w:lang w:val="uk-UA"/>
              </w:rPr>
              <w:t xml:space="preserve"> Незалежність і об’єктивність аудитора та суб’єкта аудиторської діяльності</w:t>
            </w:r>
          </w:p>
          <w:p w:rsidR="00FC2BF9" w:rsidRPr="00045703" w:rsidRDefault="00FC2BF9" w:rsidP="00A31772">
            <w:pPr>
              <w:pStyle w:val="TableParagraph"/>
              <w:ind w:left="0"/>
              <w:rPr>
                <w:b/>
                <w:sz w:val="24"/>
                <w:szCs w:val="24"/>
              </w:rPr>
            </w:pPr>
            <w:r w:rsidRPr="00045703">
              <w:rPr>
                <w:b/>
                <w:sz w:val="24"/>
                <w:szCs w:val="24"/>
              </w:rPr>
              <w:t>…</w:t>
            </w:r>
          </w:p>
          <w:p w:rsidR="00FC2BF9" w:rsidRPr="00045703" w:rsidRDefault="003027C7"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lang w:val="uk-UA"/>
              </w:rPr>
              <w:lastRenderedPageBreak/>
              <w:t xml:space="preserve">4. Забороняється надання послуг з аудиту, огляду фінансової звітності, іншого надання впевненості, у разі якщо аудитор, суб’єкт аудиторської діяльності, його ключові партнери з аудиту, його власники (засновники, учасники), посадові особи </w:t>
            </w:r>
            <w:r w:rsidRPr="00045703">
              <w:rPr>
                <w:rFonts w:ascii="Times New Roman" w:eastAsia="Times New Roman" w:hAnsi="Times New Roman" w:cs="Times New Roman"/>
                <w:b/>
                <w:sz w:val="24"/>
                <w:szCs w:val="24"/>
                <w:lang w:val="uk-UA"/>
              </w:rPr>
              <w:t>та залучені до надання таких послуг особи, включаючи працівників суб’єкта аудиторської діяльності та інших осіб</w:t>
            </w:r>
            <w:r w:rsidRPr="00045703">
              <w:rPr>
                <w:rFonts w:ascii="Times New Roman" w:eastAsia="Times New Roman" w:hAnsi="Times New Roman" w:cs="Times New Roman"/>
                <w:sz w:val="24"/>
                <w:szCs w:val="24"/>
                <w:lang w:val="uk-UA"/>
              </w:rPr>
              <w:t>, а також близькі родичі та члени сім’ї зазначених осіб:</w:t>
            </w:r>
          </w:p>
        </w:tc>
        <w:tc>
          <w:tcPr>
            <w:tcW w:w="4962" w:type="dxa"/>
            <w:shd w:val="clear" w:color="auto" w:fill="auto"/>
          </w:tcPr>
          <w:p w:rsidR="00B70D86" w:rsidRPr="00045703" w:rsidRDefault="00BB6EA8" w:rsidP="00A04097">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280EB6" w:rsidRPr="0023030F" w:rsidTr="00381C80">
        <w:tc>
          <w:tcPr>
            <w:tcW w:w="577" w:type="dxa"/>
          </w:tcPr>
          <w:p w:rsidR="00280EB6" w:rsidRPr="00045703" w:rsidRDefault="00280EB6" w:rsidP="00280EB6">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48</w:t>
            </w:r>
          </w:p>
        </w:tc>
        <w:tc>
          <w:tcPr>
            <w:tcW w:w="3108" w:type="dxa"/>
          </w:tcPr>
          <w:p w:rsidR="00280EB6" w:rsidRPr="00045703" w:rsidRDefault="00280EB6"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280EB6" w:rsidRPr="00045703" w:rsidRDefault="00280EB6"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14.</w:t>
            </w:r>
            <w:r w:rsidRPr="00045703">
              <w:rPr>
                <w:rFonts w:ascii="Times New Roman" w:hAnsi="Times New Roman" w:cs="Times New Roman"/>
                <w:sz w:val="24"/>
                <w:szCs w:val="24"/>
                <w:lang w:val="uk-UA"/>
              </w:rPr>
              <w:t xml:space="preserve"> Аудиторський звіт та інші офіційні документи</w:t>
            </w:r>
          </w:p>
          <w:p w:rsidR="00280EB6" w:rsidRPr="00045703" w:rsidRDefault="00280EB6" w:rsidP="00A31772">
            <w:pPr>
              <w:pStyle w:val="TableParagraph"/>
              <w:ind w:left="0"/>
              <w:rPr>
                <w:b/>
                <w:sz w:val="24"/>
                <w:szCs w:val="24"/>
              </w:rPr>
            </w:pPr>
            <w:r w:rsidRPr="00045703">
              <w:rPr>
                <w:b/>
                <w:sz w:val="24"/>
                <w:szCs w:val="24"/>
              </w:rPr>
              <w:t>…</w:t>
            </w:r>
          </w:p>
          <w:p w:rsidR="00280EB6" w:rsidRPr="00045703" w:rsidRDefault="00280EB6"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Аудиторський звіт підписує аудитор, який провадить аудиторську діяльність як фізична особа - підприємець, або провадить незалежну професійну діяльність у разі проведення ним аудиту одноосібно, або, щонайменше, як ключовий партнер у разі проведення аудиту аудиторською фірмою. </w:t>
            </w:r>
            <w:r w:rsidRPr="00045703">
              <w:rPr>
                <w:rFonts w:ascii="Times New Roman" w:eastAsia="Times New Roman" w:hAnsi="Times New Roman" w:cs="Times New Roman"/>
                <w:b/>
                <w:sz w:val="24"/>
                <w:szCs w:val="24"/>
                <w:lang w:val="uk-UA"/>
              </w:rPr>
              <w:t xml:space="preserve">У разі спільного проведення аудиту фінансової звітності аудиторський звіт підписується кожним аудитором, який провадить аудиторську діяльність як фізична особа - підприємець, або провадить незалежну професійну діяльність у разі проведення ним аудиту одноосібно, а від аудиторських фірм, щонайменше, їх ключовими партнерами. </w:t>
            </w:r>
            <w:r w:rsidRPr="00045703">
              <w:rPr>
                <w:rFonts w:ascii="Times New Roman" w:eastAsia="Times New Roman" w:hAnsi="Times New Roman" w:cs="Times New Roman"/>
                <w:sz w:val="24"/>
                <w:szCs w:val="24"/>
                <w:lang w:val="uk-UA"/>
              </w:rPr>
              <w:t>Особа, яка підписала аудиторський звіт, зазначає дату його підписання.</w:t>
            </w:r>
          </w:p>
        </w:tc>
        <w:tc>
          <w:tcPr>
            <w:tcW w:w="4962" w:type="dxa"/>
            <w:shd w:val="clear" w:color="auto" w:fill="auto"/>
          </w:tcPr>
          <w:p w:rsidR="00280EB6" w:rsidRPr="00045703" w:rsidRDefault="00BB6EA8" w:rsidP="00A04097">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280EB6" w:rsidRPr="0023030F" w:rsidTr="00381C80">
        <w:tc>
          <w:tcPr>
            <w:tcW w:w="577" w:type="dxa"/>
          </w:tcPr>
          <w:p w:rsidR="00280EB6" w:rsidRPr="00045703" w:rsidRDefault="00280EB6" w:rsidP="00280EB6">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49</w:t>
            </w:r>
          </w:p>
        </w:tc>
        <w:tc>
          <w:tcPr>
            <w:tcW w:w="3108" w:type="dxa"/>
          </w:tcPr>
          <w:p w:rsidR="00280EB6" w:rsidRPr="00045703" w:rsidRDefault="00280EB6"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280EB6" w:rsidRPr="00045703" w:rsidRDefault="00280EB6"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Пропонується уточнити чинну редакцію</w:t>
            </w:r>
          </w:p>
          <w:p w:rsidR="00280EB6" w:rsidRPr="00045703" w:rsidRDefault="00280EB6" w:rsidP="00A31772">
            <w:pPr>
              <w:pStyle w:val="TableParagraph"/>
              <w:ind w:left="0"/>
              <w:rPr>
                <w:b/>
                <w:sz w:val="24"/>
                <w:szCs w:val="24"/>
              </w:rPr>
            </w:pPr>
            <w:r w:rsidRPr="00045703">
              <w:rPr>
                <w:sz w:val="24"/>
                <w:szCs w:val="24"/>
              </w:rPr>
              <w:t>3. В аудиторському звіті за результатами обов’язкового аудиту, щонайменше, має наводитися така інформація:</w:t>
            </w:r>
          </w:p>
          <w:p w:rsidR="00280EB6" w:rsidRPr="00045703" w:rsidRDefault="00C33A1F" w:rsidP="00C33A1F">
            <w:pPr>
              <w:pStyle w:val="TableParagraph"/>
              <w:ind w:left="0"/>
              <w:rPr>
                <w:b/>
                <w:sz w:val="24"/>
                <w:szCs w:val="24"/>
              </w:rPr>
            </w:pPr>
            <w:r w:rsidRPr="00045703">
              <w:rPr>
                <w:b/>
                <w:sz w:val="24"/>
                <w:szCs w:val="24"/>
              </w:rPr>
              <w:t>…</w:t>
            </w:r>
          </w:p>
          <w:p w:rsidR="00280EB6" w:rsidRPr="00045703" w:rsidRDefault="00280EB6" w:rsidP="00A31772">
            <w:pPr>
              <w:rPr>
                <w:rFonts w:ascii="Times New Roman" w:eastAsia="Times New Roman" w:hAnsi="Times New Roman" w:cs="Times New Roman"/>
                <w:b/>
                <w:sz w:val="24"/>
                <w:szCs w:val="24"/>
                <w:highlight w:val="white"/>
                <w:lang w:val="uk-UA"/>
              </w:rPr>
            </w:pPr>
            <w:r w:rsidRPr="00045703">
              <w:rPr>
                <w:rFonts w:ascii="Times New Roman" w:eastAsia="Times New Roman" w:hAnsi="Times New Roman" w:cs="Times New Roman"/>
                <w:sz w:val="24"/>
                <w:szCs w:val="24"/>
                <w:lang w:val="uk-UA"/>
              </w:rPr>
              <w:t xml:space="preserve">3) чітко висловлена думка аудитора немодифікована або модифікована (думка із застереженням, негативна </w:t>
            </w:r>
            <w:r w:rsidRPr="00045703">
              <w:rPr>
                <w:rFonts w:ascii="Times New Roman" w:eastAsia="Times New Roman" w:hAnsi="Times New Roman" w:cs="Times New Roman"/>
                <w:sz w:val="24"/>
                <w:szCs w:val="24"/>
                <w:lang w:val="uk-UA"/>
              </w:rPr>
              <w:lastRenderedPageBreak/>
              <w:t xml:space="preserve">або відмова від висловлення думки), про те, </w:t>
            </w:r>
            <w:r w:rsidRPr="00045703">
              <w:rPr>
                <w:rFonts w:ascii="Times New Roman" w:eastAsia="Times New Roman" w:hAnsi="Times New Roman" w:cs="Times New Roman"/>
                <w:b/>
                <w:sz w:val="24"/>
                <w:szCs w:val="24"/>
                <w:lang w:val="uk-UA"/>
              </w:rPr>
              <w:t>чи відображає</w:t>
            </w:r>
            <w:r w:rsidRPr="00045703">
              <w:rPr>
                <w:rFonts w:ascii="Times New Roman" w:eastAsia="Times New Roman" w:hAnsi="Times New Roman" w:cs="Times New Roman"/>
                <w:sz w:val="24"/>
                <w:szCs w:val="24"/>
                <w:lang w:val="uk-UA"/>
              </w:rPr>
              <w:t xml:space="preserve"> фінансова звітність або консолідована фінансова звітність достовірно, в усіх суттєвих аспектах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w:t>
            </w:r>
            <w:r w:rsidRPr="00045703">
              <w:rPr>
                <w:rFonts w:ascii="Times New Roman" w:eastAsia="Times New Roman" w:hAnsi="Times New Roman" w:cs="Times New Roman"/>
                <w:b/>
                <w:sz w:val="24"/>
                <w:szCs w:val="24"/>
                <w:lang w:val="uk-UA"/>
              </w:rPr>
              <w:t>щодо фінансового звітування;</w:t>
            </w:r>
          </w:p>
        </w:tc>
        <w:tc>
          <w:tcPr>
            <w:tcW w:w="4962" w:type="dxa"/>
            <w:shd w:val="clear" w:color="auto" w:fill="auto"/>
          </w:tcPr>
          <w:p w:rsidR="00280EB6" w:rsidRPr="00045703" w:rsidRDefault="00BB6EA8"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BB6EA8" w:rsidRPr="00045703" w:rsidRDefault="00BB6EA8" w:rsidP="004A1C21">
            <w:pPr>
              <w:rPr>
                <w:rFonts w:ascii="Times New Roman" w:hAnsi="Times New Roman"/>
                <w:sz w:val="24"/>
                <w:lang w:val="uk-UA"/>
              </w:rPr>
            </w:pPr>
            <w:r w:rsidRPr="00045703">
              <w:rPr>
                <w:rFonts w:ascii="Times New Roman" w:hAnsi="Times New Roman"/>
                <w:sz w:val="24"/>
                <w:lang w:val="uk-UA"/>
              </w:rPr>
              <w:t>Застосовується термінологія, яка не відповідає Закону та Закону України «Про бухгалтерський облік та фінансову звітність в Україні»</w:t>
            </w:r>
            <w:r w:rsidR="004A1C21" w:rsidRPr="00045703">
              <w:rPr>
                <w:rFonts w:ascii="Times New Roman" w:hAnsi="Times New Roman"/>
                <w:sz w:val="24"/>
                <w:lang w:val="uk-UA"/>
              </w:rPr>
              <w:t>.</w:t>
            </w:r>
          </w:p>
        </w:tc>
      </w:tr>
      <w:tr w:rsidR="001E7D7D" w:rsidRPr="0023030F" w:rsidTr="00381C80">
        <w:tc>
          <w:tcPr>
            <w:tcW w:w="577" w:type="dxa"/>
          </w:tcPr>
          <w:p w:rsidR="001E7D7D" w:rsidRPr="00045703" w:rsidRDefault="00280EB6" w:rsidP="003027C7">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50</w:t>
            </w:r>
          </w:p>
        </w:tc>
        <w:tc>
          <w:tcPr>
            <w:tcW w:w="3108" w:type="dxa"/>
          </w:tcPr>
          <w:p w:rsidR="001E7D7D"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C33A1F">
            <w:pPr>
              <w:pStyle w:val="TableParagraph"/>
              <w:ind w:left="0"/>
              <w:rPr>
                <w:b/>
                <w:sz w:val="24"/>
                <w:szCs w:val="24"/>
              </w:rPr>
            </w:pPr>
            <w:r w:rsidRPr="00045703">
              <w:rPr>
                <w:b/>
                <w:sz w:val="24"/>
                <w:szCs w:val="24"/>
              </w:rPr>
              <w:t>…</w:t>
            </w:r>
          </w:p>
          <w:p w:rsidR="001E7D7D" w:rsidRPr="00045703" w:rsidRDefault="002073A9"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color w:val="000000"/>
                <w:sz w:val="24"/>
                <w:szCs w:val="24"/>
                <w:lang w:val="uk-UA"/>
              </w:rPr>
              <w:t>4. В аудиторському звіті за результатами обов’язкового аудиту підприємства, що становить суспільний інтерес, додатково до інформації, зазначеної у частині третій цієї статті, має наводитися така інформація:</w:t>
            </w:r>
          </w:p>
          <w:p w:rsidR="002073A9" w:rsidRPr="00045703" w:rsidRDefault="002073A9" w:rsidP="00A31772">
            <w:pPr>
              <w:pStyle w:val="TableParagraph"/>
              <w:ind w:left="0"/>
              <w:rPr>
                <w:b/>
                <w:sz w:val="24"/>
                <w:szCs w:val="24"/>
              </w:rPr>
            </w:pPr>
            <w:r w:rsidRPr="00045703">
              <w:rPr>
                <w:b/>
                <w:sz w:val="24"/>
                <w:szCs w:val="24"/>
              </w:rPr>
              <w:t>…</w:t>
            </w:r>
          </w:p>
          <w:p w:rsidR="002073A9" w:rsidRPr="00045703" w:rsidRDefault="002073A9"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2) дата призначення суб'єкта аудиторської діяльності та загальна тривалість виконання  завдань з обов’язкового аудиту  без перерв з урахуванням продовження повноважень, які мали місце, та повторних призначень для надання послуг з обов’язкового аудиту</w:t>
            </w:r>
            <w:r w:rsidRPr="00045703">
              <w:rPr>
                <w:rFonts w:ascii="Times New Roman" w:eastAsia="Times New Roman" w:hAnsi="Times New Roman" w:cs="Times New Roman"/>
                <w:b/>
                <w:sz w:val="24"/>
                <w:szCs w:val="24"/>
                <w:lang w:val="uk-UA"/>
              </w:rPr>
              <w:t xml:space="preserve"> підприємства, що становить суспільний інтерес, з моменту набуття таким підприємством статусу підприємства, що становить суспільний інтерес;</w:t>
            </w:r>
          </w:p>
        </w:tc>
        <w:tc>
          <w:tcPr>
            <w:tcW w:w="4962" w:type="dxa"/>
            <w:shd w:val="clear" w:color="auto" w:fill="auto"/>
          </w:tcPr>
          <w:p w:rsidR="001E7D7D" w:rsidRPr="00045703" w:rsidRDefault="00BB6EA8"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BB6EA8" w:rsidRPr="00045703" w:rsidRDefault="00BB6EA8" w:rsidP="004E098E">
            <w:pPr>
              <w:rPr>
                <w:rFonts w:ascii="Times New Roman" w:hAnsi="Times New Roman"/>
                <w:sz w:val="24"/>
                <w:lang w:val="uk-UA"/>
              </w:rPr>
            </w:pPr>
            <w:r w:rsidRPr="00045703">
              <w:rPr>
                <w:rFonts w:ascii="Times New Roman" w:hAnsi="Times New Roman"/>
                <w:sz w:val="24"/>
                <w:lang w:val="uk-UA"/>
              </w:rPr>
              <w:t>Суперечить Директиві</w:t>
            </w:r>
            <w:r w:rsidR="00333ED2" w:rsidRPr="00045703">
              <w:rPr>
                <w:rFonts w:ascii="Times New Roman" w:hAnsi="Times New Roman"/>
                <w:sz w:val="24"/>
                <w:lang w:val="uk-UA"/>
              </w:rPr>
              <w:t xml:space="preserve"> № 2006/43/ЄС</w:t>
            </w:r>
            <w:r w:rsidRPr="00045703">
              <w:rPr>
                <w:rFonts w:ascii="Times New Roman" w:hAnsi="Times New Roman"/>
                <w:sz w:val="24"/>
                <w:lang w:val="uk-UA"/>
              </w:rPr>
              <w:t xml:space="preserve"> та розширює </w:t>
            </w:r>
            <w:r w:rsidR="00106B47" w:rsidRPr="00045703">
              <w:rPr>
                <w:rFonts w:ascii="Times New Roman" w:hAnsi="Times New Roman"/>
                <w:sz w:val="24"/>
                <w:lang w:val="uk-UA"/>
              </w:rPr>
              <w:t>граничний</w:t>
            </w:r>
            <w:r w:rsidR="004A1C21" w:rsidRPr="00045703">
              <w:rPr>
                <w:rFonts w:ascii="Times New Roman" w:hAnsi="Times New Roman"/>
                <w:sz w:val="24"/>
                <w:lang w:val="uk-UA"/>
              </w:rPr>
              <w:t xml:space="preserve"> термін надання аудиторських по</w:t>
            </w:r>
            <w:r w:rsidR="00106B47" w:rsidRPr="00045703">
              <w:rPr>
                <w:rFonts w:ascii="Times New Roman" w:hAnsi="Times New Roman"/>
                <w:sz w:val="24"/>
                <w:lang w:val="uk-UA"/>
              </w:rPr>
              <w:t>слуг обмежений Законом</w:t>
            </w:r>
            <w:r w:rsidR="004A1C21" w:rsidRPr="00045703">
              <w:rPr>
                <w:rFonts w:ascii="Times New Roman" w:hAnsi="Times New Roman"/>
                <w:sz w:val="24"/>
                <w:lang w:val="uk-UA"/>
              </w:rPr>
              <w:t>.</w:t>
            </w:r>
          </w:p>
        </w:tc>
      </w:tr>
      <w:tr w:rsidR="001E7D7D" w:rsidRPr="0023030F" w:rsidTr="00381C80">
        <w:tc>
          <w:tcPr>
            <w:tcW w:w="577" w:type="dxa"/>
          </w:tcPr>
          <w:p w:rsidR="001E7D7D" w:rsidRPr="00045703" w:rsidRDefault="00280EB6" w:rsidP="003027C7">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51</w:t>
            </w:r>
          </w:p>
        </w:tc>
        <w:tc>
          <w:tcPr>
            <w:tcW w:w="3108" w:type="dxa"/>
          </w:tcPr>
          <w:p w:rsidR="001E7D7D" w:rsidRPr="00045703" w:rsidRDefault="00280EB6"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A31772">
            <w:pPr>
              <w:pStyle w:val="TableParagraph"/>
              <w:ind w:left="0"/>
              <w:rPr>
                <w:b/>
                <w:sz w:val="24"/>
                <w:szCs w:val="24"/>
              </w:rPr>
            </w:pPr>
            <w:r w:rsidRPr="00045703">
              <w:rPr>
                <w:b/>
                <w:sz w:val="24"/>
                <w:szCs w:val="24"/>
              </w:rPr>
              <w:t>…</w:t>
            </w:r>
          </w:p>
          <w:p w:rsidR="001E7D7D" w:rsidRPr="00045703" w:rsidRDefault="002073A9"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4) пояснення щодо результативності аудиту в частині виявлення порушень, зокрема пов’язаних із шахрайством;</w:t>
            </w:r>
          </w:p>
        </w:tc>
        <w:tc>
          <w:tcPr>
            <w:tcW w:w="4962" w:type="dxa"/>
            <w:shd w:val="clear" w:color="auto" w:fill="auto"/>
          </w:tcPr>
          <w:p w:rsidR="001E7D7D" w:rsidRPr="00045703" w:rsidRDefault="00106B47" w:rsidP="00A04097">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1E7D7D" w:rsidRPr="0023030F" w:rsidTr="00381C80">
        <w:tc>
          <w:tcPr>
            <w:tcW w:w="577" w:type="dxa"/>
          </w:tcPr>
          <w:p w:rsidR="001E7D7D" w:rsidRPr="00045703" w:rsidRDefault="00E72EE9" w:rsidP="003027C7">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52</w:t>
            </w:r>
          </w:p>
        </w:tc>
        <w:tc>
          <w:tcPr>
            <w:tcW w:w="3108" w:type="dxa"/>
          </w:tcPr>
          <w:p w:rsidR="001E7D7D"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A31772">
            <w:pPr>
              <w:pStyle w:val="TableParagraph"/>
              <w:ind w:left="0"/>
              <w:rPr>
                <w:b/>
                <w:sz w:val="24"/>
                <w:szCs w:val="24"/>
              </w:rPr>
            </w:pPr>
            <w:r w:rsidRPr="00045703">
              <w:rPr>
                <w:b/>
                <w:sz w:val="24"/>
                <w:szCs w:val="24"/>
              </w:rPr>
              <w:t>…</w:t>
            </w:r>
          </w:p>
          <w:p w:rsidR="001E7D7D" w:rsidRPr="00045703" w:rsidRDefault="002073A9"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7) інформація про інші надані аудитором або суб'єктом аудиторської діяльності юридичній особі або контрольованим нею суб'єктам господарювання </w:t>
            </w:r>
            <w:r w:rsidRPr="00045703">
              <w:rPr>
                <w:rFonts w:ascii="Times New Roman" w:eastAsia="Times New Roman" w:hAnsi="Times New Roman" w:cs="Times New Roman"/>
                <w:b/>
                <w:sz w:val="24"/>
                <w:szCs w:val="24"/>
                <w:lang w:val="uk-UA"/>
              </w:rPr>
              <w:t>неаудиторські</w:t>
            </w:r>
            <w:r w:rsidRPr="00045703">
              <w:rPr>
                <w:rFonts w:ascii="Times New Roman" w:eastAsia="Times New Roman" w:hAnsi="Times New Roman" w:cs="Times New Roman"/>
                <w:sz w:val="24"/>
                <w:szCs w:val="24"/>
                <w:lang w:val="uk-UA"/>
              </w:rPr>
              <w:t xml:space="preserve"> послуги, що не розкрита у звіті про управління або у фінансовій звітності;</w:t>
            </w:r>
          </w:p>
        </w:tc>
        <w:tc>
          <w:tcPr>
            <w:tcW w:w="4962" w:type="dxa"/>
            <w:shd w:val="clear" w:color="auto" w:fill="auto"/>
          </w:tcPr>
          <w:p w:rsidR="001E7D7D" w:rsidRPr="00045703" w:rsidRDefault="00106B47"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106B47" w:rsidRPr="00045703" w:rsidRDefault="00106B47" w:rsidP="004A1C21">
            <w:pPr>
              <w:rPr>
                <w:rFonts w:ascii="Times New Roman" w:hAnsi="Times New Roman"/>
                <w:sz w:val="24"/>
                <w:lang w:val="uk-UA"/>
              </w:rPr>
            </w:pPr>
            <w:r w:rsidRPr="00045703">
              <w:rPr>
                <w:rFonts w:ascii="Times New Roman" w:hAnsi="Times New Roman"/>
                <w:sz w:val="24"/>
                <w:lang w:val="uk-UA"/>
              </w:rPr>
              <w:t>Звужує обсяг інформації, що розкривається в аудиторському звіті, що негативно вплине на прозорість діяльності суб</w:t>
            </w:r>
            <w:r w:rsidR="009909BC" w:rsidRPr="00045703">
              <w:rPr>
                <w:rFonts w:ascii="Times New Roman" w:hAnsi="Times New Roman"/>
                <w:sz w:val="24"/>
                <w:lang w:val="uk-UA"/>
              </w:rPr>
              <w:t>’</w:t>
            </w:r>
            <w:r w:rsidRPr="00045703">
              <w:rPr>
                <w:rFonts w:ascii="Times New Roman" w:hAnsi="Times New Roman"/>
                <w:sz w:val="24"/>
                <w:lang w:val="uk-UA"/>
              </w:rPr>
              <w:t>єктів аудиторської діяльності.</w:t>
            </w:r>
          </w:p>
        </w:tc>
      </w:tr>
      <w:tr w:rsidR="001E7D7D" w:rsidRPr="0023030F" w:rsidTr="00381C80">
        <w:tc>
          <w:tcPr>
            <w:tcW w:w="577" w:type="dxa"/>
          </w:tcPr>
          <w:p w:rsidR="001E7D7D" w:rsidRPr="00045703" w:rsidRDefault="00E72EE9" w:rsidP="003027C7">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53</w:t>
            </w:r>
          </w:p>
        </w:tc>
        <w:tc>
          <w:tcPr>
            <w:tcW w:w="3108" w:type="dxa"/>
          </w:tcPr>
          <w:p w:rsidR="001E7D7D"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A31772">
            <w:pPr>
              <w:pStyle w:val="TableParagraph"/>
              <w:ind w:left="0"/>
              <w:rPr>
                <w:b/>
                <w:sz w:val="24"/>
                <w:szCs w:val="24"/>
              </w:rPr>
            </w:pPr>
            <w:r w:rsidRPr="00045703">
              <w:rPr>
                <w:b/>
                <w:sz w:val="24"/>
                <w:szCs w:val="24"/>
              </w:rPr>
              <w:t>…</w:t>
            </w:r>
          </w:p>
          <w:p w:rsidR="001E7D7D" w:rsidRPr="00045703" w:rsidRDefault="002073A9"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6. Аудиторський звіт, підготовлений за результатами аудиту фінансової звітності (консолідованої фінансової звітності), щодо якої встановлено обов’язок складання і подання на основі таксономії фінансової звітності за міжнародними стандартами в єдиному електронному форматі, </w:t>
            </w:r>
            <w:r w:rsidRPr="00045703">
              <w:rPr>
                <w:rFonts w:ascii="Times New Roman" w:eastAsia="Times New Roman" w:hAnsi="Times New Roman" w:cs="Times New Roman"/>
                <w:b/>
                <w:sz w:val="24"/>
                <w:szCs w:val="24"/>
                <w:lang w:val="uk-UA"/>
              </w:rPr>
              <w:t>подається в електронному форматі разом з фінансовою звітністю (консолідованою фінансовою звітністю) та підписується у визначеному законодавством порядку. Електронний підпис аудитора/аудиторів в зазначеному форматі є підтвердженням підписання виключно аудиторського звіту, який подається разом з фінансовою звітністю (консолідованою фінансовою звітністю), складеною на основі таксономії фінансової звітності за міжнародними стандартами в єдиному електронному форматі.</w:t>
            </w:r>
          </w:p>
        </w:tc>
        <w:tc>
          <w:tcPr>
            <w:tcW w:w="4962" w:type="dxa"/>
            <w:shd w:val="clear" w:color="auto" w:fill="auto"/>
          </w:tcPr>
          <w:p w:rsidR="001E7D7D" w:rsidRPr="00045703" w:rsidRDefault="00106B47"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106B47" w:rsidRPr="00045703" w:rsidRDefault="00106B47" w:rsidP="004A1C21">
            <w:pPr>
              <w:rPr>
                <w:rFonts w:ascii="Times New Roman" w:hAnsi="Times New Roman"/>
                <w:sz w:val="24"/>
                <w:lang w:val="uk-UA"/>
              </w:rPr>
            </w:pPr>
            <w:r w:rsidRPr="00045703">
              <w:rPr>
                <w:rFonts w:ascii="Times New Roman" w:hAnsi="Times New Roman"/>
                <w:sz w:val="24"/>
                <w:lang w:val="uk-UA"/>
              </w:rPr>
              <w:t xml:space="preserve">Порядок накладання електронного підпису при поданні фінансової звітності разом з </w:t>
            </w:r>
            <w:r w:rsidR="0049591A" w:rsidRPr="00045703">
              <w:rPr>
                <w:rFonts w:ascii="Times New Roman" w:hAnsi="Times New Roman"/>
                <w:sz w:val="24"/>
                <w:lang w:val="uk-UA"/>
              </w:rPr>
              <w:t>аудиторським</w:t>
            </w:r>
            <w:r w:rsidRPr="00045703">
              <w:rPr>
                <w:rFonts w:ascii="Times New Roman" w:hAnsi="Times New Roman"/>
                <w:sz w:val="24"/>
                <w:lang w:val="uk-UA"/>
              </w:rPr>
              <w:t xml:space="preserve"> звітом не є предметом регулювання цього Закону</w:t>
            </w:r>
            <w:r w:rsidR="004A1C21" w:rsidRPr="00045703">
              <w:rPr>
                <w:rFonts w:ascii="Times New Roman" w:hAnsi="Times New Roman"/>
                <w:sz w:val="24"/>
                <w:lang w:val="uk-UA"/>
              </w:rPr>
              <w:t>.</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54</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A31772">
            <w:pPr>
              <w:rPr>
                <w:rFonts w:ascii="Times New Roman" w:hAnsi="Times New Roman" w:cs="Times New Roman"/>
                <w:sz w:val="24"/>
                <w:szCs w:val="24"/>
                <w:lang w:val="uk-UA"/>
              </w:rPr>
            </w:pPr>
            <w:r w:rsidRPr="00045703">
              <w:rPr>
                <w:rFonts w:ascii="Times New Roman" w:hAnsi="Times New Roman" w:cs="Times New Roman"/>
                <w:b/>
                <w:bCs/>
                <w:sz w:val="24"/>
                <w:szCs w:val="24"/>
                <w:lang w:val="uk-UA"/>
              </w:rPr>
              <w:t>Пропонується уточнити редакцію</w:t>
            </w:r>
          </w:p>
          <w:p w:rsidR="002073A9" w:rsidRPr="00045703" w:rsidRDefault="00A31772" w:rsidP="00A31772">
            <w:pPr>
              <w:pStyle w:val="TableParagraph"/>
              <w:ind w:left="0"/>
              <w:rPr>
                <w:b/>
                <w:sz w:val="24"/>
                <w:szCs w:val="24"/>
              </w:rPr>
            </w:pPr>
            <w:r w:rsidRPr="00045703">
              <w:rPr>
                <w:b/>
                <w:sz w:val="24"/>
                <w:szCs w:val="24"/>
              </w:rPr>
              <w:t>…</w:t>
            </w:r>
          </w:p>
          <w:p w:rsidR="002073A9" w:rsidRPr="00045703" w:rsidRDefault="002073A9"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b/>
                <w:color w:val="000000"/>
                <w:sz w:val="24"/>
                <w:szCs w:val="24"/>
                <w:lang w:val="uk-UA"/>
              </w:rPr>
              <w:t>Стаття 15.</w:t>
            </w:r>
            <w:r w:rsidRPr="00045703">
              <w:rPr>
                <w:rFonts w:ascii="Times New Roman" w:eastAsia="Times New Roman" w:hAnsi="Times New Roman" w:cs="Times New Roman"/>
                <w:color w:val="000000"/>
                <w:sz w:val="24"/>
                <w:szCs w:val="24"/>
                <w:lang w:val="uk-UA"/>
              </w:rPr>
              <w:t xml:space="preserve"> Організація суспільного нагляду за аудиторською діяльністю</w:t>
            </w:r>
          </w:p>
          <w:p w:rsidR="002073A9" w:rsidRPr="00045703" w:rsidRDefault="00A31772" w:rsidP="00A31772">
            <w:pPr>
              <w:pStyle w:val="TableParagraph"/>
              <w:ind w:left="0"/>
              <w:rPr>
                <w:b/>
                <w:sz w:val="24"/>
                <w:szCs w:val="24"/>
              </w:rPr>
            </w:pPr>
            <w:r w:rsidRPr="00045703">
              <w:rPr>
                <w:b/>
                <w:sz w:val="24"/>
                <w:szCs w:val="24"/>
              </w:rPr>
              <w:t>…</w:t>
            </w:r>
          </w:p>
          <w:p w:rsidR="002073A9" w:rsidRPr="00045703" w:rsidRDefault="002073A9"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color w:val="000000"/>
                <w:sz w:val="24"/>
                <w:szCs w:val="24"/>
                <w:lang w:val="uk-UA"/>
              </w:rPr>
              <w:t>4. Орган суспільного нагляду за аудиторською діяльністю забезпечує здійснення нагляду і несе відповідальність за нагляд за:</w:t>
            </w:r>
          </w:p>
          <w:p w:rsidR="002073A9" w:rsidRPr="00045703" w:rsidRDefault="00A31772" w:rsidP="00A31772">
            <w:pPr>
              <w:pStyle w:val="TableParagraph"/>
              <w:ind w:left="0"/>
              <w:rPr>
                <w:b/>
                <w:sz w:val="24"/>
                <w:szCs w:val="24"/>
              </w:rPr>
            </w:pPr>
            <w:r w:rsidRPr="00045703">
              <w:rPr>
                <w:b/>
                <w:sz w:val="24"/>
                <w:szCs w:val="24"/>
              </w:rPr>
              <w:t>…</w:t>
            </w:r>
          </w:p>
          <w:p w:rsidR="002073A9" w:rsidRPr="00045703" w:rsidRDefault="002073A9"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здійснення дисциплінарних проваджень щодо </w:t>
            </w:r>
            <w:r w:rsidRPr="00045703">
              <w:rPr>
                <w:rFonts w:ascii="Times New Roman" w:eastAsia="Times New Roman" w:hAnsi="Times New Roman" w:cs="Times New Roman"/>
                <w:b/>
                <w:sz w:val="24"/>
                <w:szCs w:val="24"/>
                <w:lang w:val="uk-UA"/>
              </w:rPr>
              <w:t>аудиторів та/або</w:t>
            </w:r>
            <w:r w:rsidRPr="00045703">
              <w:rPr>
                <w:rFonts w:ascii="Times New Roman" w:eastAsia="Times New Roman" w:hAnsi="Times New Roman" w:cs="Times New Roman"/>
                <w:sz w:val="24"/>
                <w:szCs w:val="24"/>
                <w:lang w:val="uk-UA"/>
              </w:rPr>
              <w:t xml:space="preserve"> суб’єктів аудиторської діяльності, які здійснюють обов’язковий аудит фінансової звітності, крім суб’єктів аудиторської діяльності, які здійснюють аудит фінансової звітності підприємств, що становлять суспільний інтерес.</w:t>
            </w:r>
          </w:p>
        </w:tc>
        <w:tc>
          <w:tcPr>
            <w:tcW w:w="4962" w:type="dxa"/>
            <w:shd w:val="clear" w:color="auto" w:fill="auto"/>
          </w:tcPr>
          <w:p w:rsidR="002073A9" w:rsidRPr="00045703" w:rsidRDefault="00106B47" w:rsidP="00E377D1">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55</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2073A9" w:rsidP="00A31772">
            <w:pPr>
              <w:pStyle w:val="TableParagraph"/>
              <w:ind w:left="0"/>
              <w:rPr>
                <w:b/>
                <w:sz w:val="24"/>
                <w:szCs w:val="24"/>
              </w:rPr>
            </w:pPr>
            <w:r w:rsidRPr="00045703">
              <w:rPr>
                <w:b/>
                <w:sz w:val="24"/>
                <w:szCs w:val="24"/>
              </w:rPr>
              <w:t>…</w:t>
            </w:r>
          </w:p>
          <w:p w:rsidR="002073A9" w:rsidRPr="00045703" w:rsidRDefault="002073A9"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color w:val="000000"/>
                <w:sz w:val="24"/>
                <w:szCs w:val="24"/>
                <w:lang w:val="uk-UA"/>
              </w:rPr>
              <w:t xml:space="preserve">13. Для забезпечення фінансування діяльності Органу </w:t>
            </w:r>
            <w:r w:rsidRPr="00045703">
              <w:rPr>
                <w:rFonts w:ascii="Times New Roman" w:eastAsia="Times New Roman" w:hAnsi="Times New Roman" w:cs="Times New Roman"/>
                <w:color w:val="000000"/>
                <w:sz w:val="24"/>
                <w:szCs w:val="24"/>
                <w:lang w:val="uk-UA"/>
              </w:rPr>
              <w:lastRenderedPageBreak/>
              <w:t>суспільного нагляду за аудиторською діяльністю суб'єкти аудиторської діяльності зобов'язані за кожним договором з надання аудиторських послуг з обов'язкового аудиту підприємствам, що становлять суспільний інтерес, сплачувати такі внески на користь Органу суспільного нагляду за аудиторською діяльністю:</w:t>
            </w:r>
          </w:p>
          <w:p w:rsidR="002073A9" w:rsidRPr="00045703" w:rsidRDefault="002073A9"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1) фіксований внесок, розмір якого становить:</w:t>
            </w:r>
          </w:p>
          <w:p w:rsidR="002073A9" w:rsidRPr="00045703" w:rsidRDefault="002073A9"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три мінімальні заробітні плати, встановленої законом на 1 січня звітного року, з кожного аудиторського звіту, підготовленого суб’єктом аудиторської діяльності за результатами надання аудиторських послуг з обов’язкового аудиту  великого підприємства, що становить суспільний інтерес;</w:t>
            </w:r>
          </w:p>
          <w:p w:rsidR="002073A9" w:rsidRPr="00045703" w:rsidRDefault="002073A9"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дві мінімальні заробітні плати, встановленої законом на 1 січня звітного року, з кожного аудиторського звіту, підготовленого суб’єктом аудиторської діяльності за результатами надання аудиторських послуг з обов’язкового аудиту  середнього підприємства, що становить суспільний інтерес;</w:t>
            </w:r>
          </w:p>
          <w:p w:rsidR="002073A9" w:rsidRPr="00045703" w:rsidRDefault="002073A9"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одну мінімальну заробітну плату, встановленої законом на 1 січня звітного року, з кожного аудиторського звіту, підготовленого суб’єктом аудиторської діяльності за результатами надання аудиторських послуг з обов’язкового аудиту  малого  підприємства та мікропідприємств, що становить суспільний інтерес;</w:t>
            </w:r>
          </w:p>
        </w:tc>
        <w:tc>
          <w:tcPr>
            <w:tcW w:w="4962" w:type="dxa"/>
            <w:shd w:val="clear" w:color="auto" w:fill="auto"/>
          </w:tcPr>
          <w:p w:rsidR="002073A9" w:rsidRPr="00045703" w:rsidRDefault="00106B47"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106B47" w:rsidRPr="00045703" w:rsidRDefault="00B54B13" w:rsidP="004A1C21">
            <w:pPr>
              <w:rPr>
                <w:rFonts w:ascii="Times New Roman" w:hAnsi="Times New Roman"/>
                <w:sz w:val="24"/>
                <w:lang w:val="uk-UA"/>
              </w:rPr>
            </w:pPr>
            <w:r w:rsidRPr="00B54B13">
              <w:rPr>
                <w:rFonts w:ascii="Times New Roman" w:hAnsi="Times New Roman"/>
                <w:sz w:val="24"/>
                <w:lang w:val="uk-UA"/>
              </w:rPr>
              <w:t xml:space="preserve">Реалізація пропозиції призведе до зменшення </w:t>
            </w:r>
            <w:r w:rsidRPr="00B54B13">
              <w:rPr>
                <w:rFonts w:ascii="Times New Roman" w:hAnsi="Times New Roman"/>
                <w:sz w:val="24"/>
                <w:lang w:val="uk-UA"/>
              </w:rPr>
              <w:lastRenderedPageBreak/>
              <w:t>обсягу фінансування ОСНАД. Забезпечення належного фінансування ОСНАД є обов’язковою умовою його незалежності і є ключовою вимогою Директиви № 2006/43/ЄС. Крім того, слід врахувати, що обсяг процедур і робіт з контролю якості надання аудиторських послуг значною мірою не залежить від обсягу підприємств, яким надавались аудиторські послуги.</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56</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3C0FCF" w:rsidRPr="00045703" w:rsidRDefault="003C0FCF" w:rsidP="00A31772">
            <w:pPr>
              <w:rPr>
                <w:rFonts w:ascii="Times New Roman" w:eastAsia="Times New Roman" w:hAnsi="Times New Roman" w:cs="Times New Roman"/>
                <w:b/>
                <w:sz w:val="24"/>
                <w:szCs w:val="24"/>
                <w:highlight w:val="white"/>
                <w:lang w:val="uk-UA"/>
              </w:rPr>
            </w:pPr>
            <w:r w:rsidRPr="00045703">
              <w:rPr>
                <w:rFonts w:ascii="Times New Roman" w:hAnsi="Times New Roman" w:cs="Times New Roman"/>
                <w:b/>
                <w:bCs/>
                <w:sz w:val="24"/>
                <w:szCs w:val="24"/>
                <w:lang w:val="uk-UA"/>
              </w:rPr>
              <w:t>Пропонується уточнити редакцію</w:t>
            </w:r>
          </w:p>
          <w:p w:rsidR="003C0FCF" w:rsidRPr="00045703" w:rsidRDefault="00A31772" w:rsidP="00A31772">
            <w:pPr>
              <w:pStyle w:val="TableParagraph"/>
              <w:ind w:left="0"/>
              <w:rPr>
                <w:b/>
                <w:sz w:val="24"/>
                <w:szCs w:val="24"/>
              </w:rPr>
            </w:pPr>
            <w:r w:rsidRPr="00045703">
              <w:rPr>
                <w:b/>
                <w:sz w:val="24"/>
                <w:szCs w:val="24"/>
              </w:rPr>
              <w:t>…</w:t>
            </w:r>
          </w:p>
          <w:p w:rsidR="003C0FCF" w:rsidRPr="00045703" w:rsidRDefault="003C0FCF"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16.</w:t>
            </w:r>
            <w:r w:rsidRPr="00045703">
              <w:rPr>
                <w:rFonts w:ascii="Times New Roman" w:hAnsi="Times New Roman" w:cs="Times New Roman"/>
                <w:sz w:val="24"/>
                <w:szCs w:val="24"/>
                <w:lang w:val="uk-UA"/>
              </w:rPr>
              <w:t xml:space="preserve"> Порядок формування та функціонування Ради нагляду</w:t>
            </w:r>
          </w:p>
          <w:p w:rsidR="003C0FCF" w:rsidRPr="00045703" w:rsidRDefault="003C0FCF"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 Рада нагляду є вищим органом управління Органу </w:t>
            </w:r>
            <w:r w:rsidRPr="00045703">
              <w:rPr>
                <w:rFonts w:ascii="Times New Roman" w:eastAsia="Times New Roman" w:hAnsi="Times New Roman" w:cs="Times New Roman"/>
                <w:sz w:val="24"/>
                <w:szCs w:val="24"/>
                <w:lang w:val="uk-UA"/>
              </w:rPr>
              <w:lastRenderedPageBreak/>
              <w:t>суспільного нагляду за аудиторською діяльністю і складається з семи осіб, по одному представнику від центрального органу виконавчої влади, що забезпечує формування та реалізує державну політику у сфері бухгалтерського обліку та аудиту, Національної комісії з цінних паперів та фондового ринку, двох представників Національного банку України і трьох осіб з числа непрактикуючих осіб.</w:t>
            </w:r>
          </w:p>
          <w:p w:rsidR="003C0FCF" w:rsidRPr="00045703" w:rsidRDefault="003C0FCF"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Три особи з числа непрактикуючих осіб обираються за відкритим конкурсом із прозорою процедурою номінаційним комітетом, що формується шляхом делегування по одному представнику від центрального органу виконавчої влади, що забезпечує формування та реалізує державну політику у сфері бухгалтерського обліку та аудиту, Національної комісії з цінних паперів та фондового ринк</w:t>
            </w:r>
            <w:r w:rsidR="00531657">
              <w:rPr>
                <w:rFonts w:ascii="Times New Roman" w:eastAsia="Times New Roman" w:hAnsi="Times New Roman" w:cs="Times New Roman"/>
                <w:sz w:val="24"/>
                <w:szCs w:val="24"/>
                <w:lang w:val="uk-UA"/>
              </w:rPr>
              <w:t xml:space="preserve">у, Аудиторської палати України, </w:t>
            </w:r>
            <w:r w:rsidRPr="00045703">
              <w:rPr>
                <w:rFonts w:ascii="Times New Roman" w:eastAsia="Times New Roman" w:hAnsi="Times New Roman" w:cs="Times New Roman"/>
                <w:sz w:val="24"/>
                <w:szCs w:val="24"/>
                <w:lang w:val="uk-UA"/>
              </w:rPr>
              <w:t>двох представників</w:t>
            </w:r>
            <w:r w:rsidR="00531657">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t>Національного банку</w:t>
            </w:r>
            <w:r w:rsidR="00531657">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t>України     та</w:t>
            </w:r>
            <w:r w:rsidR="00531657">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t xml:space="preserve">трьох представників професійних організацій аудиторів та бухгалтерів, </w:t>
            </w:r>
            <w:r w:rsidR="00531657">
              <w:rPr>
                <w:rFonts w:ascii="Times New Roman" w:eastAsia="Times New Roman" w:hAnsi="Times New Roman" w:cs="Times New Roman"/>
                <w:b/>
                <w:sz w:val="24"/>
                <w:szCs w:val="24"/>
                <w:lang w:val="uk-UA"/>
              </w:rPr>
              <w:t xml:space="preserve">які є </w:t>
            </w:r>
            <w:r w:rsidRPr="00045703">
              <w:rPr>
                <w:rFonts w:ascii="Times New Roman" w:eastAsia="Times New Roman" w:hAnsi="Times New Roman" w:cs="Times New Roman"/>
                <w:b/>
                <w:sz w:val="24"/>
                <w:szCs w:val="24"/>
                <w:lang w:val="uk-UA"/>
              </w:rPr>
              <w:t>членами  Міжнародної  федерації бухгалтерів або</w:t>
            </w:r>
            <w:r w:rsidRPr="00045703">
              <w:rPr>
                <w:rFonts w:ascii="Times New Roman" w:eastAsia="Times New Roman" w:hAnsi="Times New Roman" w:cs="Times New Roman"/>
                <w:sz w:val="24"/>
                <w:szCs w:val="24"/>
                <w:lang w:val="uk-UA"/>
              </w:rPr>
              <w:t xml:space="preserve"> мають у своєму складі повноправними членами не менше 10 відсотків загальної кількості аудиторів, включених до Реєстру стано</w:t>
            </w:r>
            <w:r w:rsidR="00A31772" w:rsidRPr="00045703">
              <w:rPr>
                <w:rFonts w:ascii="Times New Roman" w:eastAsia="Times New Roman" w:hAnsi="Times New Roman" w:cs="Times New Roman"/>
                <w:sz w:val="24"/>
                <w:szCs w:val="24"/>
                <w:lang w:val="uk-UA"/>
              </w:rPr>
              <w:t>м на 1 січня поточного року.</w:t>
            </w:r>
          </w:p>
        </w:tc>
        <w:tc>
          <w:tcPr>
            <w:tcW w:w="4962" w:type="dxa"/>
            <w:shd w:val="clear" w:color="auto" w:fill="auto"/>
          </w:tcPr>
          <w:p w:rsidR="002073A9" w:rsidRPr="00045703" w:rsidRDefault="00106B47"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69426F" w:rsidRDefault="0069426F" w:rsidP="0069426F">
            <w:pPr>
              <w:rPr>
                <w:rFonts w:ascii="Times New Roman" w:hAnsi="Times New Roman"/>
                <w:sz w:val="24"/>
                <w:lang w:val="uk-UA"/>
              </w:rPr>
            </w:pPr>
            <w:r w:rsidRPr="00C3271C">
              <w:rPr>
                <w:rFonts w:ascii="Times New Roman" w:hAnsi="Times New Roman"/>
                <w:sz w:val="24"/>
                <w:lang w:val="uk-UA"/>
              </w:rPr>
              <w:t xml:space="preserve">Надання переваг окремим професійним організаціям порушує права інших професійних організацій та їх членів. Така норма обмежує права аудиторів, які не є </w:t>
            </w:r>
            <w:r w:rsidRPr="00C3271C">
              <w:rPr>
                <w:rFonts w:ascii="Times New Roman" w:hAnsi="Times New Roman"/>
                <w:sz w:val="24"/>
                <w:lang w:val="uk-UA"/>
              </w:rPr>
              <w:lastRenderedPageBreak/>
              <w:t>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106B47" w:rsidRPr="00045703" w:rsidRDefault="00106B47">
            <w:pPr>
              <w:rPr>
                <w:rFonts w:ascii="Times New Roman" w:hAnsi="Times New Roman"/>
                <w:sz w:val="24"/>
                <w:lang w:val="uk-UA"/>
              </w:rPr>
            </w:pP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57</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3C0FCF" w:rsidRPr="00045703" w:rsidRDefault="003C0FCF" w:rsidP="00C33A1F">
            <w:pPr>
              <w:pStyle w:val="TableParagraph"/>
              <w:ind w:left="0"/>
              <w:rPr>
                <w:b/>
                <w:sz w:val="24"/>
                <w:szCs w:val="24"/>
              </w:rPr>
            </w:pPr>
            <w:r w:rsidRPr="00045703">
              <w:rPr>
                <w:b/>
                <w:sz w:val="24"/>
                <w:szCs w:val="24"/>
              </w:rPr>
              <w:t>…</w:t>
            </w:r>
          </w:p>
          <w:p w:rsidR="002073A9" w:rsidRPr="00045703" w:rsidRDefault="003C0FCF"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Кожна професійна організація аудиторів та бухгалтерів, </w:t>
            </w:r>
            <w:r w:rsidRPr="00045703">
              <w:rPr>
                <w:rFonts w:ascii="Times New Roman" w:eastAsia="Times New Roman" w:hAnsi="Times New Roman" w:cs="Times New Roman"/>
                <w:b/>
                <w:sz w:val="24"/>
                <w:szCs w:val="24"/>
                <w:lang w:val="uk-UA"/>
              </w:rPr>
              <w:t>яка є членом Міжнародної федерації бухгалтерів або</w:t>
            </w:r>
            <w:r w:rsidRPr="00045703">
              <w:rPr>
                <w:rFonts w:ascii="Times New Roman" w:eastAsia="Times New Roman" w:hAnsi="Times New Roman" w:cs="Times New Roman"/>
                <w:sz w:val="24"/>
                <w:szCs w:val="24"/>
                <w:lang w:val="uk-UA"/>
              </w:rPr>
              <w:t xml:space="preserve"> має у своєму складі повноправними членами не менше 10 відсотків загальної кількості аудиторів, включених до Реєстру станом на 1 січня поточного року, може делегувати не більше одного представника. При цьому членство аудитора може бути враховано лише в одній професійній організації аудиторів та бухгалтерів, за вибором аудитора, що має бути ним письмово засвідчено. У разі якщо загальна </w:t>
            </w:r>
            <w:r w:rsidRPr="00045703">
              <w:rPr>
                <w:rFonts w:ascii="Times New Roman" w:eastAsia="Times New Roman" w:hAnsi="Times New Roman" w:cs="Times New Roman"/>
                <w:sz w:val="24"/>
                <w:szCs w:val="24"/>
                <w:lang w:val="uk-UA"/>
              </w:rPr>
              <w:lastRenderedPageBreak/>
              <w:t>кількість делегованих представників більше трьох, то вибір представників до номінаційного комітету проводиться шляхом рейтингового голосування у порядку, визначеному органом виконавчої влади, що забезпечує формування та реалізує державну політику у сфері бу</w:t>
            </w:r>
            <w:r w:rsidR="00A31772" w:rsidRPr="00045703">
              <w:rPr>
                <w:rFonts w:ascii="Times New Roman" w:eastAsia="Times New Roman" w:hAnsi="Times New Roman" w:cs="Times New Roman"/>
                <w:sz w:val="24"/>
                <w:szCs w:val="24"/>
                <w:lang w:val="uk-UA"/>
              </w:rPr>
              <w:t>хгалтерського обліку та аудиту.</w:t>
            </w:r>
          </w:p>
        </w:tc>
        <w:tc>
          <w:tcPr>
            <w:tcW w:w="4962" w:type="dxa"/>
            <w:shd w:val="clear" w:color="auto" w:fill="auto"/>
          </w:tcPr>
          <w:p w:rsidR="009A4252"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69426F" w:rsidRDefault="0069426F" w:rsidP="0069426F">
            <w:pPr>
              <w:rPr>
                <w:rFonts w:ascii="Times New Roman" w:hAnsi="Times New Roman"/>
                <w:sz w:val="24"/>
                <w:lang w:val="uk-UA"/>
              </w:rPr>
            </w:pPr>
            <w:r w:rsidRPr="00C3271C">
              <w:rPr>
                <w:rFonts w:ascii="Times New Roman" w:hAnsi="Times New Roman"/>
                <w:sz w:val="24"/>
                <w:lang w:val="uk-UA"/>
              </w:rPr>
              <w:t>Надання переваг окремим професійним організаціям порушує права інших професійних організацій та їх членів. Така норма обмежує права аудиторів, які не є 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69426F" w:rsidRPr="00045703" w:rsidRDefault="0069426F" w:rsidP="0069426F">
            <w:pPr>
              <w:rPr>
                <w:rFonts w:ascii="Times New Roman" w:hAnsi="Times New Roman"/>
                <w:b/>
                <w:sz w:val="24"/>
                <w:lang w:val="uk-UA"/>
              </w:rPr>
            </w:pPr>
          </w:p>
          <w:p w:rsidR="002073A9" w:rsidRPr="00045703" w:rsidRDefault="002073A9" w:rsidP="004A1C21">
            <w:pPr>
              <w:rPr>
                <w:rFonts w:ascii="Times New Roman" w:hAnsi="Times New Roman"/>
                <w:sz w:val="24"/>
                <w:lang w:val="uk-UA"/>
              </w:rPr>
            </w:pP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58</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3C0FCF" w:rsidRPr="00045703" w:rsidRDefault="003C0FCF" w:rsidP="00A31772">
            <w:pPr>
              <w:rPr>
                <w:rFonts w:ascii="Times New Roman" w:eastAsia="Times New Roman" w:hAnsi="Times New Roman" w:cs="Times New Roman"/>
                <w:b/>
                <w:sz w:val="24"/>
                <w:szCs w:val="24"/>
                <w:highlight w:val="white"/>
                <w:lang w:val="uk-UA"/>
              </w:rPr>
            </w:pPr>
            <w:r w:rsidRPr="00045703">
              <w:rPr>
                <w:rFonts w:ascii="Times New Roman" w:hAnsi="Times New Roman" w:cs="Times New Roman"/>
                <w:b/>
                <w:bCs/>
                <w:sz w:val="24"/>
                <w:szCs w:val="24"/>
                <w:lang w:val="uk-UA"/>
              </w:rPr>
              <w:t>Пропонується доповнити редакцію</w:t>
            </w:r>
          </w:p>
          <w:p w:rsidR="003C0FCF" w:rsidRPr="00045703" w:rsidRDefault="00A31772" w:rsidP="00A31772">
            <w:pPr>
              <w:pStyle w:val="TableParagraph"/>
              <w:ind w:left="0"/>
              <w:rPr>
                <w:b/>
                <w:sz w:val="24"/>
                <w:szCs w:val="24"/>
              </w:rPr>
            </w:pPr>
            <w:r w:rsidRPr="00045703">
              <w:rPr>
                <w:b/>
                <w:sz w:val="24"/>
                <w:szCs w:val="24"/>
              </w:rPr>
              <w:t>…</w:t>
            </w:r>
          </w:p>
          <w:p w:rsidR="003C0FCF" w:rsidRPr="00045703" w:rsidRDefault="003C0FCF"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w:t>
            </w:r>
            <w:r w:rsidR="00A31772" w:rsidRPr="00045703">
              <w:rPr>
                <w:rFonts w:ascii="Times New Roman" w:hAnsi="Times New Roman" w:cs="Times New Roman"/>
                <w:b/>
                <w:sz w:val="24"/>
                <w:szCs w:val="24"/>
                <w:lang w:val="uk-UA"/>
              </w:rPr>
              <w:t>таття 19.</w:t>
            </w:r>
            <w:r w:rsidR="00A31772" w:rsidRPr="00045703">
              <w:rPr>
                <w:rFonts w:ascii="Times New Roman" w:hAnsi="Times New Roman" w:cs="Times New Roman"/>
                <w:sz w:val="24"/>
                <w:szCs w:val="24"/>
                <w:lang w:val="uk-UA"/>
              </w:rPr>
              <w:t xml:space="preserve"> Атестація аудиторів</w:t>
            </w:r>
          </w:p>
          <w:p w:rsidR="003C0FCF" w:rsidRPr="00045703" w:rsidRDefault="003C0FC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7. Кваліфікаційний іспит та іспити з теоретичних знань проводяться незалежними</w:t>
            </w:r>
            <w:r w:rsidRPr="00045703">
              <w:rPr>
                <w:rFonts w:ascii="Times New Roman" w:eastAsia="Times New Roman" w:hAnsi="Times New Roman" w:cs="Times New Roman"/>
                <w:sz w:val="24"/>
                <w:szCs w:val="24"/>
                <w:lang w:val="uk-UA"/>
              </w:rPr>
              <w:tab/>
              <w:t>центрами оцінювання знань, акредитованими комісією з атестації.</w:t>
            </w:r>
          </w:p>
          <w:p w:rsidR="003C0FCF" w:rsidRPr="00045703" w:rsidRDefault="003C0FC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Підготовку до складання іспитів відповідно до програм, затверджених комісією з атестації, можуть проводити вищі навчальні заклади та інші юридичні особи, професійні організації аудиторів та бухгалтерів. Кандидат в аудитори може самостійно підготуватися до складання іспитів.</w:t>
            </w:r>
          </w:p>
          <w:p w:rsidR="003C0FCF" w:rsidRPr="00045703" w:rsidRDefault="003C0FC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Зазначені у цій частині суб'єкти за рішенням комісії з атестації здійснюють підготовку методичного забезпечення для складання іспитів</w:t>
            </w:r>
          </w:p>
          <w:p w:rsidR="003C0FCF" w:rsidRPr="00045703" w:rsidRDefault="003C0FC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Підготовку екзаменаційних завдань, рішень цих завдань та критеріїв їх оцінювання забезпечують визначені за рішенням комісії з атестації укладачі.</w:t>
            </w:r>
          </w:p>
          <w:p w:rsidR="003C0FCF" w:rsidRPr="00045703" w:rsidRDefault="003C0FCF"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При цьому підготовка кандидатів до складання іспитів та розробка екзаменаційних завдань за одним і тим же напрямом однією і той  же особою, та центром, представником якого дана особа є не допускаються.</w:t>
            </w:r>
          </w:p>
        </w:tc>
        <w:tc>
          <w:tcPr>
            <w:tcW w:w="4962" w:type="dxa"/>
            <w:shd w:val="clear" w:color="auto" w:fill="auto"/>
          </w:tcPr>
          <w:p w:rsidR="002073A9"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9A4252" w:rsidRPr="00045703" w:rsidRDefault="00657DDB" w:rsidP="004A1C21">
            <w:pPr>
              <w:rPr>
                <w:rFonts w:ascii="Times New Roman" w:hAnsi="Times New Roman"/>
                <w:sz w:val="24"/>
                <w:lang w:val="uk-UA"/>
              </w:rPr>
            </w:pPr>
            <w:r w:rsidRPr="00045703">
              <w:rPr>
                <w:rFonts w:ascii="Times New Roman" w:hAnsi="Times New Roman"/>
                <w:sz w:val="24"/>
                <w:lang w:val="uk-UA"/>
              </w:rPr>
              <w:t>Укладачі не є пре</w:t>
            </w:r>
            <w:r w:rsidR="009A4252" w:rsidRPr="00045703">
              <w:rPr>
                <w:rFonts w:ascii="Times New Roman" w:hAnsi="Times New Roman"/>
                <w:sz w:val="24"/>
                <w:lang w:val="uk-UA"/>
              </w:rPr>
              <w:t>дставниками центрів, а відбираються як фізичні особи.</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59</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667245" w:rsidRPr="00045703" w:rsidRDefault="00667245" w:rsidP="00A31772">
            <w:pPr>
              <w:pStyle w:val="TableParagraph"/>
              <w:ind w:left="0"/>
              <w:rPr>
                <w:b/>
                <w:sz w:val="24"/>
                <w:szCs w:val="24"/>
              </w:rPr>
            </w:pPr>
            <w:r w:rsidRPr="00045703">
              <w:rPr>
                <w:b/>
                <w:sz w:val="24"/>
                <w:szCs w:val="24"/>
              </w:rPr>
              <w:t>…</w:t>
            </w:r>
          </w:p>
          <w:p w:rsidR="002073A9" w:rsidRPr="00045703" w:rsidRDefault="00667245" w:rsidP="00531657">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двох осіб </w:t>
            </w:r>
            <w:r w:rsidR="00531657">
              <w:rPr>
                <w:rFonts w:ascii="Times New Roman" w:eastAsia="Times New Roman" w:hAnsi="Times New Roman" w:cs="Times New Roman"/>
                <w:sz w:val="24"/>
                <w:szCs w:val="24"/>
                <w:lang w:val="uk-UA"/>
              </w:rPr>
              <w:t>–</w:t>
            </w:r>
            <w:r w:rsidRPr="00045703">
              <w:rPr>
                <w:rFonts w:ascii="Times New Roman" w:eastAsia="Times New Roman" w:hAnsi="Times New Roman" w:cs="Times New Roman"/>
                <w:sz w:val="24"/>
                <w:szCs w:val="24"/>
                <w:lang w:val="uk-UA"/>
              </w:rPr>
              <w:t xml:space="preserve"> представників професійних організацій аудиторів та бухгалтерів, </w:t>
            </w:r>
            <w:r w:rsidRPr="00045703">
              <w:rPr>
                <w:rFonts w:ascii="Times New Roman" w:eastAsia="Times New Roman" w:hAnsi="Times New Roman" w:cs="Times New Roman"/>
                <w:b/>
                <w:sz w:val="24"/>
                <w:szCs w:val="24"/>
                <w:lang w:val="uk-UA"/>
              </w:rPr>
              <w:t>які є членами Міжнародної федерації бухгалтерів або</w:t>
            </w:r>
            <w:r w:rsidRPr="00045703">
              <w:rPr>
                <w:rFonts w:ascii="Times New Roman" w:eastAsia="Times New Roman" w:hAnsi="Times New Roman" w:cs="Times New Roman"/>
                <w:sz w:val="24"/>
                <w:szCs w:val="24"/>
                <w:lang w:val="uk-UA"/>
              </w:rPr>
              <w:t xml:space="preserve"> які мають у своєму складі повноправними членами не менше 10 відсотків </w:t>
            </w:r>
            <w:r w:rsidRPr="00045703">
              <w:rPr>
                <w:rFonts w:ascii="Times New Roman" w:eastAsia="Times New Roman" w:hAnsi="Times New Roman" w:cs="Times New Roman"/>
                <w:sz w:val="24"/>
                <w:szCs w:val="24"/>
                <w:lang w:val="uk-UA"/>
              </w:rPr>
              <w:lastRenderedPageBreak/>
              <w:t>загальної кількості аудиторів, включених до Реєстру станом на 1 січня поточного року;</w:t>
            </w:r>
          </w:p>
        </w:tc>
        <w:tc>
          <w:tcPr>
            <w:tcW w:w="4962" w:type="dxa"/>
            <w:shd w:val="clear" w:color="auto" w:fill="auto"/>
          </w:tcPr>
          <w:p w:rsidR="009A4252"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746DF9" w:rsidRDefault="00746DF9" w:rsidP="00746DF9">
            <w:pPr>
              <w:rPr>
                <w:rFonts w:ascii="Times New Roman" w:hAnsi="Times New Roman"/>
                <w:sz w:val="24"/>
                <w:lang w:val="uk-UA"/>
              </w:rPr>
            </w:pPr>
            <w:r w:rsidRPr="00C3271C">
              <w:rPr>
                <w:rFonts w:ascii="Times New Roman" w:hAnsi="Times New Roman"/>
                <w:sz w:val="24"/>
                <w:lang w:val="uk-UA"/>
              </w:rPr>
              <w:t xml:space="preserve">Надання переваг окремим професійним організаціям порушує права інших професійних організацій та їх членів. Така норма обмежує права аудиторів, які не є </w:t>
            </w:r>
            <w:r w:rsidRPr="00C3271C">
              <w:rPr>
                <w:rFonts w:ascii="Times New Roman" w:hAnsi="Times New Roman"/>
                <w:sz w:val="24"/>
                <w:lang w:val="uk-UA"/>
              </w:rPr>
              <w:lastRenderedPageBreak/>
              <w:t>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2073A9" w:rsidRPr="00045703" w:rsidRDefault="002073A9">
            <w:pPr>
              <w:rPr>
                <w:rFonts w:ascii="Times New Roman" w:hAnsi="Times New Roman"/>
                <w:sz w:val="24"/>
                <w:lang w:val="uk-UA"/>
              </w:rPr>
            </w:pP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60</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667245" w:rsidRPr="00045703" w:rsidRDefault="00667245" w:rsidP="00A31772">
            <w:pPr>
              <w:pStyle w:val="TableParagraph"/>
              <w:ind w:left="0"/>
              <w:rPr>
                <w:b/>
                <w:sz w:val="24"/>
                <w:szCs w:val="24"/>
              </w:rPr>
            </w:pPr>
            <w:r w:rsidRPr="00045703">
              <w:rPr>
                <w:b/>
                <w:sz w:val="24"/>
                <w:szCs w:val="24"/>
              </w:rPr>
              <w:t>…</w:t>
            </w:r>
          </w:p>
          <w:p w:rsidR="002073A9" w:rsidRPr="00045703" w:rsidRDefault="00667245"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Кожна професійна організація аудиторів та бухгалтерів, </w:t>
            </w:r>
            <w:r w:rsidRPr="00045703">
              <w:rPr>
                <w:rFonts w:ascii="Times New Roman" w:eastAsia="Times New Roman" w:hAnsi="Times New Roman" w:cs="Times New Roman"/>
                <w:b/>
                <w:sz w:val="24"/>
                <w:szCs w:val="24"/>
                <w:lang w:val="uk-UA"/>
              </w:rPr>
              <w:t>яка є членом Міжнародної федерації бухгалтерів</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sz w:val="24"/>
                <w:szCs w:val="24"/>
                <w:lang w:val="uk-UA"/>
              </w:rPr>
              <w:t>або</w:t>
            </w:r>
            <w:r w:rsidRPr="00045703">
              <w:rPr>
                <w:rFonts w:ascii="Times New Roman" w:eastAsia="Times New Roman" w:hAnsi="Times New Roman" w:cs="Times New Roman"/>
                <w:sz w:val="24"/>
                <w:szCs w:val="24"/>
                <w:lang w:val="uk-UA"/>
              </w:rPr>
              <w:t xml:space="preserve"> яка має у своєму складі повноправними членами не менше 10 відсотків загальної кількості аудиторів, включених до Реєстру станом на 1 січня поточного року. При цьому членство аудитора може бути враховано лише в одній професійній організації, за вибором аудитора, що має бути ним письмово засвідчено, може делегувати не більше одного представника. У разі якщо загальна кількість делегованих представників більше двох, то вибір представників до комісії з атестації проводиться шляхом рейтингового голосування у порядку, визначеному органом виконавчої влади, що забезпечує формування та реалізує державну політику у сфері бу</w:t>
            </w:r>
            <w:r w:rsidR="00A31772" w:rsidRPr="00045703">
              <w:rPr>
                <w:rFonts w:ascii="Times New Roman" w:eastAsia="Times New Roman" w:hAnsi="Times New Roman" w:cs="Times New Roman"/>
                <w:sz w:val="24"/>
                <w:szCs w:val="24"/>
                <w:lang w:val="uk-UA"/>
              </w:rPr>
              <w:t>хгалтерського обліку та аудиту.</w:t>
            </w:r>
          </w:p>
        </w:tc>
        <w:tc>
          <w:tcPr>
            <w:tcW w:w="4962" w:type="dxa"/>
            <w:shd w:val="clear" w:color="auto" w:fill="auto"/>
          </w:tcPr>
          <w:p w:rsidR="009A4252"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746DF9" w:rsidRDefault="00746DF9" w:rsidP="00746DF9">
            <w:pPr>
              <w:rPr>
                <w:rFonts w:ascii="Times New Roman" w:hAnsi="Times New Roman"/>
                <w:sz w:val="24"/>
                <w:lang w:val="uk-UA"/>
              </w:rPr>
            </w:pPr>
            <w:r w:rsidRPr="00C3271C">
              <w:rPr>
                <w:rFonts w:ascii="Times New Roman" w:hAnsi="Times New Roman"/>
                <w:sz w:val="24"/>
                <w:lang w:val="uk-UA"/>
              </w:rPr>
              <w:t>Надання переваг окремим професійним організаціям порушує права інших професійних організацій та їх членів. Така норма обмежує права аудиторів, які не є членами таких організацій</w:t>
            </w:r>
            <w:r>
              <w:rPr>
                <w:rFonts w:ascii="Times New Roman" w:hAnsi="Times New Roman"/>
                <w:sz w:val="24"/>
                <w:lang w:val="uk-UA"/>
              </w:rPr>
              <w:t xml:space="preserve">, нівелює </w:t>
            </w:r>
            <w:r w:rsidRPr="00C3271C">
              <w:rPr>
                <w:rFonts w:ascii="Times New Roman" w:hAnsi="Times New Roman"/>
                <w:sz w:val="24"/>
                <w:lang w:val="uk-UA"/>
              </w:rPr>
              <w:t>принцип змагальності</w:t>
            </w:r>
            <w:r>
              <w:rPr>
                <w:rFonts w:ascii="Times New Roman" w:hAnsi="Times New Roman"/>
                <w:sz w:val="24"/>
                <w:lang w:val="uk-UA"/>
              </w:rPr>
              <w:t>.</w:t>
            </w:r>
          </w:p>
          <w:p w:rsidR="002073A9" w:rsidRPr="00045703" w:rsidRDefault="002073A9">
            <w:pPr>
              <w:rPr>
                <w:rFonts w:ascii="Times New Roman" w:hAnsi="Times New Roman"/>
                <w:sz w:val="24"/>
                <w:lang w:val="uk-UA"/>
              </w:rPr>
            </w:pP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61</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2388F" w:rsidRPr="00045703" w:rsidRDefault="0052388F" w:rsidP="00A31772">
            <w:pPr>
              <w:rPr>
                <w:rFonts w:ascii="Times New Roman" w:eastAsia="Times New Roman" w:hAnsi="Times New Roman" w:cs="Times New Roman"/>
                <w:b/>
                <w:sz w:val="24"/>
                <w:szCs w:val="24"/>
                <w:highlight w:val="white"/>
                <w:lang w:val="uk-UA"/>
              </w:rPr>
            </w:pPr>
            <w:r w:rsidRPr="00045703">
              <w:rPr>
                <w:rFonts w:ascii="Times New Roman" w:hAnsi="Times New Roman" w:cs="Times New Roman"/>
                <w:b/>
                <w:bCs/>
                <w:sz w:val="24"/>
                <w:szCs w:val="24"/>
                <w:lang w:val="uk-UA"/>
              </w:rPr>
              <w:t>Пропонується доповнити редакцію</w:t>
            </w:r>
          </w:p>
          <w:p w:rsidR="002073A9" w:rsidRPr="00045703" w:rsidRDefault="00A31772" w:rsidP="00A31772">
            <w:pPr>
              <w:pStyle w:val="TableParagraph"/>
              <w:ind w:left="0"/>
              <w:rPr>
                <w:b/>
                <w:sz w:val="24"/>
                <w:szCs w:val="24"/>
              </w:rPr>
            </w:pPr>
            <w:r w:rsidRPr="00045703">
              <w:rPr>
                <w:b/>
                <w:sz w:val="24"/>
                <w:szCs w:val="24"/>
              </w:rPr>
              <w:t>…</w:t>
            </w:r>
          </w:p>
          <w:p w:rsidR="0052388F" w:rsidRPr="00045703" w:rsidRDefault="0052388F"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21.</w:t>
            </w:r>
            <w:r w:rsidRPr="00045703">
              <w:rPr>
                <w:rFonts w:ascii="Times New Roman" w:hAnsi="Times New Roman" w:cs="Times New Roman"/>
                <w:sz w:val="24"/>
                <w:szCs w:val="24"/>
                <w:lang w:val="uk-UA"/>
              </w:rPr>
              <w:t xml:space="preserve"> Розділи Реєстру та відомості що підлягають оприлюдненню в Реєстрі</w:t>
            </w:r>
          </w:p>
          <w:p w:rsidR="0052388F" w:rsidRPr="00045703" w:rsidRDefault="00A31772" w:rsidP="00A31772">
            <w:pPr>
              <w:pStyle w:val="TableParagraph"/>
              <w:ind w:left="0"/>
              <w:rPr>
                <w:b/>
                <w:sz w:val="24"/>
                <w:szCs w:val="24"/>
              </w:rPr>
            </w:pPr>
            <w:r w:rsidRPr="00045703">
              <w:rPr>
                <w:b/>
                <w:sz w:val="24"/>
                <w:szCs w:val="24"/>
              </w:rPr>
              <w:t>…</w:t>
            </w:r>
          </w:p>
          <w:p w:rsidR="0052388F" w:rsidRPr="00045703" w:rsidRDefault="0052388F"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3) суб'єкти аудиторської діяльності, які мають право проводити обов'язковий аудит </w:t>
            </w:r>
            <w:r w:rsidRPr="00045703">
              <w:rPr>
                <w:rFonts w:ascii="Times New Roman" w:eastAsia="Times New Roman" w:hAnsi="Times New Roman" w:cs="Times New Roman"/>
                <w:b/>
                <w:sz w:val="24"/>
                <w:szCs w:val="24"/>
                <w:lang w:val="uk-UA"/>
              </w:rPr>
              <w:t>або обов’язковий огляд фінансової звітності</w:t>
            </w:r>
          </w:p>
        </w:tc>
        <w:tc>
          <w:tcPr>
            <w:tcW w:w="4962" w:type="dxa"/>
            <w:shd w:val="clear" w:color="auto" w:fill="auto"/>
          </w:tcPr>
          <w:p w:rsidR="002073A9"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9A4252" w:rsidRPr="00045703" w:rsidRDefault="009A4252" w:rsidP="009909BC">
            <w:pPr>
              <w:rPr>
                <w:rFonts w:ascii="Times New Roman" w:hAnsi="Times New Roman"/>
                <w:sz w:val="24"/>
                <w:lang w:val="uk-UA"/>
              </w:rPr>
            </w:pPr>
            <w:r w:rsidRPr="00045703">
              <w:rPr>
                <w:rFonts w:ascii="Times New Roman" w:hAnsi="Times New Roman"/>
                <w:sz w:val="24"/>
                <w:lang w:val="uk-UA"/>
              </w:rPr>
              <w:t>Розширює сферу обов</w:t>
            </w:r>
            <w:r w:rsidR="00333ED2" w:rsidRPr="00045703">
              <w:rPr>
                <w:rFonts w:ascii="Times New Roman" w:hAnsi="Times New Roman"/>
                <w:sz w:val="24"/>
                <w:lang w:val="uk-UA"/>
              </w:rPr>
              <w:t>’</w:t>
            </w:r>
            <w:r w:rsidRPr="00045703">
              <w:rPr>
                <w:rFonts w:ascii="Times New Roman" w:hAnsi="Times New Roman"/>
                <w:sz w:val="24"/>
                <w:lang w:val="uk-UA"/>
              </w:rPr>
              <w:t>язкового аудиту, що може негативно вплинути на суб</w:t>
            </w:r>
            <w:r w:rsidR="009909BC" w:rsidRPr="00045703">
              <w:rPr>
                <w:rFonts w:ascii="Times New Roman" w:hAnsi="Times New Roman"/>
                <w:sz w:val="24"/>
                <w:lang w:val="uk-UA"/>
              </w:rPr>
              <w:t>’єктів гос</w:t>
            </w:r>
            <w:r w:rsidRPr="00045703">
              <w:rPr>
                <w:rFonts w:ascii="Times New Roman" w:hAnsi="Times New Roman"/>
                <w:sz w:val="24"/>
                <w:lang w:val="uk-UA"/>
              </w:rPr>
              <w:t>подарювання</w:t>
            </w:r>
            <w:r w:rsidR="004A1C21" w:rsidRPr="00045703">
              <w:rPr>
                <w:rFonts w:ascii="Times New Roman" w:hAnsi="Times New Roman"/>
                <w:sz w:val="24"/>
                <w:lang w:val="uk-UA"/>
              </w:rPr>
              <w:t>.</w:t>
            </w:r>
            <w:r w:rsidRPr="00045703">
              <w:rPr>
                <w:rFonts w:ascii="Times New Roman" w:hAnsi="Times New Roman"/>
                <w:sz w:val="24"/>
                <w:lang w:val="uk-UA"/>
              </w:rPr>
              <w:t xml:space="preserve"> </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62</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52388F"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4) суб'єкти аудиторської діяльності, які мають право проводити обов'язковий аудит </w:t>
            </w:r>
            <w:r w:rsidRPr="00045703">
              <w:rPr>
                <w:rFonts w:ascii="Times New Roman" w:eastAsia="Times New Roman" w:hAnsi="Times New Roman" w:cs="Times New Roman"/>
                <w:b/>
                <w:sz w:val="24"/>
                <w:szCs w:val="24"/>
                <w:lang w:val="uk-UA"/>
              </w:rPr>
              <w:t>або обов’язковий огляд фінансової звітності</w:t>
            </w:r>
            <w:r w:rsidRPr="00045703">
              <w:rPr>
                <w:rFonts w:ascii="Times New Roman" w:eastAsia="Times New Roman" w:hAnsi="Times New Roman" w:cs="Times New Roman"/>
                <w:sz w:val="24"/>
                <w:szCs w:val="24"/>
                <w:lang w:val="uk-UA"/>
              </w:rPr>
              <w:t xml:space="preserve"> підприємств, що становлять суспільний інтерес</w:t>
            </w:r>
          </w:p>
        </w:tc>
        <w:tc>
          <w:tcPr>
            <w:tcW w:w="4962" w:type="dxa"/>
            <w:shd w:val="clear" w:color="auto" w:fill="auto"/>
          </w:tcPr>
          <w:p w:rsidR="009A4252"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2073A9" w:rsidRPr="00045703" w:rsidRDefault="00333ED2" w:rsidP="00F31E56">
            <w:pPr>
              <w:rPr>
                <w:rFonts w:ascii="Times New Roman" w:hAnsi="Times New Roman"/>
                <w:sz w:val="24"/>
                <w:lang w:val="uk-UA"/>
              </w:rPr>
            </w:pPr>
            <w:r w:rsidRPr="00045703">
              <w:rPr>
                <w:rFonts w:ascii="Times New Roman" w:hAnsi="Times New Roman"/>
                <w:sz w:val="24"/>
                <w:lang w:val="uk-UA"/>
              </w:rPr>
              <w:t xml:space="preserve">Розширює сферу обов’язкового аудиту, що може негативно вплинути на </w:t>
            </w:r>
            <w:r w:rsidR="0049591A" w:rsidRPr="00045703">
              <w:rPr>
                <w:rFonts w:ascii="Times New Roman" w:hAnsi="Times New Roman"/>
                <w:sz w:val="24"/>
                <w:lang w:val="uk-UA"/>
              </w:rPr>
              <w:t>суб’єктів</w:t>
            </w:r>
            <w:r w:rsidRPr="00045703">
              <w:rPr>
                <w:rFonts w:ascii="Times New Roman" w:hAnsi="Times New Roman"/>
                <w:sz w:val="24"/>
                <w:lang w:val="uk-UA"/>
              </w:rPr>
              <w:t xml:space="preserve"> </w:t>
            </w:r>
            <w:r w:rsidR="0049591A" w:rsidRPr="00045703">
              <w:rPr>
                <w:rFonts w:ascii="Times New Roman" w:hAnsi="Times New Roman"/>
                <w:sz w:val="24"/>
                <w:lang w:val="uk-UA"/>
              </w:rPr>
              <w:t>господарювання</w:t>
            </w:r>
            <w:r w:rsidR="004A1C21" w:rsidRPr="00045703">
              <w:rPr>
                <w:rFonts w:ascii="Times New Roman" w:hAnsi="Times New Roman"/>
                <w:sz w:val="24"/>
                <w:lang w:val="uk-UA"/>
              </w:rPr>
              <w:t>.</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63</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52388F"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color w:val="000000"/>
                <w:sz w:val="24"/>
                <w:szCs w:val="24"/>
                <w:lang w:val="uk-UA"/>
              </w:rPr>
              <w:t>2. Реєстр повинен містити такі відомості про аудитора:</w:t>
            </w:r>
          </w:p>
          <w:p w:rsidR="0052388F" w:rsidRPr="00045703" w:rsidRDefault="0052388F" w:rsidP="00A31772">
            <w:pPr>
              <w:pStyle w:val="TableParagraph"/>
              <w:ind w:left="0"/>
              <w:rPr>
                <w:b/>
                <w:sz w:val="24"/>
                <w:szCs w:val="24"/>
              </w:rPr>
            </w:pPr>
            <w:r w:rsidRPr="00045703">
              <w:rPr>
                <w:b/>
                <w:sz w:val="24"/>
                <w:szCs w:val="24"/>
              </w:rPr>
              <w:t>…</w:t>
            </w:r>
          </w:p>
          <w:p w:rsidR="0052388F" w:rsidRPr="00045703" w:rsidRDefault="0052388F" w:rsidP="00A31772">
            <w:pPr>
              <w:pStyle w:val="TableParagraph"/>
              <w:ind w:left="0"/>
              <w:rPr>
                <w:b/>
                <w:sz w:val="24"/>
                <w:szCs w:val="24"/>
              </w:rPr>
            </w:pPr>
            <w:r w:rsidRPr="00045703">
              <w:rPr>
                <w:b/>
                <w:sz w:val="24"/>
                <w:szCs w:val="24"/>
              </w:rPr>
              <w:lastRenderedPageBreak/>
              <w:t>5)</w:t>
            </w:r>
            <w:r w:rsidR="009C6F66" w:rsidRPr="00045703">
              <w:rPr>
                <w:b/>
                <w:sz w:val="24"/>
                <w:szCs w:val="24"/>
              </w:rPr>
              <w:t xml:space="preserve"> </w:t>
            </w:r>
            <w:r w:rsidRPr="00045703">
              <w:rPr>
                <w:sz w:val="24"/>
                <w:szCs w:val="24"/>
              </w:rPr>
              <w:t>контактна інформація аудитора (місцезнаходження (не оприлюднюється), номери телефонів</w:t>
            </w:r>
            <w:r w:rsidRPr="00045703">
              <w:rPr>
                <w:b/>
                <w:sz w:val="24"/>
                <w:szCs w:val="24"/>
              </w:rPr>
              <w:t xml:space="preserve"> (оприлюднюються за згодою аудитора), </w:t>
            </w:r>
            <w:r w:rsidRPr="00045703">
              <w:rPr>
                <w:sz w:val="24"/>
                <w:szCs w:val="24"/>
              </w:rPr>
              <w:t>електронна адреса, адреса веб-сайту (за наявності));</w:t>
            </w:r>
          </w:p>
        </w:tc>
        <w:tc>
          <w:tcPr>
            <w:tcW w:w="4962" w:type="dxa"/>
            <w:shd w:val="clear" w:color="auto" w:fill="auto"/>
          </w:tcPr>
          <w:p w:rsidR="002073A9" w:rsidRPr="00045703" w:rsidRDefault="009A4252"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9A4252" w:rsidRPr="00045703" w:rsidRDefault="004E098E" w:rsidP="009909BC">
            <w:pPr>
              <w:rPr>
                <w:rFonts w:ascii="Times New Roman" w:hAnsi="Times New Roman"/>
                <w:sz w:val="24"/>
                <w:lang w:val="uk-UA"/>
              </w:rPr>
            </w:pPr>
            <w:r w:rsidRPr="00045703">
              <w:rPr>
                <w:rFonts w:ascii="Times New Roman" w:hAnsi="Times New Roman"/>
                <w:sz w:val="24"/>
                <w:lang w:val="uk-UA"/>
              </w:rPr>
              <w:t>Суперечить Директиві № 2006/43/ЄС</w:t>
            </w:r>
            <w:r w:rsidR="00F31E56">
              <w:rPr>
                <w:rFonts w:ascii="Times New Roman" w:hAnsi="Times New Roman"/>
                <w:sz w:val="24"/>
                <w:lang w:val="uk-UA"/>
              </w:rPr>
              <w:t>.</w:t>
            </w:r>
            <w:r w:rsidR="009A4252" w:rsidRPr="00045703">
              <w:rPr>
                <w:rFonts w:ascii="Times New Roman" w:hAnsi="Times New Roman"/>
                <w:sz w:val="24"/>
                <w:lang w:val="uk-UA"/>
              </w:rPr>
              <w:t xml:space="preserve"> </w:t>
            </w:r>
            <w:r w:rsidR="009A4252" w:rsidRPr="00045703">
              <w:rPr>
                <w:rFonts w:ascii="Times New Roman" w:hAnsi="Times New Roman"/>
                <w:sz w:val="24"/>
                <w:lang w:val="uk-UA"/>
              </w:rPr>
              <w:lastRenderedPageBreak/>
              <w:t>Обмежує можливість комунікації з аудитором.</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64</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2388F" w:rsidRPr="00045703" w:rsidRDefault="0052388F" w:rsidP="00A31772">
            <w:pPr>
              <w:pStyle w:val="TableParagraph"/>
              <w:ind w:left="0"/>
              <w:rPr>
                <w:b/>
                <w:sz w:val="24"/>
                <w:szCs w:val="24"/>
              </w:rPr>
            </w:pPr>
            <w:r w:rsidRPr="00045703">
              <w:rPr>
                <w:b/>
                <w:sz w:val="24"/>
                <w:szCs w:val="24"/>
              </w:rPr>
              <w:t>…</w:t>
            </w:r>
          </w:p>
          <w:p w:rsidR="0052388F" w:rsidRPr="00045703" w:rsidRDefault="0052388F" w:rsidP="00A31772">
            <w:pPr>
              <w:rPr>
                <w:rFonts w:ascii="Times New Roman" w:eastAsia="Times New Roman" w:hAnsi="Times New Roman" w:cs="Times New Roman"/>
                <w:b/>
                <w:sz w:val="24"/>
                <w:szCs w:val="24"/>
                <w:lang w:val="uk-UA"/>
              </w:rPr>
            </w:pPr>
          </w:p>
          <w:p w:rsidR="002073A9" w:rsidRPr="00045703" w:rsidRDefault="0052388F"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8) </w:t>
            </w:r>
            <w:r w:rsidRPr="00045703">
              <w:rPr>
                <w:rFonts w:ascii="Times New Roman" w:eastAsia="Times New Roman" w:hAnsi="Times New Roman" w:cs="Times New Roman"/>
                <w:sz w:val="24"/>
                <w:szCs w:val="24"/>
                <w:lang w:val="uk-UA"/>
              </w:rPr>
              <w:t>членство в професійних організаціях аудиторів та бухгалтерів</w:t>
            </w:r>
            <w:r w:rsidRPr="00045703">
              <w:rPr>
                <w:rFonts w:ascii="Times New Roman" w:eastAsia="Times New Roman" w:hAnsi="Times New Roman" w:cs="Times New Roman"/>
                <w:b/>
                <w:sz w:val="24"/>
                <w:szCs w:val="24"/>
                <w:lang w:val="uk-UA"/>
              </w:rPr>
              <w:t xml:space="preserve"> (за наявності).</w:t>
            </w:r>
          </w:p>
        </w:tc>
        <w:tc>
          <w:tcPr>
            <w:tcW w:w="4962" w:type="dxa"/>
            <w:shd w:val="clear" w:color="auto" w:fill="auto"/>
          </w:tcPr>
          <w:p w:rsidR="002073A9" w:rsidRPr="00045703" w:rsidRDefault="009A4252" w:rsidP="008E6715">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2073A9" w:rsidRPr="0023030F" w:rsidTr="00381C80">
        <w:tc>
          <w:tcPr>
            <w:tcW w:w="577" w:type="dxa"/>
          </w:tcPr>
          <w:p w:rsidR="002073A9"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65</w:t>
            </w:r>
          </w:p>
        </w:tc>
        <w:tc>
          <w:tcPr>
            <w:tcW w:w="3108" w:type="dxa"/>
          </w:tcPr>
          <w:p w:rsidR="002073A9"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73A9" w:rsidRPr="00045703" w:rsidRDefault="0052388F"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22.</w:t>
            </w:r>
            <w:r w:rsidRPr="00045703">
              <w:rPr>
                <w:rFonts w:ascii="Times New Roman" w:hAnsi="Times New Roman" w:cs="Times New Roman"/>
                <w:sz w:val="24"/>
                <w:szCs w:val="24"/>
                <w:lang w:val="uk-UA"/>
              </w:rPr>
              <w:t xml:space="preserve"> Подання відомостей до Реєстру</w:t>
            </w:r>
          </w:p>
          <w:p w:rsidR="0052388F" w:rsidRPr="00045703" w:rsidRDefault="0052388F" w:rsidP="00A31772">
            <w:pPr>
              <w:pStyle w:val="TableParagraph"/>
              <w:ind w:left="0"/>
              <w:rPr>
                <w:b/>
                <w:sz w:val="24"/>
                <w:szCs w:val="24"/>
              </w:rPr>
            </w:pPr>
            <w:r w:rsidRPr="00045703">
              <w:rPr>
                <w:b/>
                <w:sz w:val="24"/>
                <w:szCs w:val="24"/>
              </w:rPr>
              <w:t>…</w:t>
            </w:r>
          </w:p>
          <w:p w:rsidR="0052388F" w:rsidRPr="00045703" w:rsidRDefault="0052388F"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8. У разі отримання інформації про недостовірність відомостей про аудитора або суб’єкта аудиторської діяльності, оприлюднених у Реєстрі, Аудиторська палата України має право вимагати роз’яснення або здійснити перевірку щодо повноти, достовірності та своєчасності подання відомостей до Реєстру. </w:t>
            </w:r>
          </w:p>
          <w:p w:rsidR="0052388F" w:rsidRPr="00045703" w:rsidRDefault="0052388F"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Під час проведення перевірки Аудиторська палата України має право отримувати за запитом від аудиторів, суб’єктів аудиторської діяльності, органів державної влади, органів місцевого самоврядування, їхніх посадових та службових осіб, керівників підприємств, установ, організацій незалежно від форми власності та підпорядкування, громадських об’єднань, фізичних осіб необхідну для проведення перевірки інформацію. </w:t>
            </w:r>
          </w:p>
          <w:p w:rsidR="0052388F" w:rsidRPr="00045703" w:rsidRDefault="0052388F"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Аудитори, суб’єкти аудиторської діяльності, органи державної влади, органи місцевого самоврядування, їхні посадові та службові особи, керівники підприємств, установ, організацій, громадських об’єднань, фізичні особи, яким надіслано запит щодо отримання інформації, необхідної для проведення, зобов’язані не пізніше 10 робочих днів з дня отримання запиту надати </w:t>
            </w:r>
            <w:r w:rsidRPr="00045703">
              <w:rPr>
                <w:rFonts w:ascii="Times New Roman" w:eastAsia="Times New Roman" w:hAnsi="Times New Roman" w:cs="Times New Roman"/>
                <w:b/>
                <w:sz w:val="24"/>
                <w:szCs w:val="24"/>
                <w:lang w:val="uk-UA"/>
              </w:rPr>
              <w:lastRenderedPageBreak/>
              <w:t>відповідну інформацію, копії документів.</w:t>
            </w:r>
          </w:p>
          <w:p w:rsidR="0052388F" w:rsidRPr="00045703" w:rsidRDefault="0052388F"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Відмова в наданні інформації на запит, несвоєчасне або неповне надання інформації, надання інформації, що не відповідає дійсності, є професійним проступком і тягне за собою відповідал</w:t>
            </w:r>
            <w:r w:rsidR="00A31772" w:rsidRPr="00045703">
              <w:rPr>
                <w:rFonts w:ascii="Times New Roman" w:eastAsia="Times New Roman" w:hAnsi="Times New Roman" w:cs="Times New Roman"/>
                <w:b/>
                <w:sz w:val="24"/>
                <w:szCs w:val="24"/>
                <w:lang w:val="uk-UA"/>
              </w:rPr>
              <w:t>ьність передбачену цим Законом.</w:t>
            </w:r>
          </w:p>
        </w:tc>
        <w:tc>
          <w:tcPr>
            <w:tcW w:w="4962" w:type="dxa"/>
            <w:shd w:val="clear" w:color="auto" w:fill="auto"/>
          </w:tcPr>
          <w:p w:rsidR="002073A9" w:rsidRPr="00045703" w:rsidRDefault="009A4252" w:rsidP="008E6715">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52388F" w:rsidRPr="0023030F" w:rsidTr="00381C80">
        <w:tc>
          <w:tcPr>
            <w:tcW w:w="577" w:type="dxa"/>
          </w:tcPr>
          <w:p w:rsidR="0052388F"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66</w:t>
            </w:r>
          </w:p>
        </w:tc>
        <w:tc>
          <w:tcPr>
            <w:tcW w:w="3108" w:type="dxa"/>
          </w:tcPr>
          <w:p w:rsidR="0052388F"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68A3" w:rsidRPr="00045703" w:rsidRDefault="002068A3"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9. У разі встановлення факту несуттєвого порушення вимог цього Закону щодо повноти, достовірності та своєчасності подання відомостей про аудитора або суб'єкта аудиторської діяльності для оприлюднення у Реєстрі до аудитора або суб'єкта аудиторської діяльності застосовується стягнення у вигляді попередження.</w:t>
            </w:r>
          </w:p>
          <w:p w:rsidR="0052388F" w:rsidRPr="00045703" w:rsidRDefault="002068A3"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У разі встановлення факту суттєвого порушення вимог цього Закону щодо повноти, достовірності та своєчасності подання відомостей про аудитора або суб'єкта аудиторської діяльності для оприлюднення у Реєстрі Орган суспільного нагляду за аудиторською діяльністю за поданням Інспекції або Аудиторська палата України</w:t>
            </w:r>
            <w:r w:rsidRPr="00045703">
              <w:rPr>
                <w:rFonts w:ascii="Times New Roman" w:eastAsia="Times New Roman" w:hAnsi="Times New Roman" w:cs="Times New Roman"/>
                <w:b/>
                <w:sz w:val="24"/>
                <w:szCs w:val="24"/>
                <w:lang w:val="uk-UA"/>
              </w:rPr>
              <w:t xml:space="preserve"> за поданням Комітету за результатами розгляду дисциплінарної справи</w:t>
            </w:r>
            <w:r w:rsidRPr="00045703">
              <w:rPr>
                <w:rFonts w:ascii="Times New Roman" w:eastAsia="Times New Roman" w:hAnsi="Times New Roman" w:cs="Times New Roman"/>
                <w:b/>
                <w:color w:val="FF0000"/>
                <w:sz w:val="24"/>
                <w:szCs w:val="24"/>
                <w:lang w:val="uk-UA"/>
              </w:rPr>
              <w:t xml:space="preserve"> </w:t>
            </w:r>
            <w:r w:rsidRPr="00045703">
              <w:rPr>
                <w:rFonts w:ascii="Times New Roman" w:eastAsia="Times New Roman" w:hAnsi="Times New Roman" w:cs="Times New Roman"/>
                <w:sz w:val="24"/>
                <w:szCs w:val="24"/>
                <w:lang w:val="uk-UA"/>
              </w:rPr>
              <w:t>приймає рішення про виключення аудитора або суб'єкта аудиторської діяльності з Реєстру. Зазначене рішення може бути оскаржене до суду.</w:t>
            </w:r>
          </w:p>
        </w:tc>
        <w:tc>
          <w:tcPr>
            <w:tcW w:w="4962" w:type="dxa"/>
            <w:shd w:val="clear" w:color="auto" w:fill="auto"/>
          </w:tcPr>
          <w:p w:rsidR="0052388F" w:rsidRPr="00045703" w:rsidRDefault="009A4252" w:rsidP="008E6715">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52388F" w:rsidRPr="0023030F" w:rsidTr="00381C80">
        <w:tc>
          <w:tcPr>
            <w:tcW w:w="577" w:type="dxa"/>
          </w:tcPr>
          <w:p w:rsidR="0052388F"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67</w:t>
            </w:r>
          </w:p>
        </w:tc>
        <w:tc>
          <w:tcPr>
            <w:tcW w:w="3108" w:type="dxa"/>
          </w:tcPr>
          <w:p w:rsidR="0052388F"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068A3" w:rsidRPr="00045703" w:rsidRDefault="002068A3" w:rsidP="00A31772">
            <w:pPr>
              <w:rPr>
                <w:rFonts w:ascii="Times New Roman" w:hAnsi="Times New Roman" w:cs="Times New Roman"/>
                <w:sz w:val="24"/>
                <w:szCs w:val="24"/>
                <w:lang w:val="uk-UA"/>
              </w:rPr>
            </w:pPr>
            <w:r w:rsidRPr="00045703">
              <w:rPr>
                <w:rFonts w:ascii="Times New Roman" w:hAnsi="Times New Roman" w:cs="Times New Roman"/>
                <w:b/>
                <w:bCs/>
                <w:sz w:val="24"/>
                <w:szCs w:val="24"/>
                <w:lang w:val="uk-UA"/>
              </w:rPr>
              <w:t>Пропонується доповнити редакцію</w:t>
            </w:r>
          </w:p>
          <w:p w:rsidR="0052388F" w:rsidRPr="00045703" w:rsidRDefault="002068A3"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23.</w:t>
            </w:r>
            <w:r w:rsidRPr="00045703">
              <w:rPr>
                <w:rFonts w:ascii="Times New Roman" w:hAnsi="Times New Roman" w:cs="Times New Roman"/>
                <w:sz w:val="24"/>
                <w:szCs w:val="24"/>
                <w:lang w:val="uk-UA"/>
              </w:rPr>
              <w:t xml:space="preserve"> Вимоги до внутрішньої організації суб’єктів аудиторської діяльності, які мають право проводити обов’язковий аудит фінансової звітності</w:t>
            </w:r>
          </w:p>
          <w:p w:rsidR="002068A3" w:rsidRPr="00045703" w:rsidRDefault="002068A3"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color w:val="000000"/>
                <w:sz w:val="24"/>
                <w:szCs w:val="24"/>
                <w:lang w:val="uk-UA"/>
              </w:rPr>
              <w:t>1. Суб'єкт аудиторської діяльності для надання послуг з обов'язкового аудиту фінансової звітності має забезпечити:</w:t>
            </w:r>
          </w:p>
          <w:p w:rsidR="002068A3" w:rsidRPr="00045703" w:rsidRDefault="00A31772" w:rsidP="00A31772">
            <w:pPr>
              <w:pStyle w:val="TableParagraph"/>
              <w:ind w:left="0"/>
              <w:rPr>
                <w:b/>
                <w:sz w:val="24"/>
                <w:szCs w:val="24"/>
              </w:rPr>
            </w:pPr>
            <w:r w:rsidRPr="00045703">
              <w:rPr>
                <w:b/>
                <w:sz w:val="24"/>
                <w:szCs w:val="24"/>
              </w:rPr>
              <w:t>…</w:t>
            </w:r>
          </w:p>
          <w:p w:rsidR="002068A3" w:rsidRPr="00045703" w:rsidRDefault="002068A3"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2) запровадження системи внутрішнього контролю якості</w:t>
            </w:r>
            <w:r w:rsidRPr="00045703">
              <w:rPr>
                <w:rFonts w:ascii="Times New Roman" w:eastAsia="Times New Roman" w:hAnsi="Times New Roman" w:cs="Times New Roman"/>
                <w:b/>
                <w:sz w:val="24"/>
                <w:szCs w:val="24"/>
                <w:lang w:val="uk-UA"/>
              </w:rPr>
              <w:t xml:space="preserve"> аудиторських послуг,</w:t>
            </w:r>
            <w:r w:rsidRPr="00045703">
              <w:rPr>
                <w:rFonts w:ascii="Times New Roman" w:eastAsia="Times New Roman" w:hAnsi="Times New Roman" w:cs="Times New Roman"/>
                <w:sz w:val="24"/>
                <w:szCs w:val="24"/>
                <w:lang w:val="uk-UA"/>
              </w:rPr>
              <w:t xml:space="preserve"> процедур реєстрації та </w:t>
            </w:r>
            <w:r w:rsidRPr="00045703">
              <w:rPr>
                <w:rFonts w:ascii="Times New Roman" w:eastAsia="Times New Roman" w:hAnsi="Times New Roman" w:cs="Times New Roman"/>
                <w:sz w:val="24"/>
                <w:szCs w:val="24"/>
                <w:lang w:val="uk-UA"/>
              </w:rPr>
              <w:lastRenderedPageBreak/>
              <w:t>обліку фактів, інформація про які підлягає фіксації та розкриттю відповідно до цього Закону, механізмів внутрішнього контролю, застосування методики оцінки ризиків, заходів та засобів для зах</w:t>
            </w:r>
            <w:r w:rsidR="00A31772" w:rsidRPr="00045703">
              <w:rPr>
                <w:rFonts w:ascii="Times New Roman" w:eastAsia="Times New Roman" w:hAnsi="Times New Roman" w:cs="Times New Roman"/>
                <w:sz w:val="24"/>
                <w:szCs w:val="24"/>
                <w:lang w:val="uk-UA"/>
              </w:rPr>
              <w:t>исту систем обробки інформації;</w:t>
            </w:r>
          </w:p>
        </w:tc>
        <w:tc>
          <w:tcPr>
            <w:tcW w:w="4962" w:type="dxa"/>
            <w:shd w:val="clear" w:color="auto" w:fill="auto"/>
          </w:tcPr>
          <w:p w:rsidR="0052388F" w:rsidRPr="00045703" w:rsidRDefault="009A4252" w:rsidP="004A1C21">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52388F" w:rsidRPr="00045703" w:rsidTr="00381C80">
        <w:tc>
          <w:tcPr>
            <w:tcW w:w="577" w:type="dxa"/>
          </w:tcPr>
          <w:p w:rsidR="0052388F" w:rsidRPr="00045703" w:rsidRDefault="00E72EE9" w:rsidP="002073A9">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68</w:t>
            </w:r>
          </w:p>
        </w:tc>
        <w:tc>
          <w:tcPr>
            <w:tcW w:w="3108" w:type="dxa"/>
          </w:tcPr>
          <w:p w:rsidR="0052388F"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16EC" w:rsidRPr="00045703" w:rsidRDefault="005816EC" w:rsidP="00A31772">
            <w:pPr>
              <w:pStyle w:val="TableParagraph"/>
              <w:ind w:left="0"/>
              <w:rPr>
                <w:b/>
                <w:sz w:val="24"/>
                <w:szCs w:val="24"/>
              </w:rPr>
            </w:pPr>
            <w:r w:rsidRPr="00045703">
              <w:rPr>
                <w:b/>
                <w:sz w:val="24"/>
                <w:szCs w:val="24"/>
              </w:rPr>
              <w:t>…</w:t>
            </w:r>
          </w:p>
          <w:p w:rsidR="0052388F" w:rsidRPr="00045703" w:rsidRDefault="005816EC" w:rsidP="00F55B9C">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достатній рівень кваліфікації та досвіду аудиторів і персоналу, який залучається до надання послуг відповідно до міжнародних стандартів аудиту. В суб'єкті аудиторської діяльності за основним місцем роботи має працювати не менше трьох аудиторів. При наданні послуг з обов’язкового аудиту фінансової звітності підприємств, що становлять суспільний інтерес, в суб’єкті аудиторської діяльності за основним місцем роботи </w:t>
            </w:r>
            <w:r w:rsidR="00F55B9C" w:rsidRPr="00F55B9C">
              <w:rPr>
                <w:rFonts w:ascii="Times New Roman" w:eastAsia="Times New Roman" w:hAnsi="Times New Roman" w:cs="Times New Roman"/>
                <w:strike/>
                <w:sz w:val="24"/>
                <w:szCs w:val="24"/>
                <w:lang w:val="uk-UA"/>
              </w:rPr>
              <w:t>та на умовах нормальної тривалості робочого часу</w:t>
            </w:r>
            <w:r w:rsidR="00F55B9C">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t>має працювати не менше п’яти аудиторів із загальною чисельністю штатних кваліфікованих працівників, які залучаються до виконання завдань</w:t>
            </w:r>
            <w:r w:rsidR="00F55B9C">
              <w:rPr>
                <w:rFonts w:ascii="Times New Roman" w:eastAsia="Times New Roman" w:hAnsi="Times New Roman" w:cs="Times New Roman"/>
                <w:sz w:val="24"/>
                <w:szCs w:val="24"/>
                <w:lang w:val="uk-UA"/>
              </w:rPr>
              <w:t xml:space="preserve"> </w:t>
            </w:r>
            <w:r w:rsidR="00F55B9C" w:rsidRPr="00F55B9C">
              <w:rPr>
                <w:rFonts w:ascii="Times New Roman" w:eastAsia="Times New Roman" w:hAnsi="Times New Roman" w:cs="Times New Roman"/>
                <w:strike/>
                <w:sz w:val="24"/>
                <w:szCs w:val="24"/>
                <w:lang w:val="uk-UA"/>
              </w:rPr>
              <w:t>на умовах нормальної тривалості робочого часу</w:t>
            </w:r>
            <w:r w:rsidRPr="00045703">
              <w:rPr>
                <w:rFonts w:ascii="Times New Roman" w:eastAsia="Times New Roman" w:hAnsi="Times New Roman" w:cs="Times New Roman"/>
                <w:sz w:val="24"/>
                <w:szCs w:val="24"/>
                <w:lang w:val="uk-UA"/>
              </w:rPr>
              <w:t>, не менше 10 осіб, з яких щонайменше дві особи повинні підтвердити кваліфікацію відповідно до статті 19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    Перелік    професійних організацій, сертифікат (диплом) яких свідчить про високий рівень відповідних знань</w:t>
            </w:r>
            <w:r w:rsidR="00A31772" w:rsidRPr="00045703">
              <w:rPr>
                <w:rFonts w:ascii="Times New Roman" w:eastAsia="Times New Roman" w:hAnsi="Times New Roman" w:cs="Times New Roman"/>
                <w:sz w:val="24"/>
                <w:szCs w:val="24"/>
                <w:lang w:val="uk-UA"/>
              </w:rPr>
              <w:t>, затверджується Радою нагляду.</w:t>
            </w:r>
          </w:p>
        </w:tc>
        <w:tc>
          <w:tcPr>
            <w:tcW w:w="4962" w:type="dxa"/>
            <w:shd w:val="clear" w:color="auto" w:fill="auto"/>
          </w:tcPr>
          <w:p w:rsidR="0052388F" w:rsidRPr="00045703" w:rsidRDefault="00A01F3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A01F32" w:rsidRPr="00045703" w:rsidRDefault="00A01F32" w:rsidP="004A1C21">
            <w:pPr>
              <w:rPr>
                <w:rFonts w:ascii="Times New Roman" w:hAnsi="Times New Roman"/>
                <w:sz w:val="24"/>
                <w:lang w:val="uk-UA"/>
              </w:rPr>
            </w:pPr>
            <w:r w:rsidRPr="00045703">
              <w:rPr>
                <w:rFonts w:ascii="Times New Roman" w:hAnsi="Times New Roman"/>
                <w:sz w:val="24"/>
                <w:lang w:val="uk-UA"/>
              </w:rPr>
              <w:t>Зменшуються вимоги щодо належного кадрового забезпечення суб</w:t>
            </w:r>
            <w:r w:rsidR="004A1C21" w:rsidRPr="00045703">
              <w:rPr>
                <w:rFonts w:ascii="Times New Roman" w:hAnsi="Times New Roman"/>
                <w:sz w:val="24"/>
                <w:lang w:val="uk-UA"/>
              </w:rPr>
              <w:t>’</w:t>
            </w:r>
            <w:r w:rsidRPr="00045703">
              <w:rPr>
                <w:rFonts w:ascii="Times New Roman" w:hAnsi="Times New Roman"/>
                <w:sz w:val="24"/>
                <w:lang w:val="uk-UA"/>
              </w:rPr>
              <w:t>єктів аудиторської діяльності, які можуть надавати послуги підприємствам, що становлять суспільний інтерес. Зазначене</w:t>
            </w:r>
            <w:r w:rsidR="00300E2A">
              <w:rPr>
                <w:rFonts w:ascii="Times New Roman" w:hAnsi="Times New Roman"/>
                <w:sz w:val="24"/>
                <w:lang w:val="uk-UA"/>
              </w:rPr>
              <w:t xml:space="preserve"> може  негативно позначитись</w:t>
            </w:r>
            <w:r w:rsidRPr="00045703">
              <w:rPr>
                <w:rFonts w:ascii="Times New Roman" w:hAnsi="Times New Roman"/>
                <w:sz w:val="24"/>
                <w:lang w:val="uk-UA"/>
              </w:rPr>
              <w:t xml:space="preserve"> на якості аудиторських послуг. </w:t>
            </w:r>
          </w:p>
        </w:tc>
      </w:tr>
      <w:tr w:rsidR="005816EC" w:rsidRPr="0023030F" w:rsidTr="00381C80">
        <w:tc>
          <w:tcPr>
            <w:tcW w:w="577" w:type="dxa"/>
          </w:tcPr>
          <w:p w:rsidR="005816E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69</w:t>
            </w:r>
          </w:p>
        </w:tc>
        <w:tc>
          <w:tcPr>
            <w:tcW w:w="3108" w:type="dxa"/>
          </w:tcPr>
          <w:p w:rsidR="005816EC" w:rsidRPr="00045703" w:rsidRDefault="00E72EE9"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16EC" w:rsidRPr="00045703" w:rsidRDefault="005816EC" w:rsidP="00A31772">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доповнити редакцію</w:t>
            </w:r>
          </w:p>
          <w:p w:rsidR="005816EC" w:rsidRPr="00045703" w:rsidRDefault="005816EC" w:rsidP="00A31772">
            <w:pPr>
              <w:pStyle w:val="TableParagraph"/>
              <w:ind w:left="0"/>
              <w:rPr>
                <w:b/>
                <w:sz w:val="24"/>
                <w:szCs w:val="24"/>
              </w:rPr>
            </w:pPr>
            <w:r w:rsidRPr="00045703">
              <w:rPr>
                <w:b/>
                <w:sz w:val="24"/>
                <w:szCs w:val="24"/>
              </w:rPr>
              <w:t>…</w:t>
            </w:r>
          </w:p>
          <w:p w:rsidR="005816EC" w:rsidRPr="00045703" w:rsidRDefault="005816EC" w:rsidP="00531657">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Суб’єкт аудиторської діяльності повинен забезпечити облік виявлених </w:t>
            </w:r>
            <w:proofErr w:type="spellStart"/>
            <w:r w:rsidR="00531657" w:rsidRPr="006500E0">
              <w:rPr>
                <w:rFonts w:ascii="Times New Roman" w:eastAsia="Times New Roman" w:hAnsi="Times New Roman" w:cs="Times New Roman"/>
                <w:sz w:val="24"/>
                <w:szCs w:val="24"/>
                <w:lang w:val="uk-UA"/>
              </w:rPr>
              <w:t>невідповідностей</w:t>
            </w:r>
            <w:proofErr w:type="spellEnd"/>
            <w:r w:rsidRPr="00045703">
              <w:rPr>
                <w:rFonts w:ascii="Times New Roman" w:eastAsia="Times New Roman" w:hAnsi="Times New Roman" w:cs="Times New Roman"/>
                <w:sz w:val="24"/>
                <w:szCs w:val="24"/>
                <w:lang w:val="uk-UA"/>
              </w:rPr>
              <w:t xml:space="preserve"> вимогам цього Закону у власній практиці, розкриття інформації про їх наслідки та вжиті заходи з метою їх </w:t>
            </w:r>
            <w:r w:rsidRPr="00045703">
              <w:rPr>
                <w:rFonts w:ascii="Times New Roman" w:eastAsia="Times New Roman" w:hAnsi="Times New Roman" w:cs="Times New Roman"/>
                <w:sz w:val="24"/>
                <w:szCs w:val="24"/>
                <w:lang w:val="uk-UA"/>
              </w:rPr>
              <w:lastRenderedPageBreak/>
              <w:t>усунення або удосконалення системи внутрішнього контролю якості</w:t>
            </w:r>
            <w:r w:rsidRPr="00045703">
              <w:rPr>
                <w:rFonts w:ascii="Times New Roman" w:eastAsia="Times New Roman" w:hAnsi="Times New Roman" w:cs="Times New Roman"/>
                <w:b/>
                <w:sz w:val="24"/>
                <w:szCs w:val="24"/>
                <w:lang w:val="uk-UA"/>
              </w:rPr>
              <w:t xml:space="preserve"> аудиторських послуг</w:t>
            </w:r>
            <w:r w:rsidRPr="00045703">
              <w:rPr>
                <w:rFonts w:ascii="Times New Roman" w:eastAsia="Times New Roman" w:hAnsi="Times New Roman" w:cs="Times New Roman"/>
                <w:b/>
                <w:color w:val="FF0000"/>
                <w:sz w:val="24"/>
                <w:szCs w:val="24"/>
                <w:lang w:val="uk-UA"/>
              </w:rPr>
              <w:t xml:space="preserve"> </w:t>
            </w:r>
            <w:r w:rsidRPr="00045703">
              <w:rPr>
                <w:rFonts w:ascii="Times New Roman" w:eastAsia="Times New Roman" w:hAnsi="Times New Roman" w:cs="Times New Roman"/>
                <w:sz w:val="24"/>
                <w:szCs w:val="24"/>
                <w:lang w:val="uk-UA"/>
              </w:rPr>
              <w:t>з метою попередження їх у подальшому. Суб’єкт аудиторської діяльності повинен щорічно складати звіт, що містить огляд таких заходів, для внутрішнього використання.</w:t>
            </w:r>
          </w:p>
        </w:tc>
        <w:tc>
          <w:tcPr>
            <w:tcW w:w="4962" w:type="dxa"/>
            <w:shd w:val="clear" w:color="auto" w:fill="auto"/>
          </w:tcPr>
          <w:p w:rsidR="005816EC" w:rsidRPr="00045703" w:rsidRDefault="00A01F32" w:rsidP="008E6715">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5816EC" w:rsidRPr="0023030F" w:rsidTr="00381C80">
        <w:tc>
          <w:tcPr>
            <w:tcW w:w="577" w:type="dxa"/>
          </w:tcPr>
          <w:p w:rsidR="005816E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70</w:t>
            </w:r>
          </w:p>
        </w:tc>
        <w:tc>
          <w:tcPr>
            <w:tcW w:w="3108" w:type="dxa"/>
          </w:tcPr>
          <w:p w:rsidR="005816EC"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21B5F" w:rsidRPr="00045703" w:rsidRDefault="00521B5F" w:rsidP="00A31772">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доповнити чинну редакцію</w:t>
            </w:r>
          </w:p>
          <w:p w:rsidR="005816EC" w:rsidRPr="00045703" w:rsidRDefault="00521B5F" w:rsidP="00A31772">
            <w:pPr>
              <w:rPr>
                <w:rFonts w:ascii="Times New Roman" w:hAnsi="Times New Roman" w:cs="Times New Roman"/>
                <w:sz w:val="24"/>
                <w:szCs w:val="24"/>
                <w:lang w:val="uk-UA"/>
              </w:rPr>
            </w:pPr>
            <w:r w:rsidRPr="00045703">
              <w:rPr>
                <w:rFonts w:ascii="Times New Roman" w:hAnsi="Times New Roman" w:cs="Times New Roman"/>
                <w:b/>
                <w:sz w:val="24"/>
                <w:szCs w:val="24"/>
                <w:lang w:val="uk-UA"/>
              </w:rPr>
              <w:t>Стаття 25.</w:t>
            </w:r>
            <w:r w:rsidRPr="00045703">
              <w:rPr>
                <w:rFonts w:ascii="Times New Roman" w:hAnsi="Times New Roman" w:cs="Times New Roman"/>
                <w:sz w:val="24"/>
                <w:szCs w:val="24"/>
                <w:lang w:val="uk-UA"/>
              </w:rPr>
              <w:t xml:space="preserve"> Обмеження щодо обсягу завдання з обов’язкового аудиту фінансової звітності</w:t>
            </w:r>
          </w:p>
          <w:p w:rsidR="00521B5F" w:rsidRPr="00045703" w:rsidRDefault="00A31772" w:rsidP="00A31772">
            <w:pPr>
              <w:pStyle w:val="TableParagraph"/>
              <w:ind w:left="0"/>
              <w:rPr>
                <w:b/>
                <w:sz w:val="24"/>
                <w:szCs w:val="24"/>
              </w:rPr>
            </w:pPr>
            <w:r w:rsidRPr="00045703">
              <w:rPr>
                <w:b/>
                <w:sz w:val="24"/>
                <w:szCs w:val="24"/>
              </w:rPr>
              <w:t>…</w:t>
            </w:r>
          </w:p>
          <w:p w:rsidR="00521B5F" w:rsidRPr="00045703" w:rsidRDefault="00521B5F"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3.Якщо суб’єкт аудиторської діяльності, </w:t>
            </w:r>
            <w:r w:rsidRPr="00045703">
              <w:rPr>
                <w:rFonts w:ascii="Times New Roman" w:eastAsia="Times New Roman" w:hAnsi="Times New Roman" w:cs="Times New Roman"/>
                <w:b/>
                <w:sz w:val="24"/>
                <w:szCs w:val="24"/>
                <w:lang w:val="uk-UA"/>
              </w:rPr>
              <w:t xml:space="preserve">який здійснює обов’язковий аудит фінансової звітності підприємства, що становить суспільний інтерес, </w:t>
            </w:r>
            <w:r w:rsidRPr="00045703">
              <w:rPr>
                <w:rFonts w:ascii="Times New Roman" w:eastAsia="Times New Roman" w:hAnsi="Times New Roman" w:cs="Times New Roman"/>
                <w:sz w:val="24"/>
                <w:szCs w:val="24"/>
                <w:lang w:val="uk-UA"/>
              </w:rPr>
              <w:t xml:space="preserve">протягом трьох і більше років поспіль надає </w:t>
            </w:r>
            <w:r w:rsidRPr="00045703">
              <w:rPr>
                <w:rFonts w:ascii="Times New Roman" w:eastAsia="Times New Roman" w:hAnsi="Times New Roman" w:cs="Times New Roman"/>
                <w:b/>
                <w:sz w:val="24"/>
                <w:szCs w:val="24"/>
                <w:lang w:val="uk-UA"/>
              </w:rPr>
              <w:t xml:space="preserve">такому </w:t>
            </w:r>
            <w:r w:rsidRPr="00045703">
              <w:rPr>
                <w:rFonts w:ascii="Times New Roman" w:eastAsia="Times New Roman" w:hAnsi="Times New Roman" w:cs="Times New Roman"/>
                <w:sz w:val="24"/>
                <w:szCs w:val="24"/>
                <w:lang w:val="uk-UA"/>
              </w:rPr>
              <w:t xml:space="preserve">підприємству, що становить суспільний інтерес, його материнській компанії та/або дочірнім підприємствам </w:t>
            </w:r>
            <w:r w:rsidRPr="00045703">
              <w:rPr>
                <w:rFonts w:ascii="Times New Roman" w:eastAsia="Times New Roman" w:hAnsi="Times New Roman" w:cs="Times New Roman"/>
                <w:b/>
                <w:sz w:val="24"/>
                <w:szCs w:val="24"/>
                <w:lang w:val="uk-UA"/>
              </w:rPr>
              <w:t xml:space="preserve">неаудиторські послуги, </w:t>
            </w:r>
            <w:r w:rsidRPr="00045703">
              <w:rPr>
                <w:rFonts w:ascii="Times New Roman" w:eastAsia="Times New Roman" w:hAnsi="Times New Roman" w:cs="Times New Roman"/>
                <w:sz w:val="24"/>
                <w:szCs w:val="24"/>
                <w:lang w:val="uk-UA"/>
              </w:rPr>
              <w:t>крім тих, що зазначені у частині четвертій статті 6 цього Закону,</w:t>
            </w:r>
            <w:r w:rsidRPr="00045703">
              <w:rPr>
                <w:rFonts w:ascii="Times New Roman" w:eastAsia="Times New Roman" w:hAnsi="Times New Roman" w:cs="Times New Roman"/>
                <w:b/>
                <w:sz w:val="24"/>
                <w:szCs w:val="24"/>
                <w:lang w:val="uk-UA"/>
              </w:rPr>
              <w:t xml:space="preserve"> загальна</w:t>
            </w:r>
            <w:r w:rsidRPr="00045703">
              <w:rPr>
                <w:rFonts w:ascii="Times New Roman" w:eastAsia="Times New Roman" w:hAnsi="Times New Roman" w:cs="Times New Roman"/>
                <w:sz w:val="24"/>
                <w:szCs w:val="24"/>
                <w:lang w:val="uk-UA"/>
              </w:rPr>
              <w:t xml:space="preserve"> сума винагороди за такі послуги не може перевищувати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такого підприємства, що становить суспільний інтерес, його материнської компанії та/або дочірніх підприємств.</w:t>
            </w:r>
          </w:p>
        </w:tc>
        <w:tc>
          <w:tcPr>
            <w:tcW w:w="4962" w:type="dxa"/>
            <w:shd w:val="clear" w:color="auto" w:fill="auto"/>
          </w:tcPr>
          <w:p w:rsidR="00A01F32" w:rsidRPr="00045703" w:rsidRDefault="00FD340A" w:rsidP="004A1C21">
            <w:pPr>
              <w:rPr>
                <w:rFonts w:ascii="Times New Roman" w:hAnsi="Times New Roman"/>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5816EC" w:rsidRPr="0023030F" w:rsidTr="00381C80">
        <w:tc>
          <w:tcPr>
            <w:tcW w:w="577" w:type="dxa"/>
          </w:tcPr>
          <w:p w:rsidR="005816E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71</w:t>
            </w:r>
          </w:p>
        </w:tc>
        <w:tc>
          <w:tcPr>
            <w:tcW w:w="3108" w:type="dxa"/>
          </w:tcPr>
          <w:p w:rsidR="005816EC"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16EC" w:rsidRPr="00045703" w:rsidRDefault="00521B5F" w:rsidP="00C33A1F">
            <w:pPr>
              <w:pStyle w:val="TableParagraph"/>
              <w:ind w:left="0"/>
              <w:rPr>
                <w:b/>
                <w:sz w:val="24"/>
                <w:szCs w:val="24"/>
              </w:rPr>
            </w:pPr>
            <w:r w:rsidRPr="00045703">
              <w:rPr>
                <w:b/>
                <w:sz w:val="24"/>
                <w:szCs w:val="24"/>
              </w:rPr>
              <w:t>…</w:t>
            </w:r>
          </w:p>
          <w:p w:rsidR="00521B5F" w:rsidRPr="00045703" w:rsidRDefault="00521B5F"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6. </w:t>
            </w:r>
            <w:r w:rsidRPr="00045703">
              <w:rPr>
                <w:rFonts w:ascii="Times New Roman" w:eastAsia="Times New Roman" w:hAnsi="Times New Roman" w:cs="Times New Roman"/>
                <w:b/>
                <w:sz w:val="24"/>
                <w:szCs w:val="24"/>
                <w:lang w:val="uk-UA"/>
              </w:rPr>
              <w:t>Початок перебігу строків щодо кількості років у цілях цієї статті відраховується з дати вступу даного Закону в дію.</w:t>
            </w:r>
          </w:p>
        </w:tc>
        <w:tc>
          <w:tcPr>
            <w:tcW w:w="4962" w:type="dxa"/>
            <w:shd w:val="clear" w:color="auto" w:fill="auto"/>
          </w:tcPr>
          <w:p w:rsidR="00A01F32" w:rsidRPr="00045703" w:rsidRDefault="00A01F3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A01F32" w:rsidRPr="00045703" w:rsidRDefault="00A01F32" w:rsidP="009909BC">
            <w:pPr>
              <w:rPr>
                <w:rFonts w:ascii="Times New Roman" w:hAnsi="Times New Roman"/>
                <w:sz w:val="24"/>
                <w:lang w:val="uk-UA"/>
              </w:rPr>
            </w:pPr>
            <w:r w:rsidRPr="00045703">
              <w:rPr>
                <w:rFonts w:ascii="Times New Roman" w:hAnsi="Times New Roman"/>
                <w:sz w:val="24"/>
                <w:lang w:val="uk-UA"/>
              </w:rPr>
              <w:t xml:space="preserve">Суперечить Директиві </w:t>
            </w:r>
            <w:r w:rsidR="008E6715" w:rsidRPr="00045703">
              <w:rPr>
                <w:rFonts w:ascii="Times New Roman" w:hAnsi="Times New Roman"/>
                <w:sz w:val="24"/>
                <w:lang w:val="uk-UA"/>
              </w:rPr>
              <w:t xml:space="preserve">№ 2006/43/ЄС </w:t>
            </w:r>
            <w:r w:rsidRPr="00045703">
              <w:rPr>
                <w:rFonts w:ascii="Times New Roman" w:hAnsi="Times New Roman"/>
                <w:sz w:val="24"/>
                <w:lang w:val="uk-UA"/>
              </w:rPr>
              <w:t>та розширює граничний</w:t>
            </w:r>
            <w:r w:rsidR="009909BC" w:rsidRPr="00045703">
              <w:rPr>
                <w:rFonts w:ascii="Times New Roman" w:hAnsi="Times New Roman"/>
                <w:sz w:val="24"/>
                <w:lang w:val="uk-UA"/>
              </w:rPr>
              <w:t xml:space="preserve"> термін надання аудиторських по</w:t>
            </w:r>
            <w:r w:rsidRPr="00045703">
              <w:rPr>
                <w:rFonts w:ascii="Times New Roman" w:hAnsi="Times New Roman"/>
                <w:sz w:val="24"/>
                <w:lang w:val="uk-UA"/>
              </w:rPr>
              <w:t>слуг обмежений Законом</w:t>
            </w:r>
            <w:r w:rsidR="008E6715" w:rsidRPr="00045703">
              <w:rPr>
                <w:rFonts w:ascii="Times New Roman" w:hAnsi="Times New Roman"/>
                <w:sz w:val="24"/>
                <w:lang w:val="uk-UA"/>
              </w:rPr>
              <w:t>.</w:t>
            </w:r>
          </w:p>
        </w:tc>
      </w:tr>
      <w:tr w:rsidR="005816EC" w:rsidRPr="0023030F" w:rsidTr="00381C80">
        <w:tc>
          <w:tcPr>
            <w:tcW w:w="577" w:type="dxa"/>
          </w:tcPr>
          <w:p w:rsidR="005816E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72</w:t>
            </w:r>
          </w:p>
        </w:tc>
        <w:tc>
          <w:tcPr>
            <w:tcW w:w="3108" w:type="dxa"/>
          </w:tcPr>
          <w:p w:rsidR="005816EC"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3E516C" w:rsidRPr="00045703" w:rsidRDefault="00521B5F" w:rsidP="00A31772">
            <w:pPr>
              <w:rPr>
                <w:rFonts w:ascii="Times New Roman" w:eastAsia="Times New Roman" w:hAnsi="Times New Roman" w:cs="Times New Roman"/>
                <w:color w:val="000000"/>
                <w:sz w:val="24"/>
                <w:szCs w:val="24"/>
                <w:lang w:val="uk-UA"/>
              </w:rPr>
            </w:pPr>
            <w:r w:rsidRPr="00045703">
              <w:rPr>
                <w:rFonts w:ascii="Times New Roman" w:eastAsia="Times New Roman" w:hAnsi="Times New Roman" w:cs="Times New Roman"/>
                <w:b/>
                <w:color w:val="000000"/>
                <w:sz w:val="24"/>
                <w:szCs w:val="24"/>
                <w:lang w:val="uk-UA"/>
              </w:rPr>
              <w:t>Стаття 29. </w:t>
            </w:r>
            <w:r w:rsidRPr="00045703">
              <w:rPr>
                <w:rFonts w:ascii="Times New Roman" w:eastAsia="Times New Roman" w:hAnsi="Times New Roman" w:cs="Times New Roman"/>
                <w:color w:val="000000"/>
                <w:sz w:val="24"/>
                <w:szCs w:val="24"/>
                <w:lang w:val="uk-UA"/>
              </w:rPr>
              <w:t>Призначення та відсторонення суб’єкта аудиторської діяльності від надання послуг з обов’язкового аудиту фінансової звітності</w:t>
            </w:r>
          </w:p>
          <w:p w:rsidR="003E516C" w:rsidRPr="00045703" w:rsidRDefault="003E516C"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 Суб’єкт аудиторської діяльності для надання послуг з обов’язкового аудиту </w:t>
            </w:r>
            <w:r w:rsidRPr="00045703">
              <w:rPr>
                <w:rFonts w:ascii="Times New Roman" w:eastAsia="Times New Roman" w:hAnsi="Times New Roman" w:cs="Times New Roman"/>
                <w:b/>
                <w:sz w:val="24"/>
                <w:szCs w:val="24"/>
                <w:lang w:val="uk-UA"/>
              </w:rPr>
              <w:t>або обов’язкового огляду</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lastRenderedPageBreak/>
              <w:t xml:space="preserve">фінансової звітності призначається загальними зборами або іншим уповноваженим органом акціонерного товариства, загальними зборами учасників, засновником у недержавних унітарних підприємствах, уповноваженим органом управління державних (комунальних) підприємств та господарських товариств, у яких державі належить 100 відсотків акцій (часток, паїв) статутного капіталу, іншим вищим органом управління відповідно до законодавства та установчих документів. Призначеним для надання послуг з обов'язкового аудиту </w:t>
            </w:r>
            <w:r w:rsidRPr="00045703">
              <w:rPr>
                <w:rFonts w:ascii="Times New Roman" w:eastAsia="Times New Roman" w:hAnsi="Times New Roman" w:cs="Times New Roman"/>
                <w:b/>
                <w:sz w:val="24"/>
                <w:szCs w:val="24"/>
                <w:lang w:val="uk-UA"/>
              </w:rPr>
              <w:t xml:space="preserve">або обов’язкового огляду </w:t>
            </w:r>
            <w:r w:rsidRPr="00045703">
              <w:rPr>
                <w:rFonts w:ascii="Times New Roman" w:eastAsia="Times New Roman" w:hAnsi="Times New Roman" w:cs="Times New Roman"/>
                <w:sz w:val="24"/>
                <w:szCs w:val="24"/>
                <w:lang w:val="uk-UA"/>
              </w:rPr>
              <w:t>фінансової звітності може бути суб'єкт аудиторської діяльності, який відповідає вимогам, встановленим цим Законом, та включений д</w:t>
            </w:r>
            <w:r w:rsidR="00C33A1F" w:rsidRPr="00045703">
              <w:rPr>
                <w:rFonts w:ascii="Times New Roman" w:eastAsia="Times New Roman" w:hAnsi="Times New Roman" w:cs="Times New Roman"/>
                <w:sz w:val="24"/>
                <w:szCs w:val="24"/>
                <w:lang w:val="uk-UA"/>
              </w:rPr>
              <w:t>о відповідного розділу Реєстру.</w:t>
            </w:r>
          </w:p>
        </w:tc>
        <w:tc>
          <w:tcPr>
            <w:tcW w:w="4962" w:type="dxa"/>
            <w:shd w:val="clear" w:color="auto" w:fill="auto"/>
          </w:tcPr>
          <w:p w:rsidR="00A01F32" w:rsidRPr="00045703" w:rsidRDefault="00A01F32"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5816EC" w:rsidRPr="00045703" w:rsidRDefault="00A01F32" w:rsidP="004A1C21">
            <w:pPr>
              <w:rPr>
                <w:rFonts w:ascii="Times New Roman" w:hAnsi="Times New Roman"/>
                <w:sz w:val="24"/>
                <w:lang w:val="uk-UA"/>
              </w:rPr>
            </w:pPr>
            <w:r w:rsidRPr="00045703">
              <w:rPr>
                <w:rFonts w:ascii="Times New Roman" w:hAnsi="Times New Roman"/>
                <w:sz w:val="24"/>
                <w:lang w:val="uk-UA"/>
              </w:rPr>
              <w:t>Розширює сферу обов</w:t>
            </w:r>
            <w:r w:rsidR="008E6715" w:rsidRPr="00045703">
              <w:rPr>
                <w:rFonts w:ascii="Times New Roman" w:hAnsi="Times New Roman"/>
                <w:sz w:val="24"/>
                <w:lang w:val="uk-UA"/>
              </w:rPr>
              <w:t>’</w:t>
            </w:r>
            <w:r w:rsidRPr="00045703">
              <w:rPr>
                <w:rFonts w:ascii="Times New Roman" w:hAnsi="Times New Roman"/>
                <w:sz w:val="24"/>
                <w:lang w:val="uk-UA"/>
              </w:rPr>
              <w:t>язкового аудиту, що може негативно вплинути на суб</w:t>
            </w:r>
            <w:r w:rsidR="008E6715" w:rsidRPr="00045703">
              <w:rPr>
                <w:rFonts w:ascii="Times New Roman" w:hAnsi="Times New Roman"/>
                <w:sz w:val="24"/>
                <w:lang w:val="uk-UA"/>
              </w:rPr>
              <w:t>’єктів гос</w:t>
            </w:r>
            <w:r w:rsidRPr="00045703">
              <w:rPr>
                <w:rFonts w:ascii="Times New Roman" w:hAnsi="Times New Roman"/>
                <w:sz w:val="24"/>
                <w:lang w:val="uk-UA"/>
              </w:rPr>
              <w:t>подарювання</w:t>
            </w:r>
            <w:r w:rsidR="004A1C21" w:rsidRPr="00045703">
              <w:rPr>
                <w:rFonts w:ascii="Times New Roman" w:hAnsi="Times New Roman"/>
                <w:sz w:val="24"/>
                <w:lang w:val="uk-UA"/>
              </w:rPr>
              <w:t>.</w:t>
            </w:r>
          </w:p>
        </w:tc>
      </w:tr>
      <w:tr w:rsidR="003E516C" w:rsidRPr="0023030F" w:rsidTr="00381C80">
        <w:tc>
          <w:tcPr>
            <w:tcW w:w="577" w:type="dxa"/>
          </w:tcPr>
          <w:p w:rsidR="003E516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73</w:t>
            </w:r>
          </w:p>
        </w:tc>
        <w:tc>
          <w:tcPr>
            <w:tcW w:w="3108" w:type="dxa"/>
          </w:tcPr>
          <w:p w:rsidR="003E516C"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C517E" w:rsidRPr="00045703" w:rsidRDefault="002C517E" w:rsidP="00A31772">
            <w:pPr>
              <w:pStyle w:val="TableParagraph"/>
              <w:ind w:left="0"/>
              <w:rPr>
                <w:b/>
                <w:sz w:val="24"/>
                <w:szCs w:val="24"/>
              </w:rPr>
            </w:pPr>
            <w:r w:rsidRPr="00045703">
              <w:rPr>
                <w:b/>
                <w:sz w:val="24"/>
                <w:szCs w:val="24"/>
              </w:rPr>
              <w:t>…</w:t>
            </w:r>
          </w:p>
          <w:p w:rsidR="003E516C" w:rsidRPr="00045703" w:rsidRDefault="002C517E" w:rsidP="00A31772">
            <w:pPr>
              <w:pStyle w:val="TableParagraph"/>
              <w:ind w:left="0"/>
              <w:rPr>
                <w:b/>
                <w:sz w:val="24"/>
                <w:szCs w:val="24"/>
              </w:rPr>
            </w:pPr>
            <w:r w:rsidRPr="00045703">
              <w:rPr>
                <w:sz w:val="24"/>
                <w:szCs w:val="24"/>
              </w:rPr>
              <w:t xml:space="preserve">Суб’єктам аудиторської діяльності, які виявили бажання брати участь у конкурсі, безкоштовно надається тендерна документація, яка розкриває інформацію про діяльність підприємства, що становить суспільний інтерес,  містить завдання з обов’язкового аудиту фінансової звітності </w:t>
            </w:r>
            <w:r w:rsidRPr="00045703">
              <w:rPr>
                <w:b/>
                <w:sz w:val="24"/>
                <w:szCs w:val="24"/>
              </w:rPr>
              <w:t>та критерії відбору суб’єкта аудиторської діяльності.</w:t>
            </w:r>
          </w:p>
        </w:tc>
        <w:tc>
          <w:tcPr>
            <w:tcW w:w="4962" w:type="dxa"/>
            <w:shd w:val="clear" w:color="auto" w:fill="auto"/>
          </w:tcPr>
          <w:p w:rsidR="003E516C" w:rsidRPr="00045703" w:rsidRDefault="00A01F32" w:rsidP="004A1C21">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74</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8. Підприємства, що становлять суспільний інтерес, до підписання договору щодо аудиту фінансової звітності інформують про суб’єкта аудиторської діяльності, який надаватиме ці послуги, відповідний орган державної влади, до якого відповідно до законодавства подається фінансова звітність разом</w:t>
            </w:r>
            <w:r w:rsidRPr="00045703">
              <w:rPr>
                <w:sz w:val="24"/>
                <w:szCs w:val="24"/>
              </w:rPr>
              <w:tab/>
              <w:t xml:space="preserve">з аудиторським </w:t>
            </w:r>
            <w:r w:rsidRPr="00E33620">
              <w:rPr>
                <w:sz w:val="24"/>
                <w:szCs w:val="24"/>
              </w:rPr>
              <w:t>звітом</w:t>
            </w:r>
            <w:r w:rsidR="008E6715" w:rsidRPr="00045703">
              <w:rPr>
                <w:b/>
                <w:sz w:val="24"/>
                <w:szCs w:val="24"/>
              </w:rPr>
              <w:t xml:space="preserve"> </w:t>
            </w:r>
            <w:r w:rsidRPr="00045703">
              <w:rPr>
                <w:b/>
                <w:sz w:val="24"/>
                <w:szCs w:val="24"/>
              </w:rPr>
              <w:t>(крім підприємств без підпорядкування).</w:t>
            </w:r>
            <w:r w:rsidRPr="00045703">
              <w:rPr>
                <w:sz w:val="24"/>
                <w:szCs w:val="24"/>
              </w:rPr>
              <w:t xml:space="preserve"> </w:t>
            </w:r>
            <w:hyperlink r:id="rId10" w:anchor="n14">
              <w:r w:rsidRPr="00045703">
                <w:rPr>
                  <w:sz w:val="24"/>
                  <w:szCs w:val="24"/>
                </w:rPr>
                <w:t>Форма</w:t>
              </w:r>
            </w:hyperlink>
            <w:r w:rsidRPr="00045703">
              <w:rPr>
                <w:sz w:val="24"/>
                <w:szCs w:val="24"/>
              </w:rPr>
              <w:t xml:space="preserve"> </w:t>
            </w:r>
            <w:hyperlink r:id="rId11" w:anchor="n14">
              <w:r w:rsidRPr="00045703">
                <w:rPr>
                  <w:sz w:val="24"/>
                  <w:szCs w:val="24"/>
                </w:rPr>
                <w:t xml:space="preserve">повідомлення </w:t>
              </w:r>
            </w:hyperlink>
            <w:r w:rsidRPr="00045703">
              <w:rPr>
                <w:sz w:val="24"/>
                <w:szCs w:val="24"/>
              </w:rPr>
              <w:t>встановлюється таким органом державної влади.</w:t>
            </w:r>
          </w:p>
        </w:tc>
        <w:tc>
          <w:tcPr>
            <w:tcW w:w="4962" w:type="dxa"/>
            <w:shd w:val="clear" w:color="auto" w:fill="auto"/>
          </w:tcPr>
          <w:p w:rsidR="00D17881" w:rsidRPr="00045703" w:rsidRDefault="00A01F32"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A01F32" w:rsidRPr="00045703" w:rsidRDefault="00DD154F" w:rsidP="00DD154F">
            <w:pPr>
              <w:rPr>
                <w:rFonts w:ascii="Times New Roman" w:hAnsi="Times New Roman"/>
                <w:sz w:val="24"/>
                <w:lang w:val="uk-UA"/>
              </w:rPr>
            </w:pPr>
            <w:r w:rsidRPr="00DD154F">
              <w:rPr>
                <w:rFonts w:ascii="Times New Roman" w:hAnsi="Times New Roman"/>
                <w:sz w:val="24"/>
                <w:lang w:val="uk-UA"/>
              </w:rPr>
              <w:t>Чинна норма стосується підприємств, що становлять суспільний інтерес, які підпорядковані державному органу, та забезпечує реалізацію функції нагляду з боку держави.</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75</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lastRenderedPageBreak/>
              <w:t>Стаття 30.</w:t>
            </w:r>
            <w:r w:rsidRPr="00045703">
              <w:rPr>
                <w:sz w:val="24"/>
                <w:szCs w:val="24"/>
              </w:rPr>
              <w:t xml:space="preserve"> Тривалість завдання з обов’язкового аудиту фінансової звітності підприємств, що становлять суспільний інтерес</w:t>
            </w:r>
          </w:p>
          <w:p w:rsidR="00D17881" w:rsidRPr="00045703" w:rsidRDefault="00D17881" w:rsidP="009C6F66">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1.Підприємство, що становить суспільний інтерес, призначає суб'єкта аудиторської діяльності для виконання першого завдання з аудиту фінансової звітності щонайменше на один рік. Строк виконання такого завдання може бути продовжено без проведення відкритого конкурсу з відбору суб'єкта аудиторської діяльності відповідно до вимог цього Закону. </w:t>
            </w:r>
            <w:r w:rsidRPr="00045703">
              <w:rPr>
                <w:rFonts w:ascii="Times New Roman" w:eastAsia="Times New Roman" w:hAnsi="Times New Roman" w:cs="Times New Roman"/>
                <w:b/>
                <w:sz w:val="24"/>
                <w:szCs w:val="24"/>
                <w:lang w:val="uk-UA"/>
              </w:rPr>
              <w:t>При цьому безперервна тривалість виконання завдання з обов'язкового аудиту фінансової звітності для суб'єкта аудиторської діяльності без проведення відкритого конкурсу з відбору суб'єкта аудиторської діяльност</w:t>
            </w:r>
            <w:r w:rsidR="009C6F66" w:rsidRPr="00045703">
              <w:rPr>
                <w:rFonts w:ascii="Times New Roman" w:eastAsia="Times New Roman" w:hAnsi="Times New Roman" w:cs="Times New Roman"/>
                <w:b/>
                <w:sz w:val="24"/>
                <w:szCs w:val="24"/>
                <w:lang w:val="uk-UA"/>
              </w:rPr>
              <w:t>і не може перевищувати 10 років</w:t>
            </w:r>
          </w:p>
          <w:p w:rsidR="00D17881" w:rsidRPr="00045703" w:rsidRDefault="00D17881" w:rsidP="00A31772">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змінити чинну редакцію</w:t>
            </w:r>
          </w:p>
          <w:p w:rsidR="00D17881" w:rsidRPr="00045703" w:rsidRDefault="00C33A1F"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5. Ключові партнери з аудиту, відповідальні за проведення обов'язкового аудиту фінансової звітності, припиняють свою участь в обов'язковому аудиті фінансової звітності підприємства, що становить суспільний інтерес, не пізніше ніж через сім років з дати їх призначення. Вони не мають права брати участь у виконанні завдання з обов'язкового аудиту цього підприємства протягом наступних </w:t>
            </w:r>
            <w:r w:rsidRPr="00045703">
              <w:rPr>
                <w:b/>
                <w:sz w:val="24"/>
                <w:szCs w:val="24"/>
              </w:rPr>
              <w:t>п’яти</w:t>
            </w:r>
            <w:r w:rsidRPr="00045703">
              <w:rPr>
                <w:sz w:val="24"/>
                <w:szCs w:val="24"/>
              </w:rPr>
              <w:t xml:space="preserve"> років</w:t>
            </w:r>
          </w:p>
        </w:tc>
        <w:tc>
          <w:tcPr>
            <w:tcW w:w="4962" w:type="dxa"/>
            <w:shd w:val="clear" w:color="auto" w:fill="auto"/>
          </w:tcPr>
          <w:p w:rsidR="00D17881" w:rsidRPr="00045703" w:rsidRDefault="00A01F32" w:rsidP="008E6715">
            <w:pPr>
              <w:rPr>
                <w:rFonts w:ascii="Times New Roman" w:hAnsi="Times New Roman"/>
                <w:b/>
                <w:sz w:val="24"/>
                <w:lang w:val="uk-UA"/>
              </w:rPr>
            </w:pPr>
            <w:r w:rsidRPr="00045703">
              <w:rPr>
                <w:rFonts w:ascii="Times New Roman" w:hAnsi="Times New Roman"/>
                <w:b/>
                <w:sz w:val="24"/>
                <w:lang w:val="uk-UA"/>
              </w:rPr>
              <w:lastRenderedPageBreak/>
              <w:t xml:space="preserve">Може бути враховано при редакційному </w:t>
            </w:r>
            <w:r w:rsidRPr="00045703">
              <w:rPr>
                <w:rFonts w:ascii="Times New Roman" w:hAnsi="Times New Roman"/>
                <w:b/>
                <w:sz w:val="24"/>
                <w:lang w:val="uk-UA"/>
              </w:rPr>
              <w:lastRenderedPageBreak/>
              <w:t>доопрацюванні законопроекту</w:t>
            </w:r>
          </w:p>
        </w:tc>
      </w:tr>
      <w:tr w:rsidR="003E516C" w:rsidRPr="0023030F" w:rsidTr="00381C80">
        <w:tc>
          <w:tcPr>
            <w:tcW w:w="577" w:type="dxa"/>
          </w:tcPr>
          <w:p w:rsidR="003E516C"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76</w:t>
            </w:r>
          </w:p>
        </w:tc>
        <w:tc>
          <w:tcPr>
            <w:tcW w:w="3108" w:type="dxa"/>
          </w:tcPr>
          <w:p w:rsidR="003E516C"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C517E" w:rsidRPr="00045703" w:rsidRDefault="002C517E" w:rsidP="00A31772">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доповнити редакцію</w:t>
            </w:r>
          </w:p>
          <w:p w:rsidR="002C517E" w:rsidRPr="00045703" w:rsidRDefault="00C33A1F" w:rsidP="00A31772">
            <w:pPr>
              <w:pStyle w:val="TableParagraph"/>
              <w:ind w:left="0"/>
              <w:rPr>
                <w:b/>
                <w:sz w:val="24"/>
                <w:szCs w:val="24"/>
              </w:rPr>
            </w:pPr>
            <w:r w:rsidRPr="00045703">
              <w:rPr>
                <w:b/>
                <w:sz w:val="24"/>
                <w:szCs w:val="24"/>
              </w:rPr>
              <w:t>…</w:t>
            </w:r>
          </w:p>
          <w:p w:rsidR="003E516C" w:rsidRPr="00045703" w:rsidRDefault="002C517E" w:rsidP="00A31772">
            <w:pPr>
              <w:pStyle w:val="TableParagraph"/>
              <w:ind w:left="0"/>
              <w:rPr>
                <w:b/>
                <w:sz w:val="24"/>
                <w:szCs w:val="24"/>
              </w:rPr>
            </w:pPr>
            <w:r w:rsidRPr="00045703">
              <w:rPr>
                <w:sz w:val="24"/>
                <w:szCs w:val="24"/>
              </w:rPr>
              <w:t>6. У цілях цієї статті тривалість виконання завдань</w:t>
            </w:r>
            <w:r w:rsidRPr="00045703">
              <w:rPr>
                <w:b/>
                <w:sz w:val="24"/>
                <w:szCs w:val="24"/>
              </w:rPr>
              <w:t xml:space="preserve"> </w:t>
            </w:r>
            <w:r w:rsidRPr="00045703">
              <w:rPr>
                <w:sz w:val="24"/>
                <w:szCs w:val="24"/>
              </w:rPr>
              <w:t xml:space="preserve">з обов’язкового аудиту фінансової звітності розраховується з першого фінансового року згідно з договором на проведення аудиту, відповідно до якого суб’єкт аудиторської діяльності вперше призначається виконувати завдання з обов’язкового аудиту одного й </w:t>
            </w:r>
            <w:r w:rsidRPr="00045703">
              <w:rPr>
                <w:sz w:val="24"/>
                <w:szCs w:val="24"/>
              </w:rPr>
              <w:lastRenderedPageBreak/>
              <w:t xml:space="preserve">того самого підприємства, що становить суспільний інтерес </w:t>
            </w:r>
            <w:r w:rsidRPr="00045703">
              <w:rPr>
                <w:b/>
                <w:sz w:val="24"/>
                <w:szCs w:val="24"/>
              </w:rPr>
              <w:t>після набрання чинності цим Законом.</w:t>
            </w:r>
          </w:p>
        </w:tc>
        <w:tc>
          <w:tcPr>
            <w:tcW w:w="4962" w:type="dxa"/>
            <w:shd w:val="clear" w:color="auto" w:fill="auto"/>
          </w:tcPr>
          <w:p w:rsidR="001E253E" w:rsidRPr="00045703" w:rsidRDefault="001E253E"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3E516C" w:rsidRPr="00045703" w:rsidRDefault="00B05D5E" w:rsidP="009909BC">
            <w:pPr>
              <w:rPr>
                <w:rFonts w:ascii="Times New Roman" w:hAnsi="Times New Roman"/>
                <w:sz w:val="24"/>
                <w:lang w:val="uk-UA"/>
              </w:rPr>
            </w:pPr>
            <w:r w:rsidRPr="00B05D5E">
              <w:rPr>
                <w:rFonts w:ascii="Times New Roman" w:hAnsi="Times New Roman"/>
                <w:sz w:val="24"/>
                <w:lang w:val="uk-UA"/>
              </w:rPr>
              <w:t>Суперечить Директиві № 2006/43/ЄС та розширює граничний термін надання аудиторських послуг обмежений Законом</w:t>
            </w:r>
            <w:r w:rsidRPr="00B05D5E">
              <w:rPr>
                <w:rFonts w:ascii="Times New Roman" w:hAnsi="Times New Roman"/>
                <w:sz w:val="24"/>
                <w:lang w:val="ru-RU"/>
              </w:rPr>
              <w:t>.</w:t>
            </w:r>
          </w:p>
        </w:tc>
      </w:tr>
      <w:tr w:rsidR="002C517E" w:rsidRPr="0023030F" w:rsidTr="00381C80">
        <w:tc>
          <w:tcPr>
            <w:tcW w:w="577" w:type="dxa"/>
          </w:tcPr>
          <w:p w:rsidR="002C517E" w:rsidRPr="00045703" w:rsidRDefault="00BD237B" w:rsidP="002073A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77</w:t>
            </w:r>
          </w:p>
        </w:tc>
        <w:tc>
          <w:tcPr>
            <w:tcW w:w="3108" w:type="dxa"/>
          </w:tcPr>
          <w:p w:rsidR="002C517E" w:rsidRPr="00045703" w:rsidRDefault="00D17881"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2C517E" w:rsidRPr="00045703" w:rsidRDefault="00F83BFD" w:rsidP="00A31772">
            <w:pPr>
              <w:pStyle w:val="TableParagraph"/>
              <w:ind w:left="0"/>
              <w:rPr>
                <w:color w:val="000000"/>
                <w:sz w:val="24"/>
                <w:szCs w:val="24"/>
              </w:rPr>
            </w:pPr>
            <w:r w:rsidRPr="00045703">
              <w:rPr>
                <w:b/>
                <w:color w:val="000000"/>
                <w:sz w:val="24"/>
                <w:szCs w:val="24"/>
              </w:rPr>
              <w:t>Стаття 33. </w:t>
            </w:r>
            <w:r w:rsidRPr="00045703">
              <w:rPr>
                <w:color w:val="000000"/>
                <w:sz w:val="24"/>
                <w:szCs w:val="24"/>
              </w:rPr>
              <w:t>Вимоги, що мають виконуватися при припиненні надання послуг з обов’язкового аудиту фінансової звітності</w:t>
            </w:r>
          </w:p>
          <w:p w:rsidR="00F83BFD" w:rsidRPr="00045703" w:rsidRDefault="00F83BFD" w:rsidP="00A31772">
            <w:pPr>
              <w:pStyle w:val="TableParagraph"/>
              <w:ind w:left="0"/>
              <w:rPr>
                <w:b/>
                <w:sz w:val="24"/>
                <w:szCs w:val="24"/>
              </w:rPr>
            </w:pPr>
            <w:r w:rsidRPr="00045703">
              <w:rPr>
                <w:b/>
                <w:sz w:val="24"/>
                <w:szCs w:val="24"/>
              </w:rPr>
              <w:t>…</w:t>
            </w:r>
          </w:p>
          <w:p w:rsidR="00F83BFD" w:rsidRPr="00045703" w:rsidRDefault="00F83BFD" w:rsidP="00A31772">
            <w:pPr>
              <w:pStyle w:val="TableParagraph"/>
              <w:ind w:left="0"/>
              <w:rPr>
                <w:color w:val="000000"/>
                <w:sz w:val="24"/>
                <w:szCs w:val="24"/>
              </w:rPr>
            </w:pPr>
          </w:p>
          <w:p w:rsidR="00F83BFD" w:rsidRPr="00045703" w:rsidRDefault="00F83BFD" w:rsidP="00A31772">
            <w:pPr>
              <w:pStyle w:val="TableParagraph"/>
              <w:ind w:left="0"/>
              <w:rPr>
                <w:b/>
                <w:sz w:val="24"/>
                <w:szCs w:val="24"/>
              </w:rPr>
            </w:pPr>
            <w:r w:rsidRPr="00045703">
              <w:rPr>
                <w:sz w:val="24"/>
                <w:szCs w:val="24"/>
              </w:rPr>
              <w:t xml:space="preserve">2. Суб’єкт аудиторської діяльності, що припиняє надавати послуги з обов’язкового аудиту фінансової звітності підприємству, що становить суспільний інтерес, має надати призначеному суб’єкту аудиторської діяльності </w:t>
            </w:r>
            <w:r w:rsidRPr="00045703">
              <w:rPr>
                <w:b/>
                <w:sz w:val="24"/>
                <w:szCs w:val="24"/>
              </w:rPr>
              <w:t>на його запит та з дозволу клієнта</w:t>
            </w:r>
            <w:r w:rsidRPr="00045703">
              <w:rPr>
                <w:sz w:val="24"/>
                <w:szCs w:val="24"/>
              </w:rPr>
              <w:t xml:space="preserve"> доступ до додаткових звітів для аудиторського комітету, звітів для наглядових органів підприємства, що становить суспільний </w:t>
            </w:r>
            <w:r w:rsidR="0049591A" w:rsidRPr="00045703">
              <w:rPr>
                <w:sz w:val="24"/>
                <w:szCs w:val="24"/>
              </w:rPr>
              <w:t>інтерес, за</w:t>
            </w:r>
            <w:r w:rsidRPr="00045703">
              <w:rPr>
                <w:sz w:val="24"/>
                <w:szCs w:val="24"/>
              </w:rPr>
              <w:t xml:space="preserve"> попередні роки</w:t>
            </w:r>
          </w:p>
        </w:tc>
        <w:tc>
          <w:tcPr>
            <w:tcW w:w="4962" w:type="dxa"/>
            <w:shd w:val="clear" w:color="auto" w:fill="auto"/>
          </w:tcPr>
          <w:p w:rsidR="002C517E" w:rsidRPr="00045703" w:rsidRDefault="001E253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1E253E" w:rsidRPr="00045703" w:rsidRDefault="001E253E" w:rsidP="00C00B40">
            <w:pPr>
              <w:rPr>
                <w:rFonts w:ascii="Times New Roman" w:hAnsi="Times New Roman"/>
                <w:sz w:val="24"/>
                <w:lang w:val="uk-UA"/>
              </w:rPr>
            </w:pPr>
            <w:r w:rsidRPr="00045703">
              <w:rPr>
                <w:rFonts w:ascii="Times New Roman" w:hAnsi="Times New Roman"/>
                <w:sz w:val="24"/>
                <w:lang w:val="uk-UA"/>
              </w:rPr>
              <w:t>Обмежує право новопризначеного аудитора та суперечить вимогам Директиви</w:t>
            </w:r>
            <w:r w:rsidR="008E6715" w:rsidRPr="00045703">
              <w:rPr>
                <w:rFonts w:ascii="Times New Roman" w:hAnsi="Times New Roman"/>
                <w:sz w:val="24"/>
                <w:lang w:val="uk-UA"/>
              </w:rPr>
              <w:t xml:space="preserve"> № 2006/43/ЄС</w:t>
            </w:r>
            <w:r w:rsidR="004A1C21" w:rsidRPr="00045703">
              <w:rPr>
                <w:rFonts w:ascii="Times New Roman" w:hAnsi="Times New Roman"/>
                <w:sz w:val="24"/>
                <w:lang w:val="uk-UA"/>
              </w:rPr>
              <w:t>.</w:t>
            </w:r>
          </w:p>
        </w:tc>
      </w:tr>
      <w:tr w:rsidR="00D17881" w:rsidRPr="0023030F" w:rsidTr="00381C80">
        <w:trPr>
          <w:trHeight w:val="2361"/>
        </w:trPr>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78</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t>Стаття 35.</w:t>
            </w:r>
            <w:r w:rsidRPr="00045703">
              <w:rPr>
                <w:sz w:val="24"/>
                <w:szCs w:val="24"/>
              </w:rPr>
              <w:t xml:space="preserve"> Додатковий звіт для аудиторського комітету</w:t>
            </w:r>
          </w:p>
          <w:p w:rsidR="00D17881" w:rsidRPr="00045703" w:rsidRDefault="00C33A1F"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5. Додатковий звіт для аудиторського комітету </w:t>
            </w:r>
            <w:r w:rsidRPr="00045703">
              <w:rPr>
                <w:b/>
                <w:sz w:val="24"/>
                <w:szCs w:val="24"/>
              </w:rPr>
              <w:t>має бути підписаний ключовим партнером із завдання та відображати дату його підписання.</w:t>
            </w:r>
          </w:p>
        </w:tc>
        <w:tc>
          <w:tcPr>
            <w:tcW w:w="4962" w:type="dxa"/>
            <w:shd w:val="clear" w:color="auto" w:fill="auto"/>
          </w:tcPr>
          <w:p w:rsidR="00D17881" w:rsidRPr="00045703" w:rsidRDefault="001E253E" w:rsidP="008E6715">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6F3714"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79</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t>Стаття 36.</w:t>
            </w:r>
            <w:r w:rsidRPr="00045703">
              <w:rPr>
                <w:sz w:val="24"/>
                <w:szCs w:val="24"/>
              </w:rPr>
              <w:t xml:space="preserve"> Звіт для органів нагляду</w:t>
            </w:r>
          </w:p>
          <w:p w:rsidR="00D17881" w:rsidRPr="00045703" w:rsidRDefault="00D17881" w:rsidP="00A31772">
            <w:pPr>
              <w:pStyle w:val="TableParagraph"/>
              <w:ind w:left="0"/>
              <w:rPr>
                <w:b/>
                <w:sz w:val="24"/>
                <w:szCs w:val="24"/>
              </w:rPr>
            </w:pPr>
            <w:r w:rsidRPr="00045703">
              <w:rPr>
                <w:sz w:val="24"/>
                <w:szCs w:val="24"/>
              </w:rPr>
              <w:t xml:space="preserve">1. Суб’єкт аудиторської діяльності, який надає послуги з обов’язкового аудиту підприємству, що становить суспільний інтерес, зобов’язаний негайно, але не пізніше дати підписання аудиторського звіту, інформувати Національний банк України, Національну комісію з цінних паперів та фондового ринку, </w:t>
            </w:r>
            <w:r w:rsidR="006F3E17">
              <w:rPr>
                <w:b/>
                <w:sz w:val="24"/>
                <w:szCs w:val="24"/>
              </w:rPr>
              <w:t>інши</w:t>
            </w:r>
            <w:r w:rsidRPr="00045703">
              <w:rPr>
                <w:b/>
                <w:sz w:val="24"/>
                <w:szCs w:val="24"/>
              </w:rPr>
              <w:t xml:space="preserve">й орган державної влади, </w:t>
            </w:r>
            <w:r w:rsidRPr="00045703">
              <w:rPr>
                <w:sz w:val="24"/>
                <w:szCs w:val="24"/>
              </w:rPr>
              <w:t xml:space="preserve">які відповідно </w:t>
            </w:r>
            <w:r w:rsidRPr="00045703">
              <w:rPr>
                <w:sz w:val="24"/>
                <w:szCs w:val="24"/>
              </w:rPr>
              <w:lastRenderedPageBreak/>
              <w:t>до законодавства здійснюють нагляд за таким підприємством, та до якого подається фінансова звітність разом з аудиторським звітом відповідно до законодавства, про встановлені факти:</w:t>
            </w:r>
          </w:p>
        </w:tc>
        <w:tc>
          <w:tcPr>
            <w:tcW w:w="4962" w:type="dxa"/>
            <w:shd w:val="clear" w:color="auto" w:fill="auto"/>
          </w:tcPr>
          <w:p w:rsidR="006F3E17" w:rsidRDefault="006F3E17" w:rsidP="006F3E17">
            <w:pPr>
              <w:jc w:val="left"/>
              <w:rPr>
                <w:rFonts w:ascii="Times New Roman" w:hAnsi="Times New Roman"/>
                <w:b/>
                <w:sz w:val="24"/>
                <w:lang w:val="uk-UA"/>
              </w:rPr>
            </w:pPr>
            <w:r>
              <w:rPr>
                <w:rFonts w:ascii="Times New Roman" w:hAnsi="Times New Roman"/>
                <w:b/>
                <w:sz w:val="24"/>
                <w:lang w:val="uk-UA"/>
              </w:rPr>
              <w:lastRenderedPageBreak/>
              <w:t>Не враховано</w:t>
            </w:r>
          </w:p>
          <w:p w:rsidR="00D17881" w:rsidRPr="00045703" w:rsidRDefault="006F3E17" w:rsidP="006F3E17">
            <w:pPr>
              <w:rPr>
                <w:rFonts w:ascii="Times New Roman" w:hAnsi="Times New Roman"/>
                <w:b/>
                <w:sz w:val="24"/>
                <w:lang w:val="uk-UA"/>
              </w:rPr>
            </w:pPr>
            <w:r w:rsidRPr="005E13B3">
              <w:rPr>
                <w:rFonts w:ascii="Times New Roman" w:hAnsi="Times New Roman"/>
                <w:sz w:val="24"/>
                <w:lang w:val="uk-UA"/>
              </w:rPr>
              <w:t>Відповідно до статті 41 Податкового кодексу України до контролюючих органів відносяться податкові та митні органи. Відповідно до статті 46 Податкового кодексу України платники податку на прибуток, які відповідно до </w:t>
            </w:r>
            <w:hyperlink r:id="rId12" w:tgtFrame="_blank" w:history="1">
              <w:r w:rsidRPr="005E13B3">
                <w:rPr>
                  <w:rFonts w:ascii="Times New Roman" w:hAnsi="Times New Roman"/>
                  <w:sz w:val="24"/>
                  <w:lang w:val="uk-UA"/>
                </w:rPr>
                <w:t>Закону України</w:t>
              </w:r>
            </w:hyperlink>
            <w:r w:rsidRPr="005E13B3">
              <w:rPr>
                <w:rFonts w:ascii="Times New Roman" w:hAnsi="Times New Roman"/>
                <w:sz w:val="24"/>
                <w:lang w:val="uk-UA"/>
              </w:rPr>
              <w:t xml:space="preserve"> "Про бухгалтерський облік та фінансову звітність в Україні" зобов’язані оприлюднювати річну </w:t>
            </w:r>
            <w:r w:rsidRPr="005E13B3">
              <w:rPr>
                <w:rFonts w:ascii="Times New Roman" w:hAnsi="Times New Roman"/>
                <w:sz w:val="24"/>
                <w:lang w:val="uk-UA"/>
              </w:rPr>
              <w:lastRenderedPageBreak/>
              <w:t>фінансову звітність та річну консолідовану фінансову звітність разом з аудиторським звітом, подають контролюючому органу річну фінансову звітність, яка підлягає оприлюдненню разом з аудиторським звітом у строк не пізніше 10 червня року, наступного за звітним. Відтак відповідно до положень законопроекту суб’єкт аудиторської діяльності у випадках визначених статтею 36 повинен буде інформувати податкові органи</w:t>
            </w:r>
            <w:r w:rsidR="005E13B3" w:rsidRPr="005E13B3">
              <w:rPr>
                <w:rFonts w:ascii="Times New Roman" w:hAnsi="Times New Roman"/>
                <w:sz w:val="24"/>
                <w:lang w:val="uk-UA"/>
              </w:rPr>
              <w:t>.</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80</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t>Стаття 37.</w:t>
            </w:r>
            <w:r w:rsidRPr="00045703">
              <w:rPr>
                <w:sz w:val="24"/>
                <w:szCs w:val="24"/>
              </w:rPr>
              <w:t xml:space="preserve"> Звіт про прозорість</w:t>
            </w:r>
          </w:p>
          <w:p w:rsidR="00D17881" w:rsidRPr="00045703" w:rsidRDefault="00C33A1F"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sz w:val="24"/>
                <w:szCs w:val="24"/>
              </w:rPr>
            </w:pPr>
            <w:r w:rsidRPr="00045703">
              <w:rPr>
                <w:sz w:val="24"/>
                <w:szCs w:val="24"/>
              </w:rPr>
              <w:t>Звіт про прозорість включає щонайменше таке:</w:t>
            </w:r>
          </w:p>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чистий дохід, отриманий аудиторською мережею від надання </w:t>
            </w:r>
            <w:r w:rsidRPr="00045703">
              <w:rPr>
                <w:b/>
                <w:sz w:val="24"/>
                <w:szCs w:val="24"/>
              </w:rPr>
              <w:t>аудиторських послуг;</w:t>
            </w:r>
          </w:p>
        </w:tc>
        <w:tc>
          <w:tcPr>
            <w:tcW w:w="4962" w:type="dxa"/>
            <w:shd w:val="clear" w:color="auto" w:fill="auto"/>
          </w:tcPr>
          <w:p w:rsidR="00D17881" w:rsidRPr="00045703" w:rsidRDefault="001E253E" w:rsidP="00C3271C">
            <w:pPr>
              <w:jc w:val="left"/>
              <w:rPr>
                <w:rFonts w:ascii="Times New Roman" w:hAnsi="Times New Roman"/>
                <w:b/>
                <w:sz w:val="24"/>
                <w:lang w:val="uk-UA"/>
              </w:rPr>
            </w:pPr>
            <w:r w:rsidRPr="00045703">
              <w:rPr>
                <w:rFonts w:ascii="Times New Roman" w:hAnsi="Times New Roman"/>
                <w:b/>
                <w:sz w:val="24"/>
                <w:lang w:val="uk-UA"/>
              </w:rPr>
              <w:t xml:space="preserve">Не враховано </w:t>
            </w:r>
          </w:p>
          <w:p w:rsidR="001E253E" w:rsidRPr="00045703" w:rsidRDefault="001E253E" w:rsidP="00F31E56">
            <w:pPr>
              <w:rPr>
                <w:rFonts w:ascii="Times New Roman" w:hAnsi="Times New Roman"/>
                <w:sz w:val="24"/>
                <w:lang w:val="uk-UA"/>
              </w:rPr>
            </w:pPr>
            <w:r w:rsidRPr="00045703">
              <w:rPr>
                <w:rFonts w:ascii="Times New Roman" w:hAnsi="Times New Roman"/>
                <w:sz w:val="24"/>
                <w:lang w:val="uk-UA"/>
              </w:rPr>
              <w:t>Суперечить н</w:t>
            </w:r>
            <w:r w:rsidR="008E6715" w:rsidRPr="00045703">
              <w:rPr>
                <w:rFonts w:ascii="Times New Roman" w:hAnsi="Times New Roman"/>
                <w:sz w:val="24"/>
                <w:lang w:val="uk-UA"/>
              </w:rPr>
              <w:t xml:space="preserve">ормам законодавства ЄС та </w:t>
            </w:r>
            <w:r w:rsidR="0049591A" w:rsidRPr="00045703">
              <w:rPr>
                <w:rFonts w:ascii="Times New Roman" w:hAnsi="Times New Roman"/>
                <w:sz w:val="24"/>
                <w:lang w:val="uk-UA"/>
              </w:rPr>
              <w:t>обмежує</w:t>
            </w:r>
            <w:r w:rsidRPr="00045703">
              <w:rPr>
                <w:rFonts w:ascii="Times New Roman" w:hAnsi="Times New Roman"/>
                <w:sz w:val="24"/>
                <w:lang w:val="uk-UA"/>
              </w:rPr>
              <w:t xml:space="preserve"> можливість моніторингу ринку </w:t>
            </w:r>
            <w:r w:rsidR="0049591A" w:rsidRPr="00045703">
              <w:rPr>
                <w:rFonts w:ascii="Times New Roman" w:hAnsi="Times New Roman"/>
                <w:sz w:val="24"/>
                <w:lang w:val="uk-UA"/>
              </w:rPr>
              <w:t>аудиторських</w:t>
            </w:r>
            <w:r w:rsidRPr="00045703">
              <w:rPr>
                <w:rFonts w:ascii="Times New Roman" w:hAnsi="Times New Roman"/>
                <w:sz w:val="24"/>
                <w:lang w:val="uk-UA"/>
              </w:rPr>
              <w:t xml:space="preserve"> послуг, а також зменшує поінформованість споживачів</w:t>
            </w:r>
            <w:r w:rsidR="0086309D" w:rsidRPr="00045703">
              <w:rPr>
                <w:rFonts w:ascii="Times New Roman" w:hAnsi="Times New Roman"/>
                <w:sz w:val="24"/>
                <w:lang w:val="uk-UA"/>
              </w:rPr>
              <w:t xml:space="preserve"> інформації</w:t>
            </w:r>
            <w:r w:rsidR="004A1C21" w:rsidRPr="00045703">
              <w:rPr>
                <w:rFonts w:ascii="Times New Roman" w:hAnsi="Times New Roman"/>
                <w:sz w:val="24"/>
                <w:lang w:val="uk-UA"/>
              </w:rPr>
              <w:t>.</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81</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rPr>
                <w:rFonts w:ascii="Times New Roman" w:eastAsia="Times New Roman" w:hAnsi="Times New Roman" w:cs="Times New Roman"/>
                <w:b/>
                <w:color w:val="000000"/>
                <w:sz w:val="24"/>
                <w:szCs w:val="24"/>
                <w:lang w:val="uk-UA"/>
              </w:rPr>
            </w:pPr>
            <w:r w:rsidRPr="00045703">
              <w:rPr>
                <w:rFonts w:ascii="Times New Roman" w:eastAsia="Times New Roman" w:hAnsi="Times New Roman" w:cs="Times New Roman"/>
                <w:b/>
                <w:color w:val="000000"/>
                <w:sz w:val="24"/>
                <w:szCs w:val="24"/>
                <w:lang w:val="uk-UA"/>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t>Стаття 40.</w:t>
            </w:r>
            <w:r w:rsidRPr="00045703">
              <w:rPr>
                <w:sz w:val="24"/>
                <w:szCs w:val="24"/>
              </w:rPr>
              <w:t xml:space="preserve"> Контроль якості аудиторських послуг</w:t>
            </w:r>
          </w:p>
          <w:p w:rsidR="00D17881" w:rsidRPr="00045703" w:rsidRDefault="00C33A1F"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sz w:val="24"/>
                <w:szCs w:val="24"/>
              </w:rPr>
            </w:pPr>
            <w:r w:rsidRPr="00045703">
              <w:rPr>
                <w:sz w:val="24"/>
                <w:szCs w:val="24"/>
              </w:rPr>
              <w:t>6. З метою організації проведення контролю якості аудиторських послуг Аудиторська палата України:</w:t>
            </w:r>
          </w:p>
          <w:p w:rsidR="00D17881" w:rsidRPr="00045703" w:rsidRDefault="00C33A1F"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3) розробляє щорічні плани-графіки проведення перевірок з контролю якості </w:t>
            </w:r>
            <w:r w:rsidRPr="00045703">
              <w:rPr>
                <w:b/>
                <w:sz w:val="24"/>
                <w:szCs w:val="24"/>
              </w:rPr>
              <w:t>(а також зміни до них)</w:t>
            </w:r>
            <w:r w:rsidRPr="00045703">
              <w:rPr>
                <w:sz w:val="24"/>
                <w:szCs w:val="24"/>
              </w:rPr>
              <w:t xml:space="preserve"> та подає їх на погодження Органу суспільного нагляду за аудиторською діяльністю;</w:t>
            </w:r>
          </w:p>
        </w:tc>
        <w:tc>
          <w:tcPr>
            <w:tcW w:w="4962" w:type="dxa"/>
            <w:shd w:val="clear" w:color="auto" w:fill="auto"/>
          </w:tcPr>
          <w:p w:rsidR="00D17881" w:rsidRPr="00045703" w:rsidRDefault="001E253E" w:rsidP="008E6715">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82</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16. У разі виявлення ознак вчинення професійного проступку Інспекція/ Комітет з контролю якості аудиторських послуг Аудиторської палати України направляє до Ради нагляду/Ради Аудиторської палати України обґрунтоване подання про застосування стягнень.</w:t>
            </w:r>
          </w:p>
        </w:tc>
        <w:tc>
          <w:tcPr>
            <w:tcW w:w="4962" w:type="dxa"/>
            <w:shd w:val="clear" w:color="auto" w:fill="auto"/>
          </w:tcPr>
          <w:p w:rsidR="00D17881" w:rsidRPr="00045703" w:rsidRDefault="00D175F8" w:rsidP="00D175F8">
            <w:pPr>
              <w:rPr>
                <w:rFonts w:ascii="Times New Roman" w:hAnsi="Times New Roman"/>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83</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9C6F66" w:rsidP="00A31772">
            <w:pPr>
              <w:pStyle w:val="TableParagraph"/>
              <w:ind w:left="0"/>
              <w:rPr>
                <w:b/>
                <w:color w:val="000000"/>
                <w:sz w:val="24"/>
                <w:szCs w:val="24"/>
              </w:rPr>
            </w:pPr>
            <w:r w:rsidRPr="00045703">
              <w:rPr>
                <w:b/>
                <w:color w:val="000000"/>
                <w:sz w:val="24"/>
                <w:szCs w:val="24"/>
              </w:rPr>
              <w:t>Пропонується уточнити редакцію</w:t>
            </w:r>
          </w:p>
          <w:p w:rsidR="00D17881" w:rsidRPr="00045703" w:rsidRDefault="00D17881" w:rsidP="00A31772">
            <w:pPr>
              <w:pStyle w:val="TableParagraph"/>
              <w:ind w:left="0"/>
              <w:rPr>
                <w:sz w:val="24"/>
                <w:szCs w:val="24"/>
              </w:rPr>
            </w:pPr>
            <w:r w:rsidRPr="00045703">
              <w:rPr>
                <w:b/>
                <w:sz w:val="24"/>
                <w:szCs w:val="24"/>
              </w:rPr>
              <w:t>Стаття 42.</w:t>
            </w:r>
            <w:r w:rsidRPr="00045703">
              <w:rPr>
                <w:sz w:val="24"/>
                <w:szCs w:val="24"/>
              </w:rPr>
              <w:t xml:space="preserve"> Дисциплінарні заходи, що застосовуються до аудиторів та суб’єктів аудиторської діяльності</w:t>
            </w:r>
          </w:p>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sz w:val="24"/>
                <w:szCs w:val="24"/>
              </w:rPr>
            </w:pPr>
          </w:p>
          <w:p w:rsidR="00D17881" w:rsidRPr="00045703" w:rsidRDefault="00D17881" w:rsidP="00A31772">
            <w:pPr>
              <w:pStyle w:val="TableParagraph"/>
              <w:ind w:left="0"/>
              <w:rPr>
                <w:b/>
                <w:sz w:val="24"/>
                <w:szCs w:val="24"/>
              </w:rPr>
            </w:pPr>
            <w:r w:rsidRPr="00045703">
              <w:rPr>
                <w:sz w:val="24"/>
                <w:szCs w:val="24"/>
              </w:rPr>
              <w:t xml:space="preserve">4. Підставою для притягнення аудитора </w:t>
            </w:r>
            <w:r w:rsidRPr="00045703">
              <w:rPr>
                <w:b/>
                <w:sz w:val="24"/>
                <w:szCs w:val="24"/>
              </w:rPr>
              <w:t>та/або</w:t>
            </w:r>
            <w:r w:rsidRPr="00045703">
              <w:rPr>
                <w:sz w:val="24"/>
                <w:szCs w:val="24"/>
              </w:rPr>
              <w:t xml:space="preserve"> суб’єкта аудиторської діяльності до професійної відповідальності є вчинення ними професійного проступку.</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84</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color w:val="000000"/>
                <w:sz w:val="24"/>
                <w:szCs w:val="24"/>
              </w:rPr>
            </w:pPr>
            <w:r w:rsidRPr="00045703">
              <w:rPr>
                <w:b/>
                <w:color w:val="000000"/>
                <w:sz w:val="24"/>
                <w:szCs w:val="24"/>
              </w:rPr>
              <w:t>Пропонується уточнити редакцію</w:t>
            </w:r>
          </w:p>
          <w:p w:rsidR="00D17881" w:rsidRPr="00045703" w:rsidRDefault="00D17881" w:rsidP="00A31772">
            <w:pPr>
              <w:pStyle w:val="TableParagraph"/>
              <w:ind w:left="0"/>
              <w:rPr>
                <w:color w:val="000000"/>
                <w:sz w:val="24"/>
                <w:szCs w:val="24"/>
              </w:rPr>
            </w:pPr>
            <w:r w:rsidRPr="00045703">
              <w:rPr>
                <w:b/>
                <w:color w:val="000000"/>
                <w:sz w:val="24"/>
                <w:szCs w:val="24"/>
              </w:rPr>
              <w:t>Стаття 44. </w:t>
            </w:r>
            <w:r w:rsidRPr="00045703">
              <w:rPr>
                <w:color w:val="000000"/>
                <w:sz w:val="24"/>
                <w:szCs w:val="24"/>
              </w:rPr>
              <w:t>Оприлюднення інфор</w:t>
            </w:r>
            <w:r w:rsidR="00C33A1F" w:rsidRPr="00045703">
              <w:rPr>
                <w:color w:val="000000"/>
                <w:sz w:val="24"/>
                <w:szCs w:val="24"/>
              </w:rPr>
              <w:t>мації про застосовані стягнення</w:t>
            </w:r>
          </w:p>
          <w:p w:rsidR="00D17881" w:rsidRPr="00045703" w:rsidRDefault="00D17881" w:rsidP="00A31772">
            <w:pPr>
              <w:pStyle w:val="TableParagraph"/>
              <w:ind w:left="0"/>
              <w:rPr>
                <w:b/>
                <w:sz w:val="24"/>
                <w:szCs w:val="24"/>
              </w:rPr>
            </w:pPr>
            <w:r w:rsidRPr="00045703">
              <w:rPr>
                <w:sz w:val="24"/>
                <w:szCs w:val="24"/>
              </w:rPr>
              <w:t xml:space="preserve">1. Інформація про застосування дисциплінарних стягнень після винесення рішення щодо застосування дисциплінарного стягнення має бути оприлюднена </w:t>
            </w:r>
            <w:r w:rsidRPr="00045703">
              <w:rPr>
                <w:b/>
                <w:sz w:val="24"/>
                <w:szCs w:val="24"/>
              </w:rPr>
              <w:t>упродовж семи робочих днів</w:t>
            </w:r>
            <w:r w:rsidR="00697C56">
              <w:rPr>
                <w:sz w:val="24"/>
                <w:szCs w:val="24"/>
              </w:rPr>
              <w:t xml:space="preserve"> строк на офіційному веб</w:t>
            </w:r>
            <w:r w:rsidR="00C00B40">
              <w:rPr>
                <w:sz w:val="24"/>
                <w:szCs w:val="24"/>
              </w:rPr>
              <w:t>-</w:t>
            </w:r>
            <w:r w:rsidRPr="00045703">
              <w:rPr>
                <w:sz w:val="24"/>
                <w:szCs w:val="24"/>
              </w:rPr>
              <w:t xml:space="preserve">сайті Органу суспільного нагляду за аудиторською діяльністю та </w:t>
            </w:r>
            <w:r w:rsidR="00697C56">
              <w:rPr>
                <w:sz w:val="24"/>
                <w:szCs w:val="24"/>
              </w:rPr>
              <w:t>на офіційному веб</w:t>
            </w:r>
            <w:r w:rsidR="00C00B40">
              <w:rPr>
                <w:sz w:val="24"/>
                <w:szCs w:val="24"/>
              </w:rPr>
              <w:t>-</w:t>
            </w:r>
            <w:r w:rsidRPr="00045703">
              <w:rPr>
                <w:sz w:val="24"/>
                <w:szCs w:val="24"/>
              </w:rPr>
              <w:t>сайті Аудиторської палати України, а також має бути доступною для ознайомлення протягом п’яти років з дати оприлюднення. Інформація про визнання аудиторського звіту таким, що не відповідає вимогам цього Закону, не оприлюднюється, а надсилається до органів державної влади, до яких має подаватися аудиторський звіт, та юридичної особи, фінансова звітність якої перевірялася</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85</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інформацію про накладення стягнення може бути оприлюднено без зазначення </w:t>
            </w:r>
            <w:r w:rsidRPr="00045703">
              <w:rPr>
                <w:b/>
                <w:sz w:val="24"/>
                <w:szCs w:val="24"/>
              </w:rPr>
              <w:t>інформації</w:t>
            </w:r>
            <w:r w:rsidRPr="00045703">
              <w:rPr>
                <w:sz w:val="24"/>
                <w:szCs w:val="24"/>
              </w:rPr>
              <w:t xml:space="preserve"> про аудитора та/або суб’єкта аудиторської діяльності, якщо</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86</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3. У разі скасування рішення про накладення стягнення відповідна інформація вилучається з офіційного веб-сайту Органу суспільного нагляду за </w:t>
            </w:r>
            <w:r w:rsidRPr="00045703">
              <w:rPr>
                <w:sz w:val="24"/>
                <w:szCs w:val="24"/>
              </w:rPr>
              <w:lastRenderedPageBreak/>
              <w:t>аудиторською діяльністю та/або офіційного веб-сайту Аудиторської палати України, в тому числі з Реєстру,</w:t>
            </w:r>
            <w:r w:rsidRPr="00045703">
              <w:rPr>
                <w:b/>
                <w:sz w:val="24"/>
                <w:szCs w:val="24"/>
              </w:rPr>
              <w:t xml:space="preserve"> у семиденний</w:t>
            </w:r>
            <w:r w:rsidRPr="00045703">
              <w:rPr>
                <w:sz w:val="24"/>
                <w:szCs w:val="24"/>
              </w:rPr>
              <w:t xml:space="preserve"> строк з дати прийняття відповідного рішення Радою нагляду або Радою Аудиторської палати України або з дати набрання рішенням суду законної сили.</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87</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4065A7" w:rsidP="00C33A1F">
            <w:pP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Пропонується змінити редакцію</w:t>
            </w:r>
            <w:r w:rsidR="00D17881" w:rsidRPr="00045703">
              <w:rPr>
                <w:rFonts w:ascii="Times New Roman" w:eastAsia="Times New Roman" w:hAnsi="Times New Roman" w:cs="Times New Roman"/>
                <w:b/>
                <w:color w:val="000000"/>
                <w:sz w:val="24"/>
                <w:szCs w:val="24"/>
                <w:lang w:val="uk-UA"/>
              </w:rPr>
              <w:t xml:space="preserve"> </w:t>
            </w:r>
          </w:p>
          <w:p w:rsidR="00D17881" w:rsidRPr="00045703" w:rsidRDefault="00D17881" w:rsidP="00A31772">
            <w:pPr>
              <w:pStyle w:val="TableParagraph"/>
              <w:ind w:left="0"/>
              <w:rPr>
                <w:color w:val="000000"/>
                <w:sz w:val="24"/>
                <w:szCs w:val="24"/>
              </w:rPr>
            </w:pPr>
            <w:r w:rsidRPr="00045703">
              <w:rPr>
                <w:b/>
                <w:color w:val="000000"/>
                <w:sz w:val="24"/>
                <w:szCs w:val="24"/>
              </w:rPr>
              <w:t>Стаття 45. </w:t>
            </w:r>
            <w:r w:rsidRPr="00045703">
              <w:rPr>
                <w:color w:val="000000"/>
                <w:sz w:val="24"/>
                <w:szCs w:val="24"/>
              </w:rPr>
              <w:t>Порядок дисциплінарного провадження та прийняття рішень</w:t>
            </w:r>
          </w:p>
          <w:p w:rsidR="00D17881" w:rsidRPr="00045703" w:rsidRDefault="00D17881" w:rsidP="003D646D">
            <w:pPr>
              <w:pStyle w:val="TableParagraph"/>
              <w:ind w:left="0"/>
              <w:rPr>
                <w:b/>
                <w:sz w:val="24"/>
                <w:szCs w:val="24"/>
              </w:rPr>
            </w:pPr>
            <w:r w:rsidRPr="00045703">
              <w:rPr>
                <w:sz w:val="24"/>
                <w:szCs w:val="24"/>
              </w:rPr>
              <w:t>1.Право на звернення до Ради нагляду та/або Аудиторської палати України із заявою (скаргою)</w:t>
            </w:r>
            <w:r w:rsidR="003D646D">
              <w:rPr>
                <w:sz w:val="24"/>
                <w:szCs w:val="24"/>
              </w:rPr>
              <w:t>,</w:t>
            </w:r>
            <w:r w:rsidR="004065A7" w:rsidRPr="00DC47E0">
              <w:rPr>
                <w:color w:val="000000"/>
                <w:sz w:val="20"/>
                <w:szCs w:val="20"/>
              </w:rPr>
              <w:t xml:space="preserve"> </w:t>
            </w:r>
            <w:r w:rsidRPr="00045703">
              <w:rPr>
                <w:b/>
                <w:sz w:val="24"/>
                <w:szCs w:val="24"/>
              </w:rPr>
              <w:t>в якій містяться відомості, що можуть свідчити про наявність в діяннях аудитора або суб’єкта  аудиторської діяльності професійного проступку, має кожен, кому відомі такі факти</w:t>
            </w:r>
          </w:p>
        </w:tc>
        <w:tc>
          <w:tcPr>
            <w:tcW w:w="4962" w:type="dxa"/>
            <w:shd w:val="clear" w:color="auto" w:fill="auto"/>
          </w:tcPr>
          <w:p w:rsidR="00D17881"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p w:rsidR="004065A7" w:rsidRPr="004065A7" w:rsidRDefault="004065A7">
            <w:pPr>
              <w:rPr>
                <w:rFonts w:ascii="Times New Roman" w:hAnsi="Times New Roman"/>
                <w:sz w:val="24"/>
                <w:lang w:val="uk-UA"/>
              </w:rPr>
            </w:pPr>
            <w:r w:rsidRPr="004065A7">
              <w:rPr>
                <w:rFonts w:ascii="Times New Roman" w:hAnsi="Times New Roman"/>
                <w:sz w:val="24"/>
                <w:lang w:val="uk-UA"/>
              </w:rPr>
              <w:t>Водночас встановлення права для інших осіб, окрім аудиторів, не є пр</w:t>
            </w:r>
            <w:r w:rsidR="00A91BFB">
              <w:rPr>
                <w:rFonts w:ascii="Times New Roman" w:hAnsi="Times New Roman"/>
                <w:sz w:val="24"/>
                <w:lang w:val="uk-UA"/>
              </w:rPr>
              <w:t xml:space="preserve">едметом регулювання цього </w:t>
            </w:r>
            <w:r w:rsidR="00CE63B0">
              <w:rPr>
                <w:rFonts w:ascii="Times New Roman" w:hAnsi="Times New Roman"/>
                <w:sz w:val="24"/>
                <w:lang w:val="uk-UA"/>
              </w:rPr>
              <w:t>Закону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88</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pStyle w:val="TableParagraph"/>
              <w:ind w:left="0"/>
              <w:rPr>
                <w:b/>
                <w:sz w:val="24"/>
                <w:szCs w:val="24"/>
              </w:rPr>
            </w:pPr>
            <w:r w:rsidRPr="00045703">
              <w:rPr>
                <w:b/>
                <w:sz w:val="24"/>
                <w:szCs w:val="24"/>
              </w:rPr>
              <w:t>…</w:t>
            </w:r>
          </w:p>
          <w:p w:rsidR="00D17881" w:rsidRPr="00045703" w:rsidRDefault="00D17881"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3. Факти, викладені в кожній заяві (скарзі), крім анонімних та тих, які не містять відомостей, що обґрунтовано можуть свідчити про наявність в діяннях аудитора або суб’єкта  аудиторської діяльності професійного проступку, підлягають перевірці.</w:t>
            </w:r>
          </w:p>
          <w:p w:rsidR="00D17881" w:rsidRPr="00045703" w:rsidRDefault="00D17881" w:rsidP="00A31772">
            <w:pPr>
              <w:pStyle w:val="TableParagraph"/>
              <w:ind w:left="0"/>
              <w:rPr>
                <w:b/>
                <w:sz w:val="24"/>
                <w:szCs w:val="24"/>
              </w:rPr>
            </w:pPr>
            <w:r w:rsidRPr="00045703">
              <w:rPr>
                <w:b/>
                <w:sz w:val="24"/>
                <w:szCs w:val="24"/>
              </w:rPr>
              <w:t>Анонімні заяви (скарги) та ті, які не містять відомостей, що обґрунтовано можуть свідчити про наявність в діяннях аудитора або суб’єкта  аудиторської діяльності професійного проступку), повертаються без перевірки та розгляду адресанту, якщо його можна визначити.</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89</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 xml:space="preserve">4. Кожна заява (скарга), </w:t>
            </w:r>
            <w:r w:rsidRPr="00045703">
              <w:rPr>
                <w:b/>
                <w:sz w:val="24"/>
                <w:szCs w:val="24"/>
              </w:rPr>
              <w:t>крім анонімних та/або тих, які не містять відомостей, що обґрунтовано можуть свідчити про наявність в діяннях аудитора або суб’єкта  аудиторської діяльності професійного проступку,</w:t>
            </w:r>
            <w:r w:rsidRPr="00045703">
              <w:rPr>
                <w:sz w:val="24"/>
                <w:szCs w:val="24"/>
              </w:rPr>
              <w:t xml:space="preserve"> підлягає розгляду.</w:t>
            </w:r>
          </w:p>
        </w:tc>
        <w:tc>
          <w:tcPr>
            <w:tcW w:w="4962" w:type="dxa"/>
            <w:shd w:val="clear" w:color="auto" w:fill="auto"/>
          </w:tcPr>
          <w:p w:rsidR="00D17881" w:rsidRPr="00045703" w:rsidRDefault="001E253E" w:rsidP="00D175F8">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BD237B">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90</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sz w:val="24"/>
                <w:szCs w:val="24"/>
              </w:rPr>
            </w:pPr>
            <w:r w:rsidRPr="00045703">
              <w:rPr>
                <w:sz w:val="24"/>
                <w:szCs w:val="24"/>
              </w:rPr>
              <w:t>5.</w:t>
            </w:r>
            <w:r w:rsidR="009C6F66" w:rsidRPr="00045703">
              <w:rPr>
                <w:sz w:val="24"/>
                <w:szCs w:val="24"/>
              </w:rPr>
              <w:t xml:space="preserve"> </w:t>
            </w:r>
            <w:r w:rsidRPr="00045703">
              <w:rPr>
                <w:sz w:val="24"/>
                <w:szCs w:val="24"/>
              </w:rPr>
              <w:t xml:space="preserve">За дорученням Ради нагляду Інспекція проводить </w:t>
            </w:r>
            <w:r w:rsidRPr="00045703">
              <w:rPr>
                <w:sz w:val="24"/>
                <w:szCs w:val="24"/>
              </w:rPr>
              <w:lastRenderedPageBreak/>
              <w:t>перевірку відомостей, зазначених у заяві (скарзі).</w:t>
            </w:r>
          </w:p>
          <w:p w:rsidR="00D17881" w:rsidRPr="00045703" w:rsidRDefault="00D17881" w:rsidP="00A31772">
            <w:pPr>
              <w:pStyle w:val="TableParagraph"/>
              <w:ind w:left="0"/>
              <w:rPr>
                <w:b/>
                <w:sz w:val="24"/>
                <w:szCs w:val="24"/>
              </w:rPr>
            </w:pPr>
            <w:r w:rsidRPr="00045703">
              <w:rPr>
                <w:b/>
                <w:sz w:val="24"/>
                <w:szCs w:val="24"/>
              </w:rPr>
              <w:t>За дорученням Ради Аудиторської палати України Комітет з контролю якості аудиторських послуг Аудиторської палати України проводить перевірку відомостей, зазначених у заяві (скарзі).</w:t>
            </w:r>
          </w:p>
        </w:tc>
        <w:tc>
          <w:tcPr>
            <w:tcW w:w="4962" w:type="dxa"/>
            <w:shd w:val="clear" w:color="auto" w:fill="auto"/>
          </w:tcPr>
          <w:p w:rsidR="00D17881" w:rsidRPr="00045703" w:rsidRDefault="001E253E" w:rsidP="004A1C21">
            <w:pPr>
              <w:rPr>
                <w:rFonts w:ascii="Times New Roman" w:hAnsi="Times New Roman"/>
                <w:b/>
                <w:sz w:val="24"/>
                <w:lang w:val="uk-UA"/>
              </w:rPr>
            </w:pPr>
            <w:r w:rsidRPr="00045703">
              <w:rPr>
                <w:rFonts w:ascii="Times New Roman" w:hAnsi="Times New Roman"/>
                <w:b/>
                <w:sz w:val="24"/>
                <w:lang w:val="uk-UA"/>
              </w:rPr>
              <w:lastRenderedPageBreak/>
              <w:t xml:space="preserve">Може бути враховано при редакційному </w:t>
            </w:r>
            <w:r w:rsidRPr="00045703">
              <w:rPr>
                <w:rFonts w:ascii="Times New Roman" w:hAnsi="Times New Roman"/>
                <w:b/>
                <w:sz w:val="24"/>
                <w:lang w:val="uk-UA"/>
              </w:rPr>
              <w:lastRenderedPageBreak/>
              <w:t>доопрацюванні законопроекту</w:t>
            </w:r>
          </w:p>
        </w:tc>
      </w:tr>
      <w:tr w:rsidR="00D17881" w:rsidRPr="0023030F" w:rsidTr="00381C80">
        <w:tc>
          <w:tcPr>
            <w:tcW w:w="577" w:type="dxa"/>
          </w:tcPr>
          <w:p w:rsidR="00D17881" w:rsidRPr="00045703" w:rsidRDefault="00471BEC" w:rsidP="00BD237B">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9</w:t>
            </w:r>
            <w:r w:rsidR="00BD237B">
              <w:rPr>
                <w:rFonts w:eastAsiaTheme="minorEastAsia"/>
                <w:lang w:eastAsia="zh-CN"/>
              </w:rPr>
              <w:t>1</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 xml:space="preserve">11. За результатами розгляду </w:t>
            </w:r>
            <w:r w:rsidRPr="00045703">
              <w:rPr>
                <w:b/>
                <w:sz w:val="24"/>
                <w:szCs w:val="24"/>
              </w:rPr>
              <w:t>заяви (скарги), подання</w:t>
            </w:r>
            <w:r w:rsidRPr="00045703">
              <w:rPr>
                <w:sz w:val="24"/>
                <w:szCs w:val="24"/>
              </w:rPr>
              <w:t xml:space="preserve"> про професійний проступок аудитора або суб’єкта аудиторської діяльності, довідки, відповідних матеріалів Рада нагляду більшістю голосів членів Ради нагляду, які беруть участь у її засіданні, вирішує питання про порушення або відмову в порушенні дисциплінарної справи стосовно аудитора або суб’єкта аудиторської діяльності.</w:t>
            </w:r>
          </w:p>
        </w:tc>
        <w:tc>
          <w:tcPr>
            <w:tcW w:w="4962" w:type="dxa"/>
            <w:shd w:val="clear" w:color="auto" w:fill="auto"/>
          </w:tcPr>
          <w:p w:rsidR="00D17881" w:rsidRPr="00045703" w:rsidRDefault="001E253E" w:rsidP="004A1C21">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92</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 xml:space="preserve">За результатами розгляду </w:t>
            </w:r>
            <w:r w:rsidRPr="00045703">
              <w:rPr>
                <w:b/>
                <w:sz w:val="24"/>
                <w:szCs w:val="24"/>
              </w:rPr>
              <w:t>заяви (скарги), подання</w:t>
            </w:r>
            <w:r w:rsidRPr="00045703">
              <w:rPr>
                <w:sz w:val="24"/>
                <w:szCs w:val="24"/>
              </w:rPr>
              <w:t xml:space="preserve"> про професійний проступок аудитора або суб’єкта аудиторської діяльності, довідки, відповідних матеріалів Рада Аудиторської палати України більшістю голосів членів Ради, </w:t>
            </w:r>
            <w:r w:rsidRPr="00045703">
              <w:rPr>
                <w:b/>
                <w:sz w:val="24"/>
                <w:szCs w:val="24"/>
              </w:rPr>
              <w:t>які беруть участь у її засіданні,</w:t>
            </w:r>
            <w:r w:rsidRPr="00045703">
              <w:rPr>
                <w:sz w:val="24"/>
                <w:szCs w:val="24"/>
              </w:rPr>
              <w:t xml:space="preserve"> вирішує питання про порушення або відмову в порушенні дисциплінарної справи стосовно аудитора або суб’єкта аудиторської діяльності.</w:t>
            </w:r>
          </w:p>
        </w:tc>
        <w:tc>
          <w:tcPr>
            <w:tcW w:w="4962" w:type="dxa"/>
            <w:shd w:val="clear" w:color="auto" w:fill="auto"/>
          </w:tcPr>
          <w:p w:rsidR="00D17881" w:rsidRPr="00045703" w:rsidRDefault="001E253E"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1E253E" w:rsidRPr="00045703" w:rsidRDefault="001E253E" w:rsidP="007B1E3E">
            <w:pPr>
              <w:rPr>
                <w:rFonts w:ascii="Times New Roman" w:hAnsi="Times New Roman"/>
                <w:sz w:val="24"/>
                <w:lang w:val="uk-UA"/>
              </w:rPr>
            </w:pPr>
            <w:r w:rsidRPr="00045703">
              <w:rPr>
                <w:rFonts w:ascii="Times New Roman" w:hAnsi="Times New Roman"/>
                <w:sz w:val="24"/>
                <w:lang w:val="uk-UA"/>
              </w:rPr>
              <w:t>Прийняття рішення більшістю голосі</w:t>
            </w:r>
            <w:r w:rsidR="007B1E3E">
              <w:rPr>
                <w:rFonts w:ascii="Times New Roman" w:hAnsi="Times New Roman"/>
                <w:sz w:val="24"/>
                <w:lang w:val="uk-UA"/>
              </w:rPr>
              <w:t xml:space="preserve">в від загального складу Ради Аудиторської палати України </w:t>
            </w:r>
            <w:r w:rsidRPr="00045703">
              <w:rPr>
                <w:rFonts w:ascii="Times New Roman" w:hAnsi="Times New Roman"/>
                <w:sz w:val="24"/>
                <w:lang w:val="uk-UA"/>
              </w:rPr>
              <w:t>забезпечує об</w:t>
            </w:r>
            <w:r w:rsidR="004A1C21" w:rsidRPr="00045703">
              <w:rPr>
                <w:rFonts w:ascii="Times New Roman" w:hAnsi="Times New Roman"/>
                <w:sz w:val="24"/>
                <w:lang w:val="uk-UA"/>
              </w:rPr>
              <w:t>’</w:t>
            </w:r>
            <w:r w:rsidRPr="00045703">
              <w:rPr>
                <w:rFonts w:ascii="Times New Roman" w:hAnsi="Times New Roman"/>
                <w:sz w:val="24"/>
                <w:lang w:val="uk-UA"/>
              </w:rPr>
              <w:t>єктивніст</w:t>
            </w:r>
            <w:r w:rsidR="000474D4">
              <w:rPr>
                <w:rFonts w:ascii="Times New Roman" w:hAnsi="Times New Roman"/>
                <w:sz w:val="24"/>
                <w:lang w:val="uk-UA"/>
              </w:rPr>
              <w:t>ь рішення і в більшій мірі захищає</w:t>
            </w:r>
            <w:r w:rsidRPr="00045703">
              <w:rPr>
                <w:rFonts w:ascii="Times New Roman" w:hAnsi="Times New Roman"/>
                <w:sz w:val="24"/>
                <w:lang w:val="uk-UA"/>
              </w:rPr>
              <w:t xml:space="preserve"> права аудитора</w:t>
            </w:r>
            <w:r w:rsidR="009909BC" w:rsidRPr="00045703">
              <w:rPr>
                <w:rFonts w:ascii="Times New Roman" w:hAnsi="Times New Roman"/>
                <w:sz w:val="24"/>
                <w:lang w:val="uk-UA"/>
              </w:rPr>
              <w:t>.</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93</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 xml:space="preserve">12. Рішення про порушення дисциплінарної справи з визначенням місця, дня і часу її розгляду чи про відмову в порушенні дисциплінарної справи надсилається або вручається під розпис аудитору або </w:t>
            </w:r>
            <w:r w:rsidRPr="00045703">
              <w:rPr>
                <w:b/>
                <w:sz w:val="24"/>
                <w:szCs w:val="24"/>
              </w:rPr>
              <w:t xml:space="preserve">суб’єкту аудиторської діяльності (його представнику) </w:t>
            </w:r>
            <w:r w:rsidRPr="00045703">
              <w:rPr>
                <w:sz w:val="24"/>
                <w:szCs w:val="24"/>
              </w:rPr>
              <w:t xml:space="preserve">та особі, яка ініціювала питання про професійну відповідальність аудитора або суб’єкта аудиторської діяльності, протягом </w:t>
            </w:r>
            <w:r w:rsidRPr="00045703">
              <w:rPr>
                <w:b/>
                <w:sz w:val="24"/>
                <w:szCs w:val="24"/>
              </w:rPr>
              <w:t>семи</w:t>
            </w:r>
            <w:r w:rsidRPr="00045703">
              <w:rPr>
                <w:sz w:val="24"/>
                <w:szCs w:val="24"/>
              </w:rPr>
              <w:t xml:space="preserve"> робочих днів з дня прийняття такого рішення.</w:t>
            </w:r>
          </w:p>
        </w:tc>
        <w:tc>
          <w:tcPr>
            <w:tcW w:w="4962" w:type="dxa"/>
            <w:shd w:val="clear" w:color="auto" w:fill="auto"/>
          </w:tcPr>
          <w:p w:rsidR="00D17881" w:rsidRPr="00045703" w:rsidRDefault="001E253E" w:rsidP="004A1C21">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045703"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94</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b/>
                <w:sz w:val="24"/>
                <w:szCs w:val="24"/>
              </w:rPr>
              <w:t>…</w:t>
            </w:r>
          </w:p>
          <w:p w:rsidR="00D17881" w:rsidRPr="00045703" w:rsidRDefault="00D17881" w:rsidP="00A31772">
            <w:pPr>
              <w:pStyle w:val="TableParagraph"/>
              <w:ind w:left="0"/>
              <w:rPr>
                <w:b/>
                <w:sz w:val="24"/>
                <w:szCs w:val="24"/>
              </w:rPr>
            </w:pPr>
            <w:r w:rsidRPr="00045703">
              <w:rPr>
                <w:sz w:val="24"/>
                <w:szCs w:val="24"/>
              </w:rPr>
              <w:t xml:space="preserve">У окремих випадках, за наявності причин, визнаних Радою нагляду/Аудиторською палатою України поважними, розгляд дисциплінарної справи може бути </w:t>
            </w:r>
            <w:r w:rsidRPr="00045703">
              <w:rPr>
                <w:sz w:val="24"/>
                <w:szCs w:val="24"/>
              </w:rPr>
              <w:lastRenderedPageBreak/>
              <w:t>призупинений, а після усунення причин, які стали підставою такого зуп</w:t>
            </w:r>
            <w:r w:rsidR="007B1E3E">
              <w:rPr>
                <w:sz w:val="24"/>
                <w:szCs w:val="24"/>
              </w:rPr>
              <w:t xml:space="preserve">инення, поновлений відповідним </w:t>
            </w:r>
            <w:r w:rsidRPr="00045703">
              <w:rPr>
                <w:sz w:val="24"/>
                <w:szCs w:val="24"/>
              </w:rPr>
              <w:t>рішенням Ради нагляду/Аудиторської палати України.</w:t>
            </w:r>
          </w:p>
        </w:tc>
        <w:tc>
          <w:tcPr>
            <w:tcW w:w="4962" w:type="dxa"/>
            <w:shd w:val="clear" w:color="auto" w:fill="auto"/>
          </w:tcPr>
          <w:p w:rsidR="00D17881" w:rsidRPr="00045703" w:rsidRDefault="001E253E"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1E253E" w:rsidRPr="00045703" w:rsidRDefault="001E253E" w:rsidP="004A1C21">
            <w:pPr>
              <w:rPr>
                <w:rFonts w:ascii="Times New Roman" w:hAnsi="Times New Roman"/>
                <w:sz w:val="24"/>
                <w:lang w:val="uk-UA"/>
              </w:rPr>
            </w:pPr>
            <w:r w:rsidRPr="00045703">
              <w:rPr>
                <w:rFonts w:ascii="Times New Roman" w:hAnsi="Times New Roman"/>
                <w:sz w:val="24"/>
                <w:lang w:val="uk-UA"/>
              </w:rPr>
              <w:t>Порушує права о</w:t>
            </w:r>
            <w:r w:rsidR="004A1C21" w:rsidRPr="00045703">
              <w:rPr>
                <w:rFonts w:ascii="Times New Roman" w:hAnsi="Times New Roman"/>
                <w:sz w:val="24"/>
                <w:lang w:val="uk-UA"/>
              </w:rPr>
              <w:t>сіб, щодо яких порушено дисциплі</w:t>
            </w:r>
            <w:r w:rsidRPr="00045703">
              <w:rPr>
                <w:rFonts w:ascii="Times New Roman" w:hAnsi="Times New Roman"/>
                <w:sz w:val="24"/>
                <w:lang w:val="uk-UA"/>
              </w:rPr>
              <w:t>нарну с</w:t>
            </w:r>
            <w:r w:rsidR="00FE03BF" w:rsidRPr="00045703">
              <w:rPr>
                <w:rFonts w:ascii="Times New Roman" w:hAnsi="Times New Roman"/>
                <w:sz w:val="24"/>
                <w:lang w:val="uk-UA"/>
              </w:rPr>
              <w:t xml:space="preserve">праву. Таке призупинення може бути тільки у виключних випадках. </w:t>
            </w:r>
            <w:r w:rsidR="00FE03BF" w:rsidRPr="00045703">
              <w:rPr>
                <w:rFonts w:ascii="Times New Roman" w:hAnsi="Times New Roman"/>
                <w:sz w:val="24"/>
                <w:lang w:val="uk-UA"/>
              </w:rPr>
              <w:lastRenderedPageBreak/>
              <w:t>Проте такі обмеження не встановлені</w:t>
            </w:r>
            <w:r w:rsidR="004A1C21" w:rsidRPr="00045703">
              <w:rPr>
                <w:rFonts w:ascii="Times New Roman" w:hAnsi="Times New Roman"/>
                <w:sz w:val="24"/>
                <w:lang w:val="uk-UA"/>
              </w:rPr>
              <w:t>.</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95</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 xml:space="preserve">14. Розгляд дисциплінарної справи здійснюється на засадах змагальності. </w:t>
            </w:r>
            <w:r w:rsidRPr="00045703">
              <w:rPr>
                <w:b/>
                <w:sz w:val="24"/>
                <w:szCs w:val="24"/>
              </w:rPr>
              <w:t>Розгляд справи про професійну відповідальність аудитора або суб’єкта аудиторської діяльності, в окремих випадках, за рішенням Ради нагляду або</w:t>
            </w:r>
            <w:r w:rsidRPr="00045703">
              <w:rPr>
                <w:sz w:val="24"/>
                <w:szCs w:val="24"/>
              </w:rPr>
              <w:t xml:space="preserve"> </w:t>
            </w:r>
            <w:r w:rsidRPr="00045703">
              <w:rPr>
                <w:b/>
                <w:sz w:val="24"/>
                <w:szCs w:val="24"/>
              </w:rPr>
              <w:t>Ради Аудиторської палати України, може бути відкритим.</w:t>
            </w:r>
          </w:p>
        </w:tc>
        <w:tc>
          <w:tcPr>
            <w:tcW w:w="4962" w:type="dxa"/>
            <w:shd w:val="clear" w:color="auto" w:fill="auto"/>
          </w:tcPr>
          <w:p w:rsidR="00D17881" w:rsidRPr="00045703" w:rsidRDefault="00FE03BF"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FE03BF" w:rsidRPr="00045703" w:rsidRDefault="00FE03BF" w:rsidP="005942E0">
            <w:pPr>
              <w:rPr>
                <w:rFonts w:ascii="Times New Roman" w:hAnsi="Times New Roman"/>
                <w:sz w:val="24"/>
                <w:lang w:val="uk-UA"/>
              </w:rPr>
            </w:pPr>
            <w:r w:rsidRPr="00045703">
              <w:rPr>
                <w:rFonts w:ascii="Times New Roman" w:hAnsi="Times New Roman"/>
                <w:sz w:val="24"/>
                <w:lang w:val="uk-UA"/>
              </w:rPr>
              <w:t xml:space="preserve">Звужує права осіб при розгляді дисциплінарної справи. </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96</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color w:val="000000"/>
                <w:sz w:val="24"/>
                <w:szCs w:val="24"/>
              </w:rPr>
            </w:pPr>
            <w:r w:rsidRPr="00045703">
              <w:rPr>
                <w:b/>
                <w:color w:val="000000"/>
                <w:sz w:val="24"/>
                <w:szCs w:val="24"/>
              </w:rPr>
              <w:t>Пропонується уточнити редакцію</w:t>
            </w:r>
          </w:p>
          <w:p w:rsidR="00D17881" w:rsidRPr="00045703" w:rsidRDefault="00D17881" w:rsidP="00A31772">
            <w:pPr>
              <w:pStyle w:val="TableParagraph"/>
              <w:ind w:left="0"/>
              <w:rPr>
                <w:color w:val="000000"/>
                <w:sz w:val="24"/>
                <w:szCs w:val="24"/>
              </w:rPr>
            </w:pPr>
            <w:r w:rsidRPr="00045703">
              <w:rPr>
                <w:b/>
                <w:color w:val="000000"/>
                <w:sz w:val="24"/>
                <w:szCs w:val="24"/>
              </w:rPr>
              <w:t>Стаття 47.</w:t>
            </w:r>
            <w:r w:rsidR="00C33A1F" w:rsidRPr="00045703">
              <w:rPr>
                <w:color w:val="000000"/>
                <w:sz w:val="24"/>
                <w:szCs w:val="24"/>
              </w:rPr>
              <w:t xml:space="preserve"> Аудиторська палата України</w:t>
            </w:r>
          </w:p>
          <w:p w:rsidR="00D17881" w:rsidRPr="00045703" w:rsidRDefault="00D17881" w:rsidP="00A31772">
            <w:pPr>
              <w:pStyle w:val="TableParagraph"/>
              <w:ind w:left="0"/>
              <w:rPr>
                <w:b/>
                <w:sz w:val="24"/>
                <w:szCs w:val="24"/>
              </w:rPr>
            </w:pPr>
            <w:r w:rsidRPr="00045703">
              <w:rPr>
                <w:sz w:val="24"/>
                <w:szCs w:val="24"/>
              </w:rPr>
              <w:t xml:space="preserve">1. Аудиторська палата України є юридичною особою, яка здійснює професійне самоврядування </w:t>
            </w:r>
            <w:r w:rsidRPr="00045703">
              <w:rPr>
                <w:b/>
                <w:sz w:val="24"/>
                <w:szCs w:val="24"/>
              </w:rPr>
              <w:t>аудиторів та саморегулювання аудиторської діяльності, крім діяльності з обов’язкового аудиту, і</w:t>
            </w:r>
            <w:r w:rsidRPr="00045703">
              <w:rPr>
                <w:sz w:val="24"/>
                <w:szCs w:val="24"/>
              </w:rPr>
              <w:t xml:space="preserve"> не має на меті отримання прибутку, та утворюється з метою забезпечення реалізації завдань аудиторського самоврядування.</w:t>
            </w:r>
          </w:p>
        </w:tc>
        <w:tc>
          <w:tcPr>
            <w:tcW w:w="4962" w:type="dxa"/>
            <w:shd w:val="clear" w:color="auto" w:fill="auto"/>
          </w:tcPr>
          <w:p w:rsidR="006E1F3C" w:rsidRDefault="006E1F3C" w:rsidP="006E1F3C">
            <w:pPr>
              <w:rPr>
                <w:rFonts w:ascii="Times New Roman" w:hAnsi="Times New Roman"/>
                <w:b/>
                <w:sz w:val="24"/>
                <w:lang w:val="uk-UA"/>
              </w:rPr>
            </w:pPr>
            <w:r>
              <w:rPr>
                <w:rFonts w:ascii="Times New Roman" w:hAnsi="Times New Roman"/>
                <w:b/>
                <w:sz w:val="24"/>
                <w:lang w:val="uk-UA"/>
              </w:rPr>
              <w:t>Не враховано в частині саморегулювання</w:t>
            </w:r>
          </w:p>
          <w:p w:rsidR="006E1F3C" w:rsidRPr="000B5C0B" w:rsidRDefault="006E1F3C" w:rsidP="006E1F3C">
            <w:pPr>
              <w:rPr>
                <w:rFonts w:ascii="Times New Roman" w:hAnsi="Times New Roman"/>
                <w:sz w:val="24"/>
                <w:lang w:val="uk-UA"/>
              </w:rPr>
            </w:pPr>
            <w:r w:rsidRPr="00561C1E">
              <w:rPr>
                <w:rFonts w:ascii="Times New Roman" w:hAnsi="Times New Roman"/>
                <w:sz w:val="24"/>
                <w:lang w:val="uk-UA"/>
              </w:rPr>
              <w:t xml:space="preserve">Ознаки </w:t>
            </w:r>
            <w:proofErr w:type="spellStart"/>
            <w:r w:rsidRPr="00561C1E">
              <w:rPr>
                <w:rFonts w:ascii="Times New Roman" w:hAnsi="Times New Roman"/>
                <w:sz w:val="24"/>
                <w:lang w:val="uk-UA"/>
              </w:rPr>
              <w:t>саморегулівної</w:t>
            </w:r>
            <w:proofErr w:type="spellEnd"/>
            <w:r w:rsidRPr="000B5C0B">
              <w:rPr>
                <w:rFonts w:ascii="Times New Roman" w:hAnsi="Times New Roman"/>
                <w:sz w:val="24"/>
                <w:lang w:val="uk-UA"/>
              </w:rPr>
              <w:t xml:space="preserve"> організацій:</w:t>
            </w:r>
          </w:p>
          <w:p w:rsidR="006E1F3C" w:rsidRPr="000B5C0B" w:rsidRDefault="006E1F3C" w:rsidP="006E1F3C">
            <w:pPr>
              <w:rPr>
                <w:rFonts w:ascii="Times New Roman" w:hAnsi="Times New Roman"/>
                <w:sz w:val="24"/>
                <w:lang w:val="uk-UA"/>
              </w:rPr>
            </w:pPr>
            <w:r w:rsidRPr="000B5C0B">
              <w:rPr>
                <w:rFonts w:ascii="Times New Roman" w:hAnsi="Times New Roman"/>
                <w:sz w:val="24"/>
                <w:lang w:val="uk-UA"/>
              </w:rPr>
              <w:t>організація об’єднує членів на основі добровільності;</w:t>
            </w:r>
          </w:p>
          <w:p w:rsidR="006E1F3C" w:rsidRPr="000B5C0B" w:rsidRDefault="006E1F3C" w:rsidP="006E1F3C">
            <w:pPr>
              <w:rPr>
                <w:rFonts w:ascii="Times New Roman" w:hAnsi="Times New Roman"/>
                <w:sz w:val="24"/>
                <w:lang w:val="uk-UA"/>
              </w:rPr>
            </w:pPr>
            <w:r w:rsidRPr="000B5C0B">
              <w:rPr>
                <w:rFonts w:ascii="Times New Roman" w:hAnsi="Times New Roman"/>
                <w:sz w:val="24"/>
                <w:lang w:val="uk-UA"/>
              </w:rPr>
              <w:t>членами є професіонали певної сфери діяльності;</w:t>
            </w:r>
          </w:p>
          <w:p w:rsidR="006E1F3C" w:rsidRPr="000B5C0B" w:rsidRDefault="006E1F3C" w:rsidP="006E1F3C">
            <w:pPr>
              <w:rPr>
                <w:rFonts w:ascii="Times New Roman" w:hAnsi="Times New Roman"/>
                <w:sz w:val="24"/>
                <w:lang w:val="uk-UA"/>
              </w:rPr>
            </w:pPr>
            <w:r w:rsidRPr="000B5C0B">
              <w:rPr>
                <w:rFonts w:ascii="Times New Roman" w:hAnsi="Times New Roman"/>
                <w:sz w:val="24"/>
                <w:lang w:val="uk-UA"/>
              </w:rPr>
              <w:t>тісний зв'язок з державою, який проявляється у тому, що організація виконує частину повноважень, делегованих державою;</w:t>
            </w:r>
          </w:p>
          <w:p w:rsidR="006E1F3C" w:rsidRPr="000B5C0B" w:rsidRDefault="006E1F3C" w:rsidP="006E1F3C">
            <w:pPr>
              <w:rPr>
                <w:rFonts w:ascii="Times New Roman" w:hAnsi="Times New Roman"/>
                <w:sz w:val="24"/>
                <w:lang w:val="uk-UA"/>
              </w:rPr>
            </w:pPr>
            <w:r w:rsidRPr="000B5C0B">
              <w:rPr>
                <w:rFonts w:ascii="Times New Roman" w:hAnsi="Times New Roman"/>
                <w:sz w:val="24"/>
                <w:lang w:val="uk-UA"/>
              </w:rPr>
              <w:t>функції — створення стандартів, норм, правил, притягнення до відповідальності учасників-порушників (саморегулювання);</w:t>
            </w:r>
          </w:p>
          <w:p w:rsidR="006E1F3C" w:rsidRPr="000B5C0B" w:rsidRDefault="006E1F3C" w:rsidP="006E1F3C">
            <w:pPr>
              <w:rPr>
                <w:rFonts w:ascii="Times New Roman" w:hAnsi="Times New Roman"/>
                <w:sz w:val="24"/>
                <w:lang w:val="uk-UA"/>
              </w:rPr>
            </w:pPr>
            <w:r w:rsidRPr="000B5C0B">
              <w:rPr>
                <w:rFonts w:ascii="Times New Roman" w:hAnsi="Times New Roman"/>
                <w:sz w:val="24"/>
                <w:lang w:val="uk-UA"/>
              </w:rPr>
              <w:t>можливість створення органів, які контролюватимуть дотримання правил, стандартів та норм;</w:t>
            </w:r>
          </w:p>
          <w:p w:rsidR="006E1F3C" w:rsidRDefault="006E1F3C" w:rsidP="006E1F3C">
            <w:pPr>
              <w:rPr>
                <w:rFonts w:ascii="Times New Roman" w:hAnsi="Times New Roman"/>
                <w:sz w:val="24"/>
                <w:lang w:val="uk-UA"/>
              </w:rPr>
            </w:pPr>
            <w:r w:rsidRPr="000B5C0B">
              <w:rPr>
                <w:rFonts w:ascii="Times New Roman" w:hAnsi="Times New Roman"/>
                <w:sz w:val="24"/>
                <w:lang w:val="uk-UA"/>
              </w:rPr>
              <w:t xml:space="preserve">відповідальності членів </w:t>
            </w:r>
            <w:proofErr w:type="spellStart"/>
            <w:r>
              <w:rPr>
                <w:rFonts w:ascii="Times New Roman" w:hAnsi="Times New Roman"/>
                <w:sz w:val="24"/>
                <w:lang w:val="uk-UA"/>
              </w:rPr>
              <w:t>саморегулівної</w:t>
            </w:r>
            <w:proofErr w:type="spellEnd"/>
            <w:r>
              <w:rPr>
                <w:rFonts w:ascii="Times New Roman" w:hAnsi="Times New Roman"/>
                <w:sz w:val="24"/>
                <w:lang w:val="uk-UA"/>
              </w:rPr>
              <w:t xml:space="preserve"> організації</w:t>
            </w:r>
            <w:r w:rsidRPr="000B5C0B">
              <w:rPr>
                <w:rFonts w:ascii="Times New Roman" w:hAnsi="Times New Roman"/>
                <w:sz w:val="24"/>
                <w:lang w:val="uk-UA"/>
              </w:rPr>
              <w:t xml:space="preserve"> (як індивідуальна, так і колективна)</w:t>
            </w:r>
            <w:r>
              <w:rPr>
                <w:rFonts w:ascii="Times New Roman" w:hAnsi="Times New Roman"/>
                <w:sz w:val="24"/>
                <w:lang w:val="uk-UA"/>
              </w:rPr>
              <w:t>.</w:t>
            </w:r>
          </w:p>
          <w:p w:rsidR="00D17881" w:rsidRPr="00045703" w:rsidRDefault="006E1F3C" w:rsidP="006E1F3C">
            <w:pPr>
              <w:rPr>
                <w:rFonts w:ascii="Times New Roman" w:hAnsi="Times New Roman"/>
                <w:b/>
                <w:sz w:val="24"/>
                <w:lang w:val="uk-UA"/>
              </w:rPr>
            </w:pPr>
            <w:r w:rsidRPr="000B5C0B">
              <w:rPr>
                <w:rFonts w:ascii="Times New Roman" w:hAnsi="Times New Roman"/>
                <w:sz w:val="24"/>
                <w:lang w:val="uk-UA"/>
              </w:rPr>
              <w:t>Аудиторська палата</w:t>
            </w:r>
            <w:r w:rsidR="007B1E3E">
              <w:rPr>
                <w:rFonts w:ascii="Times New Roman" w:hAnsi="Times New Roman"/>
                <w:sz w:val="24"/>
                <w:lang w:val="uk-UA"/>
              </w:rPr>
              <w:t xml:space="preserve"> України</w:t>
            </w:r>
            <w:r w:rsidRPr="000B5C0B">
              <w:rPr>
                <w:rFonts w:ascii="Times New Roman" w:hAnsi="Times New Roman"/>
                <w:sz w:val="24"/>
                <w:lang w:val="uk-UA"/>
              </w:rPr>
              <w:t>, згідно</w:t>
            </w:r>
            <w:r w:rsidR="00561C1E">
              <w:rPr>
                <w:rFonts w:ascii="Times New Roman" w:hAnsi="Times New Roman"/>
                <w:sz w:val="24"/>
                <w:lang w:val="uk-UA"/>
              </w:rPr>
              <w:t xml:space="preserve"> з повноваженнями, визначеними З</w:t>
            </w:r>
            <w:r w:rsidRPr="000B5C0B">
              <w:rPr>
                <w:rFonts w:ascii="Times New Roman" w:hAnsi="Times New Roman"/>
                <w:sz w:val="24"/>
                <w:lang w:val="uk-UA"/>
              </w:rPr>
              <w:t>аконом, не відповідає більшості з наведених ознак</w:t>
            </w:r>
            <w:r w:rsidR="007B1E3E">
              <w:rPr>
                <w:rFonts w:ascii="Times New Roman" w:hAnsi="Times New Roman"/>
                <w:sz w:val="24"/>
                <w:lang w:val="uk-UA"/>
              </w:rPr>
              <w:t>.</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97</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A31772">
            <w:pPr>
              <w:pStyle w:val="TableParagraph"/>
              <w:ind w:left="0"/>
              <w:rPr>
                <w:b/>
                <w:sz w:val="24"/>
                <w:szCs w:val="24"/>
              </w:rPr>
            </w:pPr>
            <w:r w:rsidRPr="00045703">
              <w:rPr>
                <w:sz w:val="24"/>
                <w:szCs w:val="24"/>
              </w:rPr>
              <w:t>2. Членами Аудиторської палати України є включені до Реєстру аудитори і аудиторські фірми.</w:t>
            </w:r>
          </w:p>
        </w:tc>
        <w:tc>
          <w:tcPr>
            <w:tcW w:w="4962" w:type="dxa"/>
            <w:shd w:val="clear" w:color="auto" w:fill="auto"/>
          </w:tcPr>
          <w:p w:rsidR="00D17881" w:rsidRPr="00045703" w:rsidRDefault="00FE03BF" w:rsidP="004A1C21">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D17881" w:rsidRPr="0023030F" w:rsidTr="00381C80">
        <w:tc>
          <w:tcPr>
            <w:tcW w:w="577" w:type="dxa"/>
          </w:tcPr>
          <w:p w:rsidR="00D17881" w:rsidRPr="00045703" w:rsidRDefault="00BD237B" w:rsidP="00D17881">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98</w:t>
            </w:r>
          </w:p>
        </w:tc>
        <w:tc>
          <w:tcPr>
            <w:tcW w:w="3108" w:type="dxa"/>
          </w:tcPr>
          <w:p w:rsidR="00D17881" w:rsidRPr="00045703" w:rsidRDefault="00D17881" w:rsidP="00C3271C">
            <w:pPr>
              <w:jc w:val="left"/>
              <w:rPr>
                <w:lang w:val="uk-UA"/>
              </w:rPr>
            </w:pPr>
            <w:r w:rsidRPr="00045703">
              <w:rPr>
                <w:rFonts w:ascii="Times New Roman" w:hAnsi="Times New Roman" w:cs="Times New Roman"/>
                <w:spacing w:val="-4"/>
                <w:sz w:val="24"/>
                <w:szCs w:val="24"/>
                <w:lang w:val="uk-UA" w:eastAsia="ru-RU"/>
              </w:rPr>
              <w:t>Аудиторська палата України</w:t>
            </w:r>
          </w:p>
        </w:tc>
        <w:tc>
          <w:tcPr>
            <w:tcW w:w="5812" w:type="dxa"/>
          </w:tcPr>
          <w:p w:rsidR="00D17881" w:rsidRPr="00045703" w:rsidRDefault="00D17881" w:rsidP="00C33A1F">
            <w:pPr>
              <w:pStyle w:val="TableParagraph"/>
              <w:ind w:left="0"/>
              <w:rPr>
                <w:b/>
                <w:sz w:val="24"/>
                <w:szCs w:val="24"/>
              </w:rPr>
            </w:pPr>
            <w:r w:rsidRPr="00045703">
              <w:rPr>
                <w:b/>
                <w:sz w:val="24"/>
                <w:szCs w:val="24"/>
              </w:rPr>
              <w:t>…</w:t>
            </w:r>
          </w:p>
          <w:p w:rsidR="00D17881" w:rsidRPr="00045703" w:rsidRDefault="00D17881"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4. Повноваження Аудиторської палати України </w:t>
            </w:r>
            <w:r w:rsidRPr="00045703">
              <w:rPr>
                <w:rFonts w:ascii="Times New Roman" w:hAnsi="Times New Roman" w:cs="Times New Roman"/>
                <w:sz w:val="24"/>
                <w:szCs w:val="24"/>
                <w:lang w:val="uk-UA"/>
              </w:rPr>
              <w:lastRenderedPageBreak/>
              <w:t>визначаються цим Законом.</w:t>
            </w:r>
          </w:p>
          <w:p w:rsidR="00D17881" w:rsidRPr="00045703" w:rsidRDefault="00D17881"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Аудиторська палата України:</w:t>
            </w:r>
          </w:p>
          <w:p w:rsidR="00D17881" w:rsidRPr="00045703" w:rsidRDefault="00D17881"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здійснює дисциплінарні провадження щодо </w:t>
            </w:r>
            <w:r w:rsidRPr="00045703">
              <w:rPr>
                <w:rFonts w:ascii="Times New Roman" w:eastAsia="Times New Roman" w:hAnsi="Times New Roman" w:cs="Times New Roman"/>
                <w:b/>
                <w:sz w:val="24"/>
                <w:szCs w:val="24"/>
                <w:lang w:val="uk-UA"/>
              </w:rPr>
              <w:t>аудиторів та/або</w:t>
            </w:r>
            <w:r w:rsidRPr="00045703">
              <w:rPr>
                <w:rFonts w:ascii="Times New Roman" w:eastAsia="Times New Roman" w:hAnsi="Times New Roman" w:cs="Times New Roman"/>
                <w:sz w:val="24"/>
                <w:szCs w:val="24"/>
                <w:lang w:val="uk-UA"/>
              </w:rPr>
              <w:t xml:space="preserve"> суб’єктів аудиторської діяльності, крім тих, які здійснюють обов’язковий аудит фінансової звітності підприємств, що становлять суспільний інтерес;</w:t>
            </w:r>
          </w:p>
        </w:tc>
        <w:tc>
          <w:tcPr>
            <w:tcW w:w="4962" w:type="dxa"/>
            <w:shd w:val="clear" w:color="auto" w:fill="auto"/>
          </w:tcPr>
          <w:p w:rsidR="00D17881" w:rsidRPr="00045703" w:rsidRDefault="00FE03BF" w:rsidP="004A1C21">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99</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BC12B4" w:rsidRPr="00045703" w:rsidRDefault="00BC12B4" w:rsidP="00A31772">
            <w:pPr>
              <w:pStyle w:val="TableParagraph"/>
              <w:ind w:left="0"/>
              <w:rPr>
                <w:b/>
                <w:sz w:val="24"/>
                <w:szCs w:val="24"/>
              </w:rPr>
            </w:pPr>
            <w:r w:rsidRPr="00045703">
              <w:rPr>
                <w:b/>
                <w:sz w:val="24"/>
                <w:szCs w:val="24"/>
              </w:rPr>
              <w:t>…</w:t>
            </w:r>
          </w:p>
          <w:p w:rsidR="00CA5A10" w:rsidRPr="00045703" w:rsidRDefault="00BC12B4" w:rsidP="00A31772">
            <w:pPr>
              <w:pStyle w:val="TableParagraph"/>
              <w:ind w:left="0"/>
              <w:rPr>
                <w:b/>
                <w:sz w:val="24"/>
                <w:szCs w:val="24"/>
              </w:rPr>
            </w:pPr>
            <w:r w:rsidRPr="00045703">
              <w:rPr>
                <w:sz w:val="24"/>
                <w:szCs w:val="24"/>
              </w:rPr>
              <w:t xml:space="preserve">7) узагальнює інформацію про практику застосування міжнародних стандартів аудиту та надає рекомендації </w:t>
            </w:r>
            <w:r w:rsidRPr="00045703">
              <w:rPr>
                <w:b/>
                <w:sz w:val="24"/>
                <w:szCs w:val="24"/>
              </w:rPr>
              <w:t>і роз’яснення на запит суб’єктів аудиторської діяльності щодо практичного використання міжнародних стандартів аудиту та</w:t>
            </w:r>
            <w:r w:rsidRPr="00045703">
              <w:rPr>
                <w:sz w:val="24"/>
                <w:szCs w:val="24"/>
              </w:rPr>
              <w:t xml:space="preserve"> </w:t>
            </w:r>
            <w:r w:rsidRPr="00045703">
              <w:rPr>
                <w:b/>
                <w:sz w:val="24"/>
                <w:szCs w:val="24"/>
              </w:rPr>
              <w:t>застосування</w:t>
            </w:r>
            <w:r w:rsidRPr="00045703">
              <w:rPr>
                <w:sz w:val="24"/>
                <w:szCs w:val="24"/>
              </w:rPr>
              <w:t xml:space="preserve"> </w:t>
            </w:r>
            <w:r w:rsidRPr="00045703">
              <w:rPr>
                <w:b/>
                <w:sz w:val="24"/>
                <w:szCs w:val="24"/>
              </w:rPr>
              <w:t>окремих норм законодавства у сфері аудиторської діяльності;</w:t>
            </w:r>
          </w:p>
        </w:tc>
        <w:tc>
          <w:tcPr>
            <w:tcW w:w="4962" w:type="dxa"/>
            <w:shd w:val="clear" w:color="auto" w:fill="auto"/>
          </w:tcPr>
          <w:p w:rsidR="001178CC" w:rsidRPr="00045703" w:rsidRDefault="001178CC" w:rsidP="001178CC">
            <w:pPr>
              <w:jc w:val="left"/>
              <w:rPr>
                <w:rFonts w:ascii="Times New Roman" w:eastAsia="SimSun" w:hAnsi="Times New Roman" w:cs="Times New Roman"/>
                <w:b/>
                <w:sz w:val="24"/>
                <w:szCs w:val="24"/>
                <w:shd w:val="clear" w:color="auto" w:fill="FFFFFF"/>
                <w:lang w:val="uk-UA"/>
              </w:rPr>
            </w:pPr>
            <w:r w:rsidRPr="00045703">
              <w:rPr>
                <w:rFonts w:ascii="Times New Roman" w:eastAsia="SimSun" w:hAnsi="Times New Roman" w:cs="Times New Roman"/>
                <w:b/>
                <w:sz w:val="24"/>
                <w:szCs w:val="24"/>
                <w:shd w:val="clear" w:color="auto" w:fill="FFFFFF"/>
                <w:lang w:val="uk-UA"/>
              </w:rPr>
              <w:t>Не враховано</w:t>
            </w:r>
          </w:p>
          <w:p w:rsidR="001178CC" w:rsidRPr="00045703" w:rsidRDefault="001178CC" w:rsidP="001178CC">
            <w:pPr>
              <w:rPr>
                <w:rFonts w:ascii="Times New Roman" w:hAnsi="Times New Roman"/>
                <w:sz w:val="24"/>
                <w:szCs w:val="24"/>
                <w:lang w:val="uk-UA"/>
              </w:rPr>
            </w:pPr>
            <w:r w:rsidRPr="00045703">
              <w:rPr>
                <w:rFonts w:ascii="Times New Roman" w:hAnsi="Times New Roman"/>
                <w:sz w:val="24"/>
                <w:szCs w:val="24"/>
                <w:lang w:val="uk-UA"/>
              </w:rPr>
              <w:t>Відповідно до Закону Міністерство фінансів України забезпечує офіційний переклад міжнародних стандартів аудиту і Міжнародного кодексу етики професійних бухгалтерів (включаючи Міжнародні стандарти незалежності) та їх оприлюднення на сайті. При цьому, відповідно до Угоди про дозвіл перекладати та публікувати матеріали, захищені авторським правом, укладеної Міністерством фінансів України з Міжнародною федерацією бухгалтерів від 07.11.2018 № UA-MOF-T-OA2018, право надавати тлумачення залишається за Міжнародною федерацією бухгалтерів.</w:t>
            </w:r>
          </w:p>
          <w:p w:rsidR="001178CC" w:rsidRPr="00045703" w:rsidRDefault="001178CC" w:rsidP="001178CC">
            <w:pPr>
              <w:rPr>
                <w:rFonts w:ascii="Times New Roman" w:hAnsi="Times New Roman"/>
                <w:sz w:val="24"/>
                <w:lang w:val="uk-UA"/>
              </w:rPr>
            </w:pPr>
            <w:r>
              <w:rPr>
                <w:rFonts w:ascii="Times New Roman" w:hAnsi="Times New Roman"/>
                <w:sz w:val="24"/>
                <w:lang w:val="uk-UA"/>
              </w:rPr>
              <w:t xml:space="preserve">У запропонованій редакції Аудиторська палата України наділяється невластивими функціями, як для самоврядної організації, </w:t>
            </w:r>
            <w:r w:rsidRPr="00045703">
              <w:rPr>
                <w:rFonts w:ascii="Times New Roman" w:hAnsi="Times New Roman"/>
                <w:sz w:val="24"/>
                <w:lang w:val="uk-UA"/>
              </w:rPr>
              <w:t>роз’яснення законодавства.</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100</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CA5A10" w:rsidRPr="00045703" w:rsidRDefault="00BC12B4" w:rsidP="00A31772">
            <w:pPr>
              <w:pStyle w:val="TableParagraph"/>
              <w:ind w:left="0"/>
              <w:rPr>
                <w:sz w:val="24"/>
                <w:szCs w:val="24"/>
              </w:rPr>
            </w:pPr>
            <w:r w:rsidRPr="00045703">
              <w:rPr>
                <w:sz w:val="24"/>
                <w:szCs w:val="24"/>
              </w:rPr>
              <w:t>5. З метою належного виконання повноважень Аудиторська палата України має право:</w:t>
            </w:r>
          </w:p>
          <w:p w:rsidR="00585822" w:rsidRPr="00045703" w:rsidRDefault="00585822"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Ведення поточних справ у Аудиторській палаті України здійснює Секретаріат. Порядок діяльності Секретаріату Аудиторської палати України визначається положенням, що затверджує з'їзд аудиторів України.</w:t>
            </w:r>
          </w:p>
          <w:p w:rsidR="00585822" w:rsidRPr="00045703" w:rsidRDefault="00585822" w:rsidP="00A31772">
            <w:pPr>
              <w:pStyle w:val="TableParagraph"/>
              <w:ind w:left="0"/>
              <w:rPr>
                <w:sz w:val="24"/>
                <w:szCs w:val="24"/>
              </w:rPr>
            </w:pPr>
            <w:r w:rsidRPr="00045703">
              <w:rPr>
                <w:sz w:val="24"/>
                <w:szCs w:val="24"/>
              </w:rPr>
              <w:t xml:space="preserve">Секретаріат очолює Виконавчий директор, який </w:t>
            </w:r>
            <w:r w:rsidRPr="00045703">
              <w:rPr>
                <w:sz w:val="24"/>
                <w:szCs w:val="24"/>
              </w:rPr>
              <w:lastRenderedPageBreak/>
              <w:t xml:space="preserve">обирається з'їздом аудиторів України </w:t>
            </w:r>
            <w:r w:rsidRPr="00045703">
              <w:rPr>
                <w:b/>
                <w:sz w:val="24"/>
                <w:szCs w:val="24"/>
              </w:rPr>
              <w:t>строком на 5 років</w:t>
            </w:r>
            <w:r w:rsidRPr="00045703">
              <w:rPr>
                <w:color w:val="FF0000"/>
                <w:sz w:val="24"/>
                <w:szCs w:val="24"/>
              </w:rPr>
              <w:t xml:space="preserve"> </w:t>
            </w:r>
            <w:r w:rsidRPr="00045703">
              <w:rPr>
                <w:sz w:val="24"/>
                <w:szCs w:val="24"/>
              </w:rPr>
              <w:t>та який працює в Аудиторській палаті України за основним місцем роботи згідно з трудовим договором з Аудиторською палатою України в особі Голови Аудиторської палати України.</w:t>
            </w:r>
          </w:p>
          <w:p w:rsidR="00585822" w:rsidRPr="00045703" w:rsidRDefault="00585822"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sz w:val="24"/>
                <w:szCs w:val="24"/>
                <w:lang w:val="uk-UA"/>
              </w:rPr>
              <w:t xml:space="preserve">Виконавчий директор може бути  непрактикуючою особою </w:t>
            </w:r>
            <w:r w:rsidRPr="00045703">
              <w:rPr>
                <w:rFonts w:ascii="Times New Roman" w:eastAsia="Times New Roman" w:hAnsi="Times New Roman" w:cs="Times New Roman"/>
                <w:b/>
                <w:sz w:val="24"/>
                <w:szCs w:val="24"/>
                <w:lang w:val="uk-UA"/>
              </w:rPr>
              <w:t>або особою яка на момент призначення на посаду припинила діяльність із надання аудиторських послуг одноособово або у складі суб’єкта аудиторської діяльності.</w:t>
            </w:r>
          </w:p>
          <w:p w:rsidR="00585822" w:rsidRPr="00045703" w:rsidRDefault="00585822"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Виконавчий директор згідно з укладеним трудовим договором  несе персональну відповідальність за використання майна та коштів Аудиторської палати України і створення належних умов для діяльності Аудиторської палати України.</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Повноваження Виконавчого директора достроково припиняються у випадках:</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1) особистої письмової заяви про складення повноважень;</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2) неможливості виконання обов’язків Виконавчого директора за станом здоров’я;</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3) смерті Виконавчого директора, визнання його недієздатним, обмежено дієздатним, безвісно відсутнім, померлим;</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 xml:space="preserve">4)  набрання </w:t>
            </w:r>
            <w:proofErr w:type="spellStart"/>
            <w:r w:rsidR="005942E0">
              <w:rPr>
                <w:rFonts w:ascii="Times New Roman" w:eastAsia="Times New Roman" w:hAnsi="Times New Roman" w:cs="Times New Roman"/>
                <w:b/>
                <w:sz w:val="24"/>
                <w:szCs w:val="24"/>
                <w:lang w:val="uk-UA"/>
              </w:rPr>
              <w:t>вироком</w:t>
            </w:r>
            <w:proofErr w:type="spellEnd"/>
            <w:r w:rsidR="005942E0">
              <w:rPr>
                <w:rFonts w:ascii="Times New Roman" w:eastAsia="Times New Roman" w:hAnsi="Times New Roman" w:cs="Times New Roman"/>
                <w:b/>
                <w:sz w:val="24"/>
                <w:szCs w:val="24"/>
                <w:lang w:val="uk-UA"/>
              </w:rPr>
              <w:t xml:space="preserve"> чи рішенням</w:t>
            </w:r>
            <w:r w:rsidRPr="00045703">
              <w:rPr>
                <w:rFonts w:ascii="Times New Roman" w:eastAsia="Times New Roman" w:hAnsi="Times New Roman" w:cs="Times New Roman"/>
                <w:b/>
                <w:sz w:val="24"/>
                <w:szCs w:val="24"/>
                <w:lang w:val="uk-UA"/>
              </w:rPr>
              <w:t xml:space="preserve"> суду</w:t>
            </w:r>
            <w:r w:rsidR="005942E0">
              <w:rPr>
                <w:rFonts w:ascii="Times New Roman" w:eastAsia="Times New Roman" w:hAnsi="Times New Roman" w:cs="Times New Roman"/>
                <w:b/>
                <w:sz w:val="24"/>
                <w:szCs w:val="24"/>
                <w:lang w:val="uk-UA"/>
              </w:rPr>
              <w:t xml:space="preserve"> законної сили</w:t>
            </w:r>
            <w:r w:rsidRPr="00045703">
              <w:rPr>
                <w:rFonts w:ascii="Times New Roman" w:eastAsia="Times New Roman" w:hAnsi="Times New Roman" w:cs="Times New Roman"/>
                <w:b/>
                <w:sz w:val="24"/>
                <w:szCs w:val="24"/>
                <w:lang w:val="uk-UA"/>
              </w:rPr>
              <w:t>, яким його засуджено до покарання, що виключає можливість виконання обов’язків Виконавчого директора;</w:t>
            </w:r>
          </w:p>
          <w:p w:rsidR="00585822" w:rsidRPr="00045703" w:rsidRDefault="00585822" w:rsidP="00A31772">
            <w:pPr>
              <w:shd w:val="clear" w:color="auto" w:fill="FFFFFF"/>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5)  з інших підстав, передбачених чинним в Україні законодавством.</w:t>
            </w:r>
          </w:p>
          <w:p w:rsidR="00585822" w:rsidRPr="00045703" w:rsidRDefault="00585822" w:rsidP="00A31772">
            <w:pPr>
              <w:pStyle w:val="TableParagraph"/>
              <w:ind w:left="0"/>
              <w:rPr>
                <w:b/>
                <w:sz w:val="24"/>
                <w:szCs w:val="24"/>
              </w:rPr>
            </w:pPr>
            <w:r w:rsidRPr="00045703">
              <w:rPr>
                <w:b/>
                <w:sz w:val="24"/>
                <w:szCs w:val="24"/>
              </w:rPr>
              <w:t xml:space="preserve">З моменту припинення повноважень і до обрання з’їздом аудиторів України Виконавчого директора Рада Аудиторської палати України приймає рішення про призначення тимчасово виконуючого </w:t>
            </w:r>
            <w:r w:rsidRPr="00045703">
              <w:rPr>
                <w:b/>
                <w:sz w:val="24"/>
                <w:szCs w:val="24"/>
              </w:rPr>
              <w:lastRenderedPageBreak/>
              <w:t>обов’язки Виконавчого директора (до призначення з’їздом аудиторів України Виконавчого директора та укладання з ним відповідного трудового договору).</w:t>
            </w:r>
          </w:p>
        </w:tc>
        <w:tc>
          <w:tcPr>
            <w:tcW w:w="4962" w:type="dxa"/>
            <w:shd w:val="clear" w:color="auto" w:fill="auto"/>
          </w:tcPr>
          <w:p w:rsidR="00CA5A10" w:rsidRPr="00045703" w:rsidRDefault="00FE03BF"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FE03BF" w:rsidRPr="00045703" w:rsidRDefault="007B2D33" w:rsidP="009909BC">
            <w:pPr>
              <w:rPr>
                <w:rFonts w:ascii="Times New Roman" w:hAnsi="Times New Roman"/>
                <w:sz w:val="24"/>
                <w:lang w:val="uk-UA"/>
              </w:rPr>
            </w:pPr>
            <w:r w:rsidRPr="007B2D33">
              <w:rPr>
                <w:rFonts w:ascii="Times New Roman" w:hAnsi="Times New Roman"/>
                <w:sz w:val="24"/>
                <w:lang w:val="uk-UA"/>
              </w:rPr>
              <w:t>Порушує принцип незалежності Виконавчого директора від професії і створює умови для виникнення конфлікту інтересів.</w:t>
            </w:r>
          </w:p>
        </w:tc>
      </w:tr>
      <w:tr w:rsidR="00CA5A10" w:rsidRPr="0023030F" w:rsidTr="00381C80">
        <w:tc>
          <w:tcPr>
            <w:tcW w:w="577" w:type="dxa"/>
          </w:tcPr>
          <w:p w:rsidR="00CA5A10" w:rsidRPr="00045703" w:rsidRDefault="00471BEC" w:rsidP="00BD237B">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10</w:t>
            </w:r>
            <w:r w:rsidR="00BD237B">
              <w:rPr>
                <w:rFonts w:eastAsiaTheme="minorEastAsia"/>
                <w:lang w:eastAsia="zh-CN"/>
              </w:rPr>
              <w:t>1</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5822" w:rsidRPr="00045703" w:rsidRDefault="00585822" w:rsidP="00A31772">
            <w:pPr>
              <w:pStyle w:val="TableParagraph"/>
              <w:ind w:left="0"/>
              <w:rPr>
                <w:color w:val="000000"/>
                <w:sz w:val="24"/>
                <w:szCs w:val="24"/>
              </w:rPr>
            </w:pPr>
            <w:r w:rsidRPr="00045703">
              <w:rPr>
                <w:b/>
                <w:color w:val="000000"/>
                <w:sz w:val="24"/>
                <w:szCs w:val="24"/>
              </w:rPr>
              <w:t>Стаття 48. </w:t>
            </w:r>
            <w:r w:rsidRPr="00045703">
              <w:rPr>
                <w:color w:val="000000"/>
                <w:sz w:val="24"/>
                <w:szCs w:val="24"/>
              </w:rPr>
              <w:t>З’їзд аудиторів України</w:t>
            </w:r>
          </w:p>
          <w:p w:rsidR="00585822" w:rsidRPr="00045703" w:rsidRDefault="00C3271C" w:rsidP="00A31772">
            <w:pPr>
              <w:pStyle w:val="TableParagraph"/>
              <w:ind w:left="0"/>
              <w:rPr>
                <w:b/>
                <w:sz w:val="24"/>
                <w:szCs w:val="24"/>
              </w:rPr>
            </w:pPr>
            <w:r w:rsidRPr="00045703">
              <w:rPr>
                <w:b/>
                <w:sz w:val="24"/>
                <w:szCs w:val="24"/>
              </w:rPr>
              <w:t>…</w:t>
            </w:r>
          </w:p>
          <w:p w:rsidR="00BC12B4" w:rsidRPr="00045703" w:rsidRDefault="00585822" w:rsidP="00A31772">
            <w:pPr>
              <w:pStyle w:val="TableParagraph"/>
              <w:ind w:left="0"/>
              <w:rPr>
                <w:b/>
                <w:sz w:val="24"/>
                <w:szCs w:val="24"/>
              </w:rPr>
            </w:pPr>
            <w:r w:rsidRPr="00045703">
              <w:rPr>
                <w:sz w:val="24"/>
                <w:szCs w:val="24"/>
              </w:rPr>
              <w:t xml:space="preserve">2. З’їзди аудиторів України можуть бути черговими, повторними та позачерговими. Чергові з’їзди аудиторів України проводяться, </w:t>
            </w:r>
            <w:r w:rsidRPr="00FA43EA">
              <w:rPr>
                <w:b/>
                <w:sz w:val="24"/>
                <w:szCs w:val="24"/>
              </w:rPr>
              <w:t>як правило</w:t>
            </w:r>
            <w:r w:rsidRPr="00045703">
              <w:rPr>
                <w:sz w:val="24"/>
                <w:szCs w:val="24"/>
              </w:rPr>
              <w:t>, в другому кварталі кожного року.</w:t>
            </w:r>
          </w:p>
        </w:tc>
        <w:tc>
          <w:tcPr>
            <w:tcW w:w="4962" w:type="dxa"/>
            <w:shd w:val="clear" w:color="auto" w:fill="auto"/>
          </w:tcPr>
          <w:p w:rsidR="00CA5A10" w:rsidRPr="00045703" w:rsidRDefault="00FA43EA" w:rsidP="00C3271C">
            <w:pPr>
              <w:jc w:val="left"/>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102</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5822" w:rsidRPr="00045703" w:rsidRDefault="00585822" w:rsidP="00A31772">
            <w:pPr>
              <w:pStyle w:val="TableParagraph"/>
              <w:ind w:left="0"/>
              <w:rPr>
                <w:color w:val="000000"/>
                <w:sz w:val="24"/>
                <w:szCs w:val="24"/>
              </w:rPr>
            </w:pPr>
            <w:r w:rsidRPr="00045703">
              <w:rPr>
                <w:b/>
                <w:color w:val="000000"/>
                <w:sz w:val="24"/>
                <w:szCs w:val="24"/>
              </w:rPr>
              <w:t>Пропонується уточнити редакцію</w:t>
            </w:r>
          </w:p>
          <w:p w:rsidR="00585822" w:rsidRPr="00045703" w:rsidRDefault="00C3271C" w:rsidP="00C3271C">
            <w:pPr>
              <w:pStyle w:val="TableParagraph"/>
              <w:ind w:left="0"/>
              <w:rPr>
                <w:b/>
                <w:sz w:val="24"/>
                <w:szCs w:val="24"/>
              </w:rPr>
            </w:pPr>
            <w:r w:rsidRPr="00045703">
              <w:rPr>
                <w:b/>
                <w:sz w:val="24"/>
                <w:szCs w:val="24"/>
              </w:rPr>
              <w:t>…</w:t>
            </w:r>
          </w:p>
          <w:p w:rsidR="00585822" w:rsidRPr="00045703" w:rsidRDefault="00585822"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7. Аудитор особисто бере участь у з’їзді аудиторів України. </w:t>
            </w:r>
          </w:p>
          <w:p w:rsidR="00293322" w:rsidRPr="00045703" w:rsidRDefault="00585822" w:rsidP="00A31772">
            <w:pPr>
              <w:pStyle w:val="TableParagraph"/>
              <w:ind w:left="0"/>
              <w:rPr>
                <w:b/>
                <w:sz w:val="24"/>
                <w:szCs w:val="24"/>
              </w:rPr>
            </w:pPr>
            <w:r w:rsidRPr="00045703">
              <w:rPr>
                <w:b/>
                <w:sz w:val="24"/>
                <w:szCs w:val="24"/>
              </w:rPr>
              <w:t>Аудитор має право делегувати (передати) свій голос іншому аудитору, про що він письмово інформує Аудиторську палату України. При цьому кожне таке нове делегування аудитором свого голосу скасовує попереднє делегування (за наявності). Інформація про делегування (передачу) аудитором свого голосу іншому аудитору вноситься Аудиторською палатою України до Реєстру. Одному аудитору може бути делеговано (передано) не більше 10 додаткових голосів.</w:t>
            </w:r>
          </w:p>
        </w:tc>
        <w:tc>
          <w:tcPr>
            <w:tcW w:w="4962" w:type="dxa"/>
            <w:shd w:val="clear" w:color="auto" w:fill="auto"/>
          </w:tcPr>
          <w:p w:rsidR="00CA5A10" w:rsidRDefault="00FE03BF"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AF2A44" w:rsidRPr="00045703" w:rsidRDefault="00AF2A44" w:rsidP="00757611">
            <w:pPr>
              <w:rPr>
                <w:rFonts w:ascii="Times New Roman" w:hAnsi="Times New Roman"/>
                <w:b/>
                <w:sz w:val="24"/>
                <w:lang w:val="uk-UA"/>
              </w:rPr>
            </w:pPr>
            <w:r w:rsidRPr="00AF2A44">
              <w:rPr>
                <w:rFonts w:ascii="Times New Roman" w:hAnsi="Times New Roman"/>
                <w:sz w:val="24"/>
                <w:lang w:val="uk-UA"/>
              </w:rPr>
              <w:t xml:space="preserve">Створюються умови для нівелювання особистої  думки аудитора та можливих </w:t>
            </w:r>
            <w:r w:rsidR="00757611">
              <w:rPr>
                <w:rFonts w:ascii="Times New Roman" w:hAnsi="Times New Roman"/>
                <w:sz w:val="24"/>
                <w:lang w:val="uk-UA"/>
              </w:rPr>
              <w:t>зловживань</w:t>
            </w:r>
            <w:r w:rsidRPr="00AF2A44">
              <w:rPr>
                <w:rFonts w:ascii="Times New Roman" w:hAnsi="Times New Roman"/>
                <w:sz w:val="24"/>
                <w:lang w:val="uk-UA"/>
              </w:rPr>
              <w:t xml:space="preserve"> при прийнятті рішень. В той же час законопроектом передбачено дистанційне проведення з’їзду (частина дванадцята статті 48).</w:t>
            </w:r>
          </w:p>
          <w:p w:rsidR="00FE03BF" w:rsidRPr="00045703" w:rsidRDefault="00FE03BF" w:rsidP="00517CFF">
            <w:pPr>
              <w:rPr>
                <w:rFonts w:ascii="Times New Roman" w:hAnsi="Times New Roman"/>
                <w:sz w:val="24"/>
                <w:lang w:val="uk-UA"/>
              </w:rPr>
            </w:pP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103</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5822" w:rsidRPr="00045703" w:rsidRDefault="00585822" w:rsidP="00A31772">
            <w:pPr>
              <w:pStyle w:val="TableParagraph"/>
              <w:ind w:left="0"/>
              <w:rPr>
                <w:sz w:val="24"/>
                <w:szCs w:val="24"/>
              </w:rPr>
            </w:pPr>
            <w:r w:rsidRPr="00045703">
              <w:rPr>
                <w:b/>
                <w:sz w:val="24"/>
                <w:szCs w:val="24"/>
              </w:rPr>
              <w:t>…</w:t>
            </w:r>
          </w:p>
          <w:p w:rsidR="00CA5A10" w:rsidRPr="00045703" w:rsidRDefault="00585822" w:rsidP="00A31772">
            <w:pPr>
              <w:pStyle w:val="TableParagraph"/>
              <w:ind w:left="0"/>
              <w:rPr>
                <w:b/>
                <w:sz w:val="24"/>
                <w:szCs w:val="24"/>
              </w:rPr>
            </w:pPr>
            <w:r w:rsidRPr="00045703">
              <w:rPr>
                <w:sz w:val="24"/>
                <w:szCs w:val="24"/>
              </w:rPr>
              <w:t xml:space="preserve">12. Порядком скликання та проведення з’їзду аудиторів України може передбачатися можливість дистанційного </w:t>
            </w:r>
            <w:r w:rsidRPr="00045703">
              <w:rPr>
                <w:b/>
                <w:sz w:val="24"/>
                <w:szCs w:val="24"/>
              </w:rPr>
              <w:t>проведення з’їзду аудиторів України та голосування на ньому за допомогою дистанційної електронної системи голосування.</w:t>
            </w:r>
            <w:r w:rsidRPr="00045703">
              <w:rPr>
                <w:sz w:val="24"/>
                <w:szCs w:val="24"/>
              </w:rPr>
              <w:t xml:space="preserve"> У такому разі система електронного голосування має бути безпечною, захищеною та надійною.</w:t>
            </w:r>
          </w:p>
        </w:tc>
        <w:tc>
          <w:tcPr>
            <w:tcW w:w="4962" w:type="dxa"/>
            <w:shd w:val="clear" w:color="auto" w:fill="auto"/>
          </w:tcPr>
          <w:p w:rsidR="00CA5A10" w:rsidRPr="00045703" w:rsidRDefault="00FE03BF" w:rsidP="009909BC">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CA5A10" w:rsidRPr="006F3714"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104</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585822" w:rsidRPr="00045703" w:rsidRDefault="00585822" w:rsidP="00A31772">
            <w:pPr>
              <w:pStyle w:val="TableParagraph"/>
              <w:ind w:left="0"/>
              <w:rPr>
                <w:color w:val="000000"/>
                <w:sz w:val="24"/>
                <w:szCs w:val="24"/>
              </w:rPr>
            </w:pPr>
            <w:r w:rsidRPr="00045703">
              <w:rPr>
                <w:b/>
                <w:color w:val="000000"/>
                <w:sz w:val="24"/>
                <w:szCs w:val="24"/>
              </w:rPr>
              <w:t>Пропонується уточнити редакцію</w:t>
            </w:r>
          </w:p>
          <w:p w:rsidR="00CA5A10" w:rsidRPr="00045703" w:rsidRDefault="00585822" w:rsidP="00A31772">
            <w:pPr>
              <w:pStyle w:val="TableParagraph"/>
              <w:ind w:left="0"/>
              <w:rPr>
                <w:sz w:val="24"/>
                <w:szCs w:val="24"/>
              </w:rPr>
            </w:pPr>
            <w:r w:rsidRPr="00045703">
              <w:rPr>
                <w:b/>
                <w:sz w:val="24"/>
                <w:szCs w:val="24"/>
              </w:rPr>
              <w:t>Стаття 49.</w:t>
            </w:r>
            <w:r w:rsidRPr="00045703">
              <w:rPr>
                <w:sz w:val="24"/>
                <w:szCs w:val="24"/>
              </w:rPr>
              <w:t xml:space="preserve"> Рада Аудиторської палати України</w:t>
            </w:r>
          </w:p>
          <w:p w:rsidR="00585822" w:rsidRPr="00045703" w:rsidRDefault="00C3271C" w:rsidP="00A31772">
            <w:pPr>
              <w:pStyle w:val="TableParagraph"/>
              <w:ind w:left="0"/>
              <w:rPr>
                <w:b/>
                <w:sz w:val="24"/>
                <w:szCs w:val="24"/>
              </w:rPr>
            </w:pPr>
            <w:r w:rsidRPr="00045703">
              <w:rPr>
                <w:b/>
                <w:sz w:val="24"/>
                <w:szCs w:val="24"/>
              </w:rPr>
              <w:lastRenderedPageBreak/>
              <w:t>…</w:t>
            </w:r>
          </w:p>
          <w:p w:rsidR="00585822" w:rsidRPr="00045703" w:rsidRDefault="00585822" w:rsidP="00A31772">
            <w:pPr>
              <w:pStyle w:val="TableParagraph"/>
              <w:ind w:left="0"/>
              <w:rPr>
                <w:b/>
                <w:sz w:val="24"/>
                <w:szCs w:val="24"/>
              </w:rPr>
            </w:pPr>
            <w:r w:rsidRPr="00045703">
              <w:rPr>
                <w:sz w:val="24"/>
                <w:szCs w:val="24"/>
              </w:rPr>
              <w:t xml:space="preserve">3. Рада Аудиторської палати України представляє інтереси членів Аудиторської палати України у період між з’їздами аудиторів України </w:t>
            </w:r>
            <w:r w:rsidRPr="00517CFF">
              <w:rPr>
                <w:b/>
                <w:sz w:val="24"/>
                <w:szCs w:val="24"/>
              </w:rPr>
              <w:t>з усіх питань, віднесених до компетен</w:t>
            </w:r>
            <w:r w:rsidR="00517CFF">
              <w:rPr>
                <w:b/>
                <w:sz w:val="24"/>
                <w:szCs w:val="24"/>
              </w:rPr>
              <w:t>ції Аудиторської палати України</w:t>
            </w:r>
            <w:r w:rsidRPr="00517CFF">
              <w:rPr>
                <w:b/>
                <w:sz w:val="24"/>
                <w:szCs w:val="24"/>
              </w:rPr>
              <w:t>.</w:t>
            </w:r>
          </w:p>
        </w:tc>
        <w:tc>
          <w:tcPr>
            <w:tcW w:w="4962" w:type="dxa"/>
            <w:shd w:val="clear" w:color="auto" w:fill="auto"/>
          </w:tcPr>
          <w:p w:rsidR="00DC0CAA" w:rsidRPr="00DC0CAA" w:rsidRDefault="00DC0CAA" w:rsidP="00DC0CAA">
            <w:pPr>
              <w:jc w:val="left"/>
              <w:rPr>
                <w:rFonts w:ascii="Times New Roman" w:hAnsi="Times New Roman"/>
                <w:b/>
                <w:sz w:val="24"/>
                <w:lang w:val="uk-UA"/>
              </w:rPr>
            </w:pPr>
            <w:r w:rsidRPr="00DC0CAA">
              <w:rPr>
                <w:rFonts w:ascii="Times New Roman" w:hAnsi="Times New Roman"/>
                <w:b/>
                <w:sz w:val="24"/>
                <w:lang w:val="uk-UA"/>
              </w:rPr>
              <w:lastRenderedPageBreak/>
              <w:t>Не враховано</w:t>
            </w:r>
          </w:p>
          <w:p w:rsidR="00FE03BF" w:rsidRPr="006F3714" w:rsidRDefault="00DC0CAA" w:rsidP="00DC0CAA">
            <w:pPr>
              <w:rPr>
                <w:rFonts w:ascii="Times New Roman" w:hAnsi="Times New Roman"/>
                <w:sz w:val="24"/>
                <w:lang w:val="uk-UA"/>
              </w:rPr>
            </w:pPr>
            <w:r w:rsidRPr="00DC0CAA">
              <w:rPr>
                <w:rFonts w:ascii="Times New Roman" w:hAnsi="Times New Roman"/>
                <w:sz w:val="24"/>
                <w:lang w:val="uk-UA"/>
              </w:rPr>
              <w:t xml:space="preserve">Повноваження Аудиторської палати України </w:t>
            </w:r>
            <w:r w:rsidRPr="00DC0CAA">
              <w:rPr>
                <w:rFonts w:ascii="Times New Roman" w:hAnsi="Times New Roman"/>
                <w:sz w:val="24"/>
                <w:lang w:val="uk-UA"/>
              </w:rPr>
              <w:lastRenderedPageBreak/>
              <w:t>визначені частиною 4 статті 47 Закону. Представлення Аудиторською палатою України інтересів членів Аудиторської палати України – частиною 3 статті 49 Закону</w:t>
            </w:r>
            <w:r>
              <w:rPr>
                <w:rFonts w:ascii="Times New Roman" w:hAnsi="Times New Roman"/>
                <w:sz w:val="24"/>
                <w:lang w:val="uk-UA"/>
              </w:rPr>
              <w:t>.</w:t>
            </w:r>
          </w:p>
        </w:tc>
      </w:tr>
      <w:tr w:rsidR="00CA5A10" w:rsidRPr="0023030F" w:rsidTr="00381C80">
        <w:tc>
          <w:tcPr>
            <w:tcW w:w="577" w:type="dxa"/>
          </w:tcPr>
          <w:p w:rsidR="00CA5A10" w:rsidRPr="00045703" w:rsidRDefault="00471BEC" w:rsidP="00BD237B">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lastRenderedPageBreak/>
              <w:t>10</w:t>
            </w:r>
            <w:r w:rsidR="00BD237B">
              <w:rPr>
                <w:rFonts w:eastAsiaTheme="minorEastAsia"/>
                <w:lang w:eastAsia="zh-CN"/>
              </w:rPr>
              <w:t>5</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B7A51" w:rsidRPr="00045703" w:rsidRDefault="004B7A51" w:rsidP="00A31772">
            <w:pPr>
              <w:pStyle w:val="TableParagraph"/>
              <w:ind w:left="0"/>
              <w:rPr>
                <w:b/>
                <w:sz w:val="24"/>
                <w:szCs w:val="24"/>
              </w:rPr>
            </w:pPr>
            <w:r w:rsidRPr="00045703">
              <w:rPr>
                <w:b/>
                <w:sz w:val="24"/>
                <w:szCs w:val="24"/>
              </w:rPr>
              <w:t>…</w:t>
            </w:r>
          </w:p>
          <w:p w:rsidR="00CA5A10" w:rsidRPr="00045703" w:rsidRDefault="004B7A51" w:rsidP="00A31772">
            <w:pPr>
              <w:pStyle w:val="TableParagraph"/>
              <w:ind w:left="0"/>
              <w:rPr>
                <w:b/>
                <w:sz w:val="24"/>
                <w:szCs w:val="24"/>
              </w:rPr>
            </w:pPr>
            <w:r w:rsidRPr="00045703">
              <w:rPr>
                <w:sz w:val="24"/>
                <w:szCs w:val="24"/>
              </w:rPr>
              <w:t xml:space="preserve">5. Повноваження </w:t>
            </w:r>
            <w:r w:rsidRPr="00045703">
              <w:rPr>
                <w:b/>
                <w:sz w:val="24"/>
                <w:szCs w:val="24"/>
              </w:rPr>
              <w:t>Голови Аудиторської</w:t>
            </w:r>
            <w:r w:rsidRPr="00045703">
              <w:rPr>
                <w:sz w:val="24"/>
                <w:szCs w:val="24"/>
              </w:rPr>
              <w:t xml:space="preserve"> </w:t>
            </w:r>
            <w:r w:rsidRPr="00960120">
              <w:rPr>
                <w:b/>
                <w:sz w:val="24"/>
                <w:szCs w:val="24"/>
              </w:rPr>
              <w:t>палати</w:t>
            </w:r>
            <w:r w:rsidRPr="00045703">
              <w:rPr>
                <w:sz w:val="24"/>
                <w:szCs w:val="24"/>
              </w:rPr>
              <w:t xml:space="preserve"> України достроково припиняються у випадках, визначених частиною сьомою статті 49 цього Закону.</w:t>
            </w:r>
          </w:p>
        </w:tc>
        <w:tc>
          <w:tcPr>
            <w:tcW w:w="4962" w:type="dxa"/>
            <w:shd w:val="clear" w:color="auto" w:fill="auto"/>
          </w:tcPr>
          <w:p w:rsidR="00CA5A10" w:rsidRPr="00045703" w:rsidRDefault="00981C23" w:rsidP="009909BC">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106</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B7A51" w:rsidRPr="00045703" w:rsidRDefault="004B7A51" w:rsidP="00C3271C">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Пропонується викласти в такій редакції:</w:t>
            </w:r>
          </w:p>
          <w:p w:rsidR="00CA5A10" w:rsidRPr="00045703" w:rsidRDefault="004B7A51" w:rsidP="00A31772">
            <w:pPr>
              <w:pStyle w:val="TableParagraph"/>
              <w:ind w:left="0"/>
              <w:rPr>
                <w:color w:val="000000"/>
                <w:sz w:val="24"/>
                <w:szCs w:val="24"/>
              </w:rPr>
            </w:pPr>
            <w:r w:rsidRPr="00045703">
              <w:rPr>
                <w:b/>
                <w:color w:val="000000"/>
                <w:sz w:val="24"/>
                <w:szCs w:val="24"/>
              </w:rPr>
              <w:t>Стаття 51. </w:t>
            </w:r>
            <w:r w:rsidRPr="00045703">
              <w:rPr>
                <w:color w:val="000000"/>
                <w:sz w:val="24"/>
                <w:szCs w:val="24"/>
              </w:rPr>
              <w:t>Комітет з контролю якості аудиторських послуг</w:t>
            </w:r>
          </w:p>
          <w:p w:rsidR="004B7A51" w:rsidRPr="00045703" w:rsidRDefault="004B7A51" w:rsidP="00A31772">
            <w:pPr>
              <w:pStyle w:val="TableParagraph"/>
              <w:ind w:left="0"/>
              <w:rPr>
                <w:color w:val="000000"/>
                <w:sz w:val="24"/>
                <w:szCs w:val="24"/>
              </w:rPr>
            </w:pPr>
            <w:r w:rsidRPr="00045703">
              <w:rPr>
                <w:b/>
                <w:sz w:val="24"/>
                <w:szCs w:val="24"/>
              </w:rPr>
              <w:t>…</w:t>
            </w:r>
          </w:p>
          <w:p w:rsidR="004B7A51" w:rsidRPr="00045703" w:rsidRDefault="004B7A51" w:rsidP="00A31772">
            <w:pPr>
              <w:pStyle w:val="TableParagraph"/>
              <w:ind w:left="0"/>
              <w:rPr>
                <w:b/>
                <w:sz w:val="24"/>
                <w:szCs w:val="24"/>
              </w:rPr>
            </w:pPr>
            <w:r w:rsidRPr="00045703">
              <w:rPr>
                <w:sz w:val="24"/>
                <w:szCs w:val="24"/>
              </w:rPr>
              <w:t xml:space="preserve">Комітет з контролю якості аудиторських послуг очолює голова комітету, який </w:t>
            </w:r>
            <w:r w:rsidRPr="00045703">
              <w:rPr>
                <w:b/>
                <w:sz w:val="24"/>
                <w:szCs w:val="24"/>
              </w:rPr>
              <w:t xml:space="preserve">обирається </w:t>
            </w:r>
            <w:r w:rsidRPr="00045703">
              <w:rPr>
                <w:sz w:val="24"/>
                <w:szCs w:val="24"/>
              </w:rPr>
              <w:t xml:space="preserve">з’їздом аудиторів України строком </w:t>
            </w:r>
            <w:r w:rsidRPr="00045703">
              <w:rPr>
                <w:b/>
                <w:sz w:val="24"/>
                <w:szCs w:val="24"/>
              </w:rPr>
              <w:t>на п’ять років</w:t>
            </w:r>
            <w:r w:rsidRPr="00045703">
              <w:rPr>
                <w:sz w:val="24"/>
                <w:szCs w:val="24"/>
              </w:rPr>
              <w:t xml:space="preserve"> та працює в Аудиторській палаті України за основним місцем роботи </w:t>
            </w:r>
            <w:r w:rsidRPr="00045703">
              <w:rPr>
                <w:b/>
                <w:sz w:val="24"/>
                <w:szCs w:val="24"/>
              </w:rPr>
              <w:t xml:space="preserve">згідно з трудовим договором. </w:t>
            </w:r>
            <w:r w:rsidRPr="00045703">
              <w:rPr>
                <w:sz w:val="24"/>
                <w:szCs w:val="24"/>
              </w:rPr>
              <w:t xml:space="preserve">Головою комітету може бути особа, яка має досвід у сфері аудиту та/або бухгалтерського обліку не менше 10 років, має бездоганну </w:t>
            </w:r>
            <w:r w:rsidRPr="00045703">
              <w:rPr>
                <w:b/>
                <w:sz w:val="24"/>
                <w:szCs w:val="24"/>
              </w:rPr>
              <w:t xml:space="preserve">ділову </w:t>
            </w:r>
            <w:r w:rsidRPr="00045703">
              <w:rPr>
                <w:sz w:val="24"/>
                <w:szCs w:val="24"/>
              </w:rPr>
              <w:t>репутацію та яка на момент призначення на посаду припинила діяльність із надання аудиторських послуг одноосібно або у складі суб’єкта аудиторської діяльності. Інспекторами Комітету з контролю якості аудиторських послуг можуть бути особи, які відповідають вимогам, встановленим частиною восьмою статті 40 цього Закону.</w:t>
            </w:r>
          </w:p>
        </w:tc>
        <w:tc>
          <w:tcPr>
            <w:tcW w:w="4962" w:type="dxa"/>
            <w:shd w:val="clear" w:color="auto" w:fill="auto"/>
          </w:tcPr>
          <w:p w:rsidR="00CA5A10" w:rsidRPr="00045703" w:rsidRDefault="00981C23" w:rsidP="009909BC">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107</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B7A51" w:rsidRPr="00045703" w:rsidRDefault="004B7A51" w:rsidP="00C3271C">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Пропонується викласти в такій редакції:</w:t>
            </w:r>
          </w:p>
          <w:p w:rsidR="00CA5A10" w:rsidRPr="00045703" w:rsidRDefault="004B7A51" w:rsidP="00A31772">
            <w:pPr>
              <w:pStyle w:val="TableParagraph"/>
              <w:ind w:left="0"/>
              <w:rPr>
                <w:sz w:val="24"/>
                <w:szCs w:val="24"/>
              </w:rPr>
            </w:pPr>
            <w:r w:rsidRPr="00045703">
              <w:rPr>
                <w:b/>
                <w:sz w:val="24"/>
                <w:szCs w:val="24"/>
              </w:rPr>
              <w:t>Стаття 52.</w:t>
            </w:r>
            <w:r w:rsidRPr="00045703">
              <w:rPr>
                <w:sz w:val="24"/>
                <w:szCs w:val="24"/>
              </w:rPr>
              <w:t xml:space="preserve"> Професійні організації аудиторів України</w:t>
            </w:r>
          </w:p>
          <w:p w:rsidR="004B7A51" w:rsidRPr="00045703" w:rsidRDefault="004B7A51" w:rsidP="00A31772">
            <w:pPr>
              <w:pStyle w:val="TableParagraph"/>
              <w:ind w:left="0"/>
              <w:rPr>
                <w:color w:val="000000"/>
                <w:sz w:val="24"/>
                <w:szCs w:val="24"/>
              </w:rPr>
            </w:pPr>
            <w:r w:rsidRPr="00045703">
              <w:rPr>
                <w:b/>
                <w:sz w:val="24"/>
                <w:szCs w:val="24"/>
              </w:rPr>
              <w:t>…</w:t>
            </w:r>
          </w:p>
          <w:p w:rsidR="004B7A51" w:rsidRPr="00045703" w:rsidRDefault="004B7A51" w:rsidP="00A31772">
            <w:pPr>
              <w:pStyle w:val="TableParagraph"/>
              <w:ind w:left="0"/>
              <w:rPr>
                <w:b/>
                <w:sz w:val="24"/>
                <w:szCs w:val="24"/>
              </w:rPr>
            </w:pPr>
            <w:r w:rsidRPr="00045703">
              <w:rPr>
                <w:sz w:val="24"/>
                <w:szCs w:val="24"/>
              </w:rPr>
              <w:t xml:space="preserve">6) здійснювати незалежне оцінювання </w:t>
            </w:r>
            <w:r w:rsidRPr="00045703">
              <w:rPr>
                <w:b/>
                <w:sz w:val="24"/>
                <w:szCs w:val="24"/>
              </w:rPr>
              <w:t xml:space="preserve">системи внутрішнього </w:t>
            </w:r>
            <w:r w:rsidRPr="00045703">
              <w:rPr>
                <w:sz w:val="24"/>
                <w:szCs w:val="24"/>
              </w:rPr>
              <w:t xml:space="preserve">контролю якості </w:t>
            </w:r>
            <w:r w:rsidRPr="00045703">
              <w:rPr>
                <w:b/>
                <w:sz w:val="24"/>
                <w:szCs w:val="24"/>
              </w:rPr>
              <w:t>аудиторських послуг</w:t>
            </w:r>
            <w:r w:rsidRPr="00045703">
              <w:rPr>
                <w:sz w:val="24"/>
                <w:szCs w:val="24"/>
              </w:rPr>
              <w:t xml:space="preserve">  </w:t>
            </w:r>
            <w:r w:rsidRPr="00045703">
              <w:rPr>
                <w:sz w:val="24"/>
                <w:szCs w:val="24"/>
              </w:rPr>
              <w:lastRenderedPageBreak/>
              <w:t>суб’єктів аудиторської діяльності.</w:t>
            </w:r>
          </w:p>
        </w:tc>
        <w:tc>
          <w:tcPr>
            <w:tcW w:w="4962" w:type="dxa"/>
            <w:shd w:val="clear" w:color="auto" w:fill="auto"/>
          </w:tcPr>
          <w:p w:rsidR="00CA5A10" w:rsidRPr="00045703" w:rsidRDefault="00981C23" w:rsidP="009909BC">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108</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B7A51" w:rsidRPr="00045703" w:rsidRDefault="004B7A51" w:rsidP="00A31772">
            <w:pPr>
              <w:pStyle w:val="TableParagraph"/>
              <w:ind w:left="0"/>
              <w:rPr>
                <w:b/>
                <w:sz w:val="24"/>
                <w:szCs w:val="24"/>
              </w:rPr>
            </w:pPr>
            <w:r w:rsidRPr="00045703">
              <w:rPr>
                <w:b/>
                <w:sz w:val="24"/>
                <w:szCs w:val="24"/>
              </w:rPr>
              <w:t>Кодекс України про адміністративні правопорушення</w:t>
            </w:r>
          </w:p>
          <w:p w:rsidR="004B7A51" w:rsidRPr="00045703" w:rsidRDefault="004B7A51" w:rsidP="00A31772">
            <w:pPr>
              <w:pStyle w:val="TableParagraph"/>
              <w:ind w:left="0"/>
              <w:rPr>
                <w:b/>
                <w:sz w:val="24"/>
                <w:szCs w:val="24"/>
              </w:rPr>
            </w:pPr>
            <w:r w:rsidRPr="00045703">
              <w:rPr>
                <w:b/>
                <w:sz w:val="24"/>
                <w:szCs w:val="24"/>
              </w:rPr>
              <w:t>Доповнит</w:t>
            </w:r>
            <w:r w:rsidR="00C3271C" w:rsidRPr="00045703">
              <w:rPr>
                <w:b/>
                <w:sz w:val="24"/>
                <w:szCs w:val="24"/>
              </w:rPr>
              <w:t>и редакцію новим пунктом статті</w:t>
            </w:r>
          </w:p>
          <w:p w:rsidR="004B7A51" w:rsidRPr="00045703" w:rsidRDefault="004B7A51" w:rsidP="00A31772">
            <w:pPr>
              <w:pStyle w:val="TableParagraph"/>
              <w:ind w:left="0"/>
              <w:rPr>
                <w:b/>
                <w:sz w:val="24"/>
                <w:szCs w:val="24"/>
              </w:rPr>
            </w:pPr>
            <w:r w:rsidRPr="00045703">
              <w:rPr>
                <w:b/>
                <w:sz w:val="24"/>
                <w:szCs w:val="24"/>
              </w:rPr>
              <w:t>Стаття 163-***. Порушення порядку відбору суб’єктів аудиторської діяльності, які можуть бути призначені для надання послуг з обов’язкового аудиту фінансової звітності підприємств, що становлять суспільний інтерес</w:t>
            </w:r>
          </w:p>
        </w:tc>
        <w:tc>
          <w:tcPr>
            <w:tcW w:w="4962" w:type="dxa"/>
            <w:shd w:val="clear" w:color="auto" w:fill="auto"/>
          </w:tcPr>
          <w:p w:rsidR="00CA5A10" w:rsidRPr="00045703" w:rsidRDefault="00981C23" w:rsidP="009909BC">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CA5A10" w:rsidRPr="0023030F" w:rsidTr="00381C80">
        <w:tc>
          <w:tcPr>
            <w:tcW w:w="577" w:type="dxa"/>
          </w:tcPr>
          <w:p w:rsidR="00CA5A10" w:rsidRPr="00045703" w:rsidRDefault="00BD237B" w:rsidP="00CA5A10">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109</w:t>
            </w:r>
          </w:p>
        </w:tc>
        <w:tc>
          <w:tcPr>
            <w:tcW w:w="3108" w:type="dxa"/>
          </w:tcPr>
          <w:p w:rsidR="00CA5A10" w:rsidRPr="00045703" w:rsidRDefault="00471BEC" w:rsidP="00C3271C">
            <w:pPr>
              <w:pStyle w:val="rvps2"/>
              <w:shd w:val="clear" w:color="auto" w:fill="FFFFFF"/>
              <w:tabs>
                <w:tab w:val="left" w:pos="567"/>
              </w:tabs>
              <w:spacing w:before="0" w:beforeAutospacing="0" w:after="0" w:afterAutospacing="0"/>
              <w:jc w:val="left"/>
              <w:rPr>
                <w:spacing w:val="-4"/>
                <w:lang w:eastAsia="ru-RU"/>
              </w:rPr>
            </w:pPr>
            <w:r w:rsidRPr="00045703">
              <w:rPr>
                <w:spacing w:val="-4"/>
                <w:lang w:eastAsia="ru-RU"/>
              </w:rPr>
              <w:t>Аудиторська палата України</w:t>
            </w:r>
          </w:p>
        </w:tc>
        <w:tc>
          <w:tcPr>
            <w:tcW w:w="5812" w:type="dxa"/>
          </w:tcPr>
          <w:p w:rsidR="004B7A51" w:rsidRPr="00045703" w:rsidRDefault="004B7A51"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Порушення порядку відбору суб’єктів аудиторської діяльності, які можуть бути призначені для надання послуг з обов’язкового аудиту фінансової звітності підприємств, що становлять суспільний інтерес -</w:t>
            </w:r>
          </w:p>
          <w:p w:rsidR="004B7A51" w:rsidRPr="00045703" w:rsidRDefault="004B7A51" w:rsidP="00A31772">
            <w:pPr>
              <w:rPr>
                <w:rFonts w:ascii="Times New Roman" w:eastAsia="Times New Roman" w:hAnsi="Times New Roman" w:cs="Times New Roman"/>
                <w:b/>
                <w:sz w:val="24"/>
                <w:szCs w:val="24"/>
                <w:lang w:val="uk-UA"/>
              </w:rPr>
            </w:pPr>
            <w:r w:rsidRPr="00045703">
              <w:rPr>
                <w:rFonts w:ascii="Times New Roman" w:eastAsia="Times New Roman" w:hAnsi="Times New Roman" w:cs="Times New Roman"/>
                <w:b/>
                <w:sz w:val="24"/>
                <w:szCs w:val="24"/>
                <w:lang w:val="uk-UA"/>
              </w:rPr>
              <w:t>тягне за собою накладення штрафу від двох тисяч до трьох тисяч неоподатковуваних мінімумів доходів громадян.</w:t>
            </w:r>
          </w:p>
          <w:p w:rsidR="00960120" w:rsidRDefault="004B7A51" w:rsidP="00A31772">
            <w:pPr>
              <w:pStyle w:val="TableParagraph"/>
              <w:ind w:left="0"/>
              <w:rPr>
                <w:b/>
                <w:sz w:val="24"/>
                <w:szCs w:val="24"/>
              </w:rPr>
            </w:pPr>
            <w:r w:rsidRPr="00045703">
              <w:rPr>
                <w:b/>
                <w:sz w:val="24"/>
                <w:szCs w:val="24"/>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A5A10" w:rsidRPr="00045703" w:rsidRDefault="004B7A51" w:rsidP="00A31772">
            <w:pPr>
              <w:pStyle w:val="TableParagraph"/>
              <w:ind w:left="0"/>
              <w:rPr>
                <w:b/>
                <w:sz w:val="24"/>
                <w:szCs w:val="24"/>
              </w:rPr>
            </w:pPr>
            <w:r w:rsidRPr="00045703">
              <w:rPr>
                <w:b/>
                <w:sz w:val="24"/>
                <w:szCs w:val="24"/>
              </w:rPr>
              <w:t xml:space="preserve">тягне за собою накладення штрафу від трьох тисяч до </w:t>
            </w:r>
            <w:r w:rsidR="0049591A" w:rsidRPr="00045703">
              <w:rPr>
                <w:b/>
                <w:sz w:val="24"/>
                <w:szCs w:val="24"/>
              </w:rPr>
              <w:t>п’яти</w:t>
            </w:r>
            <w:r w:rsidRPr="00045703">
              <w:rPr>
                <w:b/>
                <w:sz w:val="24"/>
                <w:szCs w:val="24"/>
              </w:rPr>
              <w:t xml:space="preserve"> тисяч неоподатковуваних мінімумів доходів громадян.</w:t>
            </w:r>
          </w:p>
        </w:tc>
        <w:tc>
          <w:tcPr>
            <w:tcW w:w="4962" w:type="dxa"/>
            <w:shd w:val="clear" w:color="auto" w:fill="auto"/>
          </w:tcPr>
          <w:p w:rsidR="00CA5A10" w:rsidRPr="00045703" w:rsidRDefault="00981C23" w:rsidP="009909BC">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110</w:t>
            </w:r>
          </w:p>
        </w:tc>
        <w:tc>
          <w:tcPr>
            <w:tcW w:w="3108" w:type="dxa"/>
          </w:tcPr>
          <w:p w:rsidR="00062F09" w:rsidRPr="00045703" w:rsidRDefault="00062F09"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62F09" w:rsidRPr="00045703" w:rsidRDefault="00062F09"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уточнити редакцію</w:t>
            </w:r>
          </w:p>
          <w:p w:rsidR="00062F09" w:rsidRPr="00045703" w:rsidRDefault="00062F09" w:rsidP="00A31772">
            <w:pPr>
              <w:pStyle w:val="afd"/>
              <w:rPr>
                <w:rFonts w:ascii="Times New Roman" w:hAnsi="Times New Roman" w:cs="Times New Roman"/>
              </w:rPr>
            </w:pPr>
            <w:r w:rsidRPr="00045703">
              <w:rPr>
                <w:rFonts w:ascii="Times New Roman" w:hAnsi="Times New Roman" w:cs="Times New Roman"/>
                <w:b/>
              </w:rPr>
              <w:t>Стаття 6.</w:t>
            </w:r>
            <w:r w:rsidRPr="00045703">
              <w:rPr>
                <w:rFonts w:ascii="Times New Roman" w:hAnsi="Times New Roman" w:cs="Times New Roman"/>
              </w:rPr>
              <w:t xml:space="preserve"> Аудиторська діяльність</w:t>
            </w:r>
          </w:p>
          <w:p w:rsidR="00062F09" w:rsidRPr="00045703" w:rsidRDefault="00062F09" w:rsidP="00A31772">
            <w:pPr>
              <w:pStyle w:val="afd"/>
              <w:rPr>
                <w:rFonts w:ascii="Times New Roman" w:hAnsi="Times New Roman" w:cs="Times New Roman"/>
                <w:bCs/>
              </w:rPr>
            </w:pPr>
            <w:r w:rsidRPr="00045703">
              <w:rPr>
                <w:rFonts w:ascii="Times New Roman" w:hAnsi="Times New Roman" w:cs="Times New Roman"/>
                <w:bCs/>
              </w:rPr>
              <w:t>…</w:t>
            </w:r>
          </w:p>
          <w:p w:rsidR="00062F09" w:rsidRPr="00045703" w:rsidRDefault="00062F09" w:rsidP="00A31772">
            <w:pPr>
              <w:pStyle w:val="afd"/>
              <w:rPr>
                <w:rFonts w:ascii="Times New Roman" w:hAnsi="Times New Roman" w:cs="Times New Roman"/>
                <w:bCs/>
              </w:rPr>
            </w:pPr>
            <w:r w:rsidRPr="00045703">
              <w:rPr>
                <w:rFonts w:ascii="Times New Roman" w:hAnsi="Times New Roman" w:cs="Times New Roman"/>
                <w:bCs/>
              </w:rPr>
              <w:t xml:space="preserve">4. Цим Законом встановлюються обмеження на одночасне надання </w:t>
            </w:r>
            <w:r w:rsidRPr="00045703">
              <w:rPr>
                <w:rFonts w:ascii="Times New Roman" w:hAnsi="Times New Roman" w:cs="Times New Roman"/>
                <w:b/>
              </w:rPr>
              <w:t>суб’єктами аудиторської діяльності та/або пов’язаними з ними особами</w:t>
            </w:r>
            <w:r w:rsidRPr="00045703">
              <w:rPr>
                <w:rFonts w:ascii="Times New Roman" w:hAnsi="Times New Roman" w:cs="Times New Roman"/>
                <w:bCs/>
              </w:rPr>
              <w:t xml:space="preserve"> підприємствам, що становлять суспільний інтерес, послуг з обов’язкового аудиту фінансової звітності та таких неаудиторських послуг:</w:t>
            </w:r>
          </w:p>
          <w:p w:rsidR="00062F09" w:rsidRPr="00045703" w:rsidRDefault="00062F09" w:rsidP="00A31772">
            <w:pPr>
              <w:pStyle w:val="afd"/>
              <w:rPr>
                <w:rFonts w:ascii="Times New Roman" w:hAnsi="Times New Roman" w:cs="Times New Roman"/>
                <w:bCs/>
              </w:rPr>
            </w:pPr>
            <w:r w:rsidRPr="00045703">
              <w:rPr>
                <w:rFonts w:ascii="Times New Roman" w:hAnsi="Times New Roman" w:cs="Times New Roman"/>
                <w:bCs/>
              </w:rPr>
              <w:t>…</w:t>
            </w:r>
          </w:p>
          <w:p w:rsidR="00062F09" w:rsidRPr="00045703" w:rsidRDefault="00062F09" w:rsidP="00C3271C">
            <w:pPr>
              <w:pStyle w:val="afd"/>
              <w:rPr>
                <w:rFonts w:ascii="Times New Roman" w:hAnsi="Times New Roman" w:cs="Times New Roman"/>
                <w:b/>
              </w:rPr>
            </w:pPr>
            <w:r w:rsidRPr="00045703">
              <w:rPr>
                <w:rFonts w:ascii="Times New Roman" w:hAnsi="Times New Roman" w:cs="Times New Roman"/>
                <w:b/>
              </w:rPr>
              <w:lastRenderedPageBreak/>
              <w:t>9) послуги, пов’язані з просуванням, торгівлею чи підпискою на акції юридичної особи, якій надаються послуги з обов’язкового аудиту фінансової звітності,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4962" w:type="dxa"/>
            <w:shd w:val="clear" w:color="auto" w:fill="auto"/>
          </w:tcPr>
          <w:p w:rsidR="00062F09" w:rsidRPr="00045703" w:rsidRDefault="00981C23"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111</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62F09" w:rsidRPr="00045703" w:rsidRDefault="00062F09" w:rsidP="00A31772">
            <w:pPr>
              <w:rPr>
                <w:rFonts w:ascii="Times New Roman" w:hAnsi="Times New Roman"/>
                <w:b/>
                <w:bCs/>
                <w:sz w:val="24"/>
                <w:szCs w:val="24"/>
                <w:lang w:val="uk-UA"/>
              </w:rPr>
            </w:pPr>
            <w:r w:rsidRPr="00045703">
              <w:rPr>
                <w:rFonts w:ascii="Times New Roman" w:hAnsi="Times New Roman"/>
                <w:b/>
                <w:bCs/>
                <w:sz w:val="24"/>
                <w:szCs w:val="24"/>
                <w:lang w:val="uk-UA"/>
              </w:rPr>
              <w:t>Пропонується уточнити редакцію</w:t>
            </w:r>
          </w:p>
          <w:p w:rsidR="00062F09" w:rsidRPr="00045703" w:rsidRDefault="00062F09" w:rsidP="00A31772">
            <w:pPr>
              <w:pStyle w:val="TableParagraph"/>
              <w:ind w:left="0"/>
              <w:jc w:val="left"/>
              <w:rPr>
                <w:b/>
                <w:sz w:val="24"/>
                <w:szCs w:val="24"/>
              </w:rPr>
            </w:pPr>
            <w:r w:rsidRPr="00045703">
              <w:rPr>
                <w:b/>
                <w:sz w:val="24"/>
                <w:szCs w:val="24"/>
              </w:rPr>
              <w:t>Пропозиції змін до закону в цій частині відсутні</w:t>
            </w:r>
          </w:p>
          <w:p w:rsidR="00062F09" w:rsidRPr="00045703" w:rsidRDefault="00062F09" w:rsidP="00A31772">
            <w:pPr>
              <w:pStyle w:val="TableParagraph"/>
              <w:ind w:left="0"/>
              <w:jc w:val="left"/>
              <w:rPr>
                <w:b/>
                <w:sz w:val="24"/>
                <w:szCs w:val="24"/>
              </w:rPr>
            </w:pPr>
            <w:r w:rsidRPr="00045703">
              <w:rPr>
                <w:b/>
                <w:sz w:val="24"/>
                <w:szCs w:val="24"/>
              </w:rPr>
              <w:t>Стаття 11. Конфіденційність та професійна таємниця</w:t>
            </w:r>
          </w:p>
          <w:p w:rsidR="00062F09" w:rsidRPr="00045703" w:rsidRDefault="00062F09" w:rsidP="00C3271C">
            <w:pPr>
              <w:pStyle w:val="afd"/>
              <w:rPr>
                <w:rFonts w:ascii="Times New Roman" w:eastAsia="Times New Roman" w:hAnsi="Times New Roman" w:cs="Times New Roman"/>
                <w:bCs/>
              </w:rPr>
            </w:pPr>
            <w:r w:rsidRPr="00045703">
              <w:rPr>
                <w:rFonts w:ascii="Times New Roman" w:eastAsia="Times New Roman" w:hAnsi="Times New Roman" w:cs="Times New Roman"/>
                <w:bCs/>
              </w:rPr>
              <w:t xml:space="preserve">1. Згідно з принципом конфіденційності та професійної таємниці аудитори та суб’єкти аудиторської діяльності зобов’язані зберігати конфіденційність інформації, отриманої під час надання аудиторських послуг, не розголошувати відомостей, до яких вони мають доступ під час надання аудиторських послуг, і не використовувати їх у власних інтересах або в інтересах третіх осіб, </w:t>
            </w:r>
            <w:r w:rsidRPr="00045703">
              <w:rPr>
                <w:rFonts w:ascii="Times New Roman" w:eastAsia="Times New Roman" w:hAnsi="Times New Roman" w:cs="Times New Roman"/>
                <w:b/>
              </w:rPr>
              <w:t>якщо інше не встановлено договором</w:t>
            </w:r>
            <w:r w:rsidRPr="00045703">
              <w:rPr>
                <w:rFonts w:ascii="Times New Roman" w:eastAsia="Times New Roman" w:hAnsi="Times New Roman" w:cs="Times New Roman"/>
                <w:bCs/>
              </w:rPr>
              <w:t xml:space="preserve">. Принцип конфіденційності та професійної таємниці не повинен перешкоджати реалізації положень цього Закону. Строк зобов’язань щодо збереження конфіденційності інформації </w:t>
            </w:r>
            <w:r w:rsidR="00C3271C" w:rsidRPr="00045703">
              <w:rPr>
                <w:rFonts w:ascii="Times New Roman" w:eastAsia="Times New Roman" w:hAnsi="Times New Roman" w:cs="Times New Roman"/>
                <w:bCs/>
              </w:rPr>
              <w:t>може бути визначений договором.</w:t>
            </w:r>
          </w:p>
        </w:tc>
        <w:tc>
          <w:tcPr>
            <w:tcW w:w="4962" w:type="dxa"/>
            <w:shd w:val="clear" w:color="auto" w:fill="auto"/>
          </w:tcPr>
          <w:p w:rsidR="00062F09" w:rsidRPr="00045703" w:rsidRDefault="00981C23" w:rsidP="0076222D">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112</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A368E" w:rsidRPr="00045703" w:rsidRDefault="00062F09" w:rsidP="00A31772">
            <w:pPr>
              <w:pStyle w:val="TableParagraph"/>
              <w:ind w:left="0"/>
              <w:rPr>
                <w:b/>
                <w:sz w:val="24"/>
                <w:szCs w:val="24"/>
              </w:rPr>
            </w:pPr>
            <w:r w:rsidRPr="00045703">
              <w:rPr>
                <w:b/>
                <w:sz w:val="24"/>
                <w:szCs w:val="24"/>
              </w:rPr>
              <w:t xml:space="preserve">Пропонується </w:t>
            </w:r>
            <w:r w:rsidR="000A368E" w:rsidRPr="00045703">
              <w:rPr>
                <w:b/>
                <w:sz w:val="24"/>
                <w:szCs w:val="24"/>
              </w:rPr>
              <w:t>доповнити</w:t>
            </w:r>
            <w:r w:rsidRPr="00045703">
              <w:rPr>
                <w:b/>
                <w:sz w:val="24"/>
                <w:szCs w:val="24"/>
              </w:rPr>
              <w:t xml:space="preserve"> редакцію</w:t>
            </w:r>
          </w:p>
          <w:p w:rsidR="00062F09" w:rsidRPr="00045703" w:rsidRDefault="00062F09" w:rsidP="00A31772">
            <w:pPr>
              <w:pStyle w:val="TableParagraph"/>
              <w:ind w:left="0"/>
              <w:rPr>
                <w:sz w:val="24"/>
                <w:szCs w:val="24"/>
              </w:rPr>
            </w:pPr>
            <w:r w:rsidRPr="00045703">
              <w:rPr>
                <w:b/>
                <w:sz w:val="24"/>
                <w:szCs w:val="24"/>
              </w:rPr>
              <w:t>Стаття 22.</w:t>
            </w:r>
            <w:r w:rsidRPr="00045703">
              <w:rPr>
                <w:sz w:val="24"/>
                <w:szCs w:val="24"/>
              </w:rPr>
              <w:t xml:space="preserve"> Подання відомостей до Реєстру</w:t>
            </w:r>
          </w:p>
          <w:p w:rsidR="00062F09" w:rsidRPr="00045703" w:rsidRDefault="00062F09" w:rsidP="00A31772">
            <w:pPr>
              <w:pStyle w:val="rvps2"/>
              <w:shd w:val="clear" w:color="auto" w:fill="FFFFFF"/>
              <w:spacing w:before="0" w:beforeAutospacing="0" w:after="0" w:afterAutospacing="0"/>
              <w:rPr>
                <w:bCs/>
              </w:rPr>
            </w:pPr>
            <w:r w:rsidRPr="00045703">
              <w:rPr>
                <w:bCs/>
              </w:rPr>
              <w:t xml:space="preserve">… </w:t>
            </w:r>
          </w:p>
          <w:p w:rsidR="00062F09" w:rsidRPr="00045703" w:rsidRDefault="00062F09" w:rsidP="00A31772">
            <w:pPr>
              <w:pStyle w:val="rvps2"/>
              <w:shd w:val="clear" w:color="auto" w:fill="FFFFFF"/>
              <w:spacing w:before="0" w:beforeAutospacing="0" w:after="0" w:afterAutospacing="0"/>
              <w:rPr>
                <w:bCs/>
              </w:rPr>
            </w:pPr>
            <w:r w:rsidRPr="00045703">
              <w:rPr>
                <w:bCs/>
              </w:rPr>
              <w:t xml:space="preserve">2. Аудитор або суб'єкт аудиторської діяльності протягом 30 календарних днів з того дня, коли відбулись зміни у відомостях, які оприлюднені в Реєстрі або повинні бути до нього внесені згідно з вимогами цього Закону, зобов'язаний надіслати відповідні відомості (зміни) до Аудиторської палати </w:t>
            </w:r>
            <w:r w:rsidRPr="00045703">
              <w:rPr>
                <w:bCs/>
              </w:rPr>
              <w:lastRenderedPageBreak/>
              <w:t xml:space="preserve">України для їх оприлюднення. </w:t>
            </w:r>
          </w:p>
          <w:p w:rsidR="00062F09" w:rsidRPr="00045703" w:rsidRDefault="00062F09" w:rsidP="00A31772">
            <w:pPr>
              <w:pStyle w:val="rvps2"/>
              <w:shd w:val="clear" w:color="auto" w:fill="FFFFFF"/>
              <w:spacing w:before="0" w:beforeAutospacing="0" w:after="0" w:afterAutospacing="0"/>
              <w:rPr>
                <w:b/>
              </w:rPr>
            </w:pPr>
            <w:r w:rsidRPr="00045703">
              <w:rPr>
                <w:b/>
              </w:rPr>
              <w:t xml:space="preserve">У разі втрати чинності рішенням про проходження суб’єктом аудиторської діяльності перевірки з контролю якості аудиторських послуг відомості про такого суб’єкта аудиторської діяльності вилучаються з відповідних окремих розділів Реєстру уповноваженою особою Аудиторської палати України з дня надходження відповідної інформації. </w:t>
            </w:r>
          </w:p>
          <w:p w:rsidR="00062F09" w:rsidRPr="00045703" w:rsidRDefault="00062F09" w:rsidP="00C3271C">
            <w:pPr>
              <w:pStyle w:val="rvps2"/>
              <w:shd w:val="clear" w:color="auto" w:fill="FFFFFF"/>
              <w:spacing w:before="0" w:beforeAutospacing="0" w:after="0" w:afterAutospacing="0"/>
              <w:rPr>
                <w:b/>
              </w:rPr>
            </w:pPr>
            <w:r w:rsidRPr="00045703">
              <w:rPr>
                <w:b/>
              </w:rPr>
              <w:t>Якщо перевірку з контролю якості не було проведено своєчасно через обставини, що виникли не з вини суб’єкта аудиторської діяльності, раніше прийняте рішення щодо проходження перевірки з контролю якості аудиторських послуг не втрачає чинності та продовжує діяти до прийняття рішення за результатами наступної перевірки контро</w:t>
            </w:r>
            <w:r w:rsidR="00C3271C" w:rsidRPr="00045703">
              <w:rPr>
                <w:b/>
              </w:rPr>
              <w:t xml:space="preserve">лю якості аудиторських послуг. </w:t>
            </w:r>
          </w:p>
        </w:tc>
        <w:tc>
          <w:tcPr>
            <w:tcW w:w="4962" w:type="dxa"/>
            <w:shd w:val="clear" w:color="auto" w:fill="auto"/>
          </w:tcPr>
          <w:p w:rsidR="00B31E2C" w:rsidRPr="00B31E2C" w:rsidRDefault="00B31E2C" w:rsidP="00B31E2C">
            <w:pPr>
              <w:rPr>
                <w:rFonts w:ascii="Times New Roman" w:hAnsi="Times New Roman"/>
                <w:b/>
                <w:sz w:val="24"/>
                <w:lang w:val="uk-UA"/>
              </w:rPr>
            </w:pPr>
            <w:r w:rsidRPr="00B31E2C">
              <w:rPr>
                <w:rFonts w:ascii="Times New Roman" w:hAnsi="Times New Roman"/>
                <w:b/>
                <w:sz w:val="24"/>
                <w:lang w:val="uk-UA"/>
              </w:rPr>
              <w:lastRenderedPageBreak/>
              <w:t xml:space="preserve">Абзац перший пропозицій - може бути враховано при редакційному доопрацюванні законопроекту. </w:t>
            </w:r>
          </w:p>
          <w:p w:rsidR="00B31E2C" w:rsidRPr="00B31E2C" w:rsidRDefault="00B31E2C" w:rsidP="00B31E2C">
            <w:pPr>
              <w:rPr>
                <w:rFonts w:ascii="Times New Roman" w:hAnsi="Times New Roman"/>
                <w:b/>
                <w:sz w:val="24"/>
                <w:lang w:val="uk-UA"/>
              </w:rPr>
            </w:pPr>
            <w:r w:rsidRPr="00B31E2C">
              <w:rPr>
                <w:rFonts w:ascii="Times New Roman" w:hAnsi="Times New Roman"/>
                <w:b/>
                <w:sz w:val="24"/>
                <w:lang w:val="uk-UA"/>
              </w:rPr>
              <w:t xml:space="preserve">Абзац другий – не враховано. </w:t>
            </w:r>
          </w:p>
          <w:p w:rsidR="00801307" w:rsidRPr="00045703" w:rsidRDefault="00B31E2C" w:rsidP="00B31E2C">
            <w:pPr>
              <w:rPr>
                <w:rFonts w:ascii="Times New Roman" w:hAnsi="Times New Roman"/>
                <w:b/>
                <w:sz w:val="24"/>
                <w:lang w:val="uk-UA"/>
              </w:rPr>
            </w:pPr>
            <w:r w:rsidRPr="00B31E2C">
              <w:rPr>
                <w:rFonts w:ascii="Times New Roman" w:hAnsi="Times New Roman"/>
                <w:sz w:val="24"/>
                <w:lang w:val="uk-UA"/>
              </w:rPr>
              <w:t>За суб’єктивних обставин може бути штучно запроваджений режим подовження роботи суб’єктів аудиторської діяльності на ринку без достатнього контролю якості послуг.</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113</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62F09" w:rsidRPr="00045703" w:rsidRDefault="00062F09" w:rsidP="00A31772">
            <w:pPr>
              <w:pStyle w:val="TableParagraph"/>
              <w:ind w:left="0"/>
              <w:rPr>
                <w:b/>
                <w:sz w:val="24"/>
                <w:szCs w:val="24"/>
              </w:rPr>
            </w:pPr>
            <w:r w:rsidRPr="00045703">
              <w:rPr>
                <w:b/>
                <w:sz w:val="24"/>
                <w:szCs w:val="24"/>
              </w:rPr>
              <w:t xml:space="preserve">Пропонується </w:t>
            </w:r>
            <w:r w:rsidR="000A368E" w:rsidRPr="00045703">
              <w:rPr>
                <w:b/>
                <w:sz w:val="24"/>
                <w:szCs w:val="24"/>
              </w:rPr>
              <w:t>уточнити</w:t>
            </w:r>
            <w:r w:rsidRPr="00045703">
              <w:rPr>
                <w:b/>
                <w:sz w:val="24"/>
                <w:szCs w:val="24"/>
              </w:rPr>
              <w:t xml:space="preserve"> редакцію</w:t>
            </w:r>
          </w:p>
          <w:p w:rsidR="000A368E" w:rsidRPr="00045703" w:rsidRDefault="000A368E" w:rsidP="00A31772">
            <w:pPr>
              <w:pStyle w:val="TableParagraph"/>
              <w:ind w:left="0"/>
              <w:rPr>
                <w:b/>
                <w:sz w:val="24"/>
                <w:szCs w:val="24"/>
              </w:rPr>
            </w:pPr>
            <w:r w:rsidRPr="00045703">
              <w:rPr>
                <w:b/>
                <w:sz w:val="24"/>
                <w:szCs w:val="24"/>
              </w:rPr>
              <w:t>Пропозиції змін до закону в цьому пункті відсутні</w:t>
            </w:r>
          </w:p>
          <w:p w:rsidR="000A368E" w:rsidRPr="00045703" w:rsidRDefault="00062F09" w:rsidP="00C3271C">
            <w:pPr>
              <w:pStyle w:val="TableParagraph"/>
              <w:ind w:left="0"/>
              <w:rPr>
                <w:sz w:val="24"/>
                <w:szCs w:val="24"/>
              </w:rPr>
            </w:pPr>
            <w:r w:rsidRPr="00045703">
              <w:rPr>
                <w:b/>
                <w:sz w:val="24"/>
                <w:szCs w:val="24"/>
              </w:rPr>
              <w:t>Стаття 23.</w:t>
            </w:r>
            <w:r w:rsidRPr="00045703">
              <w:rPr>
                <w:sz w:val="24"/>
                <w:szCs w:val="24"/>
              </w:rPr>
              <w:t xml:space="preserve"> Вимоги до внутрішньої організації суб’єктів аудиторської діяльності, які мають право проводити обов’язк</w:t>
            </w:r>
            <w:r w:rsidR="00C3271C" w:rsidRPr="00045703">
              <w:rPr>
                <w:sz w:val="24"/>
                <w:szCs w:val="24"/>
              </w:rPr>
              <w:t>овий аудит фінансової звітності</w:t>
            </w:r>
          </w:p>
          <w:p w:rsidR="000A368E" w:rsidRPr="00045703" w:rsidRDefault="000A368E" w:rsidP="00A31772">
            <w:pPr>
              <w:pStyle w:val="rvps2"/>
              <w:shd w:val="clear" w:color="auto" w:fill="FFFFFF"/>
              <w:spacing w:before="0" w:beforeAutospacing="0" w:after="0" w:afterAutospacing="0"/>
              <w:rPr>
                <w:bCs/>
              </w:rPr>
            </w:pPr>
            <w:r w:rsidRPr="00045703">
              <w:rPr>
                <w:bCs/>
              </w:rPr>
              <w:t xml:space="preserve">1. Суб’єкт аудиторської діяльності для надання послуг з обов’язкового аудиту фінансової звітності має забезпечити: </w:t>
            </w:r>
          </w:p>
          <w:p w:rsidR="000A368E" w:rsidRPr="00045703" w:rsidRDefault="000A368E" w:rsidP="00A31772">
            <w:pPr>
              <w:pStyle w:val="rvps2"/>
              <w:shd w:val="clear" w:color="auto" w:fill="FFFFFF"/>
              <w:spacing w:before="0" w:beforeAutospacing="0" w:after="0" w:afterAutospacing="0"/>
              <w:rPr>
                <w:bCs/>
              </w:rPr>
            </w:pPr>
            <w:r w:rsidRPr="00045703">
              <w:rPr>
                <w:bCs/>
              </w:rPr>
              <w:t>…</w:t>
            </w:r>
          </w:p>
          <w:p w:rsidR="000A368E" w:rsidRPr="00045703" w:rsidRDefault="000A368E" w:rsidP="00C3271C">
            <w:pPr>
              <w:pStyle w:val="afd"/>
              <w:rPr>
                <w:rFonts w:ascii="Times New Roman" w:hAnsi="Times New Roman" w:cs="Times New Roman"/>
              </w:rPr>
            </w:pPr>
            <w:r w:rsidRPr="00045703">
              <w:rPr>
                <w:rFonts w:ascii="Times New Roman" w:hAnsi="Times New Roman" w:cs="Times New Roman"/>
                <w:bCs/>
              </w:rPr>
              <w:t xml:space="preserve">11) </w:t>
            </w:r>
            <w:r w:rsidRPr="00045703">
              <w:rPr>
                <w:rFonts w:ascii="Times New Roman" w:hAnsi="Times New Roman" w:cs="Times New Roman"/>
              </w:rPr>
              <w:t xml:space="preserve">застосовування політики оплати праці персоналу, залученого до виконання завдань з обов’язкового аудиту, що передбачала б стимули для забезпечення якості робіт. При цьому винагорода, отримана суб’єктом аудиторської діяльності від юридичної особи за </w:t>
            </w:r>
            <w:r w:rsidRPr="00045703">
              <w:rPr>
                <w:rFonts w:ascii="Times New Roman" w:hAnsi="Times New Roman" w:cs="Times New Roman"/>
                <w:b/>
              </w:rPr>
              <w:t>неаудиторські</w:t>
            </w:r>
            <w:r w:rsidRPr="00045703">
              <w:rPr>
                <w:rFonts w:ascii="Times New Roman" w:hAnsi="Times New Roman" w:cs="Times New Roman"/>
              </w:rPr>
              <w:t xml:space="preserve"> </w:t>
            </w:r>
            <w:r w:rsidRPr="00045703">
              <w:rPr>
                <w:rFonts w:ascii="Times New Roman" w:hAnsi="Times New Roman" w:cs="Times New Roman"/>
                <w:b/>
              </w:rPr>
              <w:t>послуги</w:t>
            </w:r>
            <w:r w:rsidRPr="00045703">
              <w:rPr>
                <w:rFonts w:ascii="Times New Roman" w:hAnsi="Times New Roman" w:cs="Times New Roman"/>
              </w:rPr>
              <w:t xml:space="preserve">, не може будь-яким способом враховуватися при визначенні обсягу оплати праці аудиторам та іншим працівникам, залученим до </w:t>
            </w:r>
            <w:r w:rsidRPr="00045703">
              <w:rPr>
                <w:rFonts w:ascii="Times New Roman" w:hAnsi="Times New Roman" w:cs="Times New Roman"/>
              </w:rPr>
              <w:lastRenderedPageBreak/>
              <w:t xml:space="preserve">виконання завдання з обов’язкового аудиту фінансової </w:t>
            </w:r>
            <w:r w:rsidR="00C3271C" w:rsidRPr="00045703">
              <w:rPr>
                <w:rFonts w:ascii="Times New Roman" w:hAnsi="Times New Roman" w:cs="Times New Roman"/>
              </w:rPr>
              <w:t>звітності цієї юридичної особи;</w:t>
            </w:r>
          </w:p>
        </w:tc>
        <w:tc>
          <w:tcPr>
            <w:tcW w:w="4962" w:type="dxa"/>
            <w:shd w:val="clear" w:color="auto" w:fill="auto"/>
          </w:tcPr>
          <w:p w:rsidR="00062F09" w:rsidRPr="00045703" w:rsidRDefault="00981C23"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981C23" w:rsidRPr="00045703" w:rsidRDefault="00981C23" w:rsidP="00801307">
            <w:pPr>
              <w:rPr>
                <w:rFonts w:ascii="Times New Roman" w:hAnsi="Times New Roman"/>
                <w:sz w:val="24"/>
                <w:lang w:val="uk-UA"/>
              </w:rPr>
            </w:pPr>
            <w:r w:rsidRPr="00045703">
              <w:rPr>
                <w:rFonts w:ascii="Times New Roman" w:hAnsi="Times New Roman"/>
                <w:sz w:val="24"/>
                <w:lang w:val="uk-UA"/>
              </w:rPr>
              <w:t xml:space="preserve">Директива </w:t>
            </w:r>
            <w:r w:rsidR="00801307" w:rsidRPr="00045703">
              <w:rPr>
                <w:rFonts w:ascii="Times New Roman" w:hAnsi="Times New Roman"/>
                <w:sz w:val="24"/>
                <w:lang w:val="uk-UA"/>
              </w:rPr>
              <w:t>№ 2006/43/ЄС</w:t>
            </w:r>
            <w:r w:rsidR="00801307">
              <w:rPr>
                <w:rFonts w:ascii="Times New Roman" w:hAnsi="Times New Roman"/>
                <w:sz w:val="24"/>
                <w:lang w:val="uk-UA"/>
              </w:rPr>
              <w:t xml:space="preserve"> та міжнародні стандарти аудиту </w:t>
            </w:r>
            <w:r w:rsidRPr="00045703">
              <w:rPr>
                <w:rFonts w:ascii="Times New Roman" w:hAnsi="Times New Roman"/>
                <w:sz w:val="24"/>
                <w:lang w:val="uk-UA"/>
              </w:rPr>
              <w:t>н</w:t>
            </w:r>
            <w:r w:rsidR="00C22EBA" w:rsidRPr="00045703">
              <w:rPr>
                <w:rFonts w:ascii="Times New Roman" w:hAnsi="Times New Roman"/>
                <w:sz w:val="24"/>
                <w:lang w:val="uk-UA"/>
              </w:rPr>
              <w:t>е містять визначення неаудиторс</w:t>
            </w:r>
            <w:r w:rsidR="00801307">
              <w:rPr>
                <w:rFonts w:ascii="Times New Roman" w:hAnsi="Times New Roman"/>
                <w:sz w:val="24"/>
                <w:lang w:val="uk-UA"/>
              </w:rPr>
              <w:t>ь</w:t>
            </w:r>
            <w:r w:rsidR="00C22EBA" w:rsidRPr="00045703">
              <w:rPr>
                <w:rFonts w:ascii="Times New Roman" w:hAnsi="Times New Roman"/>
                <w:sz w:val="24"/>
                <w:lang w:val="uk-UA"/>
              </w:rPr>
              <w:t>к</w:t>
            </w:r>
            <w:r w:rsidRPr="00045703">
              <w:rPr>
                <w:rFonts w:ascii="Times New Roman" w:hAnsi="Times New Roman"/>
                <w:sz w:val="24"/>
                <w:lang w:val="uk-UA"/>
              </w:rPr>
              <w:t xml:space="preserve">і послуги. Для не допущення зловживань і забезпечення принципу незалежності обмеження застосовуються до всіх послуг, крім </w:t>
            </w:r>
            <w:r w:rsidR="0049591A" w:rsidRPr="00045703">
              <w:rPr>
                <w:rFonts w:ascii="Times New Roman" w:hAnsi="Times New Roman"/>
                <w:sz w:val="24"/>
                <w:lang w:val="uk-UA"/>
              </w:rPr>
              <w:t>обов’язкового</w:t>
            </w:r>
            <w:r w:rsidRPr="00045703">
              <w:rPr>
                <w:rFonts w:ascii="Times New Roman" w:hAnsi="Times New Roman"/>
                <w:sz w:val="24"/>
                <w:lang w:val="uk-UA"/>
              </w:rPr>
              <w:t xml:space="preserve"> аудиту. </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114</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A368E" w:rsidRPr="00045703" w:rsidRDefault="000A368E" w:rsidP="00A31772">
            <w:pPr>
              <w:pStyle w:val="TableParagraph"/>
              <w:ind w:left="0"/>
              <w:rPr>
                <w:b/>
                <w:sz w:val="24"/>
                <w:szCs w:val="24"/>
              </w:rPr>
            </w:pPr>
            <w:r w:rsidRPr="00045703">
              <w:rPr>
                <w:b/>
                <w:sz w:val="24"/>
                <w:szCs w:val="24"/>
              </w:rPr>
              <w:t>Пропонується уточнити редакцію</w:t>
            </w:r>
          </w:p>
          <w:p w:rsidR="000A368E" w:rsidRPr="00045703" w:rsidRDefault="000529B5" w:rsidP="00A31772">
            <w:pPr>
              <w:pStyle w:val="TableParagraph"/>
              <w:ind w:left="0"/>
              <w:rPr>
                <w:b/>
                <w:sz w:val="24"/>
                <w:szCs w:val="24"/>
              </w:rPr>
            </w:pPr>
            <w:r w:rsidRPr="00045703">
              <w:rPr>
                <w:b/>
                <w:sz w:val="24"/>
                <w:szCs w:val="24"/>
              </w:rPr>
              <w:t>Пропозиції змін до</w:t>
            </w:r>
            <w:r w:rsidR="00C3271C" w:rsidRPr="00045703">
              <w:rPr>
                <w:b/>
                <w:sz w:val="24"/>
                <w:szCs w:val="24"/>
              </w:rPr>
              <w:t xml:space="preserve"> закону в цій частині відсутні </w:t>
            </w:r>
          </w:p>
          <w:p w:rsidR="00062F09" w:rsidRPr="00045703" w:rsidRDefault="000A368E" w:rsidP="00A31772">
            <w:pPr>
              <w:pStyle w:val="TableParagraph"/>
              <w:ind w:left="0"/>
              <w:rPr>
                <w:b/>
                <w:sz w:val="24"/>
                <w:szCs w:val="24"/>
              </w:rPr>
            </w:pPr>
            <w:r w:rsidRPr="00045703">
              <w:rPr>
                <w:b/>
                <w:sz w:val="24"/>
                <w:szCs w:val="24"/>
              </w:rPr>
              <w:t xml:space="preserve">Стаття 26. </w:t>
            </w:r>
            <w:r w:rsidRPr="00045703">
              <w:rPr>
                <w:sz w:val="24"/>
                <w:szCs w:val="24"/>
              </w:rPr>
              <w:t>Винагорода за послуги з обов’язкового аудиту фінансової звітності</w:t>
            </w:r>
          </w:p>
          <w:p w:rsidR="000A368E" w:rsidRPr="00045703" w:rsidRDefault="000A368E" w:rsidP="00A31772">
            <w:pPr>
              <w:pStyle w:val="rvps2"/>
              <w:shd w:val="clear" w:color="auto" w:fill="FFFFFF"/>
              <w:spacing w:before="0" w:beforeAutospacing="0" w:after="0" w:afterAutospacing="0"/>
              <w:rPr>
                <w:bCs/>
              </w:rPr>
            </w:pPr>
            <w:r w:rsidRPr="00045703">
              <w:rPr>
                <w:bCs/>
              </w:rPr>
              <w:t>…</w:t>
            </w:r>
          </w:p>
          <w:p w:rsidR="000A368E" w:rsidRPr="00045703" w:rsidRDefault="000A368E" w:rsidP="00C3271C">
            <w:pPr>
              <w:pStyle w:val="afd"/>
              <w:rPr>
                <w:rFonts w:ascii="Times New Roman" w:hAnsi="Times New Roman" w:cs="Times New Roman"/>
                <w:bCs/>
              </w:rPr>
            </w:pPr>
            <w:r w:rsidRPr="00045703">
              <w:rPr>
                <w:rFonts w:ascii="Times New Roman" w:hAnsi="Times New Roman" w:cs="Times New Roman"/>
                <w:bCs/>
              </w:rPr>
              <w:t>3. Якщо суб’єкт аудиторської діяльності протягом трьох і більше років поспіль надає підприємству, що становить суспільний інтерес, його материнській компанії та/або дочірнім підприємствам</w:t>
            </w:r>
            <w:r w:rsidRPr="00045703">
              <w:rPr>
                <w:rFonts w:ascii="Times New Roman" w:hAnsi="Times New Roman" w:cs="Times New Roman"/>
                <w:b/>
              </w:rPr>
              <w:t xml:space="preserve"> неаудиторські послуги</w:t>
            </w:r>
            <w:r w:rsidRPr="00045703">
              <w:rPr>
                <w:rFonts w:ascii="Times New Roman" w:hAnsi="Times New Roman" w:cs="Times New Roman"/>
                <w:bCs/>
              </w:rPr>
              <w:t>, крім тих, що зазначені у частині четвертій статті 6 цього Закону, сума винагороди за такі послуги не може перевищувати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такого підприємства, що становить суспільний інтерес, його материнської компанії та/або дочірніх підприємств.</w:t>
            </w:r>
          </w:p>
        </w:tc>
        <w:tc>
          <w:tcPr>
            <w:tcW w:w="4962" w:type="dxa"/>
            <w:shd w:val="clear" w:color="auto" w:fill="auto"/>
          </w:tcPr>
          <w:p w:rsidR="00E56FFF" w:rsidRPr="00045703" w:rsidRDefault="00E56FFF" w:rsidP="00E56FFF">
            <w:pPr>
              <w:jc w:val="left"/>
              <w:rPr>
                <w:rFonts w:ascii="Times New Roman" w:hAnsi="Times New Roman"/>
                <w:b/>
                <w:sz w:val="24"/>
                <w:lang w:val="uk-UA"/>
              </w:rPr>
            </w:pPr>
            <w:r w:rsidRPr="00045703">
              <w:rPr>
                <w:rFonts w:ascii="Times New Roman" w:hAnsi="Times New Roman"/>
                <w:b/>
                <w:sz w:val="24"/>
                <w:lang w:val="uk-UA"/>
              </w:rPr>
              <w:t>Не враховано</w:t>
            </w:r>
          </w:p>
          <w:p w:rsidR="00062F09" w:rsidRPr="00045703" w:rsidRDefault="00E56FFF" w:rsidP="00565CDE">
            <w:pPr>
              <w:rPr>
                <w:rFonts w:ascii="Times New Roman" w:hAnsi="Times New Roman"/>
                <w:sz w:val="24"/>
                <w:lang w:val="uk-UA"/>
              </w:rPr>
            </w:pPr>
            <w:r w:rsidRPr="00045703">
              <w:rPr>
                <w:rFonts w:ascii="Times New Roman" w:hAnsi="Times New Roman"/>
                <w:sz w:val="24"/>
                <w:lang w:val="uk-UA"/>
              </w:rPr>
              <w:t>Директива № 2006/43/ЄС</w:t>
            </w:r>
            <w:r>
              <w:rPr>
                <w:rFonts w:ascii="Times New Roman" w:hAnsi="Times New Roman"/>
                <w:sz w:val="24"/>
                <w:lang w:val="uk-UA"/>
              </w:rPr>
              <w:t xml:space="preserve"> та міжнародні стандарти аудиту </w:t>
            </w:r>
            <w:r w:rsidRPr="00045703">
              <w:rPr>
                <w:rFonts w:ascii="Times New Roman" w:hAnsi="Times New Roman"/>
                <w:sz w:val="24"/>
                <w:lang w:val="uk-UA"/>
              </w:rPr>
              <w:t>не містять визначення неаудиторс</w:t>
            </w:r>
            <w:r>
              <w:rPr>
                <w:rFonts w:ascii="Times New Roman" w:hAnsi="Times New Roman"/>
                <w:sz w:val="24"/>
                <w:lang w:val="uk-UA"/>
              </w:rPr>
              <w:t>ь</w:t>
            </w:r>
            <w:r w:rsidRPr="00045703">
              <w:rPr>
                <w:rFonts w:ascii="Times New Roman" w:hAnsi="Times New Roman"/>
                <w:sz w:val="24"/>
                <w:lang w:val="uk-UA"/>
              </w:rPr>
              <w:t>кі посл</w:t>
            </w:r>
            <w:r w:rsidR="00510018">
              <w:rPr>
                <w:rFonts w:ascii="Times New Roman" w:hAnsi="Times New Roman"/>
                <w:sz w:val="24"/>
                <w:lang w:val="uk-UA"/>
              </w:rPr>
              <w:t>уги. Для не</w:t>
            </w:r>
            <w:r w:rsidRPr="00045703">
              <w:rPr>
                <w:rFonts w:ascii="Times New Roman" w:hAnsi="Times New Roman"/>
                <w:sz w:val="24"/>
                <w:lang w:val="uk-UA"/>
              </w:rPr>
              <w:t xml:space="preserve">допущення зловживань і забезпечення принципу незалежності обмеження застосовуються до всіх послуг, крім </w:t>
            </w:r>
            <w:r w:rsidR="0049591A" w:rsidRPr="00045703">
              <w:rPr>
                <w:rFonts w:ascii="Times New Roman" w:hAnsi="Times New Roman"/>
                <w:sz w:val="24"/>
                <w:lang w:val="uk-UA"/>
              </w:rPr>
              <w:t>обов’язкового</w:t>
            </w:r>
            <w:r w:rsidRPr="00045703">
              <w:rPr>
                <w:rFonts w:ascii="Times New Roman" w:hAnsi="Times New Roman"/>
                <w:sz w:val="24"/>
                <w:lang w:val="uk-UA"/>
              </w:rPr>
              <w:t xml:space="preserve"> аудиту.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115</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A368E" w:rsidRPr="00045703" w:rsidRDefault="000A368E" w:rsidP="00A31772">
            <w:pPr>
              <w:pStyle w:val="TableParagraph"/>
              <w:ind w:left="0"/>
              <w:rPr>
                <w:b/>
                <w:sz w:val="24"/>
                <w:szCs w:val="24"/>
              </w:rPr>
            </w:pPr>
            <w:r w:rsidRPr="00045703">
              <w:rPr>
                <w:b/>
                <w:sz w:val="24"/>
                <w:szCs w:val="24"/>
              </w:rPr>
              <w:t>Пропонується уточнити редакцію</w:t>
            </w:r>
          </w:p>
          <w:p w:rsidR="000A368E" w:rsidRPr="00045703" w:rsidRDefault="000529B5" w:rsidP="00A31772">
            <w:pPr>
              <w:pStyle w:val="TableParagraph"/>
              <w:ind w:left="0"/>
              <w:rPr>
                <w:b/>
                <w:sz w:val="24"/>
                <w:szCs w:val="24"/>
              </w:rPr>
            </w:pPr>
            <w:r w:rsidRPr="00045703">
              <w:rPr>
                <w:b/>
                <w:sz w:val="24"/>
                <w:szCs w:val="24"/>
              </w:rPr>
              <w:t xml:space="preserve">Пропозиції змін до закону в цій частині відсутні </w:t>
            </w:r>
          </w:p>
          <w:p w:rsidR="00062F09" w:rsidRPr="00045703" w:rsidRDefault="000A368E" w:rsidP="00A31772">
            <w:pPr>
              <w:pStyle w:val="TableParagraph"/>
              <w:ind w:left="0"/>
              <w:rPr>
                <w:sz w:val="24"/>
                <w:szCs w:val="24"/>
              </w:rPr>
            </w:pPr>
            <w:r w:rsidRPr="00045703">
              <w:rPr>
                <w:b/>
                <w:sz w:val="24"/>
                <w:szCs w:val="24"/>
              </w:rPr>
              <w:t>Стаття 28.</w:t>
            </w:r>
            <w:r w:rsidRPr="00045703">
              <w:rPr>
                <w:sz w:val="24"/>
                <w:szCs w:val="24"/>
              </w:rPr>
              <w:t xml:space="preserve"> Оцінка загроз незалежності</w:t>
            </w:r>
          </w:p>
          <w:p w:rsidR="000A368E" w:rsidRPr="00045703" w:rsidRDefault="000A368E" w:rsidP="00A31772">
            <w:pPr>
              <w:pStyle w:val="rvps2"/>
              <w:shd w:val="clear" w:color="auto" w:fill="FFFFFF"/>
              <w:spacing w:before="0" w:beforeAutospacing="0" w:after="0" w:afterAutospacing="0"/>
              <w:rPr>
                <w:bCs/>
              </w:rPr>
            </w:pPr>
            <w:r w:rsidRPr="00045703">
              <w:rPr>
                <w:bCs/>
              </w:rPr>
              <w:t>…</w:t>
            </w:r>
          </w:p>
          <w:p w:rsidR="000A368E" w:rsidRPr="00045703" w:rsidRDefault="000A368E" w:rsidP="00A31772">
            <w:pPr>
              <w:pStyle w:val="rvps2"/>
              <w:shd w:val="clear" w:color="auto" w:fill="FFFFFF"/>
              <w:spacing w:before="0" w:beforeAutospacing="0" w:after="0" w:afterAutospacing="0"/>
              <w:rPr>
                <w:bCs/>
              </w:rPr>
            </w:pPr>
            <w:r w:rsidRPr="00045703">
              <w:rPr>
                <w:bCs/>
              </w:rPr>
              <w:t>2. При наданні послуг з обов’язкового аудиту фінансової звітності підприємству, що становить суспільний інтерес, суб’єкт аудиторської діяльності, ключовий партнер з аудиту, аудитори, які будуть залучені до виконання завдання, на додаток до вимог, зазначених у частині першій цієї статті, повинні оцінити та задокументувати інформацію про:</w:t>
            </w:r>
          </w:p>
          <w:p w:rsidR="000A368E" w:rsidRPr="00045703" w:rsidRDefault="000A368E" w:rsidP="00C3271C">
            <w:pPr>
              <w:pStyle w:val="rvps2"/>
              <w:shd w:val="clear" w:color="auto" w:fill="FFFFFF"/>
              <w:spacing w:before="0" w:beforeAutospacing="0" w:after="0" w:afterAutospacing="0"/>
              <w:rPr>
                <w:bCs/>
              </w:rPr>
            </w:pPr>
            <w:r w:rsidRPr="00045703">
              <w:rPr>
                <w:bCs/>
              </w:rPr>
              <w:t xml:space="preserve">1) виконання вимог, визначених цим Законом, щодо встановлення винагороди за послуги з обов’язкового </w:t>
            </w:r>
            <w:r w:rsidRPr="00045703">
              <w:rPr>
                <w:bCs/>
              </w:rPr>
              <w:lastRenderedPageBreak/>
              <w:t xml:space="preserve">аудиту, дотримання обмежень до надання </w:t>
            </w:r>
            <w:r w:rsidRPr="00045703">
              <w:rPr>
                <w:b/>
              </w:rPr>
              <w:t>неаудиторських послуг</w:t>
            </w:r>
            <w:r w:rsidRPr="00045703">
              <w:rPr>
                <w:bCs/>
              </w:rPr>
              <w:t>, та тривалості періоду надання послуг з обов’язкового аудиту підприємству, що становить суспільний ін</w:t>
            </w:r>
            <w:r w:rsidR="00C3271C" w:rsidRPr="00045703">
              <w:rPr>
                <w:bCs/>
              </w:rPr>
              <w:t>терес;</w:t>
            </w:r>
          </w:p>
        </w:tc>
        <w:tc>
          <w:tcPr>
            <w:tcW w:w="4962" w:type="dxa"/>
            <w:shd w:val="clear" w:color="auto" w:fill="auto"/>
          </w:tcPr>
          <w:p w:rsidR="00E56FFF" w:rsidRPr="00045703" w:rsidRDefault="00E56FFF" w:rsidP="00E56FFF">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062F09" w:rsidRPr="00045703" w:rsidRDefault="00510018" w:rsidP="00772977">
            <w:pPr>
              <w:rPr>
                <w:rFonts w:ascii="Times New Roman" w:hAnsi="Times New Roman"/>
                <w:sz w:val="24"/>
                <w:lang w:val="uk-UA"/>
              </w:rPr>
            </w:pPr>
            <w:r w:rsidRPr="00045703">
              <w:rPr>
                <w:rFonts w:ascii="Times New Roman" w:hAnsi="Times New Roman"/>
                <w:sz w:val="24"/>
                <w:lang w:val="uk-UA"/>
              </w:rPr>
              <w:t>Директива № 2006/43/ЄС</w:t>
            </w:r>
            <w:r>
              <w:rPr>
                <w:rFonts w:ascii="Times New Roman" w:hAnsi="Times New Roman"/>
                <w:sz w:val="24"/>
                <w:lang w:val="uk-UA"/>
              </w:rPr>
              <w:t xml:space="preserve"> та міжнародні стандарти аудиту </w:t>
            </w:r>
            <w:r w:rsidRPr="00045703">
              <w:rPr>
                <w:rFonts w:ascii="Times New Roman" w:hAnsi="Times New Roman"/>
                <w:sz w:val="24"/>
                <w:lang w:val="uk-UA"/>
              </w:rPr>
              <w:t>не містять визначення неаудиторс</w:t>
            </w:r>
            <w:r>
              <w:rPr>
                <w:rFonts w:ascii="Times New Roman" w:hAnsi="Times New Roman"/>
                <w:sz w:val="24"/>
                <w:lang w:val="uk-UA"/>
              </w:rPr>
              <w:t>ь</w:t>
            </w:r>
            <w:r w:rsidRPr="00045703">
              <w:rPr>
                <w:rFonts w:ascii="Times New Roman" w:hAnsi="Times New Roman"/>
                <w:sz w:val="24"/>
                <w:lang w:val="uk-UA"/>
              </w:rPr>
              <w:t>кі посл</w:t>
            </w:r>
            <w:r>
              <w:rPr>
                <w:rFonts w:ascii="Times New Roman" w:hAnsi="Times New Roman"/>
                <w:sz w:val="24"/>
                <w:lang w:val="uk-UA"/>
              </w:rPr>
              <w:t>уги. Для не</w:t>
            </w:r>
            <w:r w:rsidRPr="00045703">
              <w:rPr>
                <w:rFonts w:ascii="Times New Roman" w:hAnsi="Times New Roman"/>
                <w:sz w:val="24"/>
                <w:lang w:val="uk-UA"/>
              </w:rPr>
              <w:t>допущення зловживань і забезпечення принципу незалежності обмеження застосовуються до всіх послуг, крім обов’язкового аудиту.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116</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7B4C3F" w:rsidRPr="00045703" w:rsidRDefault="007B4C3F" w:rsidP="00A31772">
            <w:pPr>
              <w:pStyle w:val="TableParagraph"/>
              <w:ind w:left="0"/>
              <w:rPr>
                <w:b/>
                <w:sz w:val="24"/>
                <w:szCs w:val="24"/>
              </w:rPr>
            </w:pPr>
            <w:r w:rsidRPr="00045703">
              <w:rPr>
                <w:b/>
                <w:sz w:val="24"/>
                <w:szCs w:val="24"/>
              </w:rPr>
              <w:t>Пропонується уточнити редакцію</w:t>
            </w:r>
          </w:p>
          <w:p w:rsidR="00062F09" w:rsidRPr="00045703" w:rsidRDefault="007B4C3F" w:rsidP="00A31772">
            <w:pPr>
              <w:pStyle w:val="TableParagraph"/>
              <w:ind w:left="0"/>
              <w:rPr>
                <w:b/>
                <w:sz w:val="24"/>
                <w:szCs w:val="24"/>
              </w:rPr>
            </w:pPr>
            <w:r w:rsidRPr="00045703">
              <w:rPr>
                <w:b/>
                <w:sz w:val="24"/>
                <w:szCs w:val="24"/>
              </w:rPr>
              <w:t xml:space="preserve">Стаття 29. </w:t>
            </w:r>
            <w:r w:rsidRPr="00045703">
              <w:rPr>
                <w:sz w:val="24"/>
                <w:szCs w:val="24"/>
              </w:rPr>
              <w:t>Призначення та відсторонення суб’єкта аудиторської діяльності від надання послуг з обов’язкового аудиту фінансової звітності</w:t>
            </w:r>
          </w:p>
          <w:p w:rsidR="007B4C3F" w:rsidRPr="00045703" w:rsidRDefault="007B4C3F" w:rsidP="00C3271C">
            <w:pPr>
              <w:pStyle w:val="rvps2"/>
              <w:shd w:val="clear" w:color="auto" w:fill="FFFFFF"/>
              <w:spacing w:before="0" w:beforeAutospacing="0" w:after="0" w:afterAutospacing="0"/>
              <w:rPr>
                <w:bCs/>
              </w:rPr>
            </w:pPr>
            <w:r w:rsidRPr="00045703">
              <w:rPr>
                <w:bCs/>
              </w:rPr>
              <w:t xml:space="preserve">1. Суб’єкт аудиторської діяльності для надання послуг з обов’язкового аудиту фінансової звітності призначається загальними зборами акціонерного товариства, загальними зборами учасників, </w:t>
            </w:r>
            <w:r w:rsidRPr="00045703">
              <w:rPr>
                <w:b/>
                <w:bCs/>
              </w:rPr>
              <w:t>наглядовою радою (у випадках, встановлених законом)</w:t>
            </w:r>
            <w:r w:rsidRPr="00045703">
              <w:t xml:space="preserve"> </w:t>
            </w:r>
            <w:r w:rsidRPr="00045703">
              <w:rPr>
                <w:bCs/>
              </w:rPr>
              <w:t xml:space="preserve">засновником у недержавних унітарних підприємствах, </w:t>
            </w:r>
            <w:r w:rsidRPr="00045703">
              <w:rPr>
                <w:b/>
              </w:rPr>
              <w:t>уповноваженим</w:t>
            </w:r>
            <w:r w:rsidRPr="00045703">
              <w:rPr>
                <w:bCs/>
              </w:rPr>
              <w:t xml:space="preserve"> органом управління державних (комунальних) підприємств та господарських товариств, у яких державі належить 100 відсотків акцій (часток, паїв) статутного капіталу, іншим вищим органом управління відповідно до законодавства та установчих документів. Призначеним для надання послуг з обов’язкового аудиту фінансової звітності може бути суб’єкт аудиторської діяльності, який відповідає вимогам, встановленим цим Законом, та включений д</w:t>
            </w:r>
            <w:r w:rsidR="00C3271C" w:rsidRPr="00045703">
              <w:rPr>
                <w:bCs/>
              </w:rPr>
              <w:t>о відповідного розділу Реєстру.</w:t>
            </w:r>
          </w:p>
        </w:tc>
        <w:tc>
          <w:tcPr>
            <w:tcW w:w="4962" w:type="dxa"/>
            <w:shd w:val="clear" w:color="auto" w:fill="auto"/>
          </w:tcPr>
          <w:p w:rsidR="00062F09" w:rsidRPr="00045703" w:rsidRDefault="00981C23" w:rsidP="0076222D">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117</w:t>
            </w:r>
          </w:p>
        </w:tc>
        <w:tc>
          <w:tcPr>
            <w:tcW w:w="3108" w:type="dxa"/>
          </w:tcPr>
          <w:p w:rsidR="00062F09" w:rsidRPr="00045703" w:rsidRDefault="000529B5" w:rsidP="00C3271C">
            <w:pPr>
              <w:pStyle w:val="rvps2"/>
              <w:shd w:val="clear" w:color="auto" w:fill="FFFFFF"/>
              <w:tabs>
                <w:tab w:val="left" w:pos="567"/>
              </w:tabs>
              <w:spacing w:before="0" w:beforeAutospacing="0" w:after="0" w:afterAutospacing="0"/>
              <w:jc w:val="left"/>
              <w:rPr>
                <w:spacing w:val="-4"/>
                <w:lang w:eastAsia="ru-RU"/>
              </w:rPr>
            </w:pPr>
            <w:r w:rsidRPr="00045703">
              <w:rPr>
                <w:bCs/>
              </w:rPr>
              <w:t xml:space="preserve">ТОВ «Ернст </w:t>
            </w:r>
            <w:proofErr w:type="spellStart"/>
            <w:r w:rsidRPr="00045703">
              <w:rPr>
                <w:bCs/>
              </w:rPr>
              <w:t>енд</w:t>
            </w:r>
            <w:proofErr w:type="spellEnd"/>
            <w:r w:rsidRPr="00045703">
              <w:rPr>
                <w:bCs/>
              </w:rPr>
              <w:t xml:space="preserve"> </w:t>
            </w:r>
            <w:proofErr w:type="spellStart"/>
            <w:r w:rsidRPr="00045703">
              <w:rPr>
                <w:bCs/>
              </w:rPr>
              <w:t>Янг</w:t>
            </w:r>
            <w:proofErr w:type="spellEnd"/>
            <w:r w:rsidRPr="00045703">
              <w:rPr>
                <w:bCs/>
              </w:rPr>
              <w:t xml:space="preserve"> Аудиторські послуги»</w:t>
            </w:r>
          </w:p>
        </w:tc>
        <w:tc>
          <w:tcPr>
            <w:tcW w:w="5812" w:type="dxa"/>
          </w:tcPr>
          <w:p w:rsidR="000529B5" w:rsidRPr="00045703" w:rsidRDefault="000529B5" w:rsidP="00A31772">
            <w:pPr>
              <w:pStyle w:val="TableParagraph"/>
              <w:ind w:left="0"/>
              <w:rPr>
                <w:b/>
                <w:sz w:val="24"/>
                <w:szCs w:val="24"/>
              </w:rPr>
            </w:pPr>
            <w:r w:rsidRPr="00045703">
              <w:rPr>
                <w:b/>
                <w:sz w:val="24"/>
                <w:szCs w:val="24"/>
              </w:rPr>
              <w:t>Пропонується уточнити редакцію</w:t>
            </w:r>
          </w:p>
          <w:p w:rsidR="00E33CFB" w:rsidRPr="00045703" w:rsidRDefault="000529B5" w:rsidP="00A31772">
            <w:pPr>
              <w:pStyle w:val="TableParagraph"/>
              <w:ind w:left="0"/>
              <w:rPr>
                <w:rStyle w:val="rvts9"/>
                <w:b/>
                <w:sz w:val="24"/>
                <w:szCs w:val="24"/>
              </w:rPr>
            </w:pPr>
            <w:r w:rsidRPr="00045703">
              <w:rPr>
                <w:b/>
                <w:sz w:val="24"/>
                <w:szCs w:val="24"/>
              </w:rPr>
              <w:t>Пропозиції змін д</w:t>
            </w:r>
            <w:r w:rsidR="00C3271C" w:rsidRPr="00045703">
              <w:rPr>
                <w:b/>
                <w:sz w:val="24"/>
                <w:szCs w:val="24"/>
              </w:rPr>
              <w:t>о закону в цій частині відсутні</w:t>
            </w:r>
          </w:p>
          <w:p w:rsidR="00062F09" w:rsidRPr="00045703" w:rsidRDefault="00407BA3" w:rsidP="00A31772">
            <w:pPr>
              <w:pStyle w:val="TableParagraph"/>
              <w:ind w:left="0"/>
              <w:rPr>
                <w:bCs/>
                <w:sz w:val="24"/>
                <w:szCs w:val="24"/>
                <w:shd w:val="clear" w:color="auto" w:fill="FFFFFF"/>
              </w:rPr>
            </w:pPr>
            <w:r w:rsidRPr="00045703">
              <w:rPr>
                <w:rStyle w:val="rvts9"/>
                <w:b/>
                <w:bCs/>
                <w:sz w:val="24"/>
                <w:szCs w:val="24"/>
                <w:shd w:val="clear" w:color="auto" w:fill="FFFFFF"/>
              </w:rPr>
              <w:t>Стаття 38.</w:t>
            </w:r>
            <w:r w:rsidRPr="00045703">
              <w:rPr>
                <w:rStyle w:val="rvts9"/>
                <w:bCs/>
                <w:sz w:val="24"/>
                <w:szCs w:val="24"/>
                <w:shd w:val="clear" w:color="auto" w:fill="FFFFFF"/>
              </w:rPr>
              <w:t> </w:t>
            </w:r>
            <w:r w:rsidRPr="00045703">
              <w:rPr>
                <w:bCs/>
                <w:sz w:val="24"/>
                <w:szCs w:val="24"/>
                <w:shd w:val="clear" w:color="auto" w:fill="FFFFFF"/>
              </w:rPr>
              <w:t>Інформація для Органу суспільного нагляду за аудиторською діяльністю</w:t>
            </w:r>
          </w:p>
          <w:p w:rsidR="00407BA3" w:rsidRPr="00045703" w:rsidRDefault="00407BA3" w:rsidP="00A31772">
            <w:pPr>
              <w:pStyle w:val="rvps2"/>
              <w:shd w:val="clear" w:color="auto" w:fill="FFFFFF"/>
              <w:spacing w:before="0" w:beforeAutospacing="0" w:after="0" w:afterAutospacing="0"/>
              <w:rPr>
                <w:bCs/>
              </w:rPr>
            </w:pPr>
            <w:r w:rsidRPr="00045703">
              <w:rPr>
                <w:bCs/>
              </w:rPr>
              <w:t xml:space="preserve">1. Суб’єкт аудиторської діяльності щороку, до 30 квітня року, наступного за звітним, подає до Органу суспільного нагляду за аудиторською діяльністю перелік підприємств, що становлять суспільний інтерес, яким надавалися послуги протягом звітного </w:t>
            </w:r>
            <w:r w:rsidRPr="00045703">
              <w:rPr>
                <w:bCs/>
              </w:rPr>
              <w:lastRenderedPageBreak/>
              <w:t>року з обов’язкового аудиту, із розкриттям інформації про:</w:t>
            </w:r>
          </w:p>
          <w:p w:rsidR="00407BA3" w:rsidRPr="00045703" w:rsidRDefault="00407BA3" w:rsidP="00A31772">
            <w:pPr>
              <w:pStyle w:val="rvps2"/>
              <w:shd w:val="clear" w:color="auto" w:fill="FFFFFF"/>
              <w:spacing w:before="0" w:beforeAutospacing="0" w:after="0" w:afterAutospacing="0"/>
              <w:rPr>
                <w:bCs/>
              </w:rPr>
            </w:pPr>
            <w:r w:rsidRPr="00045703">
              <w:rPr>
                <w:bCs/>
              </w:rPr>
              <w:t>доходи від надання послуг з обов’язкового аудиту фінансової звітності підприємствам, що становлять суспільний інтерес;</w:t>
            </w:r>
          </w:p>
          <w:p w:rsidR="00407BA3" w:rsidRPr="00045703" w:rsidRDefault="00407BA3" w:rsidP="00A31772">
            <w:pPr>
              <w:pStyle w:val="TableParagraph"/>
              <w:ind w:left="0"/>
              <w:rPr>
                <w:b/>
                <w:bCs/>
                <w:sz w:val="24"/>
                <w:szCs w:val="24"/>
                <w:shd w:val="clear" w:color="auto" w:fill="FFFFFF"/>
              </w:rPr>
            </w:pPr>
            <w:r w:rsidRPr="00045703">
              <w:rPr>
                <w:bCs/>
                <w:sz w:val="24"/>
                <w:szCs w:val="24"/>
              </w:rPr>
              <w:t xml:space="preserve">доходи від надання </w:t>
            </w:r>
            <w:r w:rsidRPr="00045703">
              <w:rPr>
                <w:b/>
                <w:sz w:val="24"/>
                <w:szCs w:val="24"/>
              </w:rPr>
              <w:t>аудиторських та неаудиторських послуг</w:t>
            </w:r>
            <w:r w:rsidRPr="00045703">
              <w:rPr>
                <w:bCs/>
                <w:sz w:val="24"/>
                <w:szCs w:val="24"/>
              </w:rPr>
              <w:t xml:space="preserve"> цим підприємствам.</w:t>
            </w:r>
          </w:p>
        </w:tc>
        <w:tc>
          <w:tcPr>
            <w:tcW w:w="4962" w:type="dxa"/>
            <w:shd w:val="clear" w:color="auto" w:fill="auto"/>
          </w:tcPr>
          <w:p w:rsidR="00062F09" w:rsidRPr="00045703" w:rsidRDefault="00981C23"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981C23" w:rsidRDefault="00981C23" w:rsidP="00772977">
            <w:pPr>
              <w:rPr>
                <w:rFonts w:ascii="Times New Roman" w:hAnsi="Times New Roman"/>
                <w:sz w:val="24"/>
                <w:lang w:val="uk-UA"/>
              </w:rPr>
            </w:pPr>
            <w:r w:rsidRPr="00045703">
              <w:rPr>
                <w:rFonts w:ascii="Times New Roman" w:hAnsi="Times New Roman"/>
                <w:sz w:val="24"/>
                <w:lang w:val="uk-UA"/>
              </w:rPr>
              <w:t>Чинна редакція Закону покриває надані пропозиції</w:t>
            </w:r>
            <w:r w:rsidR="00510018">
              <w:rPr>
                <w:rFonts w:ascii="Times New Roman" w:hAnsi="Times New Roman"/>
                <w:sz w:val="24"/>
                <w:lang w:val="uk-UA"/>
              </w:rPr>
              <w:t>.</w:t>
            </w:r>
          </w:p>
          <w:p w:rsidR="00510018" w:rsidRPr="00045703" w:rsidRDefault="00510018" w:rsidP="00772977">
            <w:pPr>
              <w:rPr>
                <w:rFonts w:ascii="Times New Roman" w:hAnsi="Times New Roman"/>
                <w:sz w:val="24"/>
                <w:lang w:val="uk-UA"/>
              </w:rPr>
            </w:pPr>
            <w:r w:rsidRPr="00045703">
              <w:rPr>
                <w:rFonts w:ascii="Times New Roman" w:hAnsi="Times New Roman"/>
                <w:sz w:val="24"/>
                <w:lang w:val="uk-UA"/>
              </w:rPr>
              <w:t>Директива № 2006/43/ЄС</w:t>
            </w:r>
            <w:r>
              <w:rPr>
                <w:rFonts w:ascii="Times New Roman" w:hAnsi="Times New Roman"/>
                <w:sz w:val="24"/>
                <w:lang w:val="uk-UA"/>
              </w:rPr>
              <w:t xml:space="preserve"> та міжнародні стандарти аудиту </w:t>
            </w:r>
            <w:r w:rsidRPr="00045703">
              <w:rPr>
                <w:rFonts w:ascii="Times New Roman" w:hAnsi="Times New Roman"/>
                <w:sz w:val="24"/>
                <w:lang w:val="uk-UA"/>
              </w:rPr>
              <w:t>не містять визначення неаудиторс</w:t>
            </w:r>
            <w:r>
              <w:rPr>
                <w:rFonts w:ascii="Times New Roman" w:hAnsi="Times New Roman"/>
                <w:sz w:val="24"/>
                <w:lang w:val="uk-UA"/>
              </w:rPr>
              <w:t>ь</w:t>
            </w:r>
            <w:r w:rsidRPr="00045703">
              <w:rPr>
                <w:rFonts w:ascii="Times New Roman" w:hAnsi="Times New Roman"/>
                <w:sz w:val="24"/>
                <w:lang w:val="uk-UA"/>
              </w:rPr>
              <w:t>кі посл</w:t>
            </w:r>
            <w:r>
              <w:rPr>
                <w:rFonts w:ascii="Times New Roman" w:hAnsi="Times New Roman"/>
                <w:sz w:val="24"/>
                <w:lang w:val="uk-UA"/>
              </w:rPr>
              <w:t>уги.</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118</w:t>
            </w:r>
          </w:p>
        </w:tc>
        <w:tc>
          <w:tcPr>
            <w:tcW w:w="3108" w:type="dxa"/>
          </w:tcPr>
          <w:p w:rsidR="00062F09"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116111" w:rsidP="00A31772">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Пропонується уточнити визначення термінів та доповнити новими</w:t>
            </w:r>
          </w:p>
          <w:p w:rsidR="00116111" w:rsidRPr="00045703" w:rsidRDefault="00116111" w:rsidP="00A31772">
            <w:pPr>
              <w:rPr>
                <w:rFonts w:ascii="Times New Roman" w:eastAsia="Calibri" w:hAnsi="Times New Roman" w:cs="Times New Roman"/>
                <w:bCs/>
                <w:sz w:val="24"/>
                <w:szCs w:val="24"/>
                <w:lang w:val="uk-UA" w:eastAsia="en-US"/>
              </w:rPr>
            </w:pPr>
            <w:r w:rsidRPr="00045703">
              <w:rPr>
                <w:rFonts w:ascii="Times New Roman" w:hAnsi="Times New Roman" w:cs="Times New Roman"/>
                <w:b/>
                <w:bCs/>
                <w:sz w:val="24"/>
                <w:szCs w:val="24"/>
                <w:lang w:val="uk-UA"/>
              </w:rPr>
              <w:t>Стаття 1.</w:t>
            </w:r>
            <w:r w:rsidRPr="00045703">
              <w:rPr>
                <w:rFonts w:ascii="Times New Roman" w:hAnsi="Times New Roman" w:cs="Times New Roman"/>
                <w:bCs/>
                <w:sz w:val="24"/>
                <w:szCs w:val="24"/>
                <w:lang w:val="uk-UA"/>
              </w:rPr>
              <w:t xml:space="preserve"> Визначення термінів</w:t>
            </w:r>
          </w:p>
          <w:p w:rsidR="00116111" w:rsidRPr="00045703" w:rsidRDefault="00116111" w:rsidP="00A31772">
            <w:pPr>
              <w:pStyle w:val="TableParagraph"/>
              <w:ind w:left="0"/>
              <w:rPr>
                <w:sz w:val="24"/>
                <w:szCs w:val="24"/>
              </w:rPr>
            </w:pPr>
            <w:r w:rsidRPr="00045703">
              <w:rPr>
                <w:sz w:val="24"/>
                <w:szCs w:val="24"/>
              </w:rPr>
              <w:t>1.</w:t>
            </w:r>
            <w:r w:rsidRPr="00045703">
              <w:rPr>
                <w:spacing w:val="58"/>
                <w:sz w:val="24"/>
                <w:szCs w:val="24"/>
              </w:rPr>
              <w:t xml:space="preserve"> </w:t>
            </w:r>
            <w:r w:rsidRPr="00045703">
              <w:rPr>
                <w:sz w:val="24"/>
                <w:szCs w:val="24"/>
              </w:rPr>
              <w:t>У</w:t>
            </w:r>
            <w:r w:rsidRPr="00045703">
              <w:rPr>
                <w:spacing w:val="-1"/>
                <w:sz w:val="24"/>
                <w:szCs w:val="24"/>
              </w:rPr>
              <w:t xml:space="preserve"> </w:t>
            </w:r>
            <w:r w:rsidRPr="00045703">
              <w:rPr>
                <w:sz w:val="24"/>
                <w:szCs w:val="24"/>
              </w:rPr>
              <w:t>цьому</w:t>
            </w:r>
            <w:r w:rsidRPr="00045703">
              <w:rPr>
                <w:spacing w:val="-9"/>
                <w:sz w:val="24"/>
                <w:szCs w:val="24"/>
              </w:rPr>
              <w:t xml:space="preserve"> </w:t>
            </w:r>
            <w:r w:rsidRPr="00045703">
              <w:rPr>
                <w:sz w:val="24"/>
                <w:szCs w:val="24"/>
              </w:rPr>
              <w:t>Законі</w:t>
            </w:r>
            <w:r w:rsidRPr="00045703">
              <w:rPr>
                <w:spacing w:val="-1"/>
                <w:sz w:val="24"/>
                <w:szCs w:val="24"/>
              </w:rPr>
              <w:t xml:space="preserve"> </w:t>
            </w:r>
            <w:r w:rsidRPr="00045703">
              <w:rPr>
                <w:sz w:val="24"/>
                <w:szCs w:val="24"/>
              </w:rPr>
              <w:t>наведені</w:t>
            </w:r>
            <w:r w:rsidRPr="00045703">
              <w:rPr>
                <w:spacing w:val="-1"/>
                <w:sz w:val="24"/>
                <w:szCs w:val="24"/>
              </w:rPr>
              <w:t xml:space="preserve"> </w:t>
            </w:r>
            <w:r w:rsidRPr="00045703">
              <w:rPr>
                <w:sz w:val="24"/>
                <w:szCs w:val="24"/>
              </w:rPr>
              <w:t>нижче</w:t>
            </w:r>
            <w:r w:rsidRPr="00045703">
              <w:rPr>
                <w:spacing w:val="-2"/>
                <w:sz w:val="24"/>
                <w:szCs w:val="24"/>
              </w:rPr>
              <w:t xml:space="preserve"> </w:t>
            </w:r>
            <w:r w:rsidRPr="00045703">
              <w:rPr>
                <w:sz w:val="24"/>
                <w:szCs w:val="24"/>
              </w:rPr>
              <w:t>терміни</w:t>
            </w:r>
            <w:r w:rsidRPr="00045703">
              <w:rPr>
                <w:spacing w:val="-1"/>
                <w:sz w:val="24"/>
                <w:szCs w:val="24"/>
              </w:rPr>
              <w:t xml:space="preserve"> </w:t>
            </w:r>
            <w:r w:rsidRPr="00045703">
              <w:rPr>
                <w:sz w:val="24"/>
                <w:szCs w:val="24"/>
              </w:rPr>
              <w:t>вживаються</w:t>
            </w:r>
            <w:r w:rsidRPr="00045703">
              <w:rPr>
                <w:spacing w:val="1"/>
                <w:sz w:val="24"/>
                <w:szCs w:val="24"/>
              </w:rPr>
              <w:t xml:space="preserve"> </w:t>
            </w:r>
            <w:r w:rsidRPr="00045703">
              <w:rPr>
                <w:sz w:val="24"/>
                <w:szCs w:val="24"/>
              </w:rPr>
              <w:t>у</w:t>
            </w:r>
            <w:r w:rsidRPr="00045703">
              <w:rPr>
                <w:spacing w:val="-8"/>
                <w:sz w:val="24"/>
                <w:szCs w:val="24"/>
              </w:rPr>
              <w:t xml:space="preserve"> </w:t>
            </w:r>
            <w:r w:rsidRPr="00045703">
              <w:rPr>
                <w:sz w:val="24"/>
                <w:szCs w:val="24"/>
              </w:rPr>
              <w:t>такому</w:t>
            </w:r>
            <w:r w:rsidRPr="00045703">
              <w:rPr>
                <w:spacing w:val="-57"/>
                <w:sz w:val="24"/>
                <w:szCs w:val="24"/>
              </w:rPr>
              <w:t xml:space="preserve"> </w:t>
            </w:r>
            <w:r w:rsidRPr="00045703">
              <w:rPr>
                <w:sz w:val="24"/>
                <w:szCs w:val="24"/>
              </w:rPr>
              <w:t>значенні:</w:t>
            </w:r>
          </w:p>
          <w:p w:rsidR="00116111" w:rsidRPr="00045703" w:rsidRDefault="00116111" w:rsidP="00A31772">
            <w:pPr>
              <w:rPr>
                <w:rFonts w:ascii="Times New Roman" w:hAnsi="Times New Roman" w:cs="Times New Roman"/>
                <w:b/>
                <w:bCs/>
                <w:sz w:val="24"/>
                <w:szCs w:val="24"/>
                <w:lang w:val="uk-UA"/>
              </w:rPr>
            </w:pPr>
            <w:r w:rsidRPr="00045703">
              <w:rPr>
                <w:rFonts w:ascii="Times New Roman" w:hAnsi="Times New Roman" w:cs="Times New Roman"/>
                <w:b/>
                <w:bCs/>
                <w:sz w:val="24"/>
                <w:szCs w:val="24"/>
                <w:lang w:val="uk-UA"/>
              </w:rPr>
              <w:t>…</w:t>
            </w:r>
          </w:p>
          <w:p w:rsidR="00062F09" w:rsidRPr="00045703" w:rsidRDefault="00116111" w:rsidP="00A31772">
            <w:pPr>
              <w:pStyle w:val="TableParagraph"/>
              <w:ind w:left="0"/>
              <w:rPr>
                <w:sz w:val="24"/>
                <w:szCs w:val="24"/>
              </w:rPr>
            </w:pPr>
            <w:r w:rsidRPr="00045703">
              <w:rPr>
                <w:sz w:val="24"/>
                <w:szCs w:val="24"/>
              </w:rPr>
              <w:t xml:space="preserve">16) обов’язковий аудит фінансової звітності </w:t>
            </w:r>
            <w:r w:rsidR="00871F5D" w:rsidRPr="00045703">
              <w:rPr>
                <w:sz w:val="24"/>
                <w:szCs w:val="24"/>
              </w:rPr>
              <w:t>–</w:t>
            </w:r>
            <w:r w:rsidRPr="00045703">
              <w:rPr>
                <w:sz w:val="24"/>
                <w:szCs w:val="24"/>
              </w:rPr>
              <w:t xml:space="preserve"> аудит фінансової звітності (консолідованої фінансової звітності) суб’єктів господарювання, утворень без статусу юридичної особи, консолідованої (</w:t>
            </w:r>
            <w:proofErr w:type="spellStart"/>
            <w:r w:rsidRPr="00045703">
              <w:rPr>
                <w:sz w:val="24"/>
                <w:szCs w:val="24"/>
              </w:rPr>
              <w:t>субконсолідованої</w:t>
            </w:r>
            <w:proofErr w:type="spellEnd"/>
            <w:r w:rsidRPr="00045703">
              <w:rPr>
                <w:sz w:val="24"/>
                <w:szCs w:val="24"/>
              </w:rPr>
              <w:t xml:space="preserve">) фінансової звітності банківських груп та небанківських фінансових груп, </w:t>
            </w:r>
            <w:r w:rsidRPr="00045703">
              <w:rPr>
                <w:b/>
                <w:bCs/>
                <w:sz w:val="24"/>
                <w:szCs w:val="24"/>
              </w:rPr>
              <w:t>яку</w:t>
            </w:r>
            <w:r w:rsidRPr="00045703">
              <w:rPr>
                <w:sz w:val="24"/>
                <w:szCs w:val="24"/>
              </w:rPr>
              <w:t xml:space="preserve"> </w:t>
            </w:r>
            <w:r w:rsidRPr="00045703">
              <w:rPr>
                <w:b/>
                <w:bCs/>
                <w:sz w:val="24"/>
                <w:szCs w:val="24"/>
              </w:rPr>
              <w:t>перелічені суб’єкти</w:t>
            </w:r>
            <w:r w:rsidRPr="00045703">
              <w:rPr>
                <w:sz w:val="24"/>
                <w:szCs w:val="24"/>
              </w:rPr>
              <w:t xml:space="preserve"> відповідно до законодавства зобов’язані оприлюднити або надати </w:t>
            </w:r>
            <w:r w:rsidRPr="00045703">
              <w:rPr>
                <w:b/>
                <w:bCs/>
                <w:strike/>
                <w:sz w:val="24"/>
                <w:szCs w:val="24"/>
              </w:rPr>
              <w:t>фінансову звітність (консолідовану фінансову звітність)</w:t>
            </w:r>
            <w:r w:rsidRPr="00045703">
              <w:rPr>
                <w:sz w:val="24"/>
                <w:szCs w:val="24"/>
              </w:rPr>
              <w:t xml:space="preserve"> користувачам фінансової звітності разом з аудиторським звітом, що проводиться суб’єктами аудиторської діяльності на підставах та в порядку, передбачених цим Законом;</w:t>
            </w:r>
          </w:p>
          <w:p w:rsidR="00116111" w:rsidRPr="00045703" w:rsidRDefault="0049591A"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116111" w:rsidRPr="00045703" w:rsidRDefault="00116111" w:rsidP="00A31772">
            <w:pPr>
              <w:pStyle w:val="TableParagraph"/>
              <w:ind w:left="0"/>
              <w:rPr>
                <w:b/>
                <w:sz w:val="24"/>
                <w:szCs w:val="24"/>
              </w:rPr>
            </w:pPr>
            <w:r w:rsidRPr="00045703">
              <w:rPr>
                <w:sz w:val="24"/>
                <w:szCs w:val="24"/>
              </w:rPr>
              <w:t>Це уточнення дозволяє уникнути неоднозначного тлумачення, який саме аудит є обов’язковим. В поточній редакції може скластися враження, що аудит будь-якої звітності названих суб’єктів (навіть тієї, яка не має оприлюднюватись або подаватись), є обов’язковим.</w:t>
            </w:r>
          </w:p>
        </w:tc>
        <w:tc>
          <w:tcPr>
            <w:tcW w:w="4962" w:type="dxa"/>
            <w:shd w:val="clear" w:color="auto" w:fill="auto"/>
          </w:tcPr>
          <w:p w:rsidR="00062F09" w:rsidRPr="00045703" w:rsidRDefault="00EF2EC7" w:rsidP="0076222D">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119</w:t>
            </w:r>
          </w:p>
        </w:tc>
        <w:tc>
          <w:tcPr>
            <w:tcW w:w="3108" w:type="dxa"/>
          </w:tcPr>
          <w:p w:rsidR="00062F09"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 xml:space="preserve">ТОВ АФ </w:t>
            </w:r>
            <w:r w:rsidRPr="00045703">
              <w:lastRenderedPageBreak/>
              <w:t>«</w:t>
            </w:r>
            <w:proofErr w:type="spellStart"/>
            <w:r w:rsidRPr="00045703">
              <w:t>ПрайсвотерхаусКупер</w:t>
            </w:r>
            <w:proofErr w:type="spellEnd"/>
            <w:r w:rsidRPr="00045703">
              <w:t xml:space="preserve"> (Аудит)»</w:t>
            </w:r>
          </w:p>
        </w:tc>
        <w:tc>
          <w:tcPr>
            <w:tcW w:w="5812" w:type="dxa"/>
          </w:tcPr>
          <w:p w:rsidR="00116111" w:rsidRPr="00045703" w:rsidRDefault="00116111" w:rsidP="00C3271C">
            <w:pPr>
              <w:pStyle w:val="TableParagraph"/>
              <w:ind w:left="0"/>
              <w:rPr>
                <w:sz w:val="24"/>
                <w:szCs w:val="24"/>
              </w:rPr>
            </w:pPr>
            <w:r w:rsidRPr="00045703">
              <w:rPr>
                <w:sz w:val="24"/>
                <w:szCs w:val="24"/>
              </w:rPr>
              <w:lastRenderedPageBreak/>
              <w:t>17)</w:t>
            </w:r>
            <w:r w:rsidRPr="00045703">
              <w:rPr>
                <w:sz w:val="24"/>
                <w:szCs w:val="24"/>
                <w:vertAlign w:val="superscript"/>
              </w:rPr>
              <w:t>1</w:t>
            </w:r>
            <w:r w:rsidRPr="00045703">
              <w:rPr>
                <w:sz w:val="24"/>
                <w:szCs w:val="24"/>
              </w:rPr>
              <w:t xml:space="preserve"> професійна організація аудиторів та бухгалтерів – </w:t>
            </w:r>
            <w:r w:rsidRPr="00045703">
              <w:rPr>
                <w:sz w:val="24"/>
                <w:szCs w:val="24"/>
              </w:rPr>
              <w:lastRenderedPageBreak/>
              <w:t xml:space="preserve">громадська організація, </w:t>
            </w:r>
            <w:r w:rsidRPr="00045703">
              <w:rPr>
                <w:strike/>
                <w:sz w:val="24"/>
                <w:szCs w:val="24"/>
              </w:rPr>
              <w:t>членами якої є</w:t>
            </w:r>
            <w:r w:rsidRPr="00045703">
              <w:rPr>
                <w:sz w:val="24"/>
                <w:szCs w:val="24"/>
              </w:rPr>
              <w:t xml:space="preserve"> не менше 50 відсотків</w:t>
            </w:r>
            <w:r w:rsidRPr="00045703">
              <w:rPr>
                <w:b/>
                <w:bCs/>
                <w:sz w:val="24"/>
                <w:szCs w:val="24"/>
              </w:rPr>
              <w:t xml:space="preserve"> членів якої є аудиторами та / або бухгалтерами </w:t>
            </w:r>
            <w:r w:rsidRPr="00045703">
              <w:rPr>
                <w:strike/>
                <w:sz w:val="24"/>
                <w:szCs w:val="24"/>
              </w:rPr>
              <w:t>аудиторів та бухгалтерів</w:t>
            </w:r>
            <w:r w:rsidRPr="00045703">
              <w:rPr>
                <w:sz w:val="24"/>
                <w:szCs w:val="24"/>
              </w:rPr>
              <w:t>, утворена відповідно до Закону України “Про громадські об’єднання” для реалізації та захисту прав і свобод, задоволення суспільних, зокрема економічних, соціальних, професійних, та інших інтересів аудиторів та бухгалтерів, і має всеукраїнський статус;</w:t>
            </w:r>
          </w:p>
          <w:p w:rsidR="00116111" w:rsidRPr="00045703" w:rsidRDefault="0049591A"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116111" w:rsidRPr="00045703" w:rsidRDefault="00116111" w:rsidP="00A31772">
            <w:pPr>
              <w:pStyle w:val="TableParagraph"/>
              <w:ind w:left="0"/>
              <w:rPr>
                <w:b/>
                <w:sz w:val="24"/>
                <w:szCs w:val="24"/>
              </w:rPr>
            </w:pPr>
            <w:r w:rsidRPr="00045703">
              <w:rPr>
                <w:sz w:val="24"/>
                <w:szCs w:val="24"/>
              </w:rPr>
              <w:t>В запропонованій редакції проекту змін до Закону складається враження, що професійна організація аудиторів та бухгалтерів повинна «покрити» членством 50% всіх аудиторів та бухгалтерів України. Насправді, формулювання навряд чи мало на меті саме такий підхід. Запропонована редакція уточнює певні вимоги до професійного складу членів організації, і це вимога, яка полягає в тому, що не менше 50 % членів мають бути аудиторами та / або бухгалтерами.</w:t>
            </w:r>
          </w:p>
        </w:tc>
        <w:tc>
          <w:tcPr>
            <w:tcW w:w="4962" w:type="dxa"/>
            <w:shd w:val="clear" w:color="auto" w:fill="auto"/>
          </w:tcPr>
          <w:p w:rsidR="00062F09" w:rsidRPr="00045703" w:rsidRDefault="00EF2EC7" w:rsidP="0076222D">
            <w:pPr>
              <w:rPr>
                <w:rFonts w:ascii="Times New Roman" w:hAnsi="Times New Roman"/>
                <w:b/>
                <w:sz w:val="24"/>
                <w:lang w:val="uk-UA"/>
              </w:rPr>
            </w:pPr>
            <w:r w:rsidRPr="00045703">
              <w:rPr>
                <w:rFonts w:ascii="Times New Roman" w:hAnsi="Times New Roman"/>
                <w:b/>
                <w:sz w:val="24"/>
                <w:lang w:val="uk-UA"/>
              </w:rPr>
              <w:lastRenderedPageBreak/>
              <w:t xml:space="preserve">Може бути враховано при редакційному </w:t>
            </w:r>
            <w:r w:rsidRPr="00045703">
              <w:rPr>
                <w:rFonts w:ascii="Times New Roman" w:hAnsi="Times New Roman"/>
                <w:b/>
                <w:sz w:val="24"/>
                <w:lang w:val="uk-UA"/>
              </w:rPr>
              <w:lastRenderedPageBreak/>
              <w:t>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120</w:t>
            </w:r>
          </w:p>
        </w:tc>
        <w:tc>
          <w:tcPr>
            <w:tcW w:w="3108" w:type="dxa"/>
          </w:tcPr>
          <w:p w:rsidR="00062F09"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Терміни “бухгалтерський облік”, “фінансова звітність”, “консолідована фінансова звітність”, “користувачі фінансової звітності’, “звіт про управління”, “національне положення (стандарт) бухгалтерського обліку”, “міжнародні стандарти фінансової звітності”, “підприємства, що становлять суспільний інтерес”, “великі підприємства”, “середні підприємства”, “малі підприємства” у цьому Законі вживаються у значеннях, наведених у Законі України “Про бухгалтерський облік та фінансову звітність в Україні”. </w:t>
            </w:r>
          </w:p>
          <w:p w:rsidR="00116111" w:rsidRPr="00045703" w:rsidRDefault="00116111" w:rsidP="00A31772">
            <w:pPr>
              <w:rPr>
                <w:rFonts w:ascii="Times New Roman" w:eastAsia="Times New Roman" w:hAnsi="Times New Roman" w:cs="Times New Roman"/>
                <w:b/>
                <w:bCs/>
                <w:sz w:val="24"/>
                <w:szCs w:val="24"/>
                <w:lang w:val="uk-UA"/>
              </w:rPr>
            </w:pPr>
            <w:r w:rsidRPr="00045703">
              <w:rPr>
                <w:rFonts w:ascii="Times New Roman" w:eastAsia="Times New Roman" w:hAnsi="Times New Roman" w:cs="Times New Roman"/>
                <w:b/>
                <w:bCs/>
                <w:sz w:val="24"/>
                <w:szCs w:val="24"/>
                <w:lang w:val="uk-UA"/>
              </w:rPr>
              <w:t>Термін «к</w:t>
            </w:r>
            <w:r w:rsidR="0049591A">
              <w:rPr>
                <w:rFonts w:ascii="Times New Roman" w:eastAsia="Times New Roman" w:hAnsi="Times New Roman" w:cs="Times New Roman"/>
                <w:b/>
                <w:bCs/>
                <w:sz w:val="24"/>
                <w:szCs w:val="24"/>
                <w:lang w:val="uk-UA"/>
              </w:rPr>
              <w:t>онсолідована (</w:t>
            </w:r>
            <w:proofErr w:type="spellStart"/>
            <w:r w:rsidR="0049591A">
              <w:rPr>
                <w:rFonts w:ascii="Times New Roman" w:eastAsia="Times New Roman" w:hAnsi="Times New Roman" w:cs="Times New Roman"/>
                <w:b/>
                <w:bCs/>
                <w:sz w:val="24"/>
                <w:szCs w:val="24"/>
                <w:lang w:val="uk-UA"/>
              </w:rPr>
              <w:t>суб</w:t>
            </w:r>
            <w:r w:rsidRPr="00045703">
              <w:rPr>
                <w:rFonts w:ascii="Times New Roman" w:eastAsia="Times New Roman" w:hAnsi="Times New Roman" w:cs="Times New Roman"/>
                <w:b/>
                <w:bCs/>
                <w:sz w:val="24"/>
                <w:szCs w:val="24"/>
                <w:lang w:val="uk-UA"/>
              </w:rPr>
              <w:t>консолідована</w:t>
            </w:r>
            <w:proofErr w:type="spellEnd"/>
            <w:r w:rsidRPr="00045703">
              <w:rPr>
                <w:rFonts w:ascii="Times New Roman" w:eastAsia="Times New Roman" w:hAnsi="Times New Roman" w:cs="Times New Roman"/>
                <w:b/>
                <w:bCs/>
                <w:sz w:val="24"/>
                <w:szCs w:val="24"/>
                <w:lang w:val="uk-UA"/>
              </w:rPr>
              <w:t>) фінансова звітність банківських груп та небанківських фінансових груп» у цьому Законі вживається у значенні, наведеному у нормативних акт</w:t>
            </w:r>
            <w:r w:rsidR="00C3271C" w:rsidRPr="00045703">
              <w:rPr>
                <w:rFonts w:ascii="Times New Roman" w:eastAsia="Times New Roman" w:hAnsi="Times New Roman" w:cs="Times New Roman"/>
                <w:b/>
                <w:bCs/>
                <w:sz w:val="24"/>
                <w:szCs w:val="24"/>
                <w:lang w:val="uk-UA"/>
              </w:rPr>
              <w:t>ах Національного банку України.</w:t>
            </w:r>
          </w:p>
          <w:p w:rsidR="00116111" w:rsidRPr="00045703" w:rsidRDefault="0049591A"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lastRenderedPageBreak/>
              <w:t>Обґрунтування</w:t>
            </w:r>
            <w:r w:rsidR="009919DC">
              <w:rPr>
                <w:rFonts w:ascii="Times New Roman" w:eastAsia="Times New Roman" w:hAnsi="Times New Roman" w:cs="Times New Roman"/>
                <w:b/>
                <w:sz w:val="24"/>
                <w:szCs w:val="24"/>
                <w:lang w:val="uk-UA" w:eastAsia="en-US"/>
              </w:rPr>
              <w:t>:</w:t>
            </w:r>
          </w:p>
          <w:p w:rsidR="00116111" w:rsidRPr="00045703" w:rsidRDefault="00116111" w:rsidP="006500E0">
            <w:pPr>
              <w:pStyle w:val="TableParagraph"/>
              <w:ind w:left="0"/>
              <w:rPr>
                <w:b/>
                <w:sz w:val="24"/>
                <w:szCs w:val="24"/>
              </w:rPr>
            </w:pPr>
            <w:r w:rsidRPr="00045703">
              <w:rPr>
                <w:sz w:val="24"/>
                <w:szCs w:val="24"/>
              </w:rPr>
              <w:t>Термін «консолідована (</w:t>
            </w:r>
            <w:proofErr w:type="spellStart"/>
            <w:r w:rsidRPr="00045703">
              <w:rPr>
                <w:sz w:val="24"/>
                <w:szCs w:val="24"/>
              </w:rPr>
              <w:t>субконсолідована</w:t>
            </w:r>
            <w:proofErr w:type="spellEnd"/>
            <w:r w:rsidRPr="00045703">
              <w:rPr>
                <w:sz w:val="24"/>
                <w:szCs w:val="24"/>
              </w:rPr>
              <w:t xml:space="preserve">) фінансова звітність банківських груп та небанківських фінансових груп» має вживатись в розумінні </w:t>
            </w:r>
            <w:r w:rsidRPr="006500E0">
              <w:rPr>
                <w:sz w:val="24"/>
                <w:szCs w:val="24"/>
              </w:rPr>
              <w:t>специфічно</w:t>
            </w:r>
            <w:r w:rsidR="006500E0" w:rsidRPr="006500E0">
              <w:rPr>
                <w:sz w:val="24"/>
                <w:szCs w:val="24"/>
              </w:rPr>
              <w:t>го</w:t>
            </w:r>
            <w:r w:rsidR="006500E0">
              <w:rPr>
                <w:sz w:val="24"/>
                <w:szCs w:val="24"/>
              </w:rPr>
              <w:t xml:space="preserve"> </w:t>
            </w:r>
            <w:r w:rsidRPr="00045703">
              <w:rPr>
                <w:sz w:val="24"/>
                <w:szCs w:val="24"/>
              </w:rPr>
              <w:t>галузевого законодавства, яким є регулювання НБУ.</w:t>
            </w:r>
          </w:p>
        </w:tc>
        <w:tc>
          <w:tcPr>
            <w:tcW w:w="4962" w:type="dxa"/>
            <w:shd w:val="clear" w:color="auto" w:fill="auto"/>
          </w:tcPr>
          <w:p w:rsidR="00062F09" w:rsidRPr="00045703" w:rsidRDefault="00EF2EC7"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062F09" w:rsidRPr="0023030F" w:rsidTr="00381C80">
        <w:tc>
          <w:tcPr>
            <w:tcW w:w="577" w:type="dxa"/>
          </w:tcPr>
          <w:p w:rsidR="00062F09"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121</w:t>
            </w:r>
          </w:p>
        </w:tc>
        <w:tc>
          <w:tcPr>
            <w:tcW w:w="3108" w:type="dxa"/>
          </w:tcPr>
          <w:p w:rsidR="00062F09"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5. </w:t>
            </w:r>
            <w:r w:rsidRPr="00045703">
              <w:rPr>
                <w:rFonts w:ascii="Times New Roman" w:eastAsia="Times New Roman" w:hAnsi="Times New Roman" w:cs="Times New Roman"/>
                <w:sz w:val="24"/>
                <w:szCs w:val="24"/>
                <w:lang w:val="uk-UA"/>
              </w:rPr>
              <w:t>Аудиторська фірма</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w:t>
            </w:r>
          </w:p>
          <w:p w:rsidR="00116111" w:rsidRPr="00045703" w:rsidRDefault="00116111" w:rsidP="00A31772">
            <w:pPr>
              <w:rPr>
                <w:rFonts w:ascii="Times New Roman" w:eastAsia="Times New Roman" w:hAnsi="Times New Roman" w:cs="Times New Roman"/>
                <w:b/>
                <w:bCs/>
                <w:sz w:val="24"/>
                <w:szCs w:val="24"/>
                <w:lang w:val="uk-UA"/>
              </w:rPr>
            </w:pPr>
            <w:r w:rsidRPr="00045703">
              <w:rPr>
                <w:rFonts w:ascii="Times New Roman" w:eastAsia="Times New Roman" w:hAnsi="Times New Roman" w:cs="Times New Roman"/>
                <w:sz w:val="24"/>
                <w:szCs w:val="24"/>
                <w:lang w:val="uk-UA"/>
              </w:rPr>
              <w:t xml:space="preserve">3. Посадовою особою, яка відповідно до установчих документів здійснює керівництво аудиторською фірмою, може бути лише аудитор. Керівником аудиторської фірми не може бути аудитор, який має два і більше стягнення або адміністративні стягнення за порушення вимог цього Закону </w:t>
            </w:r>
            <w:r w:rsidR="00C3271C" w:rsidRPr="00045703">
              <w:rPr>
                <w:rFonts w:ascii="Times New Roman" w:eastAsia="Times New Roman" w:hAnsi="Times New Roman" w:cs="Times New Roman"/>
                <w:b/>
                <w:bCs/>
                <w:sz w:val="24"/>
                <w:szCs w:val="24"/>
                <w:lang w:val="uk-UA"/>
              </w:rPr>
              <w:t>протягом двох останніх років.</w:t>
            </w:r>
          </w:p>
          <w:p w:rsidR="00116111" w:rsidRPr="00045703" w:rsidRDefault="00531657"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60120">
              <w:rPr>
                <w:rFonts w:ascii="Times New Roman" w:eastAsia="Times New Roman" w:hAnsi="Times New Roman" w:cs="Times New Roman"/>
                <w:b/>
                <w:sz w:val="24"/>
                <w:szCs w:val="24"/>
                <w:lang w:val="uk-UA" w:eastAsia="en-US"/>
              </w:rPr>
              <w:t>:</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Має бути певний строк давності стосовно застосування адміністративних стягнень до керівника. Пропонуємо строк у 2 роки як достатньо виважений. Для прикладу, в запропонованій редакції статті 42 пункт 7 та</w:t>
            </w:r>
            <w:r w:rsidR="00C3271C" w:rsidRPr="00045703">
              <w:rPr>
                <w:rFonts w:ascii="Times New Roman" w:eastAsia="Times New Roman" w:hAnsi="Times New Roman" w:cs="Times New Roman"/>
                <w:sz w:val="24"/>
                <w:szCs w:val="24"/>
                <w:lang w:val="uk-UA"/>
              </w:rPr>
              <w:t>кож містить вказівку на 2 роки:</w:t>
            </w:r>
          </w:p>
          <w:p w:rsidR="00116111" w:rsidRPr="00045703" w:rsidRDefault="00116111" w:rsidP="00A31772">
            <w:pPr>
              <w:rPr>
                <w:rFonts w:ascii="Times New Roman" w:eastAsia="Times New Roman" w:hAnsi="Times New Roman" w:cs="Times New Roman"/>
                <w:b/>
                <w:bCs/>
                <w:sz w:val="24"/>
                <w:szCs w:val="24"/>
                <w:lang w:val="uk-UA"/>
              </w:rPr>
            </w:pPr>
            <w:r w:rsidRPr="00045703">
              <w:rPr>
                <w:rFonts w:ascii="Times New Roman" w:eastAsia="Times New Roman" w:hAnsi="Times New Roman" w:cs="Times New Roman"/>
                <w:sz w:val="24"/>
                <w:szCs w:val="24"/>
                <w:lang w:val="uk-UA"/>
              </w:rPr>
              <w:t xml:space="preserve">«7. </w:t>
            </w:r>
            <w:r w:rsidRPr="00045703">
              <w:rPr>
                <w:rFonts w:ascii="Times New Roman" w:eastAsia="Times New Roman" w:hAnsi="Times New Roman" w:cs="Times New Roman"/>
                <w:b/>
                <w:bCs/>
                <w:sz w:val="24"/>
                <w:szCs w:val="24"/>
                <w:lang w:val="uk-UA"/>
              </w:rPr>
              <w:t>Якщо аудитор або суб’єкт аудиторської діяльності, якого було притягнуто до професійної відповідальності, протягом двох років з дня прийняття рішення не вчинив нового професійного проступку, то такий аудитор або суб’єкт аудиторської діяльності вважається таким, що не має стягнень за вчинення професійного проступку.</w:t>
            </w:r>
          </w:p>
          <w:p w:rsidR="00062F09" w:rsidRPr="00045703" w:rsidRDefault="00116111" w:rsidP="00C3271C">
            <w:pPr>
              <w:rPr>
                <w:rFonts w:ascii="Times New Roman" w:eastAsia="Times New Roman" w:hAnsi="Times New Roman" w:cs="Times New Roman"/>
                <w:b/>
                <w:bCs/>
                <w:sz w:val="24"/>
                <w:szCs w:val="24"/>
                <w:lang w:val="uk-UA"/>
              </w:rPr>
            </w:pPr>
            <w:r w:rsidRPr="00045703">
              <w:rPr>
                <w:rFonts w:ascii="Times New Roman" w:eastAsia="Times New Roman" w:hAnsi="Times New Roman" w:cs="Times New Roman"/>
                <w:b/>
                <w:bCs/>
                <w:sz w:val="24"/>
                <w:szCs w:val="24"/>
                <w:lang w:val="uk-UA"/>
              </w:rPr>
              <w:t>За рішенням Ради нагляду зазначений строк може бути скорочений</w:t>
            </w:r>
            <w:r w:rsidRPr="00045703">
              <w:rPr>
                <w:rFonts w:ascii="Times New Roman" w:eastAsia="Times New Roman" w:hAnsi="Times New Roman" w:cs="Times New Roman"/>
                <w:sz w:val="24"/>
                <w:szCs w:val="24"/>
                <w:lang w:val="uk-UA"/>
              </w:rPr>
              <w:t>.»</w:t>
            </w:r>
          </w:p>
        </w:tc>
        <w:tc>
          <w:tcPr>
            <w:tcW w:w="4962" w:type="dxa"/>
            <w:shd w:val="clear" w:color="auto" w:fill="auto"/>
          </w:tcPr>
          <w:p w:rsidR="00062F09" w:rsidRPr="00045703" w:rsidRDefault="00EF2EC7" w:rsidP="0076222D">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116111" w:rsidRPr="0023030F" w:rsidTr="00381C80">
        <w:tc>
          <w:tcPr>
            <w:tcW w:w="577" w:type="dxa"/>
          </w:tcPr>
          <w:p w:rsidR="00116111"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122</w:t>
            </w:r>
          </w:p>
        </w:tc>
        <w:tc>
          <w:tcPr>
            <w:tcW w:w="3108" w:type="dxa"/>
          </w:tcPr>
          <w:p w:rsidR="00116111"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6. </w:t>
            </w:r>
            <w:r w:rsidRPr="00045703">
              <w:rPr>
                <w:rFonts w:ascii="Times New Roman" w:eastAsia="Times New Roman" w:hAnsi="Times New Roman" w:cs="Times New Roman"/>
                <w:sz w:val="24"/>
                <w:szCs w:val="24"/>
                <w:lang w:val="uk-UA"/>
              </w:rPr>
              <w:t>Аудиторська діяльність</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Цим Законом встановлюються обмеження на одночасне надання суб’єктами аудиторської діяльності та/або пов’язаними з ними особами </w:t>
            </w:r>
            <w:r w:rsidRPr="00045703">
              <w:rPr>
                <w:rFonts w:ascii="Times New Roman" w:eastAsia="Times New Roman" w:hAnsi="Times New Roman" w:cs="Times New Roman"/>
                <w:sz w:val="24"/>
                <w:szCs w:val="24"/>
                <w:lang w:val="uk-UA"/>
              </w:rPr>
              <w:lastRenderedPageBreak/>
              <w:t xml:space="preserve">підприємствам, що становлять суспільний інтерес, послуг з обов’язкового аудиту фінансової звітності та таких неаудиторських послуг: </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9) послуги, </w:t>
            </w:r>
            <w:r w:rsidRPr="00045703">
              <w:rPr>
                <w:rFonts w:ascii="Times New Roman" w:eastAsia="Times New Roman" w:hAnsi="Times New Roman" w:cs="Times New Roman"/>
                <w:b/>
                <w:bCs/>
                <w:sz w:val="24"/>
                <w:szCs w:val="24"/>
                <w:lang w:val="uk-UA"/>
              </w:rPr>
              <w:t>що передбачають участь</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trike/>
                <w:sz w:val="24"/>
                <w:szCs w:val="24"/>
                <w:lang w:val="uk-UA"/>
              </w:rPr>
              <w:t>пов’язані з</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bCs/>
                <w:sz w:val="24"/>
                <w:szCs w:val="24"/>
                <w:lang w:val="uk-UA"/>
              </w:rPr>
              <w:t>в просуванні, торгівлі чи підписці</w:t>
            </w:r>
            <w:r w:rsidRPr="00045703">
              <w:rPr>
                <w:rFonts w:ascii="Times New Roman" w:eastAsia="Times New Roman" w:hAnsi="Times New Roman" w:cs="Times New Roman"/>
                <w:sz w:val="24"/>
                <w:szCs w:val="24"/>
                <w:lang w:val="uk-UA"/>
              </w:rPr>
              <w:t xml:space="preserve"> на акції юридичної особи, якій надаються послуги з обов’язкового аудиту фінансової звітності, </w:t>
            </w:r>
            <w:r w:rsidRPr="00045703">
              <w:rPr>
                <w:rFonts w:ascii="Times New Roman" w:eastAsia="Times New Roman" w:hAnsi="Times New Roman" w:cs="Times New Roman"/>
                <w:b/>
                <w:bCs/>
                <w:sz w:val="24"/>
                <w:szCs w:val="24"/>
                <w:lang w:val="uk-UA"/>
              </w:rPr>
              <w:t>окрім процедур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r w:rsidR="00C3271C" w:rsidRPr="00045703">
              <w:rPr>
                <w:rFonts w:ascii="Times New Roman" w:eastAsia="Times New Roman" w:hAnsi="Times New Roman" w:cs="Times New Roman"/>
                <w:sz w:val="24"/>
                <w:szCs w:val="24"/>
                <w:lang w:val="uk-UA"/>
              </w:rPr>
              <w:t>;</w:t>
            </w:r>
          </w:p>
          <w:p w:rsidR="00116111" w:rsidRPr="00045703" w:rsidRDefault="00116111"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10) послуги, </w:t>
            </w:r>
            <w:r w:rsidRPr="00045703">
              <w:rPr>
                <w:rFonts w:ascii="Times New Roman" w:eastAsia="Times New Roman" w:hAnsi="Times New Roman" w:cs="Times New Roman"/>
                <w:b/>
                <w:bCs/>
                <w:sz w:val="24"/>
                <w:szCs w:val="24"/>
                <w:lang w:val="uk-UA"/>
              </w:rPr>
              <w:t>що передбачають часткове чи повне виконання функції</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trike/>
                <w:sz w:val="24"/>
                <w:szCs w:val="24"/>
                <w:lang w:val="uk-UA"/>
              </w:rPr>
              <w:t>пов’язані з функцією</w:t>
            </w:r>
            <w:r w:rsidRPr="00045703">
              <w:rPr>
                <w:rFonts w:ascii="Times New Roman" w:eastAsia="Times New Roman" w:hAnsi="Times New Roman" w:cs="Times New Roman"/>
                <w:sz w:val="24"/>
                <w:szCs w:val="24"/>
                <w:lang w:val="uk-UA"/>
              </w:rPr>
              <w:t xml:space="preserve"> внутрішнього аудиту підприємства, що становить суспільний інтерес, якому надаються послуги з обов’язково</w:t>
            </w:r>
            <w:r w:rsidR="00C3271C" w:rsidRPr="00045703">
              <w:rPr>
                <w:rFonts w:ascii="Times New Roman" w:eastAsia="Times New Roman" w:hAnsi="Times New Roman" w:cs="Times New Roman"/>
                <w:sz w:val="24"/>
                <w:szCs w:val="24"/>
                <w:lang w:val="uk-UA"/>
              </w:rPr>
              <w:t>го аудиту фінансової звітності.</w:t>
            </w:r>
          </w:p>
          <w:p w:rsidR="00871F5D" w:rsidRPr="00045703" w:rsidRDefault="00764FCD"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60120">
              <w:rPr>
                <w:rFonts w:ascii="Times New Roman" w:eastAsia="Times New Roman" w:hAnsi="Times New Roman" w:cs="Times New Roman"/>
                <w:b/>
                <w:sz w:val="24"/>
                <w:szCs w:val="24"/>
                <w:lang w:val="uk-UA" w:eastAsia="en-US"/>
              </w:rPr>
              <w:t>:</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Термін «пов’язані з» є дуже широким. Пропонуємо уточнити роль суб’єкта аудиторської діяльності, виконання якої унеможливлює одночасне надання аудиторських послуг. Також поняття необхідно доповнити виключенням, яке полягає в можливості проведення певних процедур впевненості, які за відсутності цього уточнення, можна було б трактувати як «послуги, пов’язані з / що передбачають участь в просуванні, </w:t>
            </w:r>
            <w:r w:rsidR="00C3271C" w:rsidRPr="00045703">
              <w:rPr>
                <w:rFonts w:ascii="Times New Roman" w:eastAsia="Times New Roman" w:hAnsi="Times New Roman" w:cs="Times New Roman"/>
                <w:sz w:val="24"/>
                <w:szCs w:val="24"/>
                <w:lang w:val="uk-UA"/>
              </w:rPr>
              <w:t>торгівлі чи підписці на акції».</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Аналогічно попередньому коментарю, термін «пов’язані з» є широким. Обмеження на одночасне надання послуг має застосовуватись лише в тому випадку, якщо суб’єкт аудиторської діяльності безпосередньо задіяний у виконанні функції внутрішнього аудиту, а не якщо мова йде про якісь дотичні послуги.</w:t>
            </w:r>
          </w:p>
        </w:tc>
        <w:tc>
          <w:tcPr>
            <w:tcW w:w="4962" w:type="dxa"/>
            <w:shd w:val="clear" w:color="auto" w:fill="auto"/>
          </w:tcPr>
          <w:p w:rsidR="00116111" w:rsidRPr="00045703" w:rsidRDefault="00EF2EC7"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116111" w:rsidRPr="0023030F" w:rsidTr="00381C80">
        <w:tc>
          <w:tcPr>
            <w:tcW w:w="577" w:type="dxa"/>
          </w:tcPr>
          <w:p w:rsidR="00116111"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123</w:t>
            </w:r>
          </w:p>
        </w:tc>
        <w:tc>
          <w:tcPr>
            <w:tcW w:w="3108" w:type="dxa"/>
          </w:tcPr>
          <w:p w:rsidR="00116111"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10. </w:t>
            </w:r>
            <w:r w:rsidRPr="00045703">
              <w:rPr>
                <w:rFonts w:ascii="Times New Roman" w:eastAsia="Times New Roman" w:hAnsi="Times New Roman" w:cs="Times New Roman"/>
                <w:sz w:val="24"/>
                <w:szCs w:val="24"/>
                <w:lang w:val="uk-UA"/>
              </w:rPr>
              <w:t>Незалежність і об’єктивність аудитора та суб’єкта аудиторської діяльності</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7</w:t>
            </w:r>
            <w:r w:rsidRPr="00045703">
              <w:rPr>
                <w:rFonts w:ascii="Times New Roman" w:hAnsi="Times New Roman" w:cs="Times New Roman"/>
                <w:sz w:val="24"/>
                <w:szCs w:val="24"/>
                <w:lang w:val="uk-UA"/>
              </w:rPr>
              <w:t xml:space="preserve">. </w:t>
            </w:r>
            <w:r w:rsidRPr="00045703">
              <w:rPr>
                <w:rFonts w:ascii="Times New Roman" w:eastAsia="Times New Roman" w:hAnsi="Times New Roman" w:cs="Times New Roman"/>
                <w:sz w:val="24"/>
                <w:szCs w:val="24"/>
                <w:lang w:val="uk-UA"/>
              </w:rPr>
              <w:t>У разі реорганізації юридичної особи протягом звітного періоду, за який складено фінансову звітність, що підлягає аудиту, аудитор та суб’єкт аудиторської діяльності мають оцінити вплив цієї операції на їх незалежність та переконатися у можливості проведення аудиту після дати реорганізації. У разі виявлення загроз незалежності аудитор т</w:t>
            </w:r>
            <w:r w:rsidR="005C1660" w:rsidRPr="00045703">
              <w:rPr>
                <w:rFonts w:ascii="Times New Roman" w:eastAsia="Times New Roman" w:hAnsi="Times New Roman" w:cs="Times New Roman"/>
                <w:sz w:val="24"/>
                <w:szCs w:val="24"/>
                <w:lang w:val="uk-UA"/>
              </w:rPr>
              <w:t>а</w:t>
            </w:r>
            <w:r w:rsidRPr="00045703">
              <w:rPr>
                <w:rFonts w:ascii="Times New Roman" w:eastAsia="Times New Roman" w:hAnsi="Times New Roman" w:cs="Times New Roman"/>
                <w:sz w:val="24"/>
                <w:szCs w:val="24"/>
                <w:lang w:val="uk-UA"/>
              </w:rPr>
              <w:t>/</w:t>
            </w:r>
            <w:r w:rsidRPr="00045703">
              <w:rPr>
                <w:rFonts w:ascii="Times New Roman" w:eastAsia="Times New Roman" w:hAnsi="Times New Roman" w:cs="Times New Roman"/>
                <w:b/>
                <w:bCs/>
                <w:sz w:val="24"/>
                <w:szCs w:val="24"/>
                <w:lang w:val="uk-UA"/>
              </w:rPr>
              <w:t>або</w:t>
            </w:r>
            <w:r w:rsidRPr="00045703">
              <w:rPr>
                <w:rFonts w:ascii="Times New Roman" w:eastAsia="Times New Roman" w:hAnsi="Times New Roman" w:cs="Times New Roman"/>
                <w:sz w:val="24"/>
                <w:szCs w:val="24"/>
                <w:lang w:val="uk-UA"/>
              </w:rPr>
              <w:t xml:space="preserve"> суб’єкт аудиторської діяльності протягом трьох місяців мають вжити заходів з метою їх усунення або відмовитися від надання послуг з аудиту фінансової звітності</w:t>
            </w:r>
          </w:p>
          <w:p w:rsidR="00871F5D" w:rsidRPr="00045703" w:rsidRDefault="00531657"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60120">
              <w:rPr>
                <w:rFonts w:ascii="Times New Roman" w:eastAsia="Times New Roman" w:hAnsi="Times New Roman" w:cs="Times New Roman"/>
                <w:b/>
                <w:sz w:val="24"/>
                <w:szCs w:val="24"/>
                <w:lang w:val="uk-UA" w:eastAsia="en-US"/>
              </w:rPr>
              <w:t>:</w:t>
            </w:r>
          </w:p>
          <w:p w:rsidR="00871F5D" w:rsidRPr="00045703" w:rsidRDefault="00871F5D"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 xml:space="preserve">Як правило, загроза незалежності існує або стосовно аудитора, або стосовно суб’єкта аудиторської діяльності. Тому </w:t>
            </w:r>
            <w:proofErr w:type="spellStart"/>
            <w:r w:rsidRPr="00D542D0">
              <w:rPr>
                <w:rFonts w:ascii="Times New Roman" w:hAnsi="Times New Roman" w:cs="Times New Roman"/>
                <w:sz w:val="24"/>
                <w:szCs w:val="24"/>
                <w:lang w:val="uk-UA"/>
              </w:rPr>
              <w:t>логічно</w:t>
            </w:r>
            <w:proofErr w:type="spellEnd"/>
            <w:r w:rsidRPr="00045703">
              <w:rPr>
                <w:rFonts w:ascii="Times New Roman" w:hAnsi="Times New Roman" w:cs="Times New Roman"/>
                <w:sz w:val="24"/>
                <w:szCs w:val="24"/>
                <w:lang w:val="uk-UA"/>
              </w:rPr>
              <w:t>, що вжити заходів також повинні або аудитор, або суб’єкт аудиторської діяльності, а не обоє одночасно.  Для випадків, якщо раптом загроза незалежності існує для них одночасно, спрацює прийменник «та».</w:t>
            </w:r>
          </w:p>
        </w:tc>
        <w:tc>
          <w:tcPr>
            <w:tcW w:w="4962" w:type="dxa"/>
            <w:shd w:val="clear" w:color="auto" w:fill="auto"/>
          </w:tcPr>
          <w:p w:rsidR="00116111" w:rsidRPr="00045703" w:rsidRDefault="00EF2EC7" w:rsidP="0076222D">
            <w:pPr>
              <w:rPr>
                <w:rFonts w:ascii="Times New Roman" w:hAnsi="Times New Roman"/>
                <w:b/>
                <w:sz w:val="24"/>
                <w:lang w:val="uk-UA"/>
              </w:rPr>
            </w:pPr>
            <w:r w:rsidRPr="00045703">
              <w:rPr>
                <w:rFonts w:ascii="Times New Roman" w:hAnsi="Times New Roman"/>
                <w:b/>
                <w:sz w:val="24"/>
                <w:lang w:val="uk-UA"/>
              </w:rPr>
              <w:t>Може бути враховано при редакційному доопрацюванні законопроекту</w:t>
            </w:r>
          </w:p>
        </w:tc>
      </w:tr>
      <w:tr w:rsidR="00116111" w:rsidRPr="0023030F" w:rsidTr="00381C80">
        <w:tc>
          <w:tcPr>
            <w:tcW w:w="577" w:type="dxa"/>
          </w:tcPr>
          <w:p w:rsidR="00116111"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124</w:t>
            </w:r>
          </w:p>
        </w:tc>
        <w:tc>
          <w:tcPr>
            <w:tcW w:w="3108" w:type="dxa"/>
          </w:tcPr>
          <w:p w:rsidR="00116111"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116111"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14. </w:t>
            </w:r>
            <w:r w:rsidRPr="00045703">
              <w:rPr>
                <w:rFonts w:ascii="Times New Roman" w:eastAsia="Times New Roman" w:hAnsi="Times New Roman" w:cs="Times New Roman"/>
                <w:sz w:val="24"/>
                <w:szCs w:val="24"/>
                <w:lang w:val="uk-UA"/>
              </w:rPr>
              <w:t>Аудиторський звіт та інші офіційні документи</w:t>
            </w:r>
          </w:p>
          <w:p w:rsidR="00871F5D"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В аудиторському звіті за результатами обов’язкового аудиту підприємства, що становить суспільний інтерес, додатково до інформації, зазначеної у частині третій цієї статті, має наводитися така інформація: </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 </w:t>
            </w:r>
          </w:p>
          <w:p w:rsidR="007C3AF8"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дата призначення суб'єкта аудиторської діяльності та загальна тривалість виконання аудиторських завдань без перерв з урахуванням продовження повноважень, які мали місце, та повторних призначень для надання послуг з обов’язкового аудиту </w:t>
            </w:r>
            <w:r w:rsidRPr="00045703">
              <w:rPr>
                <w:rFonts w:ascii="Times New Roman" w:eastAsia="Times New Roman" w:hAnsi="Times New Roman" w:cs="Times New Roman"/>
                <w:b/>
                <w:bCs/>
                <w:sz w:val="24"/>
                <w:szCs w:val="24"/>
                <w:lang w:val="uk-UA"/>
              </w:rPr>
              <w:t xml:space="preserve">відповідно </w:t>
            </w:r>
            <w:r w:rsidRPr="00045703">
              <w:rPr>
                <w:rFonts w:ascii="Times New Roman" w:eastAsia="Times New Roman" w:hAnsi="Times New Roman" w:cs="Times New Roman"/>
                <w:b/>
                <w:bCs/>
                <w:sz w:val="24"/>
                <w:szCs w:val="24"/>
                <w:lang w:val="uk-UA"/>
              </w:rPr>
              <w:lastRenderedPageBreak/>
              <w:t>до даного Закону</w:t>
            </w:r>
            <w:r w:rsidR="00C3271C" w:rsidRPr="00045703">
              <w:rPr>
                <w:rFonts w:ascii="Times New Roman" w:eastAsia="Times New Roman" w:hAnsi="Times New Roman" w:cs="Times New Roman"/>
                <w:sz w:val="24"/>
                <w:szCs w:val="24"/>
                <w:lang w:val="uk-UA"/>
              </w:rPr>
              <w:t>;</w:t>
            </w:r>
          </w:p>
          <w:p w:rsidR="00871F5D" w:rsidRPr="00045703" w:rsidRDefault="00531657"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60120">
              <w:rPr>
                <w:rFonts w:ascii="Times New Roman" w:eastAsia="Times New Roman" w:hAnsi="Times New Roman" w:cs="Times New Roman"/>
                <w:b/>
                <w:sz w:val="24"/>
                <w:szCs w:val="24"/>
                <w:lang w:val="uk-UA" w:eastAsia="en-US"/>
              </w:rPr>
              <w:t>:</w:t>
            </w:r>
          </w:p>
          <w:p w:rsidR="00871F5D"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Необхідно уточнення, чи поширюється обчислення строку на періоди надання послуг до моменту вступу Закону в силу. </w:t>
            </w:r>
          </w:p>
          <w:p w:rsidR="00871F5D" w:rsidRPr="00045703" w:rsidRDefault="005A186F"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Термін «обов</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язковий аудит» з</w:t>
            </w:r>
            <w:r w:rsidRPr="00045703">
              <w:rPr>
                <w:rFonts w:ascii="Times New Roman" w:eastAsia="Times New Roman" w:hAnsi="Times New Roman" w:cs="Times New Roman"/>
                <w:sz w:val="24"/>
                <w:szCs w:val="24"/>
                <w:lang w:val="uk-UA"/>
              </w:rPr>
              <w:t>’</w:t>
            </w:r>
            <w:r w:rsidR="00871F5D" w:rsidRPr="00045703">
              <w:rPr>
                <w:rFonts w:ascii="Times New Roman" w:hAnsi="Times New Roman" w:cs="Times New Roman"/>
                <w:sz w:val="24"/>
                <w:szCs w:val="24"/>
                <w:lang w:val="uk-UA"/>
              </w:rPr>
              <w:t>явився лише з прийняттям Закону, тому ми вважаємо за необхідне уточнити, що правило підпункту 2 частини 4 статті 14 починає працювати лише в контексті Закону, не маючи ретроспективної сили.</w:t>
            </w:r>
          </w:p>
        </w:tc>
        <w:tc>
          <w:tcPr>
            <w:tcW w:w="4962" w:type="dxa"/>
            <w:shd w:val="clear" w:color="auto" w:fill="auto"/>
          </w:tcPr>
          <w:p w:rsidR="00EF2EC7" w:rsidRPr="00045703" w:rsidRDefault="00EF2EC7"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116111" w:rsidRDefault="00EF2EC7" w:rsidP="00565CDE">
            <w:pPr>
              <w:rPr>
                <w:rFonts w:ascii="Times New Roman" w:hAnsi="Times New Roman"/>
                <w:sz w:val="24"/>
                <w:lang w:val="uk-UA"/>
              </w:rPr>
            </w:pPr>
            <w:r w:rsidRPr="00045703">
              <w:rPr>
                <w:rFonts w:ascii="Times New Roman" w:hAnsi="Times New Roman"/>
                <w:sz w:val="24"/>
                <w:lang w:val="uk-UA"/>
              </w:rPr>
              <w:t>Суперечить Директиві</w:t>
            </w:r>
            <w:r w:rsidR="00044F38">
              <w:rPr>
                <w:rFonts w:ascii="Times New Roman" w:hAnsi="Times New Roman"/>
                <w:sz w:val="24"/>
                <w:lang w:val="uk-UA"/>
              </w:rPr>
              <w:t xml:space="preserve"> </w:t>
            </w:r>
            <w:r w:rsidR="00044F38" w:rsidRPr="00045703">
              <w:rPr>
                <w:rFonts w:ascii="Times New Roman" w:hAnsi="Times New Roman"/>
                <w:sz w:val="24"/>
                <w:lang w:val="uk-UA"/>
              </w:rPr>
              <w:t>№ 2006/43/ЄС</w:t>
            </w:r>
            <w:r w:rsidRPr="00045703">
              <w:rPr>
                <w:rFonts w:ascii="Times New Roman" w:hAnsi="Times New Roman"/>
                <w:sz w:val="24"/>
                <w:lang w:val="uk-UA"/>
              </w:rPr>
              <w:t xml:space="preserve"> та розширює граничний термін надання аудиторських </w:t>
            </w:r>
            <w:r w:rsidR="00531657" w:rsidRPr="00045703">
              <w:rPr>
                <w:rFonts w:ascii="Times New Roman" w:hAnsi="Times New Roman"/>
                <w:sz w:val="24"/>
                <w:lang w:val="uk-UA"/>
              </w:rPr>
              <w:t>послуг</w:t>
            </w:r>
            <w:r w:rsidR="00510018">
              <w:rPr>
                <w:rFonts w:ascii="Times New Roman" w:hAnsi="Times New Roman"/>
                <w:sz w:val="24"/>
                <w:lang w:val="uk-UA"/>
              </w:rPr>
              <w:t>.</w:t>
            </w:r>
            <w:r w:rsidRPr="00045703">
              <w:rPr>
                <w:rFonts w:ascii="Times New Roman" w:hAnsi="Times New Roman"/>
                <w:sz w:val="24"/>
                <w:lang w:val="uk-UA"/>
              </w:rPr>
              <w:t xml:space="preserve"> </w:t>
            </w:r>
          </w:p>
          <w:p w:rsidR="00044F38" w:rsidRPr="00045703" w:rsidRDefault="00044F38" w:rsidP="00044F38">
            <w:pPr>
              <w:jc w:val="left"/>
              <w:rPr>
                <w:rFonts w:ascii="Times New Roman" w:hAnsi="Times New Roman"/>
                <w:sz w:val="24"/>
                <w:lang w:val="uk-UA"/>
              </w:rPr>
            </w:pPr>
          </w:p>
        </w:tc>
      </w:tr>
      <w:tr w:rsidR="007C3AF8" w:rsidRPr="0023030F" w:rsidTr="00381C80">
        <w:tc>
          <w:tcPr>
            <w:tcW w:w="577" w:type="dxa"/>
          </w:tcPr>
          <w:p w:rsidR="007C3AF8"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125</w:t>
            </w:r>
          </w:p>
        </w:tc>
        <w:tc>
          <w:tcPr>
            <w:tcW w:w="3108" w:type="dxa"/>
          </w:tcPr>
          <w:p w:rsidR="007C3AF8" w:rsidRPr="00045703" w:rsidRDefault="00BD237B"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7C3AF8" w:rsidRPr="00045703" w:rsidRDefault="007C3AF8" w:rsidP="00A31772">
            <w:pPr>
              <w:autoSpaceDE w:val="0"/>
              <w:autoSpaceDN w:val="0"/>
              <w:adjustRightInd w:val="0"/>
              <w:rPr>
                <w:rFonts w:ascii="Times New Roman" w:eastAsiaTheme="minorHAnsi" w:hAnsi="Times New Roman" w:cs="Times New Roman"/>
                <w:sz w:val="24"/>
                <w:szCs w:val="24"/>
                <w:lang w:val="uk-UA" w:eastAsia="en-US"/>
              </w:rPr>
            </w:pPr>
            <w:r w:rsidRPr="00045703">
              <w:rPr>
                <w:rFonts w:ascii="Times New Roman" w:eastAsiaTheme="minorHAnsi" w:hAnsi="Times New Roman" w:cs="Times New Roman"/>
                <w:sz w:val="24"/>
                <w:szCs w:val="24"/>
                <w:lang w:val="uk-UA" w:eastAsia="en-US"/>
              </w:rPr>
              <w:t>6. ...</w:t>
            </w:r>
          </w:p>
          <w:p w:rsidR="007C3AF8" w:rsidRPr="00045703" w:rsidRDefault="007C3AF8" w:rsidP="00A31772">
            <w:pPr>
              <w:rPr>
                <w:rFonts w:ascii="Times New Roman" w:eastAsiaTheme="minorHAnsi" w:hAnsi="Times New Roman" w:cs="Times New Roman"/>
                <w:strike/>
                <w:sz w:val="24"/>
                <w:szCs w:val="24"/>
                <w:lang w:val="uk-UA" w:eastAsia="en-US"/>
              </w:rPr>
            </w:pPr>
            <w:r w:rsidRPr="00045703">
              <w:rPr>
                <w:rFonts w:ascii="Times New Roman" w:eastAsiaTheme="minorHAnsi" w:hAnsi="Times New Roman" w:cs="Times New Roman"/>
                <w:strike/>
                <w:sz w:val="24"/>
                <w:szCs w:val="24"/>
                <w:lang w:val="uk-UA" w:eastAsia="en-US"/>
              </w:rPr>
              <w:t>Аудиторський звіт, підготовлений за результатами аудиту фінансової звітності (консолідованої фінансової звітності), щодо якої встановлено обов’язок складання і подання на основі таксономії фінансової звітності за міжнародними стандартами в єдиному електронному форматі, подається згідно із законодавством в єдиному електронному форматі разом з фінансовою</w:t>
            </w:r>
            <w:r w:rsidRPr="00045703">
              <w:rPr>
                <w:rFonts w:ascii="Times New Roman" w:eastAsiaTheme="minorHAnsi" w:hAnsi="Times New Roman" w:cs="Times New Roman"/>
                <w:sz w:val="24"/>
                <w:szCs w:val="24"/>
                <w:lang w:val="uk-UA" w:eastAsia="en-US"/>
              </w:rPr>
              <w:t xml:space="preserve"> </w:t>
            </w:r>
            <w:r w:rsidRPr="00045703">
              <w:rPr>
                <w:rFonts w:ascii="Times New Roman" w:eastAsiaTheme="minorHAnsi" w:hAnsi="Times New Roman" w:cs="Times New Roman"/>
                <w:strike/>
                <w:sz w:val="24"/>
                <w:szCs w:val="24"/>
                <w:lang w:val="uk-UA" w:eastAsia="en-US"/>
              </w:rPr>
              <w:t>звітністю (консол</w:t>
            </w:r>
            <w:r w:rsidR="00C3271C" w:rsidRPr="00045703">
              <w:rPr>
                <w:rFonts w:ascii="Times New Roman" w:eastAsiaTheme="minorHAnsi" w:hAnsi="Times New Roman" w:cs="Times New Roman"/>
                <w:strike/>
                <w:sz w:val="24"/>
                <w:szCs w:val="24"/>
                <w:lang w:val="uk-UA" w:eastAsia="en-US"/>
              </w:rPr>
              <w:t>ідованою фінансовою звітністю).</w:t>
            </w:r>
          </w:p>
          <w:p w:rsidR="007C3AF8" w:rsidRPr="00045703" w:rsidRDefault="00531657"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7C3AF8" w:rsidRPr="00045703" w:rsidRDefault="007C3AF8"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Оскільки підготовка звітності в форматі таксономії здійснюється самим суб</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єктом господарювання, а не аудитором, не можна покладати на аудитора обов</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язок подачі такого звіту в електронному форматі.</w:t>
            </w:r>
          </w:p>
        </w:tc>
        <w:tc>
          <w:tcPr>
            <w:tcW w:w="4962" w:type="dxa"/>
            <w:shd w:val="clear" w:color="auto" w:fill="auto"/>
          </w:tcPr>
          <w:p w:rsidR="007C3AF8" w:rsidRPr="00045703" w:rsidRDefault="00EF2EC7"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EF2EC7" w:rsidRPr="00045703" w:rsidRDefault="00EF2EC7" w:rsidP="00044F38">
            <w:pPr>
              <w:rPr>
                <w:rFonts w:ascii="Times New Roman" w:hAnsi="Times New Roman"/>
                <w:sz w:val="24"/>
                <w:lang w:val="uk-UA"/>
              </w:rPr>
            </w:pPr>
            <w:r w:rsidRPr="00045703">
              <w:rPr>
                <w:rFonts w:ascii="Times New Roman" w:hAnsi="Times New Roman"/>
                <w:sz w:val="24"/>
                <w:lang w:val="uk-UA"/>
              </w:rPr>
              <w:t xml:space="preserve">Не </w:t>
            </w:r>
            <w:r w:rsidR="00531657" w:rsidRPr="00045703">
              <w:rPr>
                <w:rFonts w:ascii="Times New Roman" w:hAnsi="Times New Roman"/>
                <w:sz w:val="24"/>
                <w:lang w:val="uk-UA"/>
              </w:rPr>
              <w:t>забезпечує</w:t>
            </w:r>
            <w:r w:rsidRPr="00045703">
              <w:rPr>
                <w:rFonts w:ascii="Times New Roman" w:hAnsi="Times New Roman"/>
                <w:sz w:val="24"/>
                <w:lang w:val="uk-UA"/>
              </w:rPr>
              <w:t xml:space="preserve"> принцип правової визначеності, оскільки залишає не врегульованим питання подання </w:t>
            </w:r>
            <w:r w:rsidR="00531657" w:rsidRPr="00045703">
              <w:rPr>
                <w:rFonts w:ascii="Times New Roman" w:hAnsi="Times New Roman"/>
                <w:sz w:val="24"/>
                <w:lang w:val="uk-UA"/>
              </w:rPr>
              <w:t>аудиторського</w:t>
            </w:r>
            <w:r w:rsidRPr="00045703">
              <w:rPr>
                <w:rFonts w:ascii="Times New Roman" w:hAnsi="Times New Roman"/>
                <w:sz w:val="24"/>
                <w:lang w:val="uk-UA"/>
              </w:rPr>
              <w:t xml:space="preserve"> звіту за принципом єдиного вікна передбаченого Законом України «Про </w:t>
            </w:r>
            <w:r w:rsidR="00531657" w:rsidRPr="00045703">
              <w:rPr>
                <w:rFonts w:ascii="Times New Roman" w:hAnsi="Times New Roman"/>
                <w:sz w:val="24"/>
                <w:lang w:val="uk-UA"/>
              </w:rPr>
              <w:t>бухгалтерський</w:t>
            </w:r>
            <w:r w:rsidRPr="00045703">
              <w:rPr>
                <w:rFonts w:ascii="Times New Roman" w:hAnsi="Times New Roman"/>
                <w:sz w:val="24"/>
                <w:lang w:val="uk-UA"/>
              </w:rPr>
              <w:t xml:space="preserve"> облік та фінансову звітність в Україні»</w:t>
            </w:r>
            <w:r w:rsidR="0001266D">
              <w:rPr>
                <w:rFonts w:ascii="Times New Roman" w:hAnsi="Times New Roman"/>
                <w:sz w:val="24"/>
                <w:lang w:val="uk-UA"/>
              </w:rPr>
              <w:t>.</w:t>
            </w:r>
          </w:p>
        </w:tc>
      </w:tr>
      <w:tr w:rsidR="00116111" w:rsidRPr="0023030F" w:rsidTr="00381C80">
        <w:tc>
          <w:tcPr>
            <w:tcW w:w="577" w:type="dxa"/>
          </w:tcPr>
          <w:p w:rsidR="00116111" w:rsidRPr="00045703" w:rsidRDefault="002A0743" w:rsidP="00BD237B">
            <w:pPr>
              <w:pStyle w:val="rvps2"/>
              <w:shd w:val="clear" w:color="auto" w:fill="FFFFFF"/>
              <w:tabs>
                <w:tab w:val="left" w:pos="567"/>
              </w:tabs>
              <w:spacing w:before="0" w:beforeAutospacing="0" w:after="0" w:afterAutospacing="0"/>
              <w:rPr>
                <w:rFonts w:eastAsiaTheme="minorEastAsia"/>
                <w:lang w:eastAsia="zh-CN"/>
              </w:rPr>
            </w:pPr>
            <w:r w:rsidRPr="00045703">
              <w:rPr>
                <w:rFonts w:eastAsiaTheme="minorEastAsia"/>
                <w:lang w:eastAsia="zh-CN"/>
              </w:rPr>
              <w:t>12</w:t>
            </w:r>
            <w:r w:rsidR="00BD237B">
              <w:rPr>
                <w:rFonts w:eastAsiaTheme="minorEastAsia"/>
                <w:lang w:eastAsia="zh-CN"/>
              </w:rPr>
              <w:t>6</w:t>
            </w:r>
          </w:p>
        </w:tc>
        <w:tc>
          <w:tcPr>
            <w:tcW w:w="3108" w:type="dxa"/>
          </w:tcPr>
          <w:p w:rsidR="00116111"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15. </w:t>
            </w:r>
            <w:r w:rsidRPr="00045703">
              <w:rPr>
                <w:rFonts w:ascii="Times New Roman" w:eastAsia="Times New Roman" w:hAnsi="Times New Roman" w:cs="Times New Roman"/>
                <w:sz w:val="24"/>
                <w:szCs w:val="24"/>
                <w:lang w:val="uk-UA"/>
              </w:rPr>
              <w:t>Організація суспільного нагляду за аудиторською діяльністю</w:t>
            </w:r>
          </w:p>
          <w:p w:rsidR="00871F5D"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w:t>
            </w:r>
          </w:p>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8. Для здійснення нагляду Орган суспільного нагляду за ауд</w:t>
            </w:r>
            <w:r w:rsidR="00C3271C" w:rsidRPr="00045703">
              <w:rPr>
                <w:rFonts w:ascii="Times New Roman" w:eastAsia="Times New Roman" w:hAnsi="Times New Roman" w:cs="Times New Roman"/>
                <w:sz w:val="24"/>
                <w:szCs w:val="24"/>
                <w:lang w:val="uk-UA"/>
              </w:rPr>
              <w:t>иторською діяльністю має право:</w:t>
            </w:r>
          </w:p>
          <w:p w:rsidR="005A186F"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 отримувати інформацію про аудитора (суб’єкта аудиторської діяльності) та/або пов’язаних з ним осіб, яка стосується виконання таким аудитором (суб’єктом аудиторської діяльності) </w:t>
            </w:r>
            <w:r w:rsidRPr="00045703">
              <w:rPr>
                <w:rFonts w:ascii="Times New Roman" w:eastAsia="Times New Roman" w:hAnsi="Times New Roman" w:cs="Times New Roman"/>
                <w:strike/>
                <w:sz w:val="24"/>
                <w:szCs w:val="24"/>
                <w:lang w:val="uk-UA"/>
              </w:rPr>
              <w:t xml:space="preserve">та/або пов’язаними з ним </w:t>
            </w:r>
            <w:r w:rsidRPr="00045703">
              <w:rPr>
                <w:rFonts w:ascii="Times New Roman" w:eastAsia="Times New Roman" w:hAnsi="Times New Roman" w:cs="Times New Roman"/>
                <w:strike/>
                <w:sz w:val="24"/>
                <w:szCs w:val="24"/>
                <w:lang w:val="uk-UA"/>
              </w:rPr>
              <w:lastRenderedPageBreak/>
              <w:t>особами</w:t>
            </w:r>
            <w:r w:rsidRPr="00045703">
              <w:rPr>
                <w:rFonts w:ascii="Times New Roman" w:eastAsia="Times New Roman" w:hAnsi="Times New Roman" w:cs="Times New Roman"/>
                <w:sz w:val="24"/>
                <w:szCs w:val="24"/>
                <w:lang w:val="uk-UA"/>
              </w:rPr>
              <w:t xml:space="preserve"> своїх професійних обов’язків;</w:t>
            </w:r>
          </w:p>
          <w:p w:rsidR="00871F5D" w:rsidRPr="00045703" w:rsidRDefault="00531657" w:rsidP="00A31772">
            <w:pPr>
              <w:rPr>
                <w:rFonts w:ascii="Times New Roman" w:eastAsia="Times New Roman" w:hAnsi="Times New Roman" w:cs="Times New Roman"/>
                <w:b/>
                <w:sz w:val="24"/>
                <w:szCs w:val="24"/>
                <w:lang w:val="uk-UA" w:eastAsia="en-US"/>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871F5D" w:rsidRPr="00045703" w:rsidRDefault="00871F5D"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Дублювання слів «</w:t>
            </w:r>
            <w:r w:rsidRPr="00045703">
              <w:rPr>
                <w:rFonts w:ascii="Times New Roman" w:eastAsia="Times New Roman" w:hAnsi="Times New Roman" w:cs="Times New Roman"/>
                <w:sz w:val="24"/>
                <w:szCs w:val="24"/>
                <w:lang w:val="uk-UA"/>
              </w:rPr>
              <w:t>та/або пов’язаними з ним особами» виглядає як помилкове дублювання тексту.</w:t>
            </w:r>
          </w:p>
        </w:tc>
        <w:tc>
          <w:tcPr>
            <w:tcW w:w="4962" w:type="dxa"/>
            <w:shd w:val="clear" w:color="auto" w:fill="auto"/>
          </w:tcPr>
          <w:p w:rsidR="00116111" w:rsidRPr="00045703" w:rsidRDefault="00EF2EC7"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EF2EC7" w:rsidRPr="00045703" w:rsidRDefault="00EF2EC7" w:rsidP="00044F38">
            <w:pPr>
              <w:rPr>
                <w:rFonts w:ascii="Times New Roman" w:hAnsi="Times New Roman"/>
                <w:sz w:val="24"/>
                <w:lang w:val="uk-UA"/>
              </w:rPr>
            </w:pPr>
            <w:r w:rsidRPr="00045703">
              <w:rPr>
                <w:rFonts w:ascii="Times New Roman" w:hAnsi="Times New Roman"/>
                <w:sz w:val="24"/>
                <w:lang w:val="uk-UA"/>
              </w:rPr>
              <w:t>Обмежує повноваження ОСНАД щодо розслідування випадків порушення принципу незалежності, оскільки встановлені непоодинокі випадки надання послуг через пов</w:t>
            </w:r>
            <w:r w:rsidR="00044F38" w:rsidRPr="00044F38">
              <w:rPr>
                <w:rFonts w:ascii="Times New Roman" w:hAnsi="Times New Roman"/>
                <w:sz w:val="24"/>
                <w:lang w:val="uk-UA"/>
              </w:rPr>
              <w:t>’</w:t>
            </w:r>
            <w:r w:rsidRPr="00045703">
              <w:rPr>
                <w:rFonts w:ascii="Times New Roman" w:hAnsi="Times New Roman"/>
                <w:sz w:val="24"/>
                <w:lang w:val="uk-UA"/>
              </w:rPr>
              <w:t>язаних осіб</w:t>
            </w:r>
            <w:r w:rsidR="0006787D">
              <w:rPr>
                <w:rFonts w:ascii="Times New Roman" w:hAnsi="Times New Roman"/>
                <w:sz w:val="24"/>
                <w:lang w:val="uk-UA"/>
              </w:rPr>
              <w:t>.</w:t>
            </w:r>
          </w:p>
        </w:tc>
      </w:tr>
      <w:tr w:rsidR="00871F5D" w:rsidRPr="0023030F" w:rsidTr="00381C80">
        <w:tc>
          <w:tcPr>
            <w:tcW w:w="577" w:type="dxa"/>
          </w:tcPr>
          <w:p w:rsidR="00871F5D"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127</w:t>
            </w:r>
          </w:p>
        </w:tc>
        <w:tc>
          <w:tcPr>
            <w:tcW w:w="3108" w:type="dxa"/>
          </w:tcPr>
          <w:p w:rsidR="00871F5D"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871F5D"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22. </w:t>
            </w:r>
            <w:r w:rsidRPr="00045703">
              <w:rPr>
                <w:rFonts w:ascii="Times New Roman" w:eastAsia="Times New Roman" w:hAnsi="Times New Roman" w:cs="Times New Roman"/>
                <w:sz w:val="24"/>
                <w:szCs w:val="24"/>
                <w:lang w:val="uk-UA"/>
              </w:rPr>
              <w:t>Подання відомостей до Реєстру</w:t>
            </w:r>
          </w:p>
          <w:p w:rsidR="00871F5D"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w:t>
            </w:r>
          </w:p>
          <w:p w:rsidR="00871F5D" w:rsidRPr="00045703" w:rsidRDefault="005A186F"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2. Аудитор або суб</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єкт</w:t>
            </w:r>
            <w:r w:rsidR="00871F5D" w:rsidRPr="00045703">
              <w:rPr>
                <w:rFonts w:ascii="Times New Roman" w:hAnsi="Times New Roman" w:cs="Times New Roman"/>
                <w:sz w:val="24"/>
                <w:szCs w:val="24"/>
                <w:lang w:val="uk-UA"/>
              </w:rPr>
              <w:t xml:space="preserve"> аудиторської діяльності протягом 30 календарних днів з того дня, коли відбулись зміни у відомостях, які оприлюднені в Реєстрі або повинні бути до нього внесені згідно з вимогами цього Закону, з</w:t>
            </w:r>
            <w:r w:rsidRPr="00045703">
              <w:rPr>
                <w:rFonts w:ascii="Times New Roman" w:hAnsi="Times New Roman" w:cs="Times New Roman"/>
                <w:sz w:val="24"/>
                <w:szCs w:val="24"/>
                <w:lang w:val="uk-UA"/>
              </w:rPr>
              <w:t>обов</w:t>
            </w:r>
            <w:r w:rsidRPr="00045703">
              <w:rPr>
                <w:rFonts w:ascii="Times New Roman" w:eastAsia="Times New Roman" w:hAnsi="Times New Roman" w:cs="Times New Roman"/>
                <w:sz w:val="24"/>
                <w:szCs w:val="24"/>
                <w:lang w:val="uk-UA"/>
              </w:rPr>
              <w:t>’</w:t>
            </w:r>
            <w:r w:rsidR="00871F5D" w:rsidRPr="00045703">
              <w:rPr>
                <w:rFonts w:ascii="Times New Roman" w:hAnsi="Times New Roman" w:cs="Times New Roman"/>
                <w:sz w:val="24"/>
                <w:szCs w:val="24"/>
                <w:lang w:val="uk-UA"/>
              </w:rPr>
              <w:t xml:space="preserve">язаний надіслати відповідні відомості (зміни) до Аудиторської палати України для їх оприлюднення. </w:t>
            </w:r>
          </w:p>
          <w:p w:rsidR="005A186F"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У разі втрати чинності рішенням про проходження суб’єктом аудиторської діяльності перевірки з контролю якості аудиторських послуг </w:t>
            </w:r>
            <w:r w:rsidRPr="00045703">
              <w:rPr>
                <w:rFonts w:ascii="Times New Roman" w:hAnsi="Times New Roman" w:cs="Times New Roman"/>
                <w:b/>
                <w:bCs/>
                <w:sz w:val="24"/>
                <w:szCs w:val="24"/>
                <w:lang w:val="uk-UA"/>
              </w:rPr>
              <w:t>(внаслідок порушення суб’єктом аудиторської діяльності вимог цього Закону)</w:t>
            </w:r>
            <w:r w:rsidRPr="00045703">
              <w:rPr>
                <w:rFonts w:ascii="Times New Roman" w:hAnsi="Times New Roman" w:cs="Times New Roman"/>
                <w:sz w:val="24"/>
                <w:szCs w:val="24"/>
                <w:lang w:val="uk-UA"/>
              </w:rPr>
              <w:t xml:space="preserve"> відомості про такого суб’єкта аудиторської діяльності вилучаються з відповідних окремих розділів Реєстру уповноваженою особою Аудиторської палати України з дня надх</w:t>
            </w:r>
            <w:r w:rsidR="00C3271C" w:rsidRPr="00045703">
              <w:rPr>
                <w:rFonts w:ascii="Times New Roman" w:hAnsi="Times New Roman" w:cs="Times New Roman"/>
                <w:sz w:val="24"/>
                <w:szCs w:val="24"/>
                <w:lang w:val="uk-UA"/>
              </w:rPr>
              <w:t>одження відповідної інформації.</w:t>
            </w:r>
          </w:p>
          <w:p w:rsidR="00871F5D"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871F5D" w:rsidRPr="00045703" w:rsidRDefault="00871F5D"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Одним з прикладів втрати чинності рішенням про проходження суб’єктом аудиторської діяльності перевірки є випадок завершення строку чинності такого рішення, коли не була проведена планова перевірка, але в цьому немає вини суб’єкта аудиторської діяльності. В таких випадках для суб’єкта аудиторської діяльності не повинні наставати негативні наслідки у вигляді виключення з Реєстру. </w:t>
            </w:r>
          </w:p>
          <w:p w:rsidR="00871F5D" w:rsidRPr="00045703" w:rsidRDefault="00871F5D"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 xml:space="preserve">Альтернативним </w:t>
            </w:r>
            <w:proofErr w:type="spellStart"/>
            <w:r w:rsidRPr="00045703">
              <w:rPr>
                <w:rFonts w:ascii="Times New Roman" w:hAnsi="Times New Roman" w:cs="Times New Roman"/>
                <w:sz w:val="24"/>
                <w:szCs w:val="24"/>
                <w:lang w:val="uk-UA"/>
              </w:rPr>
              <w:t>вордингом</w:t>
            </w:r>
            <w:proofErr w:type="spellEnd"/>
            <w:r w:rsidRPr="00045703">
              <w:rPr>
                <w:rFonts w:ascii="Times New Roman" w:hAnsi="Times New Roman" w:cs="Times New Roman"/>
                <w:sz w:val="24"/>
                <w:szCs w:val="24"/>
                <w:lang w:val="uk-UA"/>
              </w:rPr>
              <w:t xml:space="preserve"> для тексту в дужках може бути наступний: «(</w:t>
            </w:r>
            <w:r w:rsidRPr="00045703">
              <w:rPr>
                <w:rFonts w:ascii="Times New Roman" w:hAnsi="Times New Roman" w:cs="Times New Roman"/>
                <w:b/>
                <w:bCs/>
                <w:sz w:val="24"/>
                <w:szCs w:val="24"/>
                <w:lang w:val="uk-UA"/>
              </w:rPr>
              <w:t xml:space="preserve">окрім випадків відсутності вини суб’єкта аудиторської діяльності»). </w:t>
            </w:r>
            <w:r w:rsidRPr="00045703">
              <w:rPr>
                <w:rFonts w:ascii="Times New Roman" w:hAnsi="Times New Roman" w:cs="Times New Roman"/>
                <w:sz w:val="24"/>
                <w:szCs w:val="24"/>
                <w:lang w:val="uk-UA"/>
              </w:rPr>
              <w:t xml:space="preserve">Таке уточнення </w:t>
            </w:r>
            <w:r w:rsidRPr="00045703">
              <w:rPr>
                <w:rFonts w:ascii="Times New Roman" w:hAnsi="Times New Roman" w:cs="Times New Roman"/>
                <w:sz w:val="24"/>
                <w:szCs w:val="24"/>
                <w:lang w:val="uk-UA"/>
              </w:rPr>
              <w:lastRenderedPageBreak/>
              <w:t>базується на загальному принципі цивільного права про обов’язкову наявність вини як підставу для відповідальності особи (п.1. ст.614 Цивільного кодексу України).</w:t>
            </w:r>
          </w:p>
        </w:tc>
        <w:tc>
          <w:tcPr>
            <w:tcW w:w="4962" w:type="dxa"/>
            <w:shd w:val="clear" w:color="auto" w:fill="auto"/>
          </w:tcPr>
          <w:p w:rsidR="00871F5D" w:rsidRPr="00045703" w:rsidRDefault="00EF2EC7"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EF2EC7" w:rsidRPr="00045703" w:rsidRDefault="00EF2EC7" w:rsidP="00B05CAB">
            <w:pPr>
              <w:rPr>
                <w:rFonts w:ascii="Times New Roman" w:hAnsi="Times New Roman"/>
                <w:sz w:val="24"/>
                <w:lang w:val="uk-UA"/>
              </w:rPr>
            </w:pPr>
            <w:r w:rsidRPr="00045703">
              <w:rPr>
                <w:rFonts w:ascii="Times New Roman" w:hAnsi="Times New Roman"/>
                <w:sz w:val="24"/>
                <w:lang w:val="uk-UA"/>
              </w:rPr>
              <w:t xml:space="preserve">Норма </w:t>
            </w:r>
            <w:r w:rsidR="00531657" w:rsidRPr="00045703">
              <w:rPr>
                <w:rFonts w:ascii="Times New Roman" w:hAnsi="Times New Roman"/>
                <w:sz w:val="24"/>
                <w:lang w:val="uk-UA"/>
              </w:rPr>
              <w:t>регулює</w:t>
            </w:r>
            <w:r w:rsidRPr="00045703">
              <w:rPr>
                <w:rFonts w:ascii="Times New Roman" w:hAnsi="Times New Roman"/>
                <w:sz w:val="24"/>
                <w:lang w:val="uk-UA"/>
              </w:rPr>
              <w:t xml:space="preserve"> правовідносини у випадку ухилення </w:t>
            </w:r>
            <w:r w:rsidR="00531657" w:rsidRPr="00045703">
              <w:rPr>
                <w:rFonts w:ascii="Times New Roman" w:hAnsi="Times New Roman"/>
                <w:sz w:val="24"/>
                <w:lang w:val="uk-UA"/>
              </w:rPr>
              <w:t>суб’єктів</w:t>
            </w:r>
            <w:r w:rsidRPr="00045703">
              <w:rPr>
                <w:rFonts w:ascii="Times New Roman" w:hAnsi="Times New Roman"/>
                <w:sz w:val="24"/>
                <w:lang w:val="uk-UA"/>
              </w:rPr>
              <w:t xml:space="preserve"> аудиторської діяльності від проходження контролю якості, при цьому формально Закон вони не порушують.</w:t>
            </w:r>
          </w:p>
        </w:tc>
      </w:tr>
      <w:tr w:rsidR="00871F5D" w:rsidRPr="0023030F" w:rsidTr="00381C80">
        <w:tc>
          <w:tcPr>
            <w:tcW w:w="577" w:type="dxa"/>
          </w:tcPr>
          <w:p w:rsidR="00871F5D"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128</w:t>
            </w:r>
          </w:p>
        </w:tc>
        <w:tc>
          <w:tcPr>
            <w:tcW w:w="3108" w:type="dxa"/>
          </w:tcPr>
          <w:p w:rsidR="00871F5D"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5C1660" w:rsidRPr="00045703" w:rsidRDefault="005A186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23.</w:t>
            </w:r>
            <w:r w:rsidRPr="00045703">
              <w:rPr>
                <w:rFonts w:ascii="Times New Roman" w:eastAsia="Times New Roman" w:hAnsi="Times New Roman" w:cs="Times New Roman"/>
                <w:bCs/>
                <w:sz w:val="24"/>
                <w:szCs w:val="24"/>
                <w:lang w:val="uk-UA"/>
              </w:rPr>
              <w:t xml:space="preserve"> </w:t>
            </w:r>
            <w:r w:rsidRPr="00045703">
              <w:rPr>
                <w:rFonts w:ascii="Times New Roman" w:eastAsia="Times New Roman" w:hAnsi="Times New Roman" w:cs="Times New Roman"/>
                <w:sz w:val="24"/>
                <w:szCs w:val="24"/>
                <w:lang w:val="uk-UA"/>
              </w:rPr>
              <w:t>Вимоги до внутрішньої організації суб’єктів аудиторської діяльності, які мають право проводити обов’язковий аудит фінансової звітності</w:t>
            </w:r>
          </w:p>
          <w:p w:rsidR="005A186F" w:rsidRPr="00045703" w:rsidRDefault="005A186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1. Суб’єкт аудиторської діяльності для надання послуг з обов’язкового аудиту фінансової звітності має забезпечити:</w:t>
            </w:r>
          </w:p>
          <w:p w:rsidR="005A186F" w:rsidRPr="00045703" w:rsidRDefault="005A186F"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w:t>
            </w:r>
          </w:p>
          <w:p w:rsidR="005A186F" w:rsidRPr="00045703" w:rsidRDefault="005A186F"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4) достатній рівень кваліфікації та досвіду аудиторів і персоналу, який залучається до надання послуг відповідно до міжнародних стандартів аудиту. В суб</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 xml:space="preserve">єкті аудиторської діяльності за основним місцем роботи має працювати не менше трьох аудиторів. При наданні послуг з обов’язкового аудиту фінансової звітності підприємств, що становлять суспільний інтерес, в суб’єкті аудиторської діяльності за основним місцем роботи </w:t>
            </w:r>
            <w:r w:rsidRPr="00045703">
              <w:rPr>
                <w:rFonts w:ascii="Times New Roman" w:hAnsi="Times New Roman" w:cs="Times New Roman"/>
                <w:b/>
                <w:bCs/>
                <w:sz w:val="24"/>
                <w:szCs w:val="24"/>
                <w:lang w:val="uk-UA"/>
              </w:rPr>
              <w:t>та на умовах тривалості робочого часу не менше ніж 20 годин на тиждень</w:t>
            </w:r>
            <w:r w:rsidRPr="00045703">
              <w:rPr>
                <w:rFonts w:ascii="Times New Roman" w:hAnsi="Times New Roman" w:cs="Times New Roman"/>
                <w:sz w:val="24"/>
                <w:szCs w:val="24"/>
                <w:lang w:val="uk-UA"/>
              </w:rPr>
              <w:t xml:space="preserve"> </w:t>
            </w:r>
            <w:r w:rsidRPr="00045703">
              <w:rPr>
                <w:rFonts w:ascii="Times New Roman" w:hAnsi="Times New Roman" w:cs="Times New Roman"/>
                <w:strike/>
                <w:sz w:val="24"/>
                <w:szCs w:val="24"/>
                <w:lang w:val="uk-UA"/>
              </w:rPr>
              <w:t>нормальної тривалості робочого часу</w:t>
            </w:r>
            <w:r w:rsidRPr="00045703">
              <w:rPr>
                <w:rFonts w:ascii="Times New Roman" w:hAnsi="Times New Roman" w:cs="Times New Roman"/>
                <w:sz w:val="24"/>
                <w:szCs w:val="24"/>
                <w:lang w:val="uk-UA"/>
              </w:rPr>
              <w:t xml:space="preserve"> має працювати не менше п’яти аудиторів із загальною чисельністю штатних кваліфікованих працівників, які залучаються до виконання завдань на умовах нормальної тривалості робочого часу, не менше 10 осіб, з яких щонайменше дві особи повинні підтвердити кваліфікацію відповідно до статті 19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 Перелік професійних організацій, сертифікат (диплом) яких свідчить про високий рівень відповідних знань</w:t>
            </w:r>
            <w:r w:rsidR="00C3271C" w:rsidRPr="00045703">
              <w:rPr>
                <w:rFonts w:ascii="Times New Roman" w:hAnsi="Times New Roman" w:cs="Times New Roman"/>
                <w:sz w:val="24"/>
                <w:szCs w:val="24"/>
                <w:lang w:val="uk-UA"/>
              </w:rPr>
              <w:t>, затверджується Радою нагляду.</w:t>
            </w:r>
          </w:p>
          <w:p w:rsidR="005A186F"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lastRenderedPageBreak/>
              <w:t>Обґрунтування</w:t>
            </w:r>
          </w:p>
          <w:p w:rsidR="005A186F" w:rsidRPr="00045703" w:rsidRDefault="005A186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Поняття «нормальної тривалості робочого часу» визначено Кодексом Законів про Працю, в контексті обмеження максимальною кількістю годин на тиждень:</w:t>
            </w:r>
          </w:p>
          <w:p w:rsidR="005A186F" w:rsidRPr="00045703" w:rsidRDefault="005A186F" w:rsidP="00A31772">
            <w:pPr>
              <w:pStyle w:val="rvps2"/>
              <w:shd w:val="clear" w:color="auto" w:fill="FFFFFF"/>
              <w:spacing w:before="0" w:beforeAutospacing="0" w:after="0" w:afterAutospacing="0"/>
            </w:pPr>
            <w:r w:rsidRPr="00045703">
              <w:rPr>
                <w:rStyle w:val="rvts9"/>
                <w:rFonts w:eastAsia="Arial"/>
                <w:b/>
                <w:bCs/>
              </w:rPr>
              <w:t>«Стаття 50.</w:t>
            </w:r>
            <w:r w:rsidRPr="00045703">
              <w:t> Норма тривалості робочого часу</w:t>
            </w:r>
          </w:p>
          <w:p w:rsidR="005A186F" w:rsidRPr="00045703" w:rsidRDefault="005A186F" w:rsidP="00A31772">
            <w:pPr>
              <w:pStyle w:val="rvps2"/>
              <w:shd w:val="clear" w:color="auto" w:fill="FFFFFF"/>
              <w:spacing w:before="0" w:beforeAutospacing="0" w:after="0" w:afterAutospacing="0"/>
            </w:pPr>
            <w:bookmarkStart w:id="1" w:name="n341"/>
            <w:bookmarkEnd w:id="1"/>
            <w:r w:rsidRPr="00045703">
              <w:t>Нормальна тривалість робочого часу працівників не може перевищувати 40 годин на тиждень.</w:t>
            </w:r>
          </w:p>
          <w:p w:rsidR="005A186F" w:rsidRPr="00045703" w:rsidRDefault="005A186F" w:rsidP="00A31772">
            <w:pPr>
              <w:pStyle w:val="rvps2"/>
              <w:shd w:val="clear" w:color="auto" w:fill="FFFFFF"/>
              <w:spacing w:before="0" w:beforeAutospacing="0" w:after="0" w:afterAutospacing="0"/>
            </w:pPr>
            <w:bookmarkStart w:id="2" w:name="n342"/>
            <w:bookmarkEnd w:id="2"/>
            <w:r w:rsidRPr="00045703">
              <w:t>Підприємства і організації при укладенні колективного договору можуть встановлювати меншу норму тривалості робочого часу, ніж передбачено</w:t>
            </w:r>
            <w:r w:rsidR="00C3271C" w:rsidRPr="00045703">
              <w:t xml:space="preserve"> в частині першій цієї статті.»</w:t>
            </w:r>
          </w:p>
          <w:p w:rsidR="005A186F" w:rsidRPr="00045703" w:rsidRDefault="005A186F"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Наскільки ми розуміємо, метою внесених змін є унеможливлення ситуацій, коли в суб</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 xml:space="preserve">єкті аудиторської діяльності суто формально (наприклад, на 10% ставки) працевлаштовані аудитори </w:t>
            </w:r>
            <w:r w:rsidR="00531657" w:rsidRPr="00045703">
              <w:rPr>
                <w:rFonts w:ascii="Times New Roman" w:hAnsi="Times New Roman" w:cs="Times New Roman"/>
                <w:sz w:val="24"/>
                <w:szCs w:val="24"/>
                <w:lang w:val="uk-UA"/>
              </w:rPr>
              <w:t>виключно</w:t>
            </w:r>
            <w:r w:rsidRPr="00045703">
              <w:rPr>
                <w:rFonts w:ascii="Times New Roman" w:hAnsi="Times New Roman" w:cs="Times New Roman"/>
                <w:sz w:val="24"/>
                <w:szCs w:val="24"/>
                <w:lang w:val="uk-UA"/>
              </w:rPr>
              <w:t xml:space="preserve"> з метою формального виконання вимог Закону. Але при цьому Закон не повинен працювати </w:t>
            </w:r>
            <w:proofErr w:type="spellStart"/>
            <w:r w:rsidRPr="00D542D0">
              <w:rPr>
                <w:rFonts w:ascii="Times New Roman" w:hAnsi="Times New Roman" w:cs="Times New Roman"/>
                <w:sz w:val="24"/>
                <w:szCs w:val="24"/>
                <w:lang w:val="uk-UA"/>
              </w:rPr>
              <w:t>дискримінаційно</w:t>
            </w:r>
            <w:proofErr w:type="spellEnd"/>
            <w:r w:rsidRPr="00D542D0">
              <w:rPr>
                <w:rFonts w:ascii="Times New Roman" w:hAnsi="Times New Roman" w:cs="Times New Roman"/>
                <w:sz w:val="24"/>
                <w:szCs w:val="24"/>
                <w:lang w:val="uk-UA"/>
              </w:rPr>
              <w:t xml:space="preserve"> с</w:t>
            </w:r>
            <w:r w:rsidRPr="00045703">
              <w:rPr>
                <w:rFonts w:ascii="Times New Roman" w:hAnsi="Times New Roman" w:cs="Times New Roman"/>
                <w:sz w:val="24"/>
                <w:szCs w:val="24"/>
                <w:lang w:val="uk-UA"/>
              </w:rPr>
              <w:t>тосовно тих аудиторів, які реально працюють, але з певних причин мають скорочену тривалість робочого часу, яка встановлена загальними правилами згідно КЗпП (</w:t>
            </w:r>
            <w:r w:rsidRPr="00045703">
              <w:rPr>
                <w:rFonts w:ascii="Times New Roman" w:hAnsi="Times New Roman" w:cs="Times New Roman"/>
                <w:sz w:val="24"/>
                <w:szCs w:val="24"/>
                <w:shd w:val="clear" w:color="auto" w:fill="FFFFFF"/>
                <w:lang w:val="uk-UA"/>
              </w:rPr>
              <w:t xml:space="preserve">для працівників віком від до 18 років;  для працівників, зайнятих на роботах з шкідливими умовами праці; для працівників, які мають дітей віком до 14 років або дитину з інвалідністю і </w:t>
            </w:r>
            <w:proofErr w:type="spellStart"/>
            <w:r w:rsidRPr="00045703">
              <w:rPr>
                <w:rFonts w:ascii="Times New Roman" w:hAnsi="Times New Roman" w:cs="Times New Roman"/>
                <w:sz w:val="24"/>
                <w:szCs w:val="24"/>
                <w:shd w:val="clear" w:color="auto" w:fill="FFFFFF"/>
                <w:lang w:val="uk-UA"/>
              </w:rPr>
              <w:t>т.д</w:t>
            </w:r>
            <w:proofErr w:type="spellEnd"/>
            <w:r w:rsidRPr="00045703">
              <w:rPr>
                <w:rFonts w:ascii="Times New Roman" w:hAnsi="Times New Roman" w:cs="Times New Roman"/>
                <w:sz w:val="24"/>
                <w:szCs w:val="24"/>
                <w:shd w:val="clear" w:color="auto" w:fill="FFFFFF"/>
                <w:lang w:val="uk-UA"/>
              </w:rPr>
              <w:t>.</w:t>
            </w:r>
            <w:r w:rsidRPr="00045703">
              <w:rPr>
                <w:rFonts w:ascii="Times New Roman" w:hAnsi="Times New Roman" w:cs="Times New Roman"/>
                <w:sz w:val="24"/>
                <w:szCs w:val="24"/>
                <w:lang w:val="uk-UA"/>
              </w:rPr>
              <w:t>) або правилами конкретного підприємства як додаткове благо. Також Закон не повинен обмежувати випадки працевлаштування на умовах неповного робочого часу. Вважаємо, критерій 20 годин на тиждень (що становить 50% від звичайного 40-годинного робочого тижня) може слугувати об</w:t>
            </w:r>
            <w:r w:rsidRPr="00045703">
              <w:rPr>
                <w:rFonts w:ascii="Times New Roman" w:eastAsia="Times New Roman" w:hAnsi="Times New Roman" w:cs="Times New Roman"/>
                <w:sz w:val="24"/>
                <w:szCs w:val="24"/>
                <w:lang w:val="uk-UA"/>
              </w:rPr>
              <w:t>’</w:t>
            </w:r>
            <w:r w:rsidRPr="00045703">
              <w:rPr>
                <w:rFonts w:ascii="Times New Roman" w:hAnsi="Times New Roman" w:cs="Times New Roman"/>
                <w:sz w:val="24"/>
                <w:szCs w:val="24"/>
                <w:lang w:val="uk-UA"/>
              </w:rPr>
              <w:t>єктивним фактором для відмежування звичайних випадків працевлаштування на умовах скороченого чи неповного робочого часу від намагань суто формально виконати вимогу Закону.</w:t>
            </w:r>
          </w:p>
        </w:tc>
        <w:tc>
          <w:tcPr>
            <w:tcW w:w="4962" w:type="dxa"/>
            <w:shd w:val="clear" w:color="auto" w:fill="auto"/>
          </w:tcPr>
          <w:p w:rsidR="00871F5D" w:rsidRPr="00045703" w:rsidRDefault="00EF2EC7"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871F5D" w:rsidRPr="0023030F" w:rsidTr="00381C80">
        <w:tc>
          <w:tcPr>
            <w:tcW w:w="577" w:type="dxa"/>
          </w:tcPr>
          <w:p w:rsidR="00871F5D"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129</w:t>
            </w:r>
          </w:p>
        </w:tc>
        <w:tc>
          <w:tcPr>
            <w:tcW w:w="3108" w:type="dxa"/>
          </w:tcPr>
          <w:p w:rsidR="00871F5D"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5A186F"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24. </w:t>
            </w:r>
            <w:r w:rsidRPr="00045703">
              <w:rPr>
                <w:rFonts w:ascii="Times New Roman" w:eastAsia="Times New Roman" w:hAnsi="Times New Roman" w:cs="Times New Roman"/>
                <w:sz w:val="24"/>
                <w:szCs w:val="24"/>
                <w:lang w:val="uk-UA"/>
              </w:rPr>
              <w:t>Організація роботи з виконання завдання з обов’язкового аудиту фінансової звітності</w:t>
            </w:r>
          </w:p>
          <w:p w:rsidR="005A186F" w:rsidRPr="00045703" w:rsidRDefault="005A186F"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1. </w:t>
            </w:r>
            <w:r w:rsidRPr="00045703">
              <w:rPr>
                <w:rFonts w:ascii="Times New Roman" w:hAnsi="Times New Roman" w:cs="Times New Roman"/>
                <w:strike/>
                <w:sz w:val="24"/>
                <w:szCs w:val="24"/>
                <w:lang w:val="uk-UA"/>
              </w:rPr>
              <w:t>Призначений відповідно до цього Закону суб’єкт аудиторської діяльності зобов’язаний виконувати завдання з обов’язкового аудиту фінансової звітності особисто.</w:t>
            </w:r>
            <w:r w:rsidRPr="00045703">
              <w:rPr>
                <w:rFonts w:ascii="Times New Roman" w:hAnsi="Times New Roman" w:cs="Times New Roman"/>
                <w:sz w:val="24"/>
                <w:szCs w:val="24"/>
                <w:lang w:val="uk-UA"/>
              </w:rPr>
              <w:t xml:space="preserve"> </w:t>
            </w:r>
            <w:r w:rsidRPr="00045703">
              <w:rPr>
                <w:rFonts w:ascii="Times New Roman" w:hAnsi="Times New Roman" w:cs="Times New Roman"/>
                <w:b/>
                <w:bCs/>
                <w:sz w:val="24"/>
                <w:szCs w:val="24"/>
                <w:lang w:val="uk-UA"/>
              </w:rPr>
              <w:t xml:space="preserve">Призначений суб’єкт аудиторської діяльності зобов’язаний під час виконання завдання з обов’язкового аудиту фінансової  звітності дотримуватись всіх вимог цього Закону та міжнародних стандартів аудиту, в тому числі щодо складання та зберігання робочих документів аудитора. </w:t>
            </w:r>
            <w:r w:rsidRPr="00045703">
              <w:rPr>
                <w:rFonts w:ascii="Times New Roman" w:hAnsi="Times New Roman" w:cs="Times New Roman"/>
                <w:sz w:val="24"/>
                <w:szCs w:val="24"/>
                <w:lang w:val="uk-UA"/>
              </w:rPr>
              <w:t>Допускається спільне проведення обов’язкового аудиту фінансової звітності суб’єктами аудиторської діяльності, призначеними відповідно до цього Закону, з визначенням розподілу завдань між такими суб’є</w:t>
            </w:r>
            <w:r w:rsidR="00C3271C" w:rsidRPr="00045703">
              <w:rPr>
                <w:rFonts w:ascii="Times New Roman" w:hAnsi="Times New Roman" w:cs="Times New Roman"/>
                <w:sz w:val="24"/>
                <w:szCs w:val="24"/>
                <w:lang w:val="uk-UA"/>
              </w:rPr>
              <w:t xml:space="preserve">ктами аудиторської діяльності. </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A7524A" w:rsidRPr="00045703" w:rsidRDefault="00A7524A"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Вживання терміну «особисто» стосовно юридичної особи є не зовсім коректним, оскільки </w:t>
            </w:r>
            <w:r w:rsidR="00531657" w:rsidRPr="00045703">
              <w:rPr>
                <w:rFonts w:ascii="Times New Roman" w:hAnsi="Times New Roman" w:cs="Times New Roman"/>
                <w:sz w:val="24"/>
                <w:szCs w:val="24"/>
                <w:lang w:val="uk-UA"/>
              </w:rPr>
              <w:t>загальноприйняте</w:t>
            </w:r>
            <w:r w:rsidRPr="00045703">
              <w:rPr>
                <w:rFonts w:ascii="Times New Roman" w:hAnsi="Times New Roman" w:cs="Times New Roman"/>
                <w:sz w:val="24"/>
                <w:szCs w:val="24"/>
                <w:lang w:val="uk-UA"/>
              </w:rPr>
              <w:t xml:space="preserve"> вживати цей термін стосовно фізичних осіб. Крім того, якщо малась на увазі заборона субпідряду, така заборона виглядає недоречно та невиправдано. </w:t>
            </w:r>
          </w:p>
          <w:p w:rsidR="00A7524A" w:rsidRPr="00045703" w:rsidRDefault="00A7524A"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Один із загальних принципів укладення договорів в цивільному праві полягає в вільному виборі субпідрядника, коли при цьому підрядник залишається відповідальним за кінцевий результат. </w:t>
            </w:r>
          </w:p>
          <w:p w:rsidR="00A7524A" w:rsidRPr="00045703" w:rsidRDefault="00A7524A"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Яскравим прикладом дозволеного </w:t>
            </w:r>
            <w:r w:rsidR="00531657" w:rsidRPr="00045703">
              <w:rPr>
                <w:rFonts w:ascii="Times New Roman" w:hAnsi="Times New Roman" w:cs="Times New Roman"/>
                <w:sz w:val="24"/>
                <w:szCs w:val="24"/>
                <w:lang w:val="uk-UA"/>
              </w:rPr>
              <w:t>субпідряду</w:t>
            </w:r>
            <w:r w:rsidRPr="00045703">
              <w:rPr>
                <w:rFonts w:ascii="Times New Roman" w:hAnsi="Times New Roman" w:cs="Times New Roman"/>
                <w:sz w:val="24"/>
                <w:szCs w:val="24"/>
                <w:lang w:val="uk-UA"/>
              </w:rPr>
              <w:t xml:space="preserve"> є аудит консолідованої звітності, коли  аудиторські стандарти прямо вказують на можливість виконання аудиту консолідованої звітності з залученням інших суб’єктів аудиторської діяльності. Ми не бачимо підстав для зміни загальноприйнятого підходу стосовно послуг з </w:t>
            </w:r>
            <w:r w:rsidR="00531657" w:rsidRPr="00045703">
              <w:rPr>
                <w:rFonts w:ascii="Times New Roman" w:hAnsi="Times New Roman" w:cs="Times New Roman"/>
                <w:sz w:val="24"/>
                <w:szCs w:val="24"/>
                <w:lang w:val="uk-UA"/>
              </w:rPr>
              <w:t>обов’язкового</w:t>
            </w:r>
            <w:r w:rsidRPr="00045703">
              <w:rPr>
                <w:rFonts w:ascii="Times New Roman" w:hAnsi="Times New Roman" w:cs="Times New Roman"/>
                <w:sz w:val="24"/>
                <w:szCs w:val="24"/>
                <w:lang w:val="uk-UA"/>
              </w:rPr>
              <w:t xml:space="preserve"> аудиту. </w:t>
            </w:r>
          </w:p>
          <w:p w:rsidR="00A7524A" w:rsidRPr="00045703" w:rsidRDefault="00A7524A"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lastRenderedPageBreak/>
              <w:t>Запропоновано новий текст з тим, щоб уточнити вимогу Закону, зокрема, шляхом вказівки на обов’язок складання та зберігання робочих документів аудитора.</w:t>
            </w:r>
          </w:p>
        </w:tc>
        <w:tc>
          <w:tcPr>
            <w:tcW w:w="4962" w:type="dxa"/>
            <w:shd w:val="clear" w:color="auto" w:fill="auto"/>
          </w:tcPr>
          <w:p w:rsidR="00871F5D" w:rsidRPr="00045703" w:rsidRDefault="00EF2EC7"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871F5D" w:rsidRPr="0023030F" w:rsidTr="00381C80">
        <w:tc>
          <w:tcPr>
            <w:tcW w:w="577" w:type="dxa"/>
          </w:tcPr>
          <w:p w:rsidR="00871F5D"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130</w:t>
            </w:r>
          </w:p>
        </w:tc>
        <w:tc>
          <w:tcPr>
            <w:tcW w:w="3108" w:type="dxa"/>
          </w:tcPr>
          <w:p w:rsidR="00871F5D"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871F5D" w:rsidRPr="00045703" w:rsidRDefault="00A7524A" w:rsidP="00A31772">
            <w:pPr>
              <w:rPr>
                <w:rFonts w:ascii="Times New Roman" w:hAnsi="Times New Roman" w:cs="Times New Roman"/>
                <w:sz w:val="24"/>
                <w:szCs w:val="24"/>
                <w:lang w:val="uk-UA"/>
              </w:rPr>
            </w:pPr>
            <w:r w:rsidRPr="00045703">
              <w:rPr>
                <w:rFonts w:ascii="Times New Roman" w:hAnsi="Times New Roman" w:cs="Times New Roman"/>
                <w:sz w:val="24"/>
                <w:szCs w:val="24"/>
                <w:lang w:val="uk-UA"/>
              </w:rPr>
              <w:t xml:space="preserve">Під час виконання завдання з обов’язкового аудиту фінансової звітності суб’єкт аудиторської діяльності має призначити з числа </w:t>
            </w:r>
            <w:r w:rsidRPr="00045703">
              <w:rPr>
                <w:rFonts w:ascii="Times New Roman" w:hAnsi="Times New Roman" w:cs="Times New Roman"/>
                <w:b/>
                <w:bCs/>
                <w:sz w:val="24"/>
                <w:szCs w:val="24"/>
                <w:lang w:val="uk-UA"/>
              </w:rPr>
              <w:t>своїх</w:t>
            </w:r>
            <w:r w:rsidRPr="00045703">
              <w:rPr>
                <w:rFonts w:ascii="Times New Roman" w:hAnsi="Times New Roman" w:cs="Times New Roman"/>
                <w:sz w:val="24"/>
                <w:szCs w:val="24"/>
                <w:lang w:val="uk-UA"/>
              </w:rPr>
              <w:t xml:space="preserve"> штатних кваліфікованих працівників </w:t>
            </w:r>
            <w:r w:rsidRPr="00045703">
              <w:rPr>
                <w:rFonts w:ascii="Times New Roman" w:hAnsi="Times New Roman" w:cs="Times New Roman"/>
                <w:b/>
                <w:bCs/>
                <w:sz w:val="24"/>
                <w:szCs w:val="24"/>
                <w:lang w:val="uk-UA"/>
              </w:rPr>
              <w:t>або штатних кваліфікованих працівників мережі</w:t>
            </w:r>
            <w:r w:rsidRPr="00045703">
              <w:rPr>
                <w:rFonts w:ascii="Times New Roman" w:hAnsi="Times New Roman" w:cs="Times New Roman"/>
                <w:sz w:val="24"/>
                <w:szCs w:val="24"/>
                <w:lang w:val="uk-UA"/>
              </w:rPr>
              <w:t>, що працюють за основним місцем роботи, щонайменше одного ключового партнера з аудиту, виходячи при виборі з критеріїв забезпечення якості аудиту, незалежності та компетентності. Суб’єкт аудиторської діяльності має забезпечити ключового партнера з аудиту достатніми ресурсами та персоналом.</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A7524A" w:rsidRPr="00045703" w:rsidRDefault="00A7524A" w:rsidP="00A31772">
            <w:pPr>
              <w:rPr>
                <w:rFonts w:ascii="Times New Roman" w:eastAsia="Times New Roman" w:hAnsi="Times New Roman" w:cs="Times New Roman"/>
                <w:b/>
                <w:bCs/>
                <w:sz w:val="24"/>
                <w:szCs w:val="24"/>
                <w:lang w:val="uk-UA"/>
              </w:rPr>
            </w:pPr>
            <w:r w:rsidRPr="00045703">
              <w:rPr>
                <w:rFonts w:ascii="Times New Roman" w:hAnsi="Times New Roman" w:cs="Times New Roman"/>
                <w:sz w:val="24"/>
                <w:szCs w:val="24"/>
                <w:lang w:val="uk-UA"/>
              </w:rPr>
              <w:t>Пропонуємо розширити можливості суб’єкта аудиторської діяльності за рахунок залучення ключових партнерів з аудиту з інших фірм мережі. Оскільки відповідальність за якісне надання послуг з суб’єкта аудиторської діяльності не знімається, така опція не повинна спричинити погіршення якості надаваних послуг. Навпаки, залучення досвідчених аудиторів, які можуть мати саме той досвід, який вимагається для конкретного аудиту конкретного підприємства, завжди сприяє підвищенню якості послуг.</w:t>
            </w:r>
          </w:p>
        </w:tc>
        <w:tc>
          <w:tcPr>
            <w:tcW w:w="4962" w:type="dxa"/>
            <w:shd w:val="clear" w:color="auto" w:fill="auto"/>
          </w:tcPr>
          <w:p w:rsidR="00871F5D" w:rsidRPr="00045703" w:rsidRDefault="00EF2EC7" w:rsidP="00C3271C">
            <w:pPr>
              <w:jc w:val="left"/>
              <w:rPr>
                <w:rFonts w:ascii="Times New Roman" w:hAnsi="Times New Roman"/>
                <w:b/>
                <w:sz w:val="24"/>
                <w:lang w:val="uk-UA"/>
              </w:rPr>
            </w:pPr>
            <w:r w:rsidRPr="00045703">
              <w:rPr>
                <w:rFonts w:ascii="Times New Roman" w:hAnsi="Times New Roman"/>
                <w:b/>
                <w:sz w:val="24"/>
                <w:lang w:val="uk-UA"/>
              </w:rPr>
              <w:t>Не враховано</w:t>
            </w:r>
          </w:p>
          <w:p w:rsidR="00EF2EC7" w:rsidRPr="00045703" w:rsidRDefault="00EF2EC7" w:rsidP="00565CDE">
            <w:pPr>
              <w:rPr>
                <w:rFonts w:ascii="Times New Roman" w:hAnsi="Times New Roman"/>
                <w:sz w:val="24"/>
                <w:lang w:val="uk-UA"/>
              </w:rPr>
            </w:pPr>
            <w:r w:rsidRPr="00045703">
              <w:rPr>
                <w:rFonts w:ascii="Times New Roman" w:hAnsi="Times New Roman" w:cs="Times New Roman"/>
                <w:sz w:val="24"/>
                <w:szCs w:val="24"/>
                <w:lang w:val="uk-UA"/>
              </w:rPr>
              <w:t xml:space="preserve">Штатні кваліфіковані </w:t>
            </w:r>
            <w:r w:rsidRPr="00045703">
              <w:rPr>
                <w:rFonts w:ascii="Times New Roman" w:hAnsi="Times New Roman" w:cs="Times New Roman"/>
                <w:bCs/>
                <w:sz w:val="24"/>
                <w:szCs w:val="24"/>
                <w:lang w:val="uk-UA"/>
              </w:rPr>
              <w:t>працівники</w:t>
            </w:r>
            <w:r w:rsidRPr="00045703">
              <w:rPr>
                <w:rFonts w:ascii="Times New Roman" w:hAnsi="Times New Roman" w:cs="Times New Roman"/>
                <w:sz w:val="24"/>
                <w:szCs w:val="24"/>
                <w:lang w:val="uk-UA"/>
              </w:rPr>
              <w:t xml:space="preserve"> мережі не завжди є аудиторами включеними до Реєстру, відповідно в цьому випад</w:t>
            </w:r>
            <w:r w:rsidR="00C22EBA" w:rsidRPr="00045703">
              <w:rPr>
                <w:rFonts w:ascii="Times New Roman" w:hAnsi="Times New Roman" w:cs="Times New Roman"/>
                <w:sz w:val="24"/>
                <w:szCs w:val="24"/>
                <w:lang w:val="uk-UA"/>
              </w:rPr>
              <w:t>ку буде порушено засадничі принц</w:t>
            </w:r>
            <w:r w:rsidRPr="00045703">
              <w:rPr>
                <w:rFonts w:ascii="Times New Roman" w:hAnsi="Times New Roman" w:cs="Times New Roman"/>
                <w:sz w:val="24"/>
                <w:szCs w:val="24"/>
                <w:lang w:val="uk-UA"/>
              </w:rPr>
              <w:t>ипи Закону.</w:t>
            </w:r>
          </w:p>
        </w:tc>
      </w:tr>
      <w:tr w:rsidR="00A7524A" w:rsidRPr="0023030F" w:rsidTr="00381C80">
        <w:tc>
          <w:tcPr>
            <w:tcW w:w="577" w:type="dxa"/>
          </w:tcPr>
          <w:p w:rsidR="00A7524A"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131</w:t>
            </w:r>
          </w:p>
        </w:tc>
        <w:tc>
          <w:tcPr>
            <w:tcW w:w="3108" w:type="dxa"/>
          </w:tcPr>
          <w:p w:rsidR="00A7524A"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A7524A" w:rsidRPr="00045703" w:rsidRDefault="00A7524A"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26. </w:t>
            </w:r>
            <w:r w:rsidRPr="00045703">
              <w:rPr>
                <w:rFonts w:ascii="Times New Roman" w:eastAsia="Times New Roman" w:hAnsi="Times New Roman" w:cs="Times New Roman"/>
                <w:sz w:val="24"/>
                <w:szCs w:val="24"/>
                <w:lang w:val="uk-UA"/>
              </w:rPr>
              <w:t>Винагорода за послуги з обов’язкового аудиту фінансової звітності</w:t>
            </w:r>
          </w:p>
          <w:p w:rsidR="00A7524A" w:rsidRPr="00045703" w:rsidRDefault="00A7524A" w:rsidP="00C3271C">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3. Якщо суб’єкт аудиторської діяльності, </w:t>
            </w:r>
            <w:r w:rsidRPr="00045703">
              <w:rPr>
                <w:rFonts w:ascii="Times New Roman" w:eastAsia="Times New Roman" w:hAnsi="Times New Roman" w:cs="Times New Roman"/>
                <w:b/>
                <w:sz w:val="24"/>
                <w:szCs w:val="24"/>
                <w:lang w:val="uk-UA"/>
              </w:rPr>
              <w:t>який здійснює обов’язковий аудит фінансової звітності</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sz w:val="24"/>
                <w:szCs w:val="24"/>
                <w:lang w:val="uk-UA"/>
              </w:rPr>
              <w:t>підприємства, що становить суспільний інтерес</w:t>
            </w:r>
            <w:r w:rsidRPr="00045703">
              <w:rPr>
                <w:rFonts w:ascii="Times New Roman" w:eastAsia="Times New Roman" w:hAnsi="Times New Roman" w:cs="Times New Roman"/>
                <w:sz w:val="24"/>
                <w:szCs w:val="24"/>
                <w:lang w:val="uk-UA"/>
              </w:rPr>
              <w:t xml:space="preserve">, протягом трьох і більше років поспіль надає </w:t>
            </w:r>
            <w:r w:rsidRPr="00045703">
              <w:rPr>
                <w:rFonts w:ascii="Times New Roman" w:eastAsia="Times New Roman" w:hAnsi="Times New Roman" w:cs="Times New Roman"/>
                <w:b/>
                <w:sz w:val="24"/>
                <w:szCs w:val="24"/>
                <w:lang w:val="uk-UA"/>
              </w:rPr>
              <w:t>такому</w:t>
            </w:r>
            <w:r w:rsidRPr="00045703">
              <w:rPr>
                <w:rFonts w:ascii="Times New Roman" w:eastAsia="Times New Roman" w:hAnsi="Times New Roman" w:cs="Times New Roman"/>
                <w:sz w:val="24"/>
                <w:szCs w:val="24"/>
                <w:lang w:val="uk-UA"/>
              </w:rPr>
              <w:t xml:space="preserve"> підприємству, що становить суспільний інтерес, його материнській компанії та/або дочірнім підприємствам </w:t>
            </w:r>
            <w:r w:rsidRPr="00045703">
              <w:rPr>
                <w:rFonts w:ascii="Times New Roman" w:eastAsia="Times New Roman" w:hAnsi="Times New Roman" w:cs="Times New Roman"/>
                <w:b/>
                <w:sz w:val="24"/>
                <w:szCs w:val="24"/>
                <w:lang w:val="uk-UA"/>
              </w:rPr>
              <w:lastRenderedPageBreak/>
              <w:t>неаудиторські послуги</w:t>
            </w:r>
            <w:r w:rsidRPr="00045703">
              <w:rPr>
                <w:rFonts w:ascii="Times New Roman" w:eastAsia="Times New Roman" w:hAnsi="Times New Roman" w:cs="Times New Roman"/>
                <w:sz w:val="24"/>
                <w:szCs w:val="24"/>
                <w:lang w:val="uk-UA"/>
              </w:rPr>
              <w:t>, крім тих, що зазначені у частині четвертій статті 6 цього Закону, сума винагороди за такі послуги не може перевищувати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такого підприємства, що становить суспільний інтерес, його материнської компан</w:t>
            </w:r>
            <w:r w:rsidR="00C3271C" w:rsidRPr="00045703">
              <w:rPr>
                <w:rFonts w:ascii="Times New Roman" w:eastAsia="Times New Roman" w:hAnsi="Times New Roman" w:cs="Times New Roman"/>
                <w:sz w:val="24"/>
                <w:szCs w:val="24"/>
                <w:lang w:val="uk-UA"/>
              </w:rPr>
              <w:t>ії та/або дочірніх підприємств.</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Пропонуємо певні уточнення з метою більш чіткого викладення тексту.</w:t>
            </w:r>
          </w:p>
          <w:p w:rsidR="00A7524A" w:rsidRPr="00045703" w:rsidRDefault="00A7524A"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Крім того, варто замінити словосполучення «послуги, не пов’язані з обов’язковим аудитом фінансової звітності», на загальноприйнятий термін «неаудиторські послуги». Відповідні зміни по заміні терміну запропоновані в статті 27 Закону, тож виглядає логічним </w:t>
            </w:r>
            <w:proofErr w:type="spellStart"/>
            <w:r w:rsidRPr="00045703">
              <w:rPr>
                <w:rFonts w:ascii="Times New Roman" w:eastAsia="Times New Roman" w:hAnsi="Times New Roman" w:cs="Times New Roman"/>
                <w:sz w:val="24"/>
                <w:szCs w:val="24"/>
                <w:lang w:val="uk-UA"/>
              </w:rPr>
              <w:t>внести</w:t>
            </w:r>
            <w:proofErr w:type="spellEnd"/>
            <w:r w:rsidRPr="00045703">
              <w:rPr>
                <w:rFonts w:ascii="Times New Roman" w:eastAsia="Times New Roman" w:hAnsi="Times New Roman" w:cs="Times New Roman"/>
                <w:sz w:val="24"/>
                <w:szCs w:val="24"/>
                <w:lang w:val="uk-UA"/>
              </w:rPr>
              <w:t xml:space="preserve"> аналогічні зміни в пункт 3 статті 26 Закону.</w:t>
            </w:r>
          </w:p>
        </w:tc>
        <w:tc>
          <w:tcPr>
            <w:tcW w:w="4962" w:type="dxa"/>
            <w:shd w:val="clear" w:color="auto" w:fill="auto"/>
          </w:tcPr>
          <w:p w:rsidR="0086309D" w:rsidRPr="00045703" w:rsidRDefault="0086309D" w:rsidP="00C3271C">
            <w:pPr>
              <w:jc w:val="left"/>
              <w:rPr>
                <w:rFonts w:ascii="Times New Roman" w:hAnsi="Times New Roman"/>
                <w:b/>
                <w:sz w:val="24"/>
                <w:lang w:val="uk-UA"/>
              </w:rPr>
            </w:pPr>
            <w:r w:rsidRPr="00045703">
              <w:rPr>
                <w:rFonts w:ascii="Times New Roman" w:hAnsi="Times New Roman"/>
                <w:b/>
                <w:sz w:val="24"/>
                <w:lang w:val="uk-UA"/>
              </w:rPr>
              <w:lastRenderedPageBreak/>
              <w:t>Не враховано</w:t>
            </w:r>
          </w:p>
          <w:p w:rsidR="00A7524A" w:rsidRPr="00045703" w:rsidRDefault="00565CDE" w:rsidP="008E794F">
            <w:pPr>
              <w:rPr>
                <w:rFonts w:ascii="Times New Roman" w:hAnsi="Times New Roman"/>
                <w:sz w:val="24"/>
                <w:lang w:val="uk-UA"/>
              </w:rPr>
            </w:pPr>
            <w:r w:rsidRPr="00045703">
              <w:rPr>
                <w:rFonts w:ascii="Times New Roman" w:hAnsi="Times New Roman"/>
                <w:sz w:val="24"/>
                <w:lang w:val="uk-UA"/>
              </w:rPr>
              <w:t>Директива № 2006/43/ЄС</w:t>
            </w:r>
            <w:r>
              <w:rPr>
                <w:rFonts w:ascii="Times New Roman" w:hAnsi="Times New Roman"/>
                <w:sz w:val="24"/>
                <w:lang w:val="uk-UA"/>
              </w:rPr>
              <w:t xml:space="preserve"> та міжнародні стандарти аудиту </w:t>
            </w:r>
            <w:r w:rsidRPr="00045703">
              <w:rPr>
                <w:rFonts w:ascii="Times New Roman" w:hAnsi="Times New Roman"/>
                <w:sz w:val="24"/>
                <w:lang w:val="uk-UA"/>
              </w:rPr>
              <w:t>не містять визначення неаудиторс</w:t>
            </w:r>
            <w:r>
              <w:rPr>
                <w:rFonts w:ascii="Times New Roman" w:hAnsi="Times New Roman"/>
                <w:sz w:val="24"/>
                <w:lang w:val="uk-UA"/>
              </w:rPr>
              <w:t>ь</w:t>
            </w:r>
            <w:r w:rsidRPr="00045703">
              <w:rPr>
                <w:rFonts w:ascii="Times New Roman" w:hAnsi="Times New Roman"/>
                <w:sz w:val="24"/>
                <w:lang w:val="uk-UA"/>
              </w:rPr>
              <w:t xml:space="preserve">кі послуги. Для не допущення зловживань і забезпечення принципу незалежності обмеження застосовуються до всіх послуг, крім </w:t>
            </w:r>
            <w:r w:rsidR="00531657" w:rsidRPr="00045703">
              <w:rPr>
                <w:rFonts w:ascii="Times New Roman" w:hAnsi="Times New Roman"/>
                <w:sz w:val="24"/>
                <w:lang w:val="uk-UA"/>
              </w:rPr>
              <w:t>обов’язкового</w:t>
            </w:r>
            <w:r w:rsidRPr="00045703">
              <w:rPr>
                <w:rFonts w:ascii="Times New Roman" w:hAnsi="Times New Roman"/>
                <w:sz w:val="24"/>
                <w:lang w:val="uk-UA"/>
              </w:rPr>
              <w:t xml:space="preserve"> аудиту.</w:t>
            </w:r>
          </w:p>
        </w:tc>
      </w:tr>
      <w:tr w:rsidR="00A7524A" w:rsidRPr="0023030F" w:rsidTr="00381C80">
        <w:tc>
          <w:tcPr>
            <w:tcW w:w="577" w:type="dxa"/>
          </w:tcPr>
          <w:p w:rsidR="00A7524A"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lastRenderedPageBreak/>
              <w:t>132</w:t>
            </w:r>
          </w:p>
        </w:tc>
        <w:tc>
          <w:tcPr>
            <w:tcW w:w="3108" w:type="dxa"/>
          </w:tcPr>
          <w:p w:rsidR="00A7524A"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A7524A" w:rsidRPr="00045703" w:rsidRDefault="00A7524A"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30.</w:t>
            </w:r>
            <w:r w:rsidRPr="00045703">
              <w:rPr>
                <w:rFonts w:ascii="Times New Roman" w:eastAsia="Times New Roman" w:hAnsi="Times New Roman" w:cs="Times New Roman"/>
                <w:sz w:val="24"/>
                <w:szCs w:val="24"/>
                <w:lang w:val="uk-UA"/>
              </w:rPr>
              <w:t xml:space="preserve"> Тривалість завдання з обов’язкового аудиту фінансової звітності підприємств, що становлять суспільний інтерес</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1. Підприємство, що становить суспільний інтерес, призначає суб’єкта аудиторської діяльності для виконання завдань з аудиту фінансової звітності щонайменше на один рік. Строк виконання таких завдань може бути продовжено </w:t>
            </w:r>
            <w:r w:rsidRPr="00045703">
              <w:rPr>
                <w:rFonts w:ascii="Times New Roman" w:eastAsia="Times New Roman" w:hAnsi="Times New Roman" w:cs="Times New Roman"/>
                <w:b/>
                <w:bCs/>
                <w:sz w:val="24"/>
                <w:szCs w:val="24"/>
                <w:lang w:val="uk-UA"/>
              </w:rPr>
              <w:t>з урахуванням обмежень максимальної безперервної тривалості виконання завдань з обов'язкового аудиту, встановленої цим Законом</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trike/>
                <w:sz w:val="24"/>
                <w:szCs w:val="24"/>
                <w:lang w:val="uk-UA"/>
              </w:rPr>
              <w:t>відповідно до вимог цього Закону.</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strike/>
                <w:sz w:val="24"/>
                <w:szCs w:val="24"/>
                <w:lang w:val="uk-UA"/>
              </w:rPr>
              <w:t>При цьому</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bCs/>
                <w:sz w:val="24"/>
                <w:szCs w:val="24"/>
                <w:lang w:val="uk-UA"/>
              </w:rPr>
              <w:t>Максимальна</w:t>
            </w:r>
            <w:r w:rsidRPr="00045703">
              <w:rPr>
                <w:rFonts w:ascii="Times New Roman" w:eastAsia="Times New Roman" w:hAnsi="Times New Roman" w:cs="Times New Roman"/>
                <w:sz w:val="24"/>
                <w:szCs w:val="24"/>
                <w:lang w:val="uk-UA"/>
              </w:rPr>
              <w:t xml:space="preserve"> безперервна тривалість виконання завдань з обов'язкового аудиту фінансової звітності для суб'єкта аудиторської </w:t>
            </w:r>
            <w:r w:rsidRPr="00045703">
              <w:rPr>
                <w:rFonts w:ascii="Times New Roman" w:eastAsia="Times New Roman" w:hAnsi="Times New Roman" w:cs="Times New Roman"/>
                <w:sz w:val="24"/>
                <w:szCs w:val="24"/>
                <w:lang w:val="uk-UA"/>
              </w:rPr>
              <w:lastRenderedPageBreak/>
              <w:t>діяльності не може перевищувати десяти років.</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w:t>
            </w:r>
          </w:p>
          <w:p w:rsidR="00A7524A" w:rsidRPr="00045703" w:rsidRDefault="00A7524A" w:rsidP="00C3271C">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3. </w:t>
            </w:r>
            <w:r w:rsidRPr="00045703">
              <w:rPr>
                <w:rFonts w:ascii="Times New Roman" w:eastAsia="Times New Roman" w:hAnsi="Times New Roman" w:cs="Times New Roman"/>
                <w:strike/>
                <w:sz w:val="24"/>
                <w:szCs w:val="24"/>
                <w:lang w:val="uk-UA"/>
              </w:rPr>
              <w:t xml:space="preserve">Максимальний </w:t>
            </w:r>
            <w:r w:rsidRPr="00045703">
              <w:rPr>
                <w:rFonts w:ascii="Times New Roman" w:eastAsia="Times New Roman" w:hAnsi="Times New Roman" w:cs="Times New Roman"/>
                <w:sz w:val="24"/>
                <w:szCs w:val="24"/>
                <w:lang w:val="uk-UA"/>
              </w:rPr>
              <w:t>Тривалість виконання завдання з обов’язкового аудиту фінансової звітності може бути продовжена, але не більше ніж на строки, зазначені у частині четвертій цієї статті, тільки якщо за рекомендацією аудиторського комітету орган управління пропонує органу, який відповідно до цього Закону здійснює призначення суб’єкта аудиторської діяльності, продовжити виконання завдан</w:t>
            </w:r>
            <w:r w:rsidR="00C3271C" w:rsidRPr="00045703">
              <w:rPr>
                <w:rFonts w:ascii="Times New Roman" w:eastAsia="Times New Roman" w:hAnsi="Times New Roman" w:cs="Times New Roman"/>
                <w:sz w:val="24"/>
                <w:szCs w:val="24"/>
                <w:lang w:val="uk-UA"/>
              </w:rPr>
              <w:t>ня і ця пропозиція схвалюється.</w:t>
            </w:r>
          </w:p>
          <w:p w:rsidR="00A7524A" w:rsidRPr="00045703" w:rsidRDefault="00A7524A" w:rsidP="00C3271C">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4. Після закінчення </w:t>
            </w:r>
            <w:r w:rsidRPr="00045703">
              <w:rPr>
                <w:rFonts w:ascii="Times New Roman" w:eastAsia="Times New Roman" w:hAnsi="Times New Roman" w:cs="Times New Roman"/>
                <w:strike/>
                <w:sz w:val="24"/>
                <w:szCs w:val="24"/>
                <w:lang w:val="uk-UA"/>
              </w:rPr>
              <w:t>максимального строку безперервного</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bCs/>
                <w:sz w:val="24"/>
                <w:szCs w:val="24"/>
                <w:lang w:val="uk-UA"/>
              </w:rPr>
              <w:t>строку</w:t>
            </w:r>
            <w:r w:rsidRPr="00045703">
              <w:rPr>
                <w:rFonts w:ascii="Times New Roman" w:eastAsia="Times New Roman" w:hAnsi="Times New Roman" w:cs="Times New Roman"/>
                <w:sz w:val="24"/>
                <w:szCs w:val="24"/>
                <w:lang w:val="uk-UA"/>
              </w:rPr>
              <w:t xml:space="preserve"> </w:t>
            </w:r>
            <w:r w:rsidRPr="00045703">
              <w:rPr>
                <w:rFonts w:ascii="Times New Roman" w:eastAsia="Times New Roman" w:hAnsi="Times New Roman" w:cs="Times New Roman"/>
                <w:b/>
                <w:bCs/>
                <w:sz w:val="24"/>
                <w:szCs w:val="24"/>
                <w:lang w:val="uk-UA"/>
              </w:rPr>
              <w:t>максимальної безперервної тривалості</w:t>
            </w:r>
            <w:r w:rsidRPr="00045703">
              <w:rPr>
                <w:rFonts w:ascii="Times New Roman" w:eastAsia="Times New Roman" w:hAnsi="Times New Roman" w:cs="Times New Roman"/>
                <w:sz w:val="24"/>
                <w:szCs w:val="24"/>
                <w:lang w:val="uk-UA"/>
              </w:rPr>
              <w:t xml:space="preserve"> виконання завдань, визначених у частині першій цієї статті, підприємство, що становить суспільний інтерес, може продовжити строк виконання таких завдань цим же суб'</w:t>
            </w:r>
            <w:r w:rsidR="00C3271C" w:rsidRPr="00045703">
              <w:rPr>
                <w:rFonts w:ascii="Times New Roman" w:eastAsia="Times New Roman" w:hAnsi="Times New Roman" w:cs="Times New Roman"/>
                <w:sz w:val="24"/>
                <w:szCs w:val="24"/>
                <w:lang w:val="uk-UA"/>
              </w:rPr>
              <w:t xml:space="preserve">єктом аудиторської діяльності: </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Внесені</w:t>
            </w:r>
            <w:r w:rsidR="00A7524A" w:rsidRPr="00045703">
              <w:rPr>
                <w:rFonts w:ascii="Times New Roman" w:eastAsia="Times New Roman" w:hAnsi="Times New Roman" w:cs="Times New Roman"/>
                <w:sz w:val="24"/>
                <w:szCs w:val="24"/>
                <w:lang w:val="uk-UA"/>
              </w:rPr>
              <w:t xml:space="preserve"> деякі незначні зміни до формулювань з метою уточнення норм Закону. Зокрема, пропонуємо вживати один і той самий термін «максимальна безперервна тривалість виконання завдань з обов'язкового аудиту». Також поняття «відповідно до вимог цього Закону» замінено на чітке формулювання «з урахуванням обмежень максимальної безперервної тривалості виконання завдань з обов’язкового аудиту», оскільки вимоги Закону можуть бути різними, і у випадку чіткої вказівки, які саме вимоги Закону мались на увазі, розуміння Закону полегшується.</w:t>
            </w:r>
          </w:p>
        </w:tc>
        <w:tc>
          <w:tcPr>
            <w:tcW w:w="4962" w:type="dxa"/>
            <w:shd w:val="clear" w:color="auto" w:fill="auto"/>
          </w:tcPr>
          <w:p w:rsidR="00A7524A" w:rsidRPr="00045703" w:rsidRDefault="0086309D" w:rsidP="0076222D">
            <w:pPr>
              <w:rPr>
                <w:rFonts w:ascii="Times New Roman" w:hAnsi="Times New Roman"/>
                <w:b/>
                <w:sz w:val="24"/>
                <w:lang w:val="uk-UA"/>
              </w:rPr>
            </w:pPr>
            <w:r w:rsidRPr="00045703">
              <w:rPr>
                <w:rFonts w:ascii="Times New Roman" w:hAnsi="Times New Roman"/>
                <w:b/>
                <w:sz w:val="24"/>
                <w:lang w:val="uk-UA"/>
              </w:rPr>
              <w:lastRenderedPageBreak/>
              <w:t>Може бути враховано при редакційному доопрацюванні законопроекту</w:t>
            </w:r>
          </w:p>
        </w:tc>
      </w:tr>
      <w:tr w:rsidR="00A7524A" w:rsidRPr="0023030F" w:rsidTr="00381C80">
        <w:tc>
          <w:tcPr>
            <w:tcW w:w="577" w:type="dxa"/>
          </w:tcPr>
          <w:p w:rsidR="00A7524A" w:rsidRPr="00045703" w:rsidRDefault="00BD237B" w:rsidP="00062F09">
            <w:pPr>
              <w:pStyle w:val="rvps2"/>
              <w:shd w:val="clear" w:color="auto" w:fill="FFFFFF"/>
              <w:tabs>
                <w:tab w:val="left" w:pos="567"/>
              </w:tabs>
              <w:spacing w:before="0" w:beforeAutospacing="0" w:after="0" w:afterAutospacing="0"/>
              <w:rPr>
                <w:rFonts w:eastAsiaTheme="minorEastAsia"/>
                <w:lang w:eastAsia="zh-CN"/>
              </w:rPr>
            </w:pPr>
            <w:r>
              <w:rPr>
                <w:rFonts w:eastAsiaTheme="minorEastAsia"/>
                <w:lang w:eastAsia="zh-CN"/>
              </w:rPr>
              <w:t>133</w:t>
            </w:r>
          </w:p>
        </w:tc>
        <w:tc>
          <w:tcPr>
            <w:tcW w:w="3108" w:type="dxa"/>
          </w:tcPr>
          <w:p w:rsidR="00A7524A" w:rsidRPr="00045703" w:rsidRDefault="005C1660" w:rsidP="00C3271C">
            <w:pPr>
              <w:pStyle w:val="rvps2"/>
              <w:shd w:val="clear" w:color="auto" w:fill="FFFFFF"/>
              <w:tabs>
                <w:tab w:val="left" w:pos="567"/>
              </w:tabs>
              <w:spacing w:before="0" w:beforeAutospacing="0" w:after="0" w:afterAutospacing="0"/>
              <w:jc w:val="left"/>
              <w:rPr>
                <w:spacing w:val="-4"/>
                <w:lang w:eastAsia="ru-RU"/>
              </w:rPr>
            </w:pPr>
            <w:r w:rsidRPr="00045703">
              <w:t>ТОВ АФ «</w:t>
            </w:r>
            <w:proofErr w:type="spellStart"/>
            <w:r w:rsidRPr="00045703">
              <w:t>ПрайсвотерхаусКупер</w:t>
            </w:r>
            <w:proofErr w:type="spellEnd"/>
            <w:r w:rsidRPr="00045703">
              <w:t xml:space="preserve"> (Аудит)»</w:t>
            </w:r>
          </w:p>
        </w:tc>
        <w:tc>
          <w:tcPr>
            <w:tcW w:w="5812" w:type="dxa"/>
          </w:tcPr>
          <w:p w:rsidR="00A7524A" w:rsidRPr="00045703" w:rsidRDefault="00A7524A"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b/>
                <w:bCs/>
                <w:sz w:val="24"/>
                <w:szCs w:val="24"/>
                <w:lang w:val="uk-UA"/>
              </w:rPr>
              <w:t>Стаття 37.</w:t>
            </w:r>
            <w:r w:rsidRPr="00045703">
              <w:rPr>
                <w:rFonts w:ascii="Times New Roman" w:eastAsia="Times New Roman" w:hAnsi="Times New Roman" w:cs="Times New Roman"/>
                <w:sz w:val="24"/>
                <w:szCs w:val="24"/>
                <w:lang w:val="uk-UA"/>
              </w:rPr>
              <w:t xml:space="preserve"> Звіт про прозорість</w:t>
            </w:r>
          </w:p>
          <w:p w:rsidR="00A7524A" w:rsidRPr="00045703" w:rsidRDefault="00A7524A"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2. Звіт про прозорість включає щонайменше таке:</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2) у разі якщо суб’єкт аудиторської діяльності є </w:t>
            </w:r>
            <w:r w:rsidRPr="00045703">
              <w:rPr>
                <w:rFonts w:ascii="Times New Roman" w:eastAsia="Times New Roman" w:hAnsi="Times New Roman" w:cs="Times New Roman"/>
                <w:sz w:val="24"/>
                <w:szCs w:val="24"/>
                <w:lang w:val="uk-UA"/>
              </w:rPr>
              <w:lastRenderedPageBreak/>
              <w:t>членом аудиторської мережі:</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характеристику аудиторської мережі та організаційно-правових і структурних механізмів аудиторської мережі;</w:t>
            </w:r>
          </w:p>
          <w:p w:rsidR="00A7524A" w:rsidRPr="00045703" w:rsidRDefault="00A7524A" w:rsidP="00A31772">
            <w:pPr>
              <w:shd w:val="clear" w:color="auto" w:fill="FFFFFF"/>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найменування аудиторських фірм (або прізвище та ім'я кожного аудитора, який працює одноосібно), які є членами аудиторської мережі, а також держави, в яких вони зареєстровані; </w:t>
            </w:r>
          </w:p>
          <w:p w:rsidR="00A7524A" w:rsidRPr="00045703" w:rsidRDefault="00A7524A" w:rsidP="00A31772">
            <w:pPr>
              <w:rPr>
                <w:rFonts w:ascii="Times New Roman" w:eastAsia="Times New Roman" w:hAnsi="Times New Roman" w:cs="Times New Roman"/>
                <w:sz w:val="24"/>
                <w:szCs w:val="24"/>
                <w:lang w:val="uk-UA"/>
              </w:rPr>
            </w:pPr>
            <w:r w:rsidRPr="00045703">
              <w:rPr>
                <w:rFonts w:ascii="Times New Roman" w:eastAsia="Times New Roman" w:hAnsi="Times New Roman" w:cs="Times New Roman"/>
                <w:sz w:val="24"/>
                <w:szCs w:val="24"/>
                <w:lang w:val="uk-UA"/>
              </w:rPr>
              <w:t xml:space="preserve">чистий дохід, отриманий аудиторською мережею від надання </w:t>
            </w:r>
            <w:r w:rsidRPr="00045703">
              <w:rPr>
                <w:rFonts w:ascii="Times New Roman" w:eastAsia="Times New Roman" w:hAnsi="Times New Roman" w:cs="Times New Roman"/>
                <w:b/>
                <w:bCs/>
                <w:sz w:val="24"/>
                <w:szCs w:val="24"/>
                <w:lang w:val="uk-UA"/>
              </w:rPr>
              <w:t>аудиторських</w:t>
            </w:r>
            <w:r w:rsidRPr="00045703">
              <w:rPr>
                <w:rFonts w:ascii="Times New Roman" w:eastAsia="Times New Roman" w:hAnsi="Times New Roman" w:cs="Times New Roman"/>
                <w:sz w:val="24"/>
                <w:szCs w:val="24"/>
                <w:lang w:val="uk-UA"/>
              </w:rPr>
              <w:t xml:space="preserve"> послуг </w:t>
            </w:r>
            <w:r w:rsidRPr="00045703">
              <w:rPr>
                <w:rFonts w:ascii="Times New Roman" w:eastAsia="Times New Roman" w:hAnsi="Times New Roman" w:cs="Times New Roman"/>
                <w:strike/>
                <w:sz w:val="24"/>
                <w:szCs w:val="24"/>
                <w:lang w:val="uk-UA"/>
              </w:rPr>
              <w:t>з аудиту фінансової звітності та консолідованої фінансової звітності</w:t>
            </w:r>
            <w:r w:rsidRPr="00045703">
              <w:rPr>
                <w:rFonts w:ascii="Times New Roman" w:eastAsia="Times New Roman" w:hAnsi="Times New Roman" w:cs="Times New Roman"/>
                <w:sz w:val="24"/>
                <w:szCs w:val="24"/>
                <w:lang w:val="uk-UA"/>
              </w:rPr>
              <w:t>;</w:t>
            </w:r>
          </w:p>
          <w:p w:rsidR="00A7524A" w:rsidRPr="00045703" w:rsidRDefault="00531657" w:rsidP="00A31772">
            <w:pPr>
              <w:rPr>
                <w:rFonts w:ascii="Times New Roman" w:hAnsi="Times New Roman" w:cs="Times New Roman"/>
                <w:sz w:val="24"/>
                <w:szCs w:val="24"/>
                <w:lang w:val="uk-UA"/>
              </w:rPr>
            </w:pPr>
            <w:r w:rsidRPr="00045703">
              <w:rPr>
                <w:rFonts w:ascii="Times New Roman" w:eastAsia="Times New Roman" w:hAnsi="Times New Roman" w:cs="Times New Roman"/>
                <w:b/>
                <w:sz w:val="24"/>
                <w:szCs w:val="24"/>
                <w:lang w:val="uk-UA" w:eastAsia="en-US"/>
              </w:rPr>
              <w:t>Обґрунтування</w:t>
            </w:r>
            <w:r w:rsidR="009919DC">
              <w:rPr>
                <w:rFonts w:ascii="Times New Roman" w:eastAsia="Times New Roman" w:hAnsi="Times New Roman" w:cs="Times New Roman"/>
                <w:b/>
                <w:sz w:val="24"/>
                <w:szCs w:val="24"/>
                <w:lang w:val="uk-UA" w:eastAsia="en-US"/>
              </w:rPr>
              <w:t>:</w:t>
            </w:r>
          </w:p>
          <w:p w:rsidR="00A7524A" w:rsidRPr="00045703" w:rsidRDefault="00A7524A" w:rsidP="00A31772">
            <w:pPr>
              <w:rPr>
                <w:rFonts w:ascii="Times New Roman" w:hAnsi="Times New Roman" w:cs="Times New Roman"/>
                <w:sz w:val="24"/>
                <w:szCs w:val="24"/>
                <w:lang w:val="uk-UA"/>
              </w:rPr>
            </w:pPr>
            <w:r w:rsidRPr="00045703">
              <w:rPr>
                <w:rFonts w:ascii="Times New Roman" w:eastAsia="Times New Roman" w:hAnsi="Times New Roman" w:cs="Times New Roman"/>
                <w:sz w:val="24"/>
                <w:szCs w:val="24"/>
                <w:lang w:val="uk-UA"/>
              </w:rPr>
              <w:t>Обчислення доходу від послуг з аудиту фінансової звітності та консолідованої фінансової звітності в рамках міжнародної мережі є достатньо проблематичним в частині виконання. Пропонуємо замінити цей показник на більш спрощений – дохід від надання аудиторських послуг. Загалом мета цієї інформації – дати суспільству уявлення про обсяг доходів мережі - буде виконана, а суб’єкти аудиторської діяльності зможуть реально виконати таку вимогу Закону.</w:t>
            </w:r>
          </w:p>
        </w:tc>
        <w:tc>
          <w:tcPr>
            <w:tcW w:w="4962" w:type="dxa"/>
            <w:shd w:val="clear" w:color="auto" w:fill="auto"/>
          </w:tcPr>
          <w:p w:rsidR="0086309D" w:rsidRPr="00045703" w:rsidRDefault="0086309D" w:rsidP="00C3271C">
            <w:pPr>
              <w:jc w:val="left"/>
              <w:rPr>
                <w:rFonts w:ascii="Times New Roman" w:hAnsi="Times New Roman"/>
                <w:b/>
                <w:sz w:val="24"/>
                <w:lang w:val="uk-UA"/>
              </w:rPr>
            </w:pPr>
            <w:r w:rsidRPr="00045703">
              <w:rPr>
                <w:rFonts w:ascii="Times New Roman" w:hAnsi="Times New Roman"/>
                <w:b/>
                <w:sz w:val="24"/>
                <w:lang w:val="uk-UA"/>
              </w:rPr>
              <w:lastRenderedPageBreak/>
              <w:t xml:space="preserve">Не враховано </w:t>
            </w:r>
          </w:p>
          <w:p w:rsidR="00A7524A" w:rsidRPr="00045703" w:rsidRDefault="0086309D" w:rsidP="00F30740">
            <w:pPr>
              <w:rPr>
                <w:rFonts w:ascii="Times New Roman" w:hAnsi="Times New Roman"/>
                <w:sz w:val="24"/>
                <w:lang w:val="uk-UA"/>
              </w:rPr>
            </w:pPr>
            <w:r w:rsidRPr="00045703">
              <w:rPr>
                <w:rFonts w:ascii="Times New Roman" w:hAnsi="Times New Roman"/>
                <w:sz w:val="24"/>
                <w:lang w:val="uk-UA"/>
              </w:rPr>
              <w:t>Суперечить н</w:t>
            </w:r>
            <w:r w:rsidR="00F30740" w:rsidRPr="00045703">
              <w:rPr>
                <w:rFonts w:ascii="Times New Roman" w:hAnsi="Times New Roman"/>
                <w:sz w:val="24"/>
                <w:lang w:val="uk-UA"/>
              </w:rPr>
              <w:t>ормам законодавства ЄС та обмежу</w:t>
            </w:r>
            <w:r w:rsidRPr="00045703">
              <w:rPr>
                <w:rFonts w:ascii="Times New Roman" w:hAnsi="Times New Roman"/>
                <w:sz w:val="24"/>
                <w:lang w:val="uk-UA"/>
              </w:rPr>
              <w:t>є можливі</w:t>
            </w:r>
            <w:r w:rsidR="00104E0B" w:rsidRPr="00045703">
              <w:rPr>
                <w:rFonts w:ascii="Times New Roman" w:hAnsi="Times New Roman"/>
                <w:sz w:val="24"/>
                <w:lang w:val="uk-UA"/>
              </w:rPr>
              <w:t>сть моніторингу ринку аудиторсь</w:t>
            </w:r>
            <w:r w:rsidRPr="00045703">
              <w:rPr>
                <w:rFonts w:ascii="Times New Roman" w:hAnsi="Times New Roman"/>
                <w:sz w:val="24"/>
                <w:lang w:val="uk-UA"/>
              </w:rPr>
              <w:t xml:space="preserve">ких послуг, а також зменшує </w:t>
            </w:r>
            <w:r w:rsidRPr="00045703">
              <w:rPr>
                <w:rFonts w:ascii="Times New Roman" w:hAnsi="Times New Roman"/>
                <w:sz w:val="24"/>
                <w:lang w:val="uk-UA"/>
              </w:rPr>
              <w:lastRenderedPageBreak/>
              <w:t>поінформованість споживачів інформації</w:t>
            </w:r>
            <w:r w:rsidR="0001266D">
              <w:rPr>
                <w:rFonts w:ascii="Times New Roman" w:hAnsi="Times New Roman"/>
                <w:sz w:val="24"/>
                <w:lang w:val="uk-UA"/>
              </w:rPr>
              <w:t>.</w:t>
            </w:r>
          </w:p>
        </w:tc>
      </w:tr>
    </w:tbl>
    <w:p w:rsidR="009F3C1F" w:rsidRDefault="009F3C1F" w:rsidP="00A7524A">
      <w:pPr>
        <w:rPr>
          <w:rFonts w:ascii="Times New Roman" w:eastAsia="Times New Roman" w:hAnsi="Times New Roman" w:cs="Times New Roman"/>
          <w:color w:val="333333"/>
          <w:sz w:val="24"/>
          <w:szCs w:val="24"/>
          <w:lang w:val="uk-UA" w:eastAsia="uk-UA"/>
        </w:rPr>
      </w:pPr>
    </w:p>
    <w:p w:rsidR="009F3C1F" w:rsidRPr="00045703" w:rsidRDefault="009F3C1F" w:rsidP="00A7524A">
      <w:pPr>
        <w:rPr>
          <w:rFonts w:ascii="Times New Roman" w:eastAsia="Times New Roman" w:hAnsi="Times New Roman" w:cs="Times New Roman"/>
          <w:color w:val="333333"/>
          <w:sz w:val="24"/>
          <w:szCs w:val="24"/>
          <w:lang w:val="uk-UA" w:eastAsia="uk-UA"/>
        </w:rPr>
      </w:pPr>
    </w:p>
    <w:p w:rsidR="00FD1E41" w:rsidRDefault="003B32C5" w:rsidP="006B2BD3">
      <w:pPr>
        <w:tabs>
          <w:tab w:val="left" w:pos="1134"/>
        </w:tabs>
        <w:rPr>
          <w:rFonts w:ascii="Times New Roman" w:eastAsia="Times New Roman" w:hAnsi="Times New Roman" w:cs="Times New Roman"/>
          <w:b/>
          <w:color w:val="000000" w:themeColor="text1"/>
          <w:sz w:val="28"/>
          <w:szCs w:val="28"/>
          <w:lang w:val="uk-UA" w:eastAsia="uk-UA"/>
        </w:rPr>
      </w:pPr>
      <w:r w:rsidRPr="00045703">
        <w:rPr>
          <w:rFonts w:ascii="Times New Roman" w:eastAsia="Times New Roman" w:hAnsi="Times New Roman" w:cs="Times New Roman"/>
          <w:b/>
          <w:color w:val="000000" w:themeColor="text1"/>
          <w:sz w:val="28"/>
          <w:szCs w:val="28"/>
          <w:lang w:val="uk-UA" w:eastAsia="uk-UA"/>
        </w:rPr>
        <w:t xml:space="preserve">Директор Департаменту методології </w:t>
      </w:r>
    </w:p>
    <w:p w:rsidR="00FD1E41" w:rsidRDefault="003B32C5" w:rsidP="006B2BD3">
      <w:pPr>
        <w:tabs>
          <w:tab w:val="left" w:pos="1134"/>
        </w:tabs>
        <w:rPr>
          <w:rFonts w:ascii="Times New Roman" w:eastAsia="Times New Roman" w:hAnsi="Times New Roman" w:cs="Times New Roman"/>
          <w:b/>
          <w:color w:val="000000" w:themeColor="text1"/>
          <w:sz w:val="28"/>
          <w:szCs w:val="28"/>
          <w:lang w:val="uk-UA" w:eastAsia="uk-UA"/>
        </w:rPr>
      </w:pPr>
      <w:r w:rsidRPr="00045703">
        <w:rPr>
          <w:rFonts w:ascii="Times New Roman" w:eastAsia="Times New Roman" w:hAnsi="Times New Roman" w:cs="Times New Roman"/>
          <w:b/>
          <w:color w:val="000000" w:themeColor="text1"/>
          <w:sz w:val="28"/>
          <w:szCs w:val="28"/>
          <w:lang w:val="uk-UA" w:eastAsia="uk-UA"/>
        </w:rPr>
        <w:t>бухгалтерського обліку</w:t>
      </w:r>
      <w:r w:rsidR="00FD1E41">
        <w:rPr>
          <w:rFonts w:ascii="Times New Roman" w:eastAsia="Times New Roman" w:hAnsi="Times New Roman" w:cs="Times New Roman"/>
          <w:b/>
          <w:color w:val="000000" w:themeColor="text1"/>
          <w:sz w:val="28"/>
          <w:szCs w:val="28"/>
          <w:lang w:val="uk-UA" w:eastAsia="uk-UA"/>
        </w:rPr>
        <w:t xml:space="preserve"> </w:t>
      </w:r>
      <w:r w:rsidRPr="00045703">
        <w:rPr>
          <w:rFonts w:ascii="Times New Roman" w:eastAsia="Times New Roman" w:hAnsi="Times New Roman" w:cs="Times New Roman"/>
          <w:b/>
          <w:color w:val="000000" w:themeColor="text1"/>
          <w:sz w:val="28"/>
          <w:szCs w:val="28"/>
          <w:lang w:val="uk-UA" w:eastAsia="uk-UA"/>
        </w:rPr>
        <w:t xml:space="preserve">та нормативного </w:t>
      </w:r>
    </w:p>
    <w:p w:rsidR="003F6CCC" w:rsidRPr="00045703" w:rsidRDefault="003B32C5" w:rsidP="006B2BD3">
      <w:pPr>
        <w:tabs>
          <w:tab w:val="left" w:pos="1134"/>
        </w:tabs>
        <w:rPr>
          <w:rFonts w:ascii="Times New Roman" w:eastAsia="Times New Roman" w:hAnsi="Times New Roman" w:cs="Times New Roman"/>
          <w:b/>
          <w:color w:val="000000" w:themeColor="text1"/>
          <w:sz w:val="28"/>
          <w:szCs w:val="28"/>
          <w:lang w:val="uk-UA" w:eastAsia="uk-UA"/>
        </w:rPr>
      </w:pPr>
      <w:r w:rsidRPr="00045703">
        <w:rPr>
          <w:rFonts w:ascii="Times New Roman" w:eastAsia="Times New Roman" w:hAnsi="Times New Roman" w:cs="Times New Roman"/>
          <w:b/>
          <w:color w:val="000000" w:themeColor="text1"/>
          <w:sz w:val="28"/>
          <w:szCs w:val="28"/>
          <w:lang w:val="uk-UA" w:eastAsia="uk-UA"/>
        </w:rPr>
        <w:t>забезпечення аудиторської діяльності</w:t>
      </w:r>
      <w:r w:rsidR="00C3271C" w:rsidRPr="00045703">
        <w:rPr>
          <w:rFonts w:ascii="Times New Roman" w:eastAsia="Times New Roman" w:hAnsi="Times New Roman" w:cs="Times New Roman"/>
          <w:b/>
          <w:color w:val="000000" w:themeColor="text1"/>
          <w:sz w:val="28"/>
          <w:szCs w:val="28"/>
          <w:lang w:val="uk-UA" w:eastAsia="uk-UA"/>
        </w:rPr>
        <w:t xml:space="preserve">                      </w:t>
      </w:r>
      <w:r w:rsidR="009F3C1F">
        <w:rPr>
          <w:rFonts w:ascii="Times New Roman" w:eastAsia="Times New Roman" w:hAnsi="Times New Roman" w:cs="Times New Roman"/>
          <w:b/>
          <w:color w:val="000000" w:themeColor="text1"/>
          <w:sz w:val="28"/>
          <w:szCs w:val="28"/>
          <w:lang w:val="uk-UA" w:eastAsia="uk-UA"/>
        </w:rPr>
        <w:t xml:space="preserve">   </w:t>
      </w:r>
      <w:r w:rsidR="006B2BD3">
        <w:rPr>
          <w:rFonts w:ascii="Times New Roman" w:eastAsia="Times New Roman" w:hAnsi="Times New Roman" w:cs="Times New Roman"/>
          <w:b/>
          <w:color w:val="000000" w:themeColor="text1"/>
          <w:sz w:val="28"/>
          <w:szCs w:val="28"/>
          <w:lang w:val="uk-UA" w:eastAsia="uk-UA"/>
        </w:rPr>
        <w:t xml:space="preserve">      </w:t>
      </w:r>
      <w:r w:rsidR="00FD1E41">
        <w:rPr>
          <w:rFonts w:ascii="Times New Roman" w:eastAsia="Times New Roman" w:hAnsi="Times New Roman" w:cs="Times New Roman"/>
          <w:b/>
          <w:color w:val="000000" w:themeColor="text1"/>
          <w:sz w:val="28"/>
          <w:szCs w:val="28"/>
          <w:lang w:val="uk-UA" w:eastAsia="uk-UA"/>
        </w:rPr>
        <w:t xml:space="preserve">                </w:t>
      </w:r>
      <w:r w:rsidRPr="00045703">
        <w:rPr>
          <w:rFonts w:ascii="Times New Roman" w:eastAsia="Times New Roman" w:hAnsi="Times New Roman" w:cs="Times New Roman"/>
          <w:b/>
          <w:color w:val="000000" w:themeColor="text1"/>
          <w:sz w:val="28"/>
          <w:szCs w:val="28"/>
          <w:lang w:val="uk-UA" w:eastAsia="uk-UA"/>
        </w:rPr>
        <w:t>Людмила ГАПОНЕНКО</w:t>
      </w:r>
      <w:r w:rsidR="000A215C" w:rsidRPr="00045703">
        <w:rPr>
          <w:rFonts w:ascii="Times New Roman" w:eastAsia="Times New Roman" w:hAnsi="Times New Roman" w:cs="Times New Roman"/>
          <w:b/>
          <w:color w:val="000000" w:themeColor="text1"/>
          <w:sz w:val="28"/>
          <w:szCs w:val="28"/>
          <w:lang w:val="uk-UA" w:eastAsia="uk-UA"/>
        </w:rPr>
        <w:t xml:space="preserve">                   </w:t>
      </w:r>
    </w:p>
    <w:sectPr w:rsidR="003F6CCC" w:rsidRPr="00045703" w:rsidSect="00381C80">
      <w:headerReference w:type="default" r:id="rId13"/>
      <w:headerReference w:type="first" r:id="rId14"/>
      <w:pgSz w:w="16838" w:h="11906" w:orient="landscape"/>
      <w:pgMar w:top="1134" w:right="567" w:bottom="1134" w:left="1701" w:header="720" w:footer="14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FE" w:rsidRDefault="000F73FE" w:rsidP="002A412A">
      <w:r>
        <w:separator/>
      </w:r>
    </w:p>
  </w:endnote>
  <w:endnote w:type="continuationSeparator" w:id="0">
    <w:p w:rsidR="000F73FE" w:rsidRDefault="000F73FE" w:rsidP="002A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FE" w:rsidRDefault="000F73FE" w:rsidP="002A412A">
      <w:r>
        <w:separator/>
      </w:r>
    </w:p>
  </w:footnote>
  <w:footnote w:type="continuationSeparator" w:id="0">
    <w:p w:rsidR="000F73FE" w:rsidRDefault="000F73FE" w:rsidP="002A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52044"/>
      <w:docPartObj>
        <w:docPartGallery w:val="Page Numbers (Top of Page)"/>
        <w:docPartUnique/>
      </w:docPartObj>
    </w:sdtPr>
    <w:sdtEndPr>
      <w:rPr>
        <w:rFonts w:ascii="Times New Roman" w:hAnsi="Times New Roman" w:cs="Times New Roman"/>
      </w:rPr>
    </w:sdtEndPr>
    <w:sdtContent>
      <w:p w:rsidR="001F11AC" w:rsidRPr="000E2CA2" w:rsidRDefault="001F11AC">
        <w:pPr>
          <w:pStyle w:val="a6"/>
          <w:jc w:val="center"/>
          <w:rPr>
            <w:rFonts w:ascii="Times New Roman" w:hAnsi="Times New Roman" w:cs="Times New Roman"/>
          </w:rPr>
        </w:pPr>
        <w:r w:rsidRPr="000E2CA2">
          <w:rPr>
            <w:rFonts w:ascii="Times New Roman" w:hAnsi="Times New Roman" w:cs="Times New Roman"/>
          </w:rPr>
          <w:fldChar w:fldCharType="begin"/>
        </w:r>
        <w:r w:rsidRPr="000E2CA2">
          <w:rPr>
            <w:rFonts w:ascii="Times New Roman" w:hAnsi="Times New Roman" w:cs="Times New Roman"/>
          </w:rPr>
          <w:instrText>PAGE   \* MERGEFORMAT</w:instrText>
        </w:r>
        <w:r w:rsidRPr="000E2CA2">
          <w:rPr>
            <w:rFonts w:ascii="Times New Roman" w:hAnsi="Times New Roman" w:cs="Times New Roman"/>
          </w:rPr>
          <w:fldChar w:fldCharType="separate"/>
        </w:r>
        <w:r w:rsidR="005D5DEC" w:rsidRPr="005D5DEC">
          <w:rPr>
            <w:rFonts w:ascii="Times New Roman" w:hAnsi="Times New Roman" w:cs="Times New Roman"/>
            <w:noProof/>
            <w:lang w:val="uk-UA"/>
          </w:rPr>
          <w:t>65</w:t>
        </w:r>
        <w:r w:rsidRPr="000E2CA2">
          <w:rPr>
            <w:rFonts w:ascii="Times New Roman" w:hAnsi="Times New Roman" w:cs="Times New Roman"/>
          </w:rPr>
          <w:fldChar w:fldCharType="end"/>
        </w:r>
      </w:p>
    </w:sdtContent>
  </w:sdt>
  <w:p w:rsidR="001F11AC" w:rsidRDefault="001F11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AC" w:rsidRPr="00E210F1" w:rsidRDefault="001F11AC" w:rsidP="000E2CA2">
    <w:pPr>
      <w:pStyle w:val="a6"/>
      <w:jc w:val="right"/>
      <w:rPr>
        <w:rFonts w:ascii="Times New Roman" w:hAnsi="Times New Roman" w:cs="Times New Roman"/>
        <w:b/>
        <w:bCs/>
        <w:color w:val="FF000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BB4"/>
    <w:multiLevelType w:val="hybridMultilevel"/>
    <w:tmpl w:val="8DCE9F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863DFB"/>
    <w:rsid w:val="0000162D"/>
    <w:rsid w:val="0000167F"/>
    <w:rsid w:val="000058A1"/>
    <w:rsid w:val="000074A3"/>
    <w:rsid w:val="000117B3"/>
    <w:rsid w:val="00011D76"/>
    <w:rsid w:val="0001266D"/>
    <w:rsid w:val="0001392D"/>
    <w:rsid w:val="00016F2E"/>
    <w:rsid w:val="0001743B"/>
    <w:rsid w:val="0002006E"/>
    <w:rsid w:val="0002294E"/>
    <w:rsid w:val="00026BAB"/>
    <w:rsid w:val="000307BE"/>
    <w:rsid w:val="00031868"/>
    <w:rsid w:val="00031AA6"/>
    <w:rsid w:val="000334E1"/>
    <w:rsid w:val="00036ACE"/>
    <w:rsid w:val="0004011C"/>
    <w:rsid w:val="00041C64"/>
    <w:rsid w:val="000430EB"/>
    <w:rsid w:val="00044F38"/>
    <w:rsid w:val="00045703"/>
    <w:rsid w:val="00045E95"/>
    <w:rsid w:val="000474D4"/>
    <w:rsid w:val="00047DD4"/>
    <w:rsid w:val="000529B5"/>
    <w:rsid w:val="00053E6A"/>
    <w:rsid w:val="000579D5"/>
    <w:rsid w:val="00062811"/>
    <w:rsid w:val="00062ACD"/>
    <w:rsid w:val="00062F09"/>
    <w:rsid w:val="0006697D"/>
    <w:rsid w:val="0006787D"/>
    <w:rsid w:val="00073327"/>
    <w:rsid w:val="00074047"/>
    <w:rsid w:val="000845ED"/>
    <w:rsid w:val="00090E93"/>
    <w:rsid w:val="00093E51"/>
    <w:rsid w:val="0009577D"/>
    <w:rsid w:val="000A215C"/>
    <w:rsid w:val="000A368E"/>
    <w:rsid w:val="000A3788"/>
    <w:rsid w:val="000A3C77"/>
    <w:rsid w:val="000A6AB3"/>
    <w:rsid w:val="000B04A9"/>
    <w:rsid w:val="000B1775"/>
    <w:rsid w:val="000B20F6"/>
    <w:rsid w:val="000B77DA"/>
    <w:rsid w:val="000C145D"/>
    <w:rsid w:val="000C5465"/>
    <w:rsid w:val="000C607D"/>
    <w:rsid w:val="000C6572"/>
    <w:rsid w:val="000D16AD"/>
    <w:rsid w:val="000D6CC9"/>
    <w:rsid w:val="000E12B3"/>
    <w:rsid w:val="000E2C42"/>
    <w:rsid w:val="000E2CA2"/>
    <w:rsid w:val="000E2F16"/>
    <w:rsid w:val="000E4B1C"/>
    <w:rsid w:val="000E57B3"/>
    <w:rsid w:val="000E64B1"/>
    <w:rsid w:val="000F09B2"/>
    <w:rsid w:val="000F477E"/>
    <w:rsid w:val="000F73FE"/>
    <w:rsid w:val="00101FD3"/>
    <w:rsid w:val="001038EB"/>
    <w:rsid w:val="00104E0B"/>
    <w:rsid w:val="0010591A"/>
    <w:rsid w:val="00106B47"/>
    <w:rsid w:val="00113A84"/>
    <w:rsid w:val="00114970"/>
    <w:rsid w:val="00116111"/>
    <w:rsid w:val="001178CC"/>
    <w:rsid w:val="00123CBA"/>
    <w:rsid w:val="00127BBD"/>
    <w:rsid w:val="00133FAD"/>
    <w:rsid w:val="001353D5"/>
    <w:rsid w:val="00136690"/>
    <w:rsid w:val="00144C18"/>
    <w:rsid w:val="001453AC"/>
    <w:rsid w:val="00146FCA"/>
    <w:rsid w:val="00147CA1"/>
    <w:rsid w:val="00153E06"/>
    <w:rsid w:val="00154134"/>
    <w:rsid w:val="001635D6"/>
    <w:rsid w:val="00167AAA"/>
    <w:rsid w:val="00167B78"/>
    <w:rsid w:val="00167F9A"/>
    <w:rsid w:val="00171691"/>
    <w:rsid w:val="00176EFA"/>
    <w:rsid w:val="001802F1"/>
    <w:rsid w:val="00181E26"/>
    <w:rsid w:val="00191A5D"/>
    <w:rsid w:val="0019284B"/>
    <w:rsid w:val="0019465E"/>
    <w:rsid w:val="00197924"/>
    <w:rsid w:val="001A395E"/>
    <w:rsid w:val="001A4546"/>
    <w:rsid w:val="001A630C"/>
    <w:rsid w:val="001A74EC"/>
    <w:rsid w:val="001B04F7"/>
    <w:rsid w:val="001B1694"/>
    <w:rsid w:val="001B27C0"/>
    <w:rsid w:val="001B3E6A"/>
    <w:rsid w:val="001B5352"/>
    <w:rsid w:val="001B6291"/>
    <w:rsid w:val="001C25AA"/>
    <w:rsid w:val="001C3F5D"/>
    <w:rsid w:val="001D3F78"/>
    <w:rsid w:val="001D69B9"/>
    <w:rsid w:val="001E2271"/>
    <w:rsid w:val="001E253E"/>
    <w:rsid w:val="001E7D7D"/>
    <w:rsid w:val="001F11AC"/>
    <w:rsid w:val="001F1FC3"/>
    <w:rsid w:val="001F7B3B"/>
    <w:rsid w:val="00200F82"/>
    <w:rsid w:val="002026F0"/>
    <w:rsid w:val="00202FA8"/>
    <w:rsid w:val="00204C3E"/>
    <w:rsid w:val="00206814"/>
    <w:rsid w:val="002068A3"/>
    <w:rsid w:val="002073A9"/>
    <w:rsid w:val="002077B2"/>
    <w:rsid w:val="002121C7"/>
    <w:rsid w:val="00212749"/>
    <w:rsid w:val="002139E8"/>
    <w:rsid w:val="0021503D"/>
    <w:rsid w:val="00217139"/>
    <w:rsid w:val="00221B12"/>
    <w:rsid w:val="0022458C"/>
    <w:rsid w:val="0022640A"/>
    <w:rsid w:val="0023030F"/>
    <w:rsid w:val="00230497"/>
    <w:rsid w:val="002348E9"/>
    <w:rsid w:val="00242BA1"/>
    <w:rsid w:val="002447B3"/>
    <w:rsid w:val="00245377"/>
    <w:rsid w:val="0024541C"/>
    <w:rsid w:val="0024612B"/>
    <w:rsid w:val="0025289B"/>
    <w:rsid w:val="0025494F"/>
    <w:rsid w:val="002568F6"/>
    <w:rsid w:val="002572C2"/>
    <w:rsid w:val="0026024A"/>
    <w:rsid w:val="00261C72"/>
    <w:rsid w:val="00263C7E"/>
    <w:rsid w:val="00267B26"/>
    <w:rsid w:val="002706B2"/>
    <w:rsid w:val="00271910"/>
    <w:rsid w:val="00273CCE"/>
    <w:rsid w:val="00277DA0"/>
    <w:rsid w:val="002808B6"/>
    <w:rsid w:val="00280EB6"/>
    <w:rsid w:val="00283A6D"/>
    <w:rsid w:val="002855D8"/>
    <w:rsid w:val="00293322"/>
    <w:rsid w:val="002975DD"/>
    <w:rsid w:val="002A0743"/>
    <w:rsid w:val="002A0AB6"/>
    <w:rsid w:val="002A2BAA"/>
    <w:rsid w:val="002A3304"/>
    <w:rsid w:val="002A412A"/>
    <w:rsid w:val="002B0CA5"/>
    <w:rsid w:val="002B0D25"/>
    <w:rsid w:val="002B0FC7"/>
    <w:rsid w:val="002B5547"/>
    <w:rsid w:val="002B5603"/>
    <w:rsid w:val="002B6B3D"/>
    <w:rsid w:val="002C129B"/>
    <w:rsid w:val="002C12E2"/>
    <w:rsid w:val="002C517E"/>
    <w:rsid w:val="002C57A7"/>
    <w:rsid w:val="002C5F7A"/>
    <w:rsid w:val="002C6500"/>
    <w:rsid w:val="002D257C"/>
    <w:rsid w:val="002D589D"/>
    <w:rsid w:val="002D61A9"/>
    <w:rsid w:val="002D70D5"/>
    <w:rsid w:val="002E0849"/>
    <w:rsid w:val="002E1191"/>
    <w:rsid w:val="002E130D"/>
    <w:rsid w:val="002E1CD0"/>
    <w:rsid w:val="002E4518"/>
    <w:rsid w:val="002F3090"/>
    <w:rsid w:val="002F3C73"/>
    <w:rsid w:val="00300E2A"/>
    <w:rsid w:val="00301077"/>
    <w:rsid w:val="003027C7"/>
    <w:rsid w:val="003054DC"/>
    <w:rsid w:val="003057DD"/>
    <w:rsid w:val="00310341"/>
    <w:rsid w:val="003155C0"/>
    <w:rsid w:val="00315E1B"/>
    <w:rsid w:val="00317CDB"/>
    <w:rsid w:val="00322526"/>
    <w:rsid w:val="00324B6A"/>
    <w:rsid w:val="00325D42"/>
    <w:rsid w:val="00327989"/>
    <w:rsid w:val="00327C69"/>
    <w:rsid w:val="00330FD0"/>
    <w:rsid w:val="00333ED2"/>
    <w:rsid w:val="0033522B"/>
    <w:rsid w:val="003364D2"/>
    <w:rsid w:val="00336B74"/>
    <w:rsid w:val="00341370"/>
    <w:rsid w:val="003460AD"/>
    <w:rsid w:val="00347297"/>
    <w:rsid w:val="003508B6"/>
    <w:rsid w:val="00351520"/>
    <w:rsid w:val="00352935"/>
    <w:rsid w:val="0035666F"/>
    <w:rsid w:val="00360D91"/>
    <w:rsid w:val="003613EB"/>
    <w:rsid w:val="00362158"/>
    <w:rsid w:val="00362384"/>
    <w:rsid w:val="00362E49"/>
    <w:rsid w:val="00363E1D"/>
    <w:rsid w:val="00371A77"/>
    <w:rsid w:val="00371F6B"/>
    <w:rsid w:val="00377705"/>
    <w:rsid w:val="00381939"/>
    <w:rsid w:val="00381C80"/>
    <w:rsid w:val="00381D2A"/>
    <w:rsid w:val="00384A3B"/>
    <w:rsid w:val="0038615E"/>
    <w:rsid w:val="0038707C"/>
    <w:rsid w:val="00390E92"/>
    <w:rsid w:val="00392509"/>
    <w:rsid w:val="00392F85"/>
    <w:rsid w:val="00393F5F"/>
    <w:rsid w:val="00395486"/>
    <w:rsid w:val="003965AB"/>
    <w:rsid w:val="003A220A"/>
    <w:rsid w:val="003A45A4"/>
    <w:rsid w:val="003A5DC8"/>
    <w:rsid w:val="003B2591"/>
    <w:rsid w:val="003B32C5"/>
    <w:rsid w:val="003B5661"/>
    <w:rsid w:val="003B6E48"/>
    <w:rsid w:val="003C0FCF"/>
    <w:rsid w:val="003D27AE"/>
    <w:rsid w:val="003D2F81"/>
    <w:rsid w:val="003D3907"/>
    <w:rsid w:val="003D646D"/>
    <w:rsid w:val="003E0C72"/>
    <w:rsid w:val="003E0EA9"/>
    <w:rsid w:val="003E10FF"/>
    <w:rsid w:val="003E41F4"/>
    <w:rsid w:val="003E516C"/>
    <w:rsid w:val="003E78D4"/>
    <w:rsid w:val="003F0611"/>
    <w:rsid w:val="003F5C8E"/>
    <w:rsid w:val="003F6CCC"/>
    <w:rsid w:val="00402907"/>
    <w:rsid w:val="004065A7"/>
    <w:rsid w:val="0040768B"/>
    <w:rsid w:val="00407BA3"/>
    <w:rsid w:val="004101F1"/>
    <w:rsid w:val="00412322"/>
    <w:rsid w:val="0041318F"/>
    <w:rsid w:val="0041472C"/>
    <w:rsid w:val="00417CCB"/>
    <w:rsid w:val="0042020B"/>
    <w:rsid w:val="00424F9A"/>
    <w:rsid w:val="00425E8D"/>
    <w:rsid w:val="00426580"/>
    <w:rsid w:val="00427C9A"/>
    <w:rsid w:val="00430451"/>
    <w:rsid w:val="0043061B"/>
    <w:rsid w:val="00435A39"/>
    <w:rsid w:val="00442134"/>
    <w:rsid w:val="00443BA2"/>
    <w:rsid w:val="00444235"/>
    <w:rsid w:val="00451273"/>
    <w:rsid w:val="00452045"/>
    <w:rsid w:val="004525BF"/>
    <w:rsid w:val="0046040C"/>
    <w:rsid w:val="00465052"/>
    <w:rsid w:val="00466671"/>
    <w:rsid w:val="0046767A"/>
    <w:rsid w:val="0047018B"/>
    <w:rsid w:val="00471BEC"/>
    <w:rsid w:val="0047405B"/>
    <w:rsid w:val="00476596"/>
    <w:rsid w:val="004771C8"/>
    <w:rsid w:val="00477FB0"/>
    <w:rsid w:val="00480A43"/>
    <w:rsid w:val="00481D35"/>
    <w:rsid w:val="00484CBD"/>
    <w:rsid w:val="00486FF2"/>
    <w:rsid w:val="004872E6"/>
    <w:rsid w:val="004874A9"/>
    <w:rsid w:val="00491C15"/>
    <w:rsid w:val="00492209"/>
    <w:rsid w:val="00492ED4"/>
    <w:rsid w:val="00494BB7"/>
    <w:rsid w:val="0049591A"/>
    <w:rsid w:val="004A1C21"/>
    <w:rsid w:val="004A1DE7"/>
    <w:rsid w:val="004A1F71"/>
    <w:rsid w:val="004A6343"/>
    <w:rsid w:val="004B5110"/>
    <w:rsid w:val="004B58C8"/>
    <w:rsid w:val="004B7A51"/>
    <w:rsid w:val="004C2C00"/>
    <w:rsid w:val="004C44F3"/>
    <w:rsid w:val="004C49E1"/>
    <w:rsid w:val="004D318B"/>
    <w:rsid w:val="004D382B"/>
    <w:rsid w:val="004D4F40"/>
    <w:rsid w:val="004D66F4"/>
    <w:rsid w:val="004E098E"/>
    <w:rsid w:val="004E2CE2"/>
    <w:rsid w:val="004E4150"/>
    <w:rsid w:val="004E4307"/>
    <w:rsid w:val="004E7CB3"/>
    <w:rsid w:val="004F175C"/>
    <w:rsid w:val="004F3E96"/>
    <w:rsid w:val="004F46AF"/>
    <w:rsid w:val="004F49ED"/>
    <w:rsid w:val="004F7DA2"/>
    <w:rsid w:val="00500ABD"/>
    <w:rsid w:val="005010FB"/>
    <w:rsid w:val="00501490"/>
    <w:rsid w:val="0050416E"/>
    <w:rsid w:val="005063A6"/>
    <w:rsid w:val="00506B6E"/>
    <w:rsid w:val="00510018"/>
    <w:rsid w:val="00510118"/>
    <w:rsid w:val="00511781"/>
    <w:rsid w:val="005122EA"/>
    <w:rsid w:val="005130E9"/>
    <w:rsid w:val="005134BF"/>
    <w:rsid w:val="00517CFF"/>
    <w:rsid w:val="00517D6A"/>
    <w:rsid w:val="00521B5F"/>
    <w:rsid w:val="00521DF3"/>
    <w:rsid w:val="0052388F"/>
    <w:rsid w:val="005238DE"/>
    <w:rsid w:val="005248EF"/>
    <w:rsid w:val="00526A20"/>
    <w:rsid w:val="00526B5E"/>
    <w:rsid w:val="00527284"/>
    <w:rsid w:val="00530F90"/>
    <w:rsid w:val="00531657"/>
    <w:rsid w:val="00531723"/>
    <w:rsid w:val="0053218F"/>
    <w:rsid w:val="00533123"/>
    <w:rsid w:val="005370D2"/>
    <w:rsid w:val="00544AFC"/>
    <w:rsid w:val="00544E8D"/>
    <w:rsid w:val="005503F3"/>
    <w:rsid w:val="00556571"/>
    <w:rsid w:val="00560D45"/>
    <w:rsid w:val="00560FCD"/>
    <w:rsid w:val="00561836"/>
    <w:rsid w:val="00561C1E"/>
    <w:rsid w:val="005633F6"/>
    <w:rsid w:val="00565CDE"/>
    <w:rsid w:val="00566661"/>
    <w:rsid w:val="0057063E"/>
    <w:rsid w:val="00570C34"/>
    <w:rsid w:val="005721DF"/>
    <w:rsid w:val="005757B7"/>
    <w:rsid w:val="00575F76"/>
    <w:rsid w:val="00580AFF"/>
    <w:rsid w:val="005816EC"/>
    <w:rsid w:val="005819E7"/>
    <w:rsid w:val="0058489F"/>
    <w:rsid w:val="00585822"/>
    <w:rsid w:val="00585BCD"/>
    <w:rsid w:val="005942E0"/>
    <w:rsid w:val="00595360"/>
    <w:rsid w:val="00595DC8"/>
    <w:rsid w:val="005A0167"/>
    <w:rsid w:val="005A0CF3"/>
    <w:rsid w:val="005A1645"/>
    <w:rsid w:val="005A186F"/>
    <w:rsid w:val="005A3AC6"/>
    <w:rsid w:val="005B1086"/>
    <w:rsid w:val="005B12D0"/>
    <w:rsid w:val="005B5491"/>
    <w:rsid w:val="005C0804"/>
    <w:rsid w:val="005C1660"/>
    <w:rsid w:val="005C1B88"/>
    <w:rsid w:val="005C1B8F"/>
    <w:rsid w:val="005D016B"/>
    <w:rsid w:val="005D14A1"/>
    <w:rsid w:val="005D5DEC"/>
    <w:rsid w:val="005E13B3"/>
    <w:rsid w:val="005E1BF6"/>
    <w:rsid w:val="005E209B"/>
    <w:rsid w:val="005E5704"/>
    <w:rsid w:val="005E5D95"/>
    <w:rsid w:val="005E6BB5"/>
    <w:rsid w:val="005F048F"/>
    <w:rsid w:val="005F4102"/>
    <w:rsid w:val="006016DE"/>
    <w:rsid w:val="00607CDA"/>
    <w:rsid w:val="00607E2D"/>
    <w:rsid w:val="00615698"/>
    <w:rsid w:val="00615E6B"/>
    <w:rsid w:val="0061600F"/>
    <w:rsid w:val="0061667D"/>
    <w:rsid w:val="0061683B"/>
    <w:rsid w:val="006240D3"/>
    <w:rsid w:val="0062497B"/>
    <w:rsid w:val="00631599"/>
    <w:rsid w:val="006335CF"/>
    <w:rsid w:val="00633617"/>
    <w:rsid w:val="006366A8"/>
    <w:rsid w:val="006367EA"/>
    <w:rsid w:val="006374E9"/>
    <w:rsid w:val="006410FE"/>
    <w:rsid w:val="00642494"/>
    <w:rsid w:val="00646A57"/>
    <w:rsid w:val="006500E0"/>
    <w:rsid w:val="00651ED0"/>
    <w:rsid w:val="00653449"/>
    <w:rsid w:val="00654681"/>
    <w:rsid w:val="006566EF"/>
    <w:rsid w:val="00657DDB"/>
    <w:rsid w:val="006633DB"/>
    <w:rsid w:val="0066461A"/>
    <w:rsid w:val="006669F0"/>
    <w:rsid w:val="006670C1"/>
    <w:rsid w:val="00667245"/>
    <w:rsid w:val="006701BC"/>
    <w:rsid w:val="006745D3"/>
    <w:rsid w:val="00675E69"/>
    <w:rsid w:val="006764E0"/>
    <w:rsid w:val="0067773A"/>
    <w:rsid w:val="00680CB5"/>
    <w:rsid w:val="006815D7"/>
    <w:rsid w:val="006840DC"/>
    <w:rsid w:val="00684A9E"/>
    <w:rsid w:val="00686A7E"/>
    <w:rsid w:val="00687916"/>
    <w:rsid w:val="006923E5"/>
    <w:rsid w:val="00692704"/>
    <w:rsid w:val="00692D58"/>
    <w:rsid w:val="0069426F"/>
    <w:rsid w:val="00694414"/>
    <w:rsid w:val="00697124"/>
    <w:rsid w:val="00697C56"/>
    <w:rsid w:val="006A006D"/>
    <w:rsid w:val="006A06F7"/>
    <w:rsid w:val="006A393A"/>
    <w:rsid w:val="006B1610"/>
    <w:rsid w:val="006B1816"/>
    <w:rsid w:val="006B2BD3"/>
    <w:rsid w:val="006B564B"/>
    <w:rsid w:val="006B7959"/>
    <w:rsid w:val="006C09D8"/>
    <w:rsid w:val="006C3619"/>
    <w:rsid w:val="006C4FAF"/>
    <w:rsid w:val="006C5071"/>
    <w:rsid w:val="006C53DE"/>
    <w:rsid w:val="006D135D"/>
    <w:rsid w:val="006D3AF3"/>
    <w:rsid w:val="006D61A6"/>
    <w:rsid w:val="006D6580"/>
    <w:rsid w:val="006E1F3C"/>
    <w:rsid w:val="006E3B2A"/>
    <w:rsid w:val="006E3ED2"/>
    <w:rsid w:val="006E6E52"/>
    <w:rsid w:val="006F0F9A"/>
    <w:rsid w:val="006F308C"/>
    <w:rsid w:val="006F3655"/>
    <w:rsid w:val="006F3714"/>
    <w:rsid w:val="006F3E17"/>
    <w:rsid w:val="006F4073"/>
    <w:rsid w:val="006F657A"/>
    <w:rsid w:val="006F6792"/>
    <w:rsid w:val="00701AA2"/>
    <w:rsid w:val="007102F6"/>
    <w:rsid w:val="007104AE"/>
    <w:rsid w:val="00712452"/>
    <w:rsid w:val="00731725"/>
    <w:rsid w:val="0073305A"/>
    <w:rsid w:val="007352F5"/>
    <w:rsid w:val="00740219"/>
    <w:rsid w:val="00742E66"/>
    <w:rsid w:val="00745EE9"/>
    <w:rsid w:val="00746DF9"/>
    <w:rsid w:val="0075327A"/>
    <w:rsid w:val="00753CCC"/>
    <w:rsid w:val="007559E3"/>
    <w:rsid w:val="00757611"/>
    <w:rsid w:val="00760B83"/>
    <w:rsid w:val="0076222D"/>
    <w:rsid w:val="0076301E"/>
    <w:rsid w:val="00764DD9"/>
    <w:rsid w:val="00764FCD"/>
    <w:rsid w:val="00765947"/>
    <w:rsid w:val="00765B98"/>
    <w:rsid w:val="00765D26"/>
    <w:rsid w:val="00766F47"/>
    <w:rsid w:val="00767CD2"/>
    <w:rsid w:val="00772036"/>
    <w:rsid w:val="00772977"/>
    <w:rsid w:val="007762C0"/>
    <w:rsid w:val="00777EA7"/>
    <w:rsid w:val="00783C2F"/>
    <w:rsid w:val="00786D8B"/>
    <w:rsid w:val="00790132"/>
    <w:rsid w:val="0079040D"/>
    <w:rsid w:val="00794F0D"/>
    <w:rsid w:val="00795BC6"/>
    <w:rsid w:val="00796B66"/>
    <w:rsid w:val="007976B0"/>
    <w:rsid w:val="007A4330"/>
    <w:rsid w:val="007A453C"/>
    <w:rsid w:val="007A6D8C"/>
    <w:rsid w:val="007A7121"/>
    <w:rsid w:val="007B141A"/>
    <w:rsid w:val="007B1E3E"/>
    <w:rsid w:val="007B2560"/>
    <w:rsid w:val="007B2D33"/>
    <w:rsid w:val="007B446B"/>
    <w:rsid w:val="007B4C3F"/>
    <w:rsid w:val="007C0F66"/>
    <w:rsid w:val="007C3AF8"/>
    <w:rsid w:val="007D0467"/>
    <w:rsid w:val="007D24BA"/>
    <w:rsid w:val="007D4646"/>
    <w:rsid w:val="007E0114"/>
    <w:rsid w:val="007E0437"/>
    <w:rsid w:val="007E4C3F"/>
    <w:rsid w:val="007E5628"/>
    <w:rsid w:val="007E5B23"/>
    <w:rsid w:val="007F298A"/>
    <w:rsid w:val="007F4B3B"/>
    <w:rsid w:val="007F63FD"/>
    <w:rsid w:val="00800B61"/>
    <w:rsid w:val="00801307"/>
    <w:rsid w:val="008033B3"/>
    <w:rsid w:val="00803F02"/>
    <w:rsid w:val="0080558A"/>
    <w:rsid w:val="00805A57"/>
    <w:rsid w:val="008123F5"/>
    <w:rsid w:val="00813E16"/>
    <w:rsid w:val="0081627A"/>
    <w:rsid w:val="00817207"/>
    <w:rsid w:val="008172F7"/>
    <w:rsid w:val="00820F9F"/>
    <w:rsid w:val="008218B6"/>
    <w:rsid w:val="00823053"/>
    <w:rsid w:val="008239F2"/>
    <w:rsid w:val="0082499C"/>
    <w:rsid w:val="0082620A"/>
    <w:rsid w:val="00827DCE"/>
    <w:rsid w:val="0083333E"/>
    <w:rsid w:val="00834DB8"/>
    <w:rsid w:val="00835459"/>
    <w:rsid w:val="00836202"/>
    <w:rsid w:val="0084346A"/>
    <w:rsid w:val="00844E23"/>
    <w:rsid w:val="00845D3E"/>
    <w:rsid w:val="00847158"/>
    <w:rsid w:val="00850855"/>
    <w:rsid w:val="00860A13"/>
    <w:rsid w:val="0086202E"/>
    <w:rsid w:val="0086309D"/>
    <w:rsid w:val="00863D36"/>
    <w:rsid w:val="0086740F"/>
    <w:rsid w:val="00871C95"/>
    <w:rsid w:val="00871F5D"/>
    <w:rsid w:val="00874982"/>
    <w:rsid w:val="00876D7C"/>
    <w:rsid w:val="008835CC"/>
    <w:rsid w:val="00885C13"/>
    <w:rsid w:val="00885DEE"/>
    <w:rsid w:val="0088606F"/>
    <w:rsid w:val="0088707D"/>
    <w:rsid w:val="00896D38"/>
    <w:rsid w:val="00897213"/>
    <w:rsid w:val="008A10A3"/>
    <w:rsid w:val="008A6670"/>
    <w:rsid w:val="008A6804"/>
    <w:rsid w:val="008B1D7E"/>
    <w:rsid w:val="008B2E0A"/>
    <w:rsid w:val="008B2F25"/>
    <w:rsid w:val="008B3C00"/>
    <w:rsid w:val="008B4A06"/>
    <w:rsid w:val="008C19EC"/>
    <w:rsid w:val="008C64C5"/>
    <w:rsid w:val="008C75FB"/>
    <w:rsid w:val="008D0101"/>
    <w:rsid w:val="008D17B4"/>
    <w:rsid w:val="008D25EE"/>
    <w:rsid w:val="008E0476"/>
    <w:rsid w:val="008E46AD"/>
    <w:rsid w:val="008E6715"/>
    <w:rsid w:val="008E794F"/>
    <w:rsid w:val="008E7B26"/>
    <w:rsid w:val="008F560F"/>
    <w:rsid w:val="008F75AF"/>
    <w:rsid w:val="008F79AC"/>
    <w:rsid w:val="00900FEA"/>
    <w:rsid w:val="00902A4D"/>
    <w:rsid w:val="00902B3A"/>
    <w:rsid w:val="0090695B"/>
    <w:rsid w:val="0091310F"/>
    <w:rsid w:val="00913C68"/>
    <w:rsid w:val="00916472"/>
    <w:rsid w:val="009167A8"/>
    <w:rsid w:val="009170FF"/>
    <w:rsid w:val="0092123C"/>
    <w:rsid w:val="00922388"/>
    <w:rsid w:val="0092273A"/>
    <w:rsid w:val="009233BF"/>
    <w:rsid w:val="009254F5"/>
    <w:rsid w:val="0093302B"/>
    <w:rsid w:val="0093635C"/>
    <w:rsid w:val="00937097"/>
    <w:rsid w:val="00941746"/>
    <w:rsid w:val="0094218D"/>
    <w:rsid w:val="00944B9F"/>
    <w:rsid w:val="00950DF4"/>
    <w:rsid w:val="009511A9"/>
    <w:rsid w:val="009525E9"/>
    <w:rsid w:val="00953CAB"/>
    <w:rsid w:val="00955F98"/>
    <w:rsid w:val="00960120"/>
    <w:rsid w:val="00961E51"/>
    <w:rsid w:val="00966274"/>
    <w:rsid w:val="00966805"/>
    <w:rsid w:val="009677D7"/>
    <w:rsid w:val="00973B28"/>
    <w:rsid w:val="00974E83"/>
    <w:rsid w:val="00976EAC"/>
    <w:rsid w:val="00981C23"/>
    <w:rsid w:val="009909BC"/>
    <w:rsid w:val="009919DC"/>
    <w:rsid w:val="0099378E"/>
    <w:rsid w:val="00993D6F"/>
    <w:rsid w:val="0099498E"/>
    <w:rsid w:val="00994A9A"/>
    <w:rsid w:val="00995A26"/>
    <w:rsid w:val="00997773"/>
    <w:rsid w:val="009A06FF"/>
    <w:rsid w:val="009A2447"/>
    <w:rsid w:val="009A3796"/>
    <w:rsid w:val="009A4252"/>
    <w:rsid w:val="009A6AD8"/>
    <w:rsid w:val="009A6F4C"/>
    <w:rsid w:val="009B2FEB"/>
    <w:rsid w:val="009B6F18"/>
    <w:rsid w:val="009C2941"/>
    <w:rsid w:val="009C5664"/>
    <w:rsid w:val="009C6F66"/>
    <w:rsid w:val="009D1500"/>
    <w:rsid w:val="009D17E1"/>
    <w:rsid w:val="009D6400"/>
    <w:rsid w:val="009E13E7"/>
    <w:rsid w:val="009E2C1F"/>
    <w:rsid w:val="009F3C1F"/>
    <w:rsid w:val="009F7556"/>
    <w:rsid w:val="00A01F32"/>
    <w:rsid w:val="00A04097"/>
    <w:rsid w:val="00A0787D"/>
    <w:rsid w:val="00A153BD"/>
    <w:rsid w:val="00A16B64"/>
    <w:rsid w:val="00A2727F"/>
    <w:rsid w:val="00A27620"/>
    <w:rsid w:val="00A278AF"/>
    <w:rsid w:val="00A27F5B"/>
    <w:rsid w:val="00A31772"/>
    <w:rsid w:val="00A31B34"/>
    <w:rsid w:val="00A35F3F"/>
    <w:rsid w:val="00A4530D"/>
    <w:rsid w:val="00A50AFF"/>
    <w:rsid w:val="00A511EB"/>
    <w:rsid w:val="00A51E98"/>
    <w:rsid w:val="00A52C8A"/>
    <w:rsid w:val="00A55377"/>
    <w:rsid w:val="00A57CF3"/>
    <w:rsid w:val="00A608E5"/>
    <w:rsid w:val="00A63E26"/>
    <w:rsid w:val="00A64303"/>
    <w:rsid w:val="00A66818"/>
    <w:rsid w:val="00A7524A"/>
    <w:rsid w:val="00A75ECE"/>
    <w:rsid w:val="00A82A04"/>
    <w:rsid w:val="00A84DDF"/>
    <w:rsid w:val="00A912F4"/>
    <w:rsid w:val="00A91BFB"/>
    <w:rsid w:val="00A94190"/>
    <w:rsid w:val="00A94437"/>
    <w:rsid w:val="00A978BC"/>
    <w:rsid w:val="00AA2868"/>
    <w:rsid w:val="00AA2A9D"/>
    <w:rsid w:val="00AA438C"/>
    <w:rsid w:val="00AA47A0"/>
    <w:rsid w:val="00AA59E3"/>
    <w:rsid w:val="00AA5B5D"/>
    <w:rsid w:val="00AA6D95"/>
    <w:rsid w:val="00AB0572"/>
    <w:rsid w:val="00AB143E"/>
    <w:rsid w:val="00AB1A03"/>
    <w:rsid w:val="00AB3366"/>
    <w:rsid w:val="00AC0BF8"/>
    <w:rsid w:val="00AC2567"/>
    <w:rsid w:val="00AC262B"/>
    <w:rsid w:val="00AC4E85"/>
    <w:rsid w:val="00AC5350"/>
    <w:rsid w:val="00AC6B9B"/>
    <w:rsid w:val="00AD0149"/>
    <w:rsid w:val="00AD18A7"/>
    <w:rsid w:val="00AD2C2E"/>
    <w:rsid w:val="00AE1967"/>
    <w:rsid w:val="00AE2421"/>
    <w:rsid w:val="00AE3758"/>
    <w:rsid w:val="00AE6557"/>
    <w:rsid w:val="00AE732F"/>
    <w:rsid w:val="00AF29E8"/>
    <w:rsid w:val="00AF2A44"/>
    <w:rsid w:val="00AF7F2A"/>
    <w:rsid w:val="00B02636"/>
    <w:rsid w:val="00B05683"/>
    <w:rsid w:val="00B0597A"/>
    <w:rsid w:val="00B05CAB"/>
    <w:rsid w:val="00B05D5E"/>
    <w:rsid w:val="00B15B22"/>
    <w:rsid w:val="00B229C4"/>
    <w:rsid w:val="00B2517D"/>
    <w:rsid w:val="00B25F8E"/>
    <w:rsid w:val="00B31E2C"/>
    <w:rsid w:val="00B36642"/>
    <w:rsid w:val="00B37A34"/>
    <w:rsid w:val="00B424B4"/>
    <w:rsid w:val="00B43536"/>
    <w:rsid w:val="00B50C61"/>
    <w:rsid w:val="00B534A8"/>
    <w:rsid w:val="00B546D7"/>
    <w:rsid w:val="00B54B13"/>
    <w:rsid w:val="00B54C4D"/>
    <w:rsid w:val="00B55BAC"/>
    <w:rsid w:val="00B56C9D"/>
    <w:rsid w:val="00B61962"/>
    <w:rsid w:val="00B70D86"/>
    <w:rsid w:val="00B7299C"/>
    <w:rsid w:val="00B74E25"/>
    <w:rsid w:val="00B7747E"/>
    <w:rsid w:val="00B8075D"/>
    <w:rsid w:val="00B87299"/>
    <w:rsid w:val="00B91740"/>
    <w:rsid w:val="00B97700"/>
    <w:rsid w:val="00BA0D51"/>
    <w:rsid w:val="00BA225E"/>
    <w:rsid w:val="00BA5CB7"/>
    <w:rsid w:val="00BB045C"/>
    <w:rsid w:val="00BB1044"/>
    <w:rsid w:val="00BB3B42"/>
    <w:rsid w:val="00BB5E8E"/>
    <w:rsid w:val="00BB5EB5"/>
    <w:rsid w:val="00BB65D6"/>
    <w:rsid w:val="00BB6EA8"/>
    <w:rsid w:val="00BC088D"/>
    <w:rsid w:val="00BC12B4"/>
    <w:rsid w:val="00BC1845"/>
    <w:rsid w:val="00BC3362"/>
    <w:rsid w:val="00BC39AF"/>
    <w:rsid w:val="00BC3DC9"/>
    <w:rsid w:val="00BC53BE"/>
    <w:rsid w:val="00BD237B"/>
    <w:rsid w:val="00BD558A"/>
    <w:rsid w:val="00BD77EF"/>
    <w:rsid w:val="00BE17EC"/>
    <w:rsid w:val="00BE1D2A"/>
    <w:rsid w:val="00BE2322"/>
    <w:rsid w:val="00BE31EC"/>
    <w:rsid w:val="00BE616B"/>
    <w:rsid w:val="00BF1DFD"/>
    <w:rsid w:val="00BF21C5"/>
    <w:rsid w:val="00BF589D"/>
    <w:rsid w:val="00BF5F15"/>
    <w:rsid w:val="00BF6AD6"/>
    <w:rsid w:val="00BF7EFC"/>
    <w:rsid w:val="00C000C8"/>
    <w:rsid w:val="00C00B40"/>
    <w:rsid w:val="00C016A5"/>
    <w:rsid w:val="00C02518"/>
    <w:rsid w:val="00C06D50"/>
    <w:rsid w:val="00C127DC"/>
    <w:rsid w:val="00C14899"/>
    <w:rsid w:val="00C203A6"/>
    <w:rsid w:val="00C20A9F"/>
    <w:rsid w:val="00C22EBA"/>
    <w:rsid w:val="00C30E86"/>
    <w:rsid w:val="00C3271C"/>
    <w:rsid w:val="00C339C0"/>
    <w:rsid w:val="00C33A1F"/>
    <w:rsid w:val="00C35649"/>
    <w:rsid w:val="00C364A7"/>
    <w:rsid w:val="00C40D8F"/>
    <w:rsid w:val="00C40F3D"/>
    <w:rsid w:val="00C46CAD"/>
    <w:rsid w:val="00C50731"/>
    <w:rsid w:val="00C52694"/>
    <w:rsid w:val="00C61324"/>
    <w:rsid w:val="00C61E85"/>
    <w:rsid w:val="00C63A66"/>
    <w:rsid w:val="00C657EA"/>
    <w:rsid w:val="00C6692B"/>
    <w:rsid w:val="00C6727B"/>
    <w:rsid w:val="00C67DAF"/>
    <w:rsid w:val="00C71F6C"/>
    <w:rsid w:val="00C7656C"/>
    <w:rsid w:val="00C84FED"/>
    <w:rsid w:val="00C870D3"/>
    <w:rsid w:val="00C97DED"/>
    <w:rsid w:val="00C97F94"/>
    <w:rsid w:val="00CA0A9B"/>
    <w:rsid w:val="00CA2ACF"/>
    <w:rsid w:val="00CA5A10"/>
    <w:rsid w:val="00CA65E4"/>
    <w:rsid w:val="00CB0907"/>
    <w:rsid w:val="00CB23A5"/>
    <w:rsid w:val="00CB3039"/>
    <w:rsid w:val="00CB518B"/>
    <w:rsid w:val="00CB5D6B"/>
    <w:rsid w:val="00CB7A0B"/>
    <w:rsid w:val="00CB7F15"/>
    <w:rsid w:val="00CC1C10"/>
    <w:rsid w:val="00CC49D6"/>
    <w:rsid w:val="00CC606F"/>
    <w:rsid w:val="00CD3F8F"/>
    <w:rsid w:val="00CD450E"/>
    <w:rsid w:val="00CD6FD9"/>
    <w:rsid w:val="00CE0FDD"/>
    <w:rsid w:val="00CE36B6"/>
    <w:rsid w:val="00CE63B0"/>
    <w:rsid w:val="00CF51D4"/>
    <w:rsid w:val="00CF7D23"/>
    <w:rsid w:val="00D013E7"/>
    <w:rsid w:val="00D03157"/>
    <w:rsid w:val="00D04E03"/>
    <w:rsid w:val="00D0778B"/>
    <w:rsid w:val="00D128A1"/>
    <w:rsid w:val="00D175F8"/>
    <w:rsid w:val="00D17881"/>
    <w:rsid w:val="00D20169"/>
    <w:rsid w:val="00D20CEE"/>
    <w:rsid w:val="00D22764"/>
    <w:rsid w:val="00D26EC4"/>
    <w:rsid w:val="00D30FAC"/>
    <w:rsid w:val="00D31E34"/>
    <w:rsid w:val="00D36A37"/>
    <w:rsid w:val="00D40D32"/>
    <w:rsid w:val="00D45D78"/>
    <w:rsid w:val="00D46E5D"/>
    <w:rsid w:val="00D542D0"/>
    <w:rsid w:val="00D57B9F"/>
    <w:rsid w:val="00D6397A"/>
    <w:rsid w:val="00D64009"/>
    <w:rsid w:val="00D656E9"/>
    <w:rsid w:val="00D70852"/>
    <w:rsid w:val="00D7155C"/>
    <w:rsid w:val="00D831A8"/>
    <w:rsid w:val="00D909D0"/>
    <w:rsid w:val="00D941B3"/>
    <w:rsid w:val="00D96813"/>
    <w:rsid w:val="00DA0064"/>
    <w:rsid w:val="00DA3871"/>
    <w:rsid w:val="00DA4B64"/>
    <w:rsid w:val="00DB0A69"/>
    <w:rsid w:val="00DB0B21"/>
    <w:rsid w:val="00DB22DE"/>
    <w:rsid w:val="00DC0CAA"/>
    <w:rsid w:val="00DC1B7A"/>
    <w:rsid w:val="00DC2ABB"/>
    <w:rsid w:val="00DC3FD0"/>
    <w:rsid w:val="00DD0430"/>
    <w:rsid w:val="00DD154F"/>
    <w:rsid w:val="00DD1EEB"/>
    <w:rsid w:val="00DD5FFC"/>
    <w:rsid w:val="00DD6DBE"/>
    <w:rsid w:val="00DE085C"/>
    <w:rsid w:val="00DE255A"/>
    <w:rsid w:val="00DE54B9"/>
    <w:rsid w:val="00DF0EF6"/>
    <w:rsid w:val="00DF3827"/>
    <w:rsid w:val="00DF3BCA"/>
    <w:rsid w:val="00DF5010"/>
    <w:rsid w:val="00DF5117"/>
    <w:rsid w:val="00DF5BE6"/>
    <w:rsid w:val="00DF72DF"/>
    <w:rsid w:val="00E03EA7"/>
    <w:rsid w:val="00E044C3"/>
    <w:rsid w:val="00E05F68"/>
    <w:rsid w:val="00E07CF2"/>
    <w:rsid w:val="00E1202F"/>
    <w:rsid w:val="00E136BA"/>
    <w:rsid w:val="00E147EA"/>
    <w:rsid w:val="00E16934"/>
    <w:rsid w:val="00E210F1"/>
    <w:rsid w:val="00E22AF9"/>
    <w:rsid w:val="00E2388A"/>
    <w:rsid w:val="00E23A9C"/>
    <w:rsid w:val="00E324E1"/>
    <w:rsid w:val="00E32F03"/>
    <w:rsid w:val="00E33620"/>
    <w:rsid w:val="00E33CFB"/>
    <w:rsid w:val="00E3563E"/>
    <w:rsid w:val="00E35D1C"/>
    <w:rsid w:val="00E377D1"/>
    <w:rsid w:val="00E411B0"/>
    <w:rsid w:val="00E443A8"/>
    <w:rsid w:val="00E445AF"/>
    <w:rsid w:val="00E450E2"/>
    <w:rsid w:val="00E4785D"/>
    <w:rsid w:val="00E51E85"/>
    <w:rsid w:val="00E51F02"/>
    <w:rsid w:val="00E56D61"/>
    <w:rsid w:val="00E56E36"/>
    <w:rsid w:val="00E56FFF"/>
    <w:rsid w:val="00E57662"/>
    <w:rsid w:val="00E60EC8"/>
    <w:rsid w:val="00E62F5C"/>
    <w:rsid w:val="00E67C7E"/>
    <w:rsid w:val="00E7037B"/>
    <w:rsid w:val="00E72557"/>
    <w:rsid w:val="00E72EE9"/>
    <w:rsid w:val="00E742D8"/>
    <w:rsid w:val="00E75D6A"/>
    <w:rsid w:val="00E76437"/>
    <w:rsid w:val="00E800DA"/>
    <w:rsid w:val="00E84012"/>
    <w:rsid w:val="00E84224"/>
    <w:rsid w:val="00E84CD3"/>
    <w:rsid w:val="00E854A0"/>
    <w:rsid w:val="00E863AB"/>
    <w:rsid w:val="00E90B5C"/>
    <w:rsid w:val="00E9520A"/>
    <w:rsid w:val="00EA0709"/>
    <w:rsid w:val="00EA34DA"/>
    <w:rsid w:val="00EA5395"/>
    <w:rsid w:val="00EA6A83"/>
    <w:rsid w:val="00EB318E"/>
    <w:rsid w:val="00EB35CC"/>
    <w:rsid w:val="00EB4391"/>
    <w:rsid w:val="00EB663E"/>
    <w:rsid w:val="00EC11F4"/>
    <w:rsid w:val="00EC14FA"/>
    <w:rsid w:val="00EC56A9"/>
    <w:rsid w:val="00ED082C"/>
    <w:rsid w:val="00ED2811"/>
    <w:rsid w:val="00ED2B5F"/>
    <w:rsid w:val="00ED2DD5"/>
    <w:rsid w:val="00ED763A"/>
    <w:rsid w:val="00EE0162"/>
    <w:rsid w:val="00EE1CA6"/>
    <w:rsid w:val="00EE3228"/>
    <w:rsid w:val="00EE7A1A"/>
    <w:rsid w:val="00EF24DF"/>
    <w:rsid w:val="00EF2A67"/>
    <w:rsid w:val="00EF2EC7"/>
    <w:rsid w:val="00EF45DD"/>
    <w:rsid w:val="00EF68DB"/>
    <w:rsid w:val="00F00ACF"/>
    <w:rsid w:val="00F02437"/>
    <w:rsid w:val="00F104B7"/>
    <w:rsid w:val="00F109CA"/>
    <w:rsid w:val="00F11C86"/>
    <w:rsid w:val="00F25B76"/>
    <w:rsid w:val="00F30740"/>
    <w:rsid w:val="00F31E56"/>
    <w:rsid w:val="00F33FE4"/>
    <w:rsid w:val="00F40818"/>
    <w:rsid w:val="00F45B39"/>
    <w:rsid w:val="00F4637D"/>
    <w:rsid w:val="00F51A03"/>
    <w:rsid w:val="00F5432C"/>
    <w:rsid w:val="00F55B9C"/>
    <w:rsid w:val="00F57035"/>
    <w:rsid w:val="00F633DA"/>
    <w:rsid w:val="00F71A48"/>
    <w:rsid w:val="00F71B0B"/>
    <w:rsid w:val="00F723C6"/>
    <w:rsid w:val="00F74E8F"/>
    <w:rsid w:val="00F83BFD"/>
    <w:rsid w:val="00F874BA"/>
    <w:rsid w:val="00FA333B"/>
    <w:rsid w:val="00FA43EA"/>
    <w:rsid w:val="00FB3DC9"/>
    <w:rsid w:val="00FB4F66"/>
    <w:rsid w:val="00FC2BF9"/>
    <w:rsid w:val="00FC3456"/>
    <w:rsid w:val="00FC45F6"/>
    <w:rsid w:val="00FC5505"/>
    <w:rsid w:val="00FD0F2D"/>
    <w:rsid w:val="00FD1E41"/>
    <w:rsid w:val="00FD1FFC"/>
    <w:rsid w:val="00FD340A"/>
    <w:rsid w:val="00FD7556"/>
    <w:rsid w:val="00FE03BF"/>
    <w:rsid w:val="00FE09A6"/>
    <w:rsid w:val="00FE321F"/>
    <w:rsid w:val="00FE395C"/>
    <w:rsid w:val="00FE3A68"/>
    <w:rsid w:val="00FE46E2"/>
    <w:rsid w:val="00FE65B0"/>
    <w:rsid w:val="00FE6D0B"/>
    <w:rsid w:val="00FE7C05"/>
    <w:rsid w:val="00FF0D7B"/>
    <w:rsid w:val="00FF15BF"/>
    <w:rsid w:val="00FF259B"/>
    <w:rsid w:val="00FF3F57"/>
    <w:rsid w:val="00FF5C7A"/>
    <w:rsid w:val="0262217F"/>
    <w:rsid w:val="04C55014"/>
    <w:rsid w:val="050F0051"/>
    <w:rsid w:val="0BEA4BCF"/>
    <w:rsid w:val="1AFC2F2D"/>
    <w:rsid w:val="1F236CF4"/>
    <w:rsid w:val="230A3BD6"/>
    <w:rsid w:val="2AA75345"/>
    <w:rsid w:val="30890737"/>
    <w:rsid w:val="327D7C80"/>
    <w:rsid w:val="333A6208"/>
    <w:rsid w:val="3ADE0909"/>
    <w:rsid w:val="3D405D2B"/>
    <w:rsid w:val="41CE36C5"/>
    <w:rsid w:val="46CB2C49"/>
    <w:rsid w:val="46D91DF6"/>
    <w:rsid w:val="4CED4F46"/>
    <w:rsid w:val="51C53208"/>
    <w:rsid w:val="54F87D90"/>
    <w:rsid w:val="590D05A6"/>
    <w:rsid w:val="5BB72ED3"/>
    <w:rsid w:val="5DD94A17"/>
    <w:rsid w:val="5FF86B08"/>
    <w:rsid w:val="61E77AC8"/>
    <w:rsid w:val="65C86FB0"/>
    <w:rsid w:val="671318D9"/>
    <w:rsid w:val="6716025A"/>
    <w:rsid w:val="685E1AA2"/>
    <w:rsid w:val="6B1879B2"/>
    <w:rsid w:val="6C5B29A9"/>
    <w:rsid w:val="6C5E62E2"/>
    <w:rsid w:val="6EF35836"/>
    <w:rsid w:val="7A863DFB"/>
    <w:rsid w:val="7CED7B4A"/>
    <w:rsid w:val="7EFF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0DADF"/>
  <w15:docId w15:val="{30F9A07B-4D32-4147-BD2C-79441CB9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semiHidden="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uiPriority="99"/>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link w:val="10"/>
    <w:uiPriority w:val="9"/>
    <w:qFormat/>
    <w:rsid w:val="002C57A7"/>
    <w:pPr>
      <w:spacing w:before="100" w:beforeAutospacing="1" w:after="100" w:afterAutospacing="1"/>
      <w:outlineLvl w:val="0"/>
    </w:pPr>
    <w:rPr>
      <w:rFonts w:ascii="Times New Roman" w:eastAsia="Times New Roman" w:hAnsi="Times New Roman" w:cs="Times New Roman"/>
      <w:b/>
      <w:bCs/>
      <w:kern w:val="36"/>
      <w:sz w:val="48"/>
      <w:szCs w:val="48"/>
      <w:lang w:val="x-none" w:eastAsia="uk-UA"/>
    </w:rPr>
  </w:style>
  <w:style w:type="paragraph" w:styleId="2">
    <w:name w:val="heading 2"/>
    <w:basedOn w:val="a"/>
    <w:next w:val="a"/>
    <w:link w:val="20"/>
    <w:uiPriority w:val="9"/>
    <w:semiHidden/>
    <w:unhideWhenUsed/>
    <w:qFormat/>
    <w:rsid w:val="002C57A7"/>
    <w:pPr>
      <w:keepNext/>
      <w:spacing w:before="240" w:after="60" w:line="276" w:lineRule="auto"/>
      <w:outlineLvl w:val="1"/>
    </w:pPr>
    <w:rPr>
      <w:rFonts w:ascii="Calibri Light" w:eastAsia="Times New Roman" w:hAnsi="Calibri Light" w:cs="Times New Roman"/>
      <w:b/>
      <w:bCs/>
      <w:i/>
      <w:iCs/>
      <w:sz w:val="28"/>
      <w:szCs w:val="28"/>
      <w:lang w:val="uk-UA" w:eastAsia="en-US"/>
    </w:rPr>
  </w:style>
  <w:style w:type="paragraph" w:styleId="3">
    <w:name w:val="heading 3"/>
    <w:basedOn w:val="a"/>
    <w:link w:val="30"/>
    <w:uiPriority w:val="9"/>
    <w:qFormat/>
    <w:rsid w:val="00827DCE"/>
    <w:pPr>
      <w:spacing w:before="100" w:beforeAutospacing="1" w:after="100" w:afterAutospacing="1"/>
      <w:outlineLvl w:val="2"/>
    </w:pPr>
    <w:rPr>
      <w:rFonts w:ascii="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Pr>
      <w:sz w:val="24"/>
      <w:szCs w:val="24"/>
    </w:rPr>
  </w:style>
  <w:style w:type="character" w:styleId="a4">
    <w:name w:val="Hyperlink"/>
    <w:basedOn w:val="a0"/>
    <w:uiPriority w:val="99"/>
    <w:rPr>
      <w:color w:val="0000FF"/>
      <w:u w:val="single"/>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A412A"/>
  </w:style>
  <w:style w:type="paragraph" w:customStyle="1" w:styleId="rvps2">
    <w:name w:val="rvps2"/>
    <w:basedOn w:val="a"/>
    <w:qFormat/>
    <w:rsid w:val="002A412A"/>
    <w:pPr>
      <w:spacing w:before="100" w:beforeAutospacing="1" w:after="100" w:afterAutospacing="1"/>
    </w:pPr>
    <w:rPr>
      <w:rFonts w:ascii="Times New Roman" w:eastAsia="Times New Roman" w:hAnsi="Times New Roman" w:cs="Times New Roman"/>
      <w:sz w:val="24"/>
      <w:szCs w:val="24"/>
      <w:lang w:val="uk-UA" w:eastAsia="uk-UA"/>
    </w:rPr>
  </w:style>
  <w:style w:type="paragraph" w:styleId="a6">
    <w:name w:val="header"/>
    <w:basedOn w:val="a"/>
    <w:link w:val="a7"/>
    <w:uiPriority w:val="99"/>
    <w:rsid w:val="002A412A"/>
    <w:pPr>
      <w:tabs>
        <w:tab w:val="center" w:pos="4819"/>
        <w:tab w:val="right" w:pos="9639"/>
      </w:tabs>
    </w:pPr>
  </w:style>
  <w:style w:type="character" w:customStyle="1" w:styleId="a7">
    <w:name w:val="Верхній колонтитул Знак"/>
    <w:basedOn w:val="a0"/>
    <w:link w:val="a6"/>
    <w:uiPriority w:val="99"/>
    <w:rsid w:val="002A412A"/>
    <w:rPr>
      <w:rFonts w:asciiTheme="minorHAnsi" w:eastAsiaTheme="minorEastAsia" w:hAnsiTheme="minorHAnsi" w:cstheme="minorBidi"/>
      <w:lang w:val="en-US" w:eastAsia="zh-CN"/>
    </w:rPr>
  </w:style>
  <w:style w:type="paragraph" w:styleId="a8">
    <w:name w:val="footer"/>
    <w:basedOn w:val="a"/>
    <w:link w:val="a9"/>
    <w:uiPriority w:val="99"/>
    <w:rsid w:val="002A412A"/>
    <w:pPr>
      <w:tabs>
        <w:tab w:val="center" w:pos="4819"/>
        <w:tab w:val="right" w:pos="9639"/>
      </w:tabs>
    </w:pPr>
  </w:style>
  <w:style w:type="character" w:customStyle="1" w:styleId="a9">
    <w:name w:val="Нижній колонтитул Знак"/>
    <w:basedOn w:val="a0"/>
    <w:link w:val="a8"/>
    <w:uiPriority w:val="99"/>
    <w:rsid w:val="002A412A"/>
    <w:rPr>
      <w:rFonts w:asciiTheme="minorHAnsi" w:eastAsiaTheme="minorEastAsia" w:hAnsiTheme="minorHAnsi" w:cstheme="minorBidi"/>
      <w:lang w:val="en-US" w:eastAsia="zh-CN"/>
    </w:rPr>
  </w:style>
  <w:style w:type="character" w:customStyle="1" w:styleId="rvts46">
    <w:name w:val="rvts46"/>
    <w:basedOn w:val="a0"/>
    <w:rsid w:val="002A412A"/>
  </w:style>
  <w:style w:type="character" w:customStyle="1" w:styleId="rvts15">
    <w:name w:val="rvts15"/>
    <w:basedOn w:val="a0"/>
    <w:rsid w:val="00425E8D"/>
  </w:style>
  <w:style w:type="character" w:customStyle="1" w:styleId="rvts37">
    <w:name w:val="rvts37"/>
    <w:basedOn w:val="a0"/>
    <w:rsid w:val="00425E8D"/>
  </w:style>
  <w:style w:type="paragraph" w:customStyle="1" w:styleId="aa">
    <w:name w:val="ДинТекстОбыч"/>
    <w:basedOn w:val="a"/>
    <w:rsid w:val="00D57B9F"/>
    <w:pPr>
      <w:widowControl w:val="0"/>
      <w:ind w:firstLine="567"/>
      <w:jc w:val="both"/>
    </w:pPr>
    <w:rPr>
      <w:rFonts w:ascii="Times New Roman" w:eastAsia="Times New Roman" w:hAnsi="Times New Roman" w:cs="Times New Roman"/>
      <w:color w:val="000000"/>
      <w:sz w:val="22"/>
      <w:lang w:val="uk-UA" w:eastAsia="ru-RU"/>
    </w:rPr>
  </w:style>
  <w:style w:type="character" w:customStyle="1" w:styleId="30">
    <w:name w:val="Заголовок 3 Знак"/>
    <w:basedOn w:val="a0"/>
    <w:link w:val="3"/>
    <w:uiPriority w:val="9"/>
    <w:rsid w:val="00827DCE"/>
    <w:rPr>
      <w:rFonts w:eastAsiaTheme="minorEastAsia"/>
      <w:b/>
      <w:bCs/>
      <w:sz w:val="27"/>
      <w:szCs w:val="27"/>
    </w:rPr>
  </w:style>
  <w:style w:type="character" w:styleId="ab">
    <w:name w:val="annotation reference"/>
    <w:basedOn w:val="a0"/>
    <w:uiPriority w:val="99"/>
    <w:unhideWhenUsed/>
    <w:rsid w:val="00575F76"/>
    <w:rPr>
      <w:sz w:val="16"/>
      <w:szCs w:val="16"/>
    </w:rPr>
  </w:style>
  <w:style w:type="paragraph" w:styleId="ac">
    <w:name w:val="List Paragraph"/>
    <w:basedOn w:val="a"/>
    <w:link w:val="ad"/>
    <w:uiPriority w:val="34"/>
    <w:qFormat/>
    <w:rsid w:val="00C06D50"/>
    <w:pPr>
      <w:ind w:left="720"/>
      <w:contextualSpacing/>
    </w:pPr>
  </w:style>
  <w:style w:type="paragraph" w:styleId="ae">
    <w:name w:val="Balloon Text"/>
    <w:basedOn w:val="a"/>
    <w:link w:val="af"/>
    <w:uiPriority w:val="99"/>
    <w:rsid w:val="00EF68DB"/>
    <w:rPr>
      <w:rFonts w:ascii="Segoe UI" w:hAnsi="Segoe UI" w:cs="Segoe UI"/>
      <w:sz w:val="18"/>
      <w:szCs w:val="18"/>
    </w:rPr>
  </w:style>
  <w:style w:type="character" w:customStyle="1" w:styleId="af">
    <w:name w:val="Текст у виносці Знак"/>
    <w:basedOn w:val="a0"/>
    <w:link w:val="ae"/>
    <w:uiPriority w:val="99"/>
    <w:rsid w:val="00EF68DB"/>
    <w:rPr>
      <w:rFonts w:ascii="Segoe UI" w:eastAsiaTheme="minorEastAsia" w:hAnsi="Segoe UI" w:cs="Segoe UI"/>
      <w:sz w:val="18"/>
      <w:szCs w:val="18"/>
      <w:lang w:val="en-US" w:eastAsia="zh-CN"/>
    </w:rPr>
  </w:style>
  <w:style w:type="numbering" w:customStyle="1" w:styleId="11">
    <w:name w:val="Нет списка1"/>
    <w:next w:val="a2"/>
    <w:uiPriority w:val="99"/>
    <w:semiHidden/>
    <w:unhideWhenUsed/>
    <w:rsid w:val="003F5C8E"/>
  </w:style>
  <w:style w:type="character" w:customStyle="1" w:styleId="10">
    <w:name w:val="Заголовок 1 Знак"/>
    <w:basedOn w:val="a0"/>
    <w:link w:val="1"/>
    <w:uiPriority w:val="9"/>
    <w:rsid w:val="002C57A7"/>
    <w:rPr>
      <w:rFonts w:eastAsia="Times New Roman"/>
      <w:b/>
      <w:bCs/>
      <w:kern w:val="36"/>
      <w:sz w:val="48"/>
      <w:szCs w:val="48"/>
      <w:lang w:val="x-none"/>
    </w:rPr>
  </w:style>
  <w:style w:type="character" w:customStyle="1" w:styleId="20">
    <w:name w:val="Заголовок 2 Знак"/>
    <w:basedOn w:val="a0"/>
    <w:link w:val="2"/>
    <w:uiPriority w:val="9"/>
    <w:semiHidden/>
    <w:rsid w:val="002C57A7"/>
    <w:rPr>
      <w:rFonts w:ascii="Calibri Light" w:eastAsia="Times New Roman" w:hAnsi="Calibri Light"/>
      <w:b/>
      <w:bCs/>
      <w:i/>
      <w:iCs/>
      <w:sz w:val="28"/>
      <w:szCs w:val="28"/>
      <w:lang w:eastAsia="en-US"/>
    </w:rPr>
  </w:style>
  <w:style w:type="paragraph" w:customStyle="1" w:styleId="msonormal0">
    <w:name w:val="msonormal"/>
    <w:basedOn w:val="a"/>
    <w:rsid w:val="002C57A7"/>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
    <w:name w:val="rvps7"/>
    <w:basedOn w:val="a"/>
    <w:rsid w:val="002C57A7"/>
    <w:pPr>
      <w:spacing w:before="100" w:beforeAutospacing="1" w:after="100" w:afterAutospacing="1"/>
    </w:pPr>
    <w:rPr>
      <w:rFonts w:ascii="Times New Roman" w:eastAsia="Times New Roman" w:hAnsi="Times New Roman" w:cs="Times New Roman"/>
      <w:sz w:val="24"/>
      <w:szCs w:val="24"/>
      <w:lang w:val="ru-RU" w:eastAsia="ru-RU"/>
    </w:rPr>
  </w:style>
  <w:style w:type="character" w:styleId="af0">
    <w:name w:val="FollowedHyperlink"/>
    <w:basedOn w:val="a0"/>
    <w:uiPriority w:val="99"/>
    <w:unhideWhenUsed/>
    <w:rsid w:val="002C57A7"/>
    <w:rPr>
      <w:color w:val="800080"/>
      <w:u w:val="single"/>
    </w:rPr>
  </w:style>
  <w:style w:type="paragraph" w:styleId="af1">
    <w:name w:val="footnote text"/>
    <w:basedOn w:val="a"/>
    <w:link w:val="af2"/>
    <w:uiPriority w:val="99"/>
    <w:unhideWhenUsed/>
    <w:rsid w:val="002C57A7"/>
    <w:rPr>
      <w:rFonts w:eastAsiaTheme="minorHAnsi"/>
      <w:lang w:val="ru-RU" w:eastAsia="en-US"/>
    </w:rPr>
  </w:style>
  <w:style w:type="character" w:customStyle="1" w:styleId="af2">
    <w:name w:val="Текст виноски Знак"/>
    <w:basedOn w:val="a0"/>
    <w:link w:val="af1"/>
    <w:uiPriority w:val="99"/>
    <w:rsid w:val="002C57A7"/>
    <w:rPr>
      <w:rFonts w:asciiTheme="minorHAnsi" w:eastAsiaTheme="minorHAnsi" w:hAnsiTheme="minorHAnsi" w:cstheme="minorBidi"/>
      <w:lang w:val="ru-RU" w:eastAsia="en-US"/>
    </w:rPr>
  </w:style>
  <w:style w:type="character" w:styleId="af3">
    <w:name w:val="footnote reference"/>
    <w:basedOn w:val="a0"/>
    <w:uiPriority w:val="99"/>
    <w:unhideWhenUsed/>
    <w:rsid w:val="002C57A7"/>
    <w:rPr>
      <w:vertAlign w:val="superscript"/>
    </w:rPr>
  </w:style>
  <w:style w:type="character" w:customStyle="1" w:styleId="12">
    <w:name w:val="Неразрешенное упоминание1"/>
    <w:basedOn w:val="a0"/>
    <w:uiPriority w:val="99"/>
    <w:semiHidden/>
    <w:unhideWhenUsed/>
    <w:rsid w:val="002C57A7"/>
    <w:rPr>
      <w:color w:val="605E5C"/>
      <w:shd w:val="clear" w:color="auto" w:fill="E1DFDD"/>
    </w:rPr>
  </w:style>
  <w:style w:type="paragraph" w:customStyle="1" w:styleId="Default">
    <w:name w:val="Default"/>
    <w:rsid w:val="002C57A7"/>
    <w:pPr>
      <w:autoSpaceDE w:val="0"/>
      <w:autoSpaceDN w:val="0"/>
      <w:adjustRightInd w:val="0"/>
    </w:pPr>
    <w:rPr>
      <w:rFonts w:eastAsiaTheme="minorHAnsi"/>
      <w:color w:val="000000"/>
      <w:sz w:val="24"/>
      <w:szCs w:val="24"/>
      <w:lang w:eastAsia="en-US"/>
    </w:rPr>
  </w:style>
  <w:style w:type="numbering" w:customStyle="1" w:styleId="13">
    <w:name w:val="Немає списку1"/>
    <w:next w:val="a2"/>
    <w:uiPriority w:val="99"/>
    <w:semiHidden/>
    <w:unhideWhenUsed/>
    <w:rsid w:val="002C57A7"/>
  </w:style>
  <w:style w:type="character" w:customStyle="1" w:styleId="apple-converted-space">
    <w:name w:val="apple-converted-space"/>
    <w:basedOn w:val="a0"/>
    <w:rsid w:val="002C57A7"/>
  </w:style>
  <w:style w:type="character" w:customStyle="1" w:styleId="access">
    <w:name w:val="access"/>
    <w:basedOn w:val="a0"/>
    <w:rsid w:val="002C57A7"/>
  </w:style>
  <w:style w:type="character" w:customStyle="1" w:styleId="count">
    <w:name w:val="count"/>
    <w:basedOn w:val="a0"/>
    <w:rsid w:val="002C57A7"/>
  </w:style>
  <w:style w:type="character" w:customStyle="1" w:styleId="name">
    <w:name w:val="name"/>
    <w:basedOn w:val="a0"/>
    <w:rsid w:val="002C57A7"/>
  </w:style>
  <w:style w:type="character" w:customStyle="1" w:styleId="text">
    <w:name w:val="text"/>
    <w:basedOn w:val="a0"/>
    <w:rsid w:val="002C57A7"/>
  </w:style>
  <w:style w:type="character" w:styleId="af4">
    <w:name w:val="Strong"/>
    <w:uiPriority w:val="22"/>
    <w:qFormat/>
    <w:rsid w:val="002C57A7"/>
    <w:rPr>
      <w:b/>
      <w:bCs/>
    </w:rPr>
  </w:style>
  <w:style w:type="table" w:customStyle="1" w:styleId="14">
    <w:name w:val="Сітка таблиці1"/>
    <w:basedOn w:val="a1"/>
    <w:next w:val="a5"/>
    <w:uiPriority w:val="59"/>
    <w:rsid w:val="002C57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link w:val="Style8"/>
    <w:locked/>
    <w:rsid w:val="002C57A7"/>
    <w:rPr>
      <w:shd w:val="clear" w:color="auto" w:fill="FFFFFF"/>
    </w:rPr>
  </w:style>
  <w:style w:type="paragraph" w:customStyle="1" w:styleId="Style8">
    <w:name w:val="Style 8"/>
    <w:basedOn w:val="a"/>
    <w:link w:val="CharStyle9"/>
    <w:rsid w:val="002C57A7"/>
    <w:pPr>
      <w:shd w:val="clear" w:color="auto" w:fill="FFFFFF"/>
      <w:spacing w:before="480" w:after="240" w:line="322" w:lineRule="exact"/>
      <w:jc w:val="both"/>
    </w:pPr>
    <w:rPr>
      <w:rFonts w:ascii="Times New Roman" w:eastAsia="SimSun" w:hAnsi="Times New Roman" w:cs="Times New Roman"/>
      <w:lang w:val="uk-UA" w:eastAsia="uk-UA"/>
    </w:rPr>
  </w:style>
  <w:style w:type="character" w:customStyle="1" w:styleId="rvts0">
    <w:name w:val="rvts0"/>
    <w:rsid w:val="002C57A7"/>
  </w:style>
  <w:style w:type="paragraph" w:styleId="af5">
    <w:name w:val="Title"/>
    <w:basedOn w:val="a"/>
    <w:link w:val="af6"/>
    <w:qFormat/>
    <w:rsid w:val="002C57A7"/>
    <w:pPr>
      <w:shd w:val="clear" w:color="auto" w:fill="FFFFFF"/>
      <w:jc w:val="center"/>
    </w:pPr>
    <w:rPr>
      <w:rFonts w:ascii="Times New Roman" w:eastAsia="Times New Roman" w:hAnsi="Times New Roman" w:cs="Times New Roman"/>
      <w:b/>
      <w:sz w:val="28"/>
      <w:szCs w:val="24"/>
      <w:lang w:val="uk-UA" w:eastAsia="ru-RU"/>
    </w:rPr>
  </w:style>
  <w:style w:type="character" w:customStyle="1" w:styleId="af6">
    <w:name w:val="Назва Знак"/>
    <w:basedOn w:val="a0"/>
    <w:link w:val="af5"/>
    <w:rsid w:val="002C57A7"/>
    <w:rPr>
      <w:rFonts w:eastAsia="Times New Roman"/>
      <w:b/>
      <w:sz w:val="28"/>
      <w:szCs w:val="24"/>
      <w:shd w:val="clear" w:color="auto" w:fill="FFFFFF"/>
      <w:lang w:eastAsia="ru-RU"/>
    </w:rPr>
  </w:style>
  <w:style w:type="paragraph" w:styleId="af7">
    <w:name w:val="annotation text"/>
    <w:basedOn w:val="a"/>
    <w:link w:val="af8"/>
    <w:uiPriority w:val="99"/>
    <w:unhideWhenUsed/>
    <w:rsid w:val="002C57A7"/>
    <w:pPr>
      <w:spacing w:after="23"/>
      <w:ind w:left="592" w:firstLine="228"/>
      <w:jc w:val="both"/>
    </w:pPr>
    <w:rPr>
      <w:rFonts w:ascii="Times New Roman" w:eastAsia="Times New Roman" w:hAnsi="Times New Roman" w:cs="Times New Roman"/>
      <w:color w:val="000000"/>
      <w:lang w:val="uk-UA" w:eastAsia="uk-UA"/>
    </w:rPr>
  </w:style>
  <w:style w:type="character" w:customStyle="1" w:styleId="af8">
    <w:name w:val="Текст примітки Знак"/>
    <w:basedOn w:val="a0"/>
    <w:link w:val="af7"/>
    <w:uiPriority w:val="99"/>
    <w:rsid w:val="002C57A7"/>
    <w:rPr>
      <w:rFonts w:eastAsia="Times New Roman"/>
      <w:color w:val="000000"/>
    </w:rPr>
  </w:style>
  <w:style w:type="paragraph" w:styleId="af9">
    <w:name w:val="annotation subject"/>
    <w:basedOn w:val="af7"/>
    <w:next w:val="af7"/>
    <w:link w:val="afa"/>
    <w:uiPriority w:val="99"/>
    <w:unhideWhenUsed/>
    <w:rsid w:val="002C57A7"/>
    <w:pPr>
      <w:spacing w:after="200" w:line="276" w:lineRule="auto"/>
      <w:ind w:left="0" w:firstLine="0"/>
      <w:jc w:val="left"/>
    </w:pPr>
    <w:rPr>
      <w:rFonts w:ascii="Calibri" w:eastAsia="Calibri" w:hAnsi="Calibri"/>
      <w:b/>
      <w:bCs/>
      <w:color w:val="auto"/>
      <w:lang w:eastAsia="en-US"/>
    </w:rPr>
  </w:style>
  <w:style w:type="character" w:customStyle="1" w:styleId="afa">
    <w:name w:val="Тема примітки Знак"/>
    <w:basedOn w:val="af8"/>
    <w:link w:val="af9"/>
    <w:uiPriority w:val="99"/>
    <w:rsid w:val="002C57A7"/>
    <w:rPr>
      <w:rFonts w:ascii="Calibri" w:eastAsia="Calibri" w:hAnsi="Calibri"/>
      <w:b/>
      <w:bCs/>
      <w:color w:val="000000"/>
      <w:lang w:eastAsia="en-US"/>
    </w:rPr>
  </w:style>
  <w:style w:type="character" w:customStyle="1" w:styleId="FontStyle110">
    <w:name w:val="Font Style110"/>
    <w:uiPriority w:val="99"/>
    <w:rsid w:val="002C57A7"/>
    <w:rPr>
      <w:rFonts w:ascii="Book Antiqua" w:hAnsi="Book Antiqua" w:cs="Book Antiqua"/>
      <w:sz w:val="16"/>
      <w:szCs w:val="16"/>
    </w:rPr>
  </w:style>
  <w:style w:type="paragraph" w:customStyle="1" w:styleId="Style1">
    <w:name w:val="Style1"/>
    <w:basedOn w:val="a"/>
    <w:uiPriority w:val="99"/>
    <w:rsid w:val="002C57A7"/>
    <w:pPr>
      <w:widowControl w:val="0"/>
      <w:autoSpaceDE w:val="0"/>
      <w:autoSpaceDN w:val="0"/>
      <w:adjustRightInd w:val="0"/>
      <w:spacing w:line="213" w:lineRule="exact"/>
      <w:ind w:hanging="509"/>
      <w:jc w:val="both"/>
    </w:pPr>
    <w:rPr>
      <w:rFonts w:ascii="Book Antiqua" w:eastAsia="Times New Roman" w:hAnsi="Book Antiqua" w:cs="Times New Roman"/>
      <w:sz w:val="24"/>
      <w:szCs w:val="24"/>
      <w:lang w:val="uk-UA" w:eastAsia="uk-UA"/>
    </w:rPr>
  </w:style>
  <w:style w:type="numbering" w:customStyle="1" w:styleId="110">
    <w:name w:val="Немає списку11"/>
    <w:next w:val="a2"/>
    <w:uiPriority w:val="99"/>
    <w:semiHidden/>
    <w:unhideWhenUsed/>
    <w:rsid w:val="002C57A7"/>
  </w:style>
  <w:style w:type="character" w:styleId="afb">
    <w:name w:val="Emphasis"/>
    <w:uiPriority w:val="20"/>
    <w:qFormat/>
    <w:rsid w:val="002C57A7"/>
    <w:rPr>
      <w:i/>
      <w:iCs/>
    </w:rPr>
  </w:style>
  <w:style w:type="numbering" w:customStyle="1" w:styleId="21">
    <w:name w:val="Немає списку2"/>
    <w:next w:val="a2"/>
    <w:uiPriority w:val="99"/>
    <w:semiHidden/>
    <w:unhideWhenUsed/>
    <w:rsid w:val="002C57A7"/>
  </w:style>
  <w:style w:type="character" w:customStyle="1" w:styleId="15">
    <w:name w:val="Незакрита згадка1"/>
    <w:basedOn w:val="a0"/>
    <w:uiPriority w:val="99"/>
    <w:semiHidden/>
    <w:unhideWhenUsed/>
    <w:rsid w:val="0066461A"/>
    <w:rPr>
      <w:color w:val="605E5C"/>
      <w:shd w:val="clear" w:color="auto" w:fill="E1DFDD"/>
    </w:rPr>
  </w:style>
  <w:style w:type="character" w:customStyle="1" w:styleId="ad">
    <w:name w:val="Абзац списку Знак"/>
    <w:link w:val="ac"/>
    <w:uiPriority w:val="34"/>
    <w:qFormat/>
    <w:locked/>
    <w:rsid w:val="006240D3"/>
    <w:rPr>
      <w:rFonts w:asciiTheme="minorHAnsi" w:eastAsiaTheme="minorEastAsia" w:hAnsiTheme="minorHAnsi" w:cstheme="minorBidi"/>
      <w:lang w:val="en-US" w:eastAsia="zh-CN"/>
    </w:rPr>
  </w:style>
  <w:style w:type="paragraph" w:customStyle="1" w:styleId="afc">
    <w:name w:val="Нормальний текст"/>
    <w:basedOn w:val="a"/>
    <w:uiPriority w:val="99"/>
    <w:rsid w:val="000B1775"/>
    <w:pPr>
      <w:spacing w:before="120"/>
      <w:ind w:firstLine="567"/>
      <w:jc w:val="both"/>
    </w:pPr>
    <w:rPr>
      <w:rFonts w:ascii="Antiqua" w:eastAsia="Times New Roman" w:hAnsi="Antiqua" w:cs="Times New Roman"/>
      <w:sz w:val="26"/>
      <w:lang w:val="uk-UA" w:eastAsia="ru-RU"/>
    </w:rPr>
  </w:style>
  <w:style w:type="paragraph" w:customStyle="1" w:styleId="TableParagraph">
    <w:name w:val="Table Paragraph"/>
    <w:basedOn w:val="a"/>
    <w:uiPriority w:val="1"/>
    <w:qFormat/>
    <w:rsid w:val="001F1FC3"/>
    <w:pPr>
      <w:widowControl w:val="0"/>
      <w:autoSpaceDE w:val="0"/>
      <w:autoSpaceDN w:val="0"/>
      <w:ind w:left="105"/>
    </w:pPr>
    <w:rPr>
      <w:rFonts w:ascii="Times New Roman" w:eastAsia="Times New Roman" w:hAnsi="Times New Roman" w:cs="Times New Roman"/>
      <w:sz w:val="22"/>
      <w:szCs w:val="22"/>
      <w:lang w:val="uk-UA" w:eastAsia="en-US"/>
    </w:rPr>
  </w:style>
  <w:style w:type="paragraph" w:styleId="HTML">
    <w:name w:val="HTML Preformatted"/>
    <w:basedOn w:val="a"/>
    <w:link w:val="HTML0"/>
    <w:uiPriority w:val="99"/>
    <w:unhideWhenUsed/>
    <w:rsid w:val="00AD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0">
    <w:name w:val="Стандартний HTML Знак"/>
    <w:basedOn w:val="a0"/>
    <w:link w:val="HTML"/>
    <w:uiPriority w:val="99"/>
    <w:rsid w:val="00AD2C2E"/>
    <w:rPr>
      <w:rFonts w:ascii="Courier New" w:eastAsia="Times New Roman" w:hAnsi="Courier New" w:cs="Courier New"/>
    </w:rPr>
  </w:style>
  <w:style w:type="paragraph" w:styleId="afd">
    <w:name w:val="No Spacing"/>
    <w:uiPriority w:val="1"/>
    <w:qFormat/>
    <w:rsid w:val="00062F09"/>
    <w:rPr>
      <w:rFonts w:ascii="Calibri" w:eastAsia="Calibri"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3">
      <w:bodyDiv w:val="1"/>
      <w:marLeft w:val="0"/>
      <w:marRight w:val="0"/>
      <w:marTop w:val="0"/>
      <w:marBottom w:val="0"/>
      <w:divBdr>
        <w:top w:val="none" w:sz="0" w:space="0" w:color="auto"/>
        <w:left w:val="none" w:sz="0" w:space="0" w:color="auto"/>
        <w:bottom w:val="none" w:sz="0" w:space="0" w:color="auto"/>
        <w:right w:val="none" w:sz="0" w:space="0" w:color="auto"/>
      </w:divBdr>
    </w:div>
    <w:div w:id="15153620">
      <w:bodyDiv w:val="1"/>
      <w:marLeft w:val="0"/>
      <w:marRight w:val="0"/>
      <w:marTop w:val="0"/>
      <w:marBottom w:val="0"/>
      <w:divBdr>
        <w:top w:val="none" w:sz="0" w:space="0" w:color="auto"/>
        <w:left w:val="none" w:sz="0" w:space="0" w:color="auto"/>
        <w:bottom w:val="none" w:sz="0" w:space="0" w:color="auto"/>
        <w:right w:val="none" w:sz="0" w:space="0" w:color="auto"/>
      </w:divBdr>
    </w:div>
    <w:div w:id="47998632">
      <w:bodyDiv w:val="1"/>
      <w:marLeft w:val="0"/>
      <w:marRight w:val="0"/>
      <w:marTop w:val="0"/>
      <w:marBottom w:val="0"/>
      <w:divBdr>
        <w:top w:val="none" w:sz="0" w:space="0" w:color="auto"/>
        <w:left w:val="none" w:sz="0" w:space="0" w:color="auto"/>
        <w:bottom w:val="none" w:sz="0" w:space="0" w:color="auto"/>
        <w:right w:val="none" w:sz="0" w:space="0" w:color="auto"/>
      </w:divBdr>
    </w:div>
    <w:div w:id="52630861">
      <w:bodyDiv w:val="1"/>
      <w:marLeft w:val="0"/>
      <w:marRight w:val="0"/>
      <w:marTop w:val="0"/>
      <w:marBottom w:val="0"/>
      <w:divBdr>
        <w:top w:val="none" w:sz="0" w:space="0" w:color="auto"/>
        <w:left w:val="none" w:sz="0" w:space="0" w:color="auto"/>
        <w:bottom w:val="none" w:sz="0" w:space="0" w:color="auto"/>
        <w:right w:val="none" w:sz="0" w:space="0" w:color="auto"/>
      </w:divBdr>
    </w:div>
    <w:div w:id="136462364">
      <w:bodyDiv w:val="1"/>
      <w:marLeft w:val="0"/>
      <w:marRight w:val="0"/>
      <w:marTop w:val="0"/>
      <w:marBottom w:val="0"/>
      <w:divBdr>
        <w:top w:val="none" w:sz="0" w:space="0" w:color="auto"/>
        <w:left w:val="none" w:sz="0" w:space="0" w:color="auto"/>
        <w:bottom w:val="none" w:sz="0" w:space="0" w:color="auto"/>
        <w:right w:val="none" w:sz="0" w:space="0" w:color="auto"/>
      </w:divBdr>
    </w:div>
    <w:div w:id="169103789">
      <w:bodyDiv w:val="1"/>
      <w:marLeft w:val="0"/>
      <w:marRight w:val="0"/>
      <w:marTop w:val="0"/>
      <w:marBottom w:val="0"/>
      <w:divBdr>
        <w:top w:val="none" w:sz="0" w:space="0" w:color="auto"/>
        <w:left w:val="none" w:sz="0" w:space="0" w:color="auto"/>
        <w:bottom w:val="none" w:sz="0" w:space="0" w:color="auto"/>
        <w:right w:val="none" w:sz="0" w:space="0" w:color="auto"/>
      </w:divBdr>
    </w:div>
    <w:div w:id="196505798">
      <w:bodyDiv w:val="1"/>
      <w:marLeft w:val="0"/>
      <w:marRight w:val="0"/>
      <w:marTop w:val="0"/>
      <w:marBottom w:val="0"/>
      <w:divBdr>
        <w:top w:val="none" w:sz="0" w:space="0" w:color="auto"/>
        <w:left w:val="none" w:sz="0" w:space="0" w:color="auto"/>
        <w:bottom w:val="none" w:sz="0" w:space="0" w:color="auto"/>
        <w:right w:val="none" w:sz="0" w:space="0" w:color="auto"/>
      </w:divBdr>
    </w:div>
    <w:div w:id="254286224">
      <w:bodyDiv w:val="1"/>
      <w:marLeft w:val="0"/>
      <w:marRight w:val="0"/>
      <w:marTop w:val="0"/>
      <w:marBottom w:val="0"/>
      <w:divBdr>
        <w:top w:val="none" w:sz="0" w:space="0" w:color="auto"/>
        <w:left w:val="none" w:sz="0" w:space="0" w:color="auto"/>
        <w:bottom w:val="none" w:sz="0" w:space="0" w:color="auto"/>
        <w:right w:val="none" w:sz="0" w:space="0" w:color="auto"/>
      </w:divBdr>
    </w:div>
    <w:div w:id="288324421">
      <w:bodyDiv w:val="1"/>
      <w:marLeft w:val="0"/>
      <w:marRight w:val="0"/>
      <w:marTop w:val="0"/>
      <w:marBottom w:val="0"/>
      <w:divBdr>
        <w:top w:val="none" w:sz="0" w:space="0" w:color="auto"/>
        <w:left w:val="none" w:sz="0" w:space="0" w:color="auto"/>
        <w:bottom w:val="none" w:sz="0" w:space="0" w:color="auto"/>
        <w:right w:val="none" w:sz="0" w:space="0" w:color="auto"/>
      </w:divBdr>
    </w:div>
    <w:div w:id="296884883">
      <w:bodyDiv w:val="1"/>
      <w:marLeft w:val="0"/>
      <w:marRight w:val="0"/>
      <w:marTop w:val="0"/>
      <w:marBottom w:val="0"/>
      <w:divBdr>
        <w:top w:val="none" w:sz="0" w:space="0" w:color="auto"/>
        <w:left w:val="none" w:sz="0" w:space="0" w:color="auto"/>
        <w:bottom w:val="none" w:sz="0" w:space="0" w:color="auto"/>
        <w:right w:val="none" w:sz="0" w:space="0" w:color="auto"/>
      </w:divBdr>
    </w:div>
    <w:div w:id="386414651">
      <w:bodyDiv w:val="1"/>
      <w:marLeft w:val="0"/>
      <w:marRight w:val="0"/>
      <w:marTop w:val="0"/>
      <w:marBottom w:val="0"/>
      <w:divBdr>
        <w:top w:val="none" w:sz="0" w:space="0" w:color="auto"/>
        <w:left w:val="none" w:sz="0" w:space="0" w:color="auto"/>
        <w:bottom w:val="none" w:sz="0" w:space="0" w:color="auto"/>
        <w:right w:val="none" w:sz="0" w:space="0" w:color="auto"/>
      </w:divBdr>
    </w:div>
    <w:div w:id="416943659">
      <w:bodyDiv w:val="1"/>
      <w:marLeft w:val="0"/>
      <w:marRight w:val="0"/>
      <w:marTop w:val="0"/>
      <w:marBottom w:val="0"/>
      <w:divBdr>
        <w:top w:val="none" w:sz="0" w:space="0" w:color="auto"/>
        <w:left w:val="none" w:sz="0" w:space="0" w:color="auto"/>
        <w:bottom w:val="none" w:sz="0" w:space="0" w:color="auto"/>
        <w:right w:val="none" w:sz="0" w:space="0" w:color="auto"/>
      </w:divBdr>
    </w:div>
    <w:div w:id="435443380">
      <w:bodyDiv w:val="1"/>
      <w:marLeft w:val="0"/>
      <w:marRight w:val="0"/>
      <w:marTop w:val="0"/>
      <w:marBottom w:val="0"/>
      <w:divBdr>
        <w:top w:val="none" w:sz="0" w:space="0" w:color="auto"/>
        <w:left w:val="none" w:sz="0" w:space="0" w:color="auto"/>
        <w:bottom w:val="none" w:sz="0" w:space="0" w:color="auto"/>
        <w:right w:val="none" w:sz="0" w:space="0" w:color="auto"/>
      </w:divBdr>
    </w:div>
    <w:div w:id="439683994">
      <w:bodyDiv w:val="1"/>
      <w:marLeft w:val="0"/>
      <w:marRight w:val="0"/>
      <w:marTop w:val="0"/>
      <w:marBottom w:val="0"/>
      <w:divBdr>
        <w:top w:val="none" w:sz="0" w:space="0" w:color="auto"/>
        <w:left w:val="none" w:sz="0" w:space="0" w:color="auto"/>
        <w:bottom w:val="none" w:sz="0" w:space="0" w:color="auto"/>
        <w:right w:val="none" w:sz="0" w:space="0" w:color="auto"/>
      </w:divBdr>
    </w:div>
    <w:div w:id="463960404">
      <w:bodyDiv w:val="1"/>
      <w:marLeft w:val="0"/>
      <w:marRight w:val="0"/>
      <w:marTop w:val="0"/>
      <w:marBottom w:val="0"/>
      <w:divBdr>
        <w:top w:val="none" w:sz="0" w:space="0" w:color="auto"/>
        <w:left w:val="none" w:sz="0" w:space="0" w:color="auto"/>
        <w:bottom w:val="none" w:sz="0" w:space="0" w:color="auto"/>
        <w:right w:val="none" w:sz="0" w:space="0" w:color="auto"/>
      </w:divBdr>
    </w:div>
    <w:div w:id="557715464">
      <w:bodyDiv w:val="1"/>
      <w:marLeft w:val="0"/>
      <w:marRight w:val="0"/>
      <w:marTop w:val="0"/>
      <w:marBottom w:val="0"/>
      <w:divBdr>
        <w:top w:val="none" w:sz="0" w:space="0" w:color="auto"/>
        <w:left w:val="none" w:sz="0" w:space="0" w:color="auto"/>
        <w:bottom w:val="none" w:sz="0" w:space="0" w:color="auto"/>
        <w:right w:val="none" w:sz="0" w:space="0" w:color="auto"/>
      </w:divBdr>
    </w:div>
    <w:div w:id="572474399">
      <w:bodyDiv w:val="1"/>
      <w:marLeft w:val="0"/>
      <w:marRight w:val="0"/>
      <w:marTop w:val="0"/>
      <w:marBottom w:val="0"/>
      <w:divBdr>
        <w:top w:val="none" w:sz="0" w:space="0" w:color="auto"/>
        <w:left w:val="none" w:sz="0" w:space="0" w:color="auto"/>
        <w:bottom w:val="none" w:sz="0" w:space="0" w:color="auto"/>
        <w:right w:val="none" w:sz="0" w:space="0" w:color="auto"/>
      </w:divBdr>
    </w:div>
    <w:div w:id="632713663">
      <w:bodyDiv w:val="1"/>
      <w:marLeft w:val="0"/>
      <w:marRight w:val="0"/>
      <w:marTop w:val="0"/>
      <w:marBottom w:val="0"/>
      <w:divBdr>
        <w:top w:val="none" w:sz="0" w:space="0" w:color="auto"/>
        <w:left w:val="none" w:sz="0" w:space="0" w:color="auto"/>
        <w:bottom w:val="none" w:sz="0" w:space="0" w:color="auto"/>
        <w:right w:val="none" w:sz="0" w:space="0" w:color="auto"/>
      </w:divBdr>
    </w:div>
    <w:div w:id="637489964">
      <w:bodyDiv w:val="1"/>
      <w:marLeft w:val="0"/>
      <w:marRight w:val="0"/>
      <w:marTop w:val="0"/>
      <w:marBottom w:val="0"/>
      <w:divBdr>
        <w:top w:val="none" w:sz="0" w:space="0" w:color="auto"/>
        <w:left w:val="none" w:sz="0" w:space="0" w:color="auto"/>
        <w:bottom w:val="none" w:sz="0" w:space="0" w:color="auto"/>
        <w:right w:val="none" w:sz="0" w:space="0" w:color="auto"/>
      </w:divBdr>
    </w:div>
    <w:div w:id="678434505">
      <w:bodyDiv w:val="1"/>
      <w:marLeft w:val="0"/>
      <w:marRight w:val="0"/>
      <w:marTop w:val="0"/>
      <w:marBottom w:val="0"/>
      <w:divBdr>
        <w:top w:val="none" w:sz="0" w:space="0" w:color="auto"/>
        <w:left w:val="none" w:sz="0" w:space="0" w:color="auto"/>
        <w:bottom w:val="none" w:sz="0" w:space="0" w:color="auto"/>
        <w:right w:val="none" w:sz="0" w:space="0" w:color="auto"/>
      </w:divBdr>
    </w:div>
    <w:div w:id="706956152">
      <w:bodyDiv w:val="1"/>
      <w:marLeft w:val="0"/>
      <w:marRight w:val="0"/>
      <w:marTop w:val="0"/>
      <w:marBottom w:val="0"/>
      <w:divBdr>
        <w:top w:val="none" w:sz="0" w:space="0" w:color="auto"/>
        <w:left w:val="none" w:sz="0" w:space="0" w:color="auto"/>
        <w:bottom w:val="none" w:sz="0" w:space="0" w:color="auto"/>
        <w:right w:val="none" w:sz="0" w:space="0" w:color="auto"/>
      </w:divBdr>
    </w:div>
    <w:div w:id="710616215">
      <w:bodyDiv w:val="1"/>
      <w:marLeft w:val="0"/>
      <w:marRight w:val="0"/>
      <w:marTop w:val="0"/>
      <w:marBottom w:val="0"/>
      <w:divBdr>
        <w:top w:val="none" w:sz="0" w:space="0" w:color="auto"/>
        <w:left w:val="none" w:sz="0" w:space="0" w:color="auto"/>
        <w:bottom w:val="none" w:sz="0" w:space="0" w:color="auto"/>
        <w:right w:val="none" w:sz="0" w:space="0" w:color="auto"/>
      </w:divBdr>
    </w:div>
    <w:div w:id="714502574">
      <w:bodyDiv w:val="1"/>
      <w:marLeft w:val="0"/>
      <w:marRight w:val="0"/>
      <w:marTop w:val="0"/>
      <w:marBottom w:val="0"/>
      <w:divBdr>
        <w:top w:val="none" w:sz="0" w:space="0" w:color="auto"/>
        <w:left w:val="none" w:sz="0" w:space="0" w:color="auto"/>
        <w:bottom w:val="none" w:sz="0" w:space="0" w:color="auto"/>
        <w:right w:val="none" w:sz="0" w:space="0" w:color="auto"/>
      </w:divBdr>
    </w:div>
    <w:div w:id="730352127">
      <w:bodyDiv w:val="1"/>
      <w:marLeft w:val="0"/>
      <w:marRight w:val="0"/>
      <w:marTop w:val="0"/>
      <w:marBottom w:val="0"/>
      <w:divBdr>
        <w:top w:val="none" w:sz="0" w:space="0" w:color="auto"/>
        <w:left w:val="none" w:sz="0" w:space="0" w:color="auto"/>
        <w:bottom w:val="none" w:sz="0" w:space="0" w:color="auto"/>
        <w:right w:val="none" w:sz="0" w:space="0" w:color="auto"/>
      </w:divBdr>
    </w:div>
    <w:div w:id="738484297">
      <w:bodyDiv w:val="1"/>
      <w:marLeft w:val="0"/>
      <w:marRight w:val="0"/>
      <w:marTop w:val="0"/>
      <w:marBottom w:val="0"/>
      <w:divBdr>
        <w:top w:val="none" w:sz="0" w:space="0" w:color="auto"/>
        <w:left w:val="none" w:sz="0" w:space="0" w:color="auto"/>
        <w:bottom w:val="none" w:sz="0" w:space="0" w:color="auto"/>
        <w:right w:val="none" w:sz="0" w:space="0" w:color="auto"/>
      </w:divBdr>
    </w:div>
    <w:div w:id="745615689">
      <w:bodyDiv w:val="1"/>
      <w:marLeft w:val="0"/>
      <w:marRight w:val="0"/>
      <w:marTop w:val="0"/>
      <w:marBottom w:val="0"/>
      <w:divBdr>
        <w:top w:val="none" w:sz="0" w:space="0" w:color="auto"/>
        <w:left w:val="none" w:sz="0" w:space="0" w:color="auto"/>
        <w:bottom w:val="none" w:sz="0" w:space="0" w:color="auto"/>
        <w:right w:val="none" w:sz="0" w:space="0" w:color="auto"/>
      </w:divBdr>
    </w:div>
    <w:div w:id="808212079">
      <w:bodyDiv w:val="1"/>
      <w:marLeft w:val="0"/>
      <w:marRight w:val="0"/>
      <w:marTop w:val="0"/>
      <w:marBottom w:val="0"/>
      <w:divBdr>
        <w:top w:val="none" w:sz="0" w:space="0" w:color="auto"/>
        <w:left w:val="none" w:sz="0" w:space="0" w:color="auto"/>
        <w:bottom w:val="none" w:sz="0" w:space="0" w:color="auto"/>
        <w:right w:val="none" w:sz="0" w:space="0" w:color="auto"/>
      </w:divBdr>
    </w:div>
    <w:div w:id="824203213">
      <w:bodyDiv w:val="1"/>
      <w:marLeft w:val="0"/>
      <w:marRight w:val="0"/>
      <w:marTop w:val="0"/>
      <w:marBottom w:val="0"/>
      <w:divBdr>
        <w:top w:val="none" w:sz="0" w:space="0" w:color="auto"/>
        <w:left w:val="none" w:sz="0" w:space="0" w:color="auto"/>
        <w:bottom w:val="none" w:sz="0" w:space="0" w:color="auto"/>
        <w:right w:val="none" w:sz="0" w:space="0" w:color="auto"/>
      </w:divBdr>
    </w:div>
    <w:div w:id="842936991">
      <w:bodyDiv w:val="1"/>
      <w:marLeft w:val="0"/>
      <w:marRight w:val="0"/>
      <w:marTop w:val="0"/>
      <w:marBottom w:val="0"/>
      <w:divBdr>
        <w:top w:val="none" w:sz="0" w:space="0" w:color="auto"/>
        <w:left w:val="none" w:sz="0" w:space="0" w:color="auto"/>
        <w:bottom w:val="none" w:sz="0" w:space="0" w:color="auto"/>
        <w:right w:val="none" w:sz="0" w:space="0" w:color="auto"/>
      </w:divBdr>
    </w:div>
    <w:div w:id="848447557">
      <w:bodyDiv w:val="1"/>
      <w:marLeft w:val="0"/>
      <w:marRight w:val="0"/>
      <w:marTop w:val="0"/>
      <w:marBottom w:val="0"/>
      <w:divBdr>
        <w:top w:val="none" w:sz="0" w:space="0" w:color="auto"/>
        <w:left w:val="none" w:sz="0" w:space="0" w:color="auto"/>
        <w:bottom w:val="none" w:sz="0" w:space="0" w:color="auto"/>
        <w:right w:val="none" w:sz="0" w:space="0" w:color="auto"/>
      </w:divBdr>
    </w:div>
    <w:div w:id="870456883">
      <w:bodyDiv w:val="1"/>
      <w:marLeft w:val="0"/>
      <w:marRight w:val="0"/>
      <w:marTop w:val="0"/>
      <w:marBottom w:val="0"/>
      <w:divBdr>
        <w:top w:val="none" w:sz="0" w:space="0" w:color="auto"/>
        <w:left w:val="none" w:sz="0" w:space="0" w:color="auto"/>
        <w:bottom w:val="none" w:sz="0" w:space="0" w:color="auto"/>
        <w:right w:val="none" w:sz="0" w:space="0" w:color="auto"/>
      </w:divBdr>
    </w:div>
    <w:div w:id="937565769">
      <w:bodyDiv w:val="1"/>
      <w:marLeft w:val="0"/>
      <w:marRight w:val="0"/>
      <w:marTop w:val="0"/>
      <w:marBottom w:val="0"/>
      <w:divBdr>
        <w:top w:val="none" w:sz="0" w:space="0" w:color="auto"/>
        <w:left w:val="none" w:sz="0" w:space="0" w:color="auto"/>
        <w:bottom w:val="none" w:sz="0" w:space="0" w:color="auto"/>
        <w:right w:val="none" w:sz="0" w:space="0" w:color="auto"/>
      </w:divBdr>
    </w:div>
    <w:div w:id="993532686">
      <w:bodyDiv w:val="1"/>
      <w:marLeft w:val="0"/>
      <w:marRight w:val="0"/>
      <w:marTop w:val="0"/>
      <w:marBottom w:val="0"/>
      <w:divBdr>
        <w:top w:val="none" w:sz="0" w:space="0" w:color="auto"/>
        <w:left w:val="none" w:sz="0" w:space="0" w:color="auto"/>
        <w:bottom w:val="none" w:sz="0" w:space="0" w:color="auto"/>
        <w:right w:val="none" w:sz="0" w:space="0" w:color="auto"/>
      </w:divBdr>
    </w:div>
    <w:div w:id="1015575367">
      <w:bodyDiv w:val="1"/>
      <w:marLeft w:val="0"/>
      <w:marRight w:val="0"/>
      <w:marTop w:val="0"/>
      <w:marBottom w:val="0"/>
      <w:divBdr>
        <w:top w:val="none" w:sz="0" w:space="0" w:color="auto"/>
        <w:left w:val="none" w:sz="0" w:space="0" w:color="auto"/>
        <w:bottom w:val="none" w:sz="0" w:space="0" w:color="auto"/>
        <w:right w:val="none" w:sz="0" w:space="0" w:color="auto"/>
      </w:divBdr>
    </w:div>
    <w:div w:id="1060713660">
      <w:bodyDiv w:val="1"/>
      <w:marLeft w:val="0"/>
      <w:marRight w:val="0"/>
      <w:marTop w:val="0"/>
      <w:marBottom w:val="0"/>
      <w:divBdr>
        <w:top w:val="none" w:sz="0" w:space="0" w:color="auto"/>
        <w:left w:val="none" w:sz="0" w:space="0" w:color="auto"/>
        <w:bottom w:val="none" w:sz="0" w:space="0" w:color="auto"/>
        <w:right w:val="none" w:sz="0" w:space="0" w:color="auto"/>
      </w:divBdr>
    </w:div>
    <w:div w:id="1083450801">
      <w:bodyDiv w:val="1"/>
      <w:marLeft w:val="0"/>
      <w:marRight w:val="0"/>
      <w:marTop w:val="0"/>
      <w:marBottom w:val="0"/>
      <w:divBdr>
        <w:top w:val="none" w:sz="0" w:space="0" w:color="auto"/>
        <w:left w:val="none" w:sz="0" w:space="0" w:color="auto"/>
        <w:bottom w:val="none" w:sz="0" w:space="0" w:color="auto"/>
        <w:right w:val="none" w:sz="0" w:space="0" w:color="auto"/>
      </w:divBdr>
    </w:div>
    <w:div w:id="1084373107">
      <w:bodyDiv w:val="1"/>
      <w:marLeft w:val="0"/>
      <w:marRight w:val="0"/>
      <w:marTop w:val="0"/>
      <w:marBottom w:val="0"/>
      <w:divBdr>
        <w:top w:val="none" w:sz="0" w:space="0" w:color="auto"/>
        <w:left w:val="none" w:sz="0" w:space="0" w:color="auto"/>
        <w:bottom w:val="none" w:sz="0" w:space="0" w:color="auto"/>
        <w:right w:val="none" w:sz="0" w:space="0" w:color="auto"/>
      </w:divBdr>
    </w:div>
    <w:div w:id="1117454588">
      <w:bodyDiv w:val="1"/>
      <w:marLeft w:val="0"/>
      <w:marRight w:val="0"/>
      <w:marTop w:val="0"/>
      <w:marBottom w:val="0"/>
      <w:divBdr>
        <w:top w:val="none" w:sz="0" w:space="0" w:color="auto"/>
        <w:left w:val="none" w:sz="0" w:space="0" w:color="auto"/>
        <w:bottom w:val="none" w:sz="0" w:space="0" w:color="auto"/>
        <w:right w:val="none" w:sz="0" w:space="0" w:color="auto"/>
      </w:divBdr>
    </w:div>
    <w:div w:id="1136483525">
      <w:bodyDiv w:val="1"/>
      <w:marLeft w:val="0"/>
      <w:marRight w:val="0"/>
      <w:marTop w:val="0"/>
      <w:marBottom w:val="0"/>
      <w:divBdr>
        <w:top w:val="none" w:sz="0" w:space="0" w:color="auto"/>
        <w:left w:val="none" w:sz="0" w:space="0" w:color="auto"/>
        <w:bottom w:val="none" w:sz="0" w:space="0" w:color="auto"/>
        <w:right w:val="none" w:sz="0" w:space="0" w:color="auto"/>
      </w:divBdr>
    </w:div>
    <w:div w:id="1166357503">
      <w:bodyDiv w:val="1"/>
      <w:marLeft w:val="0"/>
      <w:marRight w:val="0"/>
      <w:marTop w:val="0"/>
      <w:marBottom w:val="0"/>
      <w:divBdr>
        <w:top w:val="none" w:sz="0" w:space="0" w:color="auto"/>
        <w:left w:val="none" w:sz="0" w:space="0" w:color="auto"/>
        <w:bottom w:val="none" w:sz="0" w:space="0" w:color="auto"/>
        <w:right w:val="none" w:sz="0" w:space="0" w:color="auto"/>
      </w:divBdr>
    </w:div>
    <w:div w:id="1175654145">
      <w:bodyDiv w:val="1"/>
      <w:marLeft w:val="0"/>
      <w:marRight w:val="0"/>
      <w:marTop w:val="0"/>
      <w:marBottom w:val="0"/>
      <w:divBdr>
        <w:top w:val="none" w:sz="0" w:space="0" w:color="auto"/>
        <w:left w:val="none" w:sz="0" w:space="0" w:color="auto"/>
        <w:bottom w:val="none" w:sz="0" w:space="0" w:color="auto"/>
        <w:right w:val="none" w:sz="0" w:space="0" w:color="auto"/>
      </w:divBdr>
    </w:div>
    <w:div w:id="1190725900">
      <w:bodyDiv w:val="1"/>
      <w:marLeft w:val="0"/>
      <w:marRight w:val="0"/>
      <w:marTop w:val="0"/>
      <w:marBottom w:val="0"/>
      <w:divBdr>
        <w:top w:val="none" w:sz="0" w:space="0" w:color="auto"/>
        <w:left w:val="none" w:sz="0" w:space="0" w:color="auto"/>
        <w:bottom w:val="none" w:sz="0" w:space="0" w:color="auto"/>
        <w:right w:val="none" w:sz="0" w:space="0" w:color="auto"/>
      </w:divBdr>
    </w:div>
    <w:div w:id="1222865216">
      <w:bodyDiv w:val="1"/>
      <w:marLeft w:val="0"/>
      <w:marRight w:val="0"/>
      <w:marTop w:val="0"/>
      <w:marBottom w:val="0"/>
      <w:divBdr>
        <w:top w:val="none" w:sz="0" w:space="0" w:color="auto"/>
        <w:left w:val="none" w:sz="0" w:space="0" w:color="auto"/>
        <w:bottom w:val="none" w:sz="0" w:space="0" w:color="auto"/>
        <w:right w:val="none" w:sz="0" w:space="0" w:color="auto"/>
      </w:divBdr>
    </w:div>
    <w:div w:id="1259100749">
      <w:bodyDiv w:val="1"/>
      <w:marLeft w:val="0"/>
      <w:marRight w:val="0"/>
      <w:marTop w:val="0"/>
      <w:marBottom w:val="0"/>
      <w:divBdr>
        <w:top w:val="none" w:sz="0" w:space="0" w:color="auto"/>
        <w:left w:val="none" w:sz="0" w:space="0" w:color="auto"/>
        <w:bottom w:val="none" w:sz="0" w:space="0" w:color="auto"/>
        <w:right w:val="none" w:sz="0" w:space="0" w:color="auto"/>
      </w:divBdr>
    </w:div>
    <w:div w:id="1358850628">
      <w:bodyDiv w:val="1"/>
      <w:marLeft w:val="0"/>
      <w:marRight w:val="0"/>
      <w:marTop w:val="0"/>
      <w:marBottom w:val="0"/>
      <w:divBdr>
        <w:top w:val="none" w:sz="0" w:space="0" w:color="auto"/>
        <w:left w:val="none" w:sz="0" w:space="0" w:color="auto"/>
        <w:bottom w:val="none" w:sz="0" w:space="0" w:color="auto"/>
        <w:right w:val="none" w:sz="0" w:space="0" w:color="auto"/>
      </w:divBdr>
    </w:div>
    <w:div w:id="1401825700">
      <w:bodyDiv w:val="1"/>
      <w:marLeft w:val="0"/>
      <w:marRight w:val="0"/>
      <w:marTop w:val="0"/>
      <w:marBottom w:val="0"/>
      <w:divBdr>
        <w:top w:val="none" w:sz="0" w:space="0" w:color="auto"/>
        <w:left w:val="none" w:sz="0" w:space="0" w:color="auto"/>
        <w:bottom w:val="none" w:sz="0" w:space="0" w:color="auto"/>
        <w:right w:val="none" w:sz="0" w:space="0" w:color="auto"/>
      </w:divBdr>
    </w:div>
    <w:div w:id="1425148698">
      <w:bodyDiv w:val="1"/>
      <w:marLeft w:val="0"/>
      <w:marRight w:val="0"/>
      <w:marTop w:val="0"/>
      <w:marBottom w:val="0"/>
      <w:divBdr>
        <w:top w:val="none" w:sz="0" w:space="0" w:color="auto"/>
        <w:left w:val="none" w:sz="0" w:space="0" w:color="auto"/>
        <w:bottom w:val="none" w:sz="0" w:space="0" w:color="auto"/>
        <w:right w:val="none" w:sz="0" w:space="0" w:color="auto"/>
      </w:divBdr>
    </w:div>
    <w:div w:id="1499923013">
      <w:bodyDiv w:val="1"/>
      <w:marLeft w:val="0"/>
      <w:marRight w:val="0"/>
      <w:marTop w:val="0"/>
      <w:marBottom w:val="0"/>
      <w:divBdr>
        <w:top w:val="none" w:sz="0" w:space="0" w:color="auto"/>
        <w:left w:val="none" w:sz="0" w:space="0" w:color="auto"/>
        <w:bottom w:val="none" w:sz="0" w:space="0" w:color="auto"/>
        <w:right w:val="none" w:sz="0" w:space="0" w:color="auto"/>
      </w:divBdr>
    </w:div>
    <w:div w:id="1536313902">
      <w:bodyDiv w:val="1"/>
      <w:marLeft w:val="0"/>
      <w:marRight w:val="0"/>
      <w:marTop w:val="0"/>
      <w:marBottom w:val="0"/>
      <w:divBdr>
        <w:top w:val="none" w:sz="0" w:space="0" w:color="auto"/>
        <w:left w:val="none" w:sz="0" w:space="0" w:color="auto"/>
        <w:bottom w:val="none" w:sz="0" w:space="0" w:color="auto"/>
        <w:right w:val="none" w:sz="0" w:space="0" w:color="auto"/>
      </w:divBdr>
    </w:div>
    <w:div w:id="1552766332">
      <w:bodyDiv w:val="1"/>
      <w:marLeft w:val="0"/>
      <w:marRight w:val="0"/>
      <w:marTop w:val="0"/>
      <w:marBottom w:val="0"/>
      <w:divBdr>
        <w:top w:val="none" w:sz="0" w:space="0" w:color="auto"/>
        <w:left w:val="none" w:sz="0" w:space="0" w:color="auto"/>
        <w:bottom w:val="none" w:sz="0" w:space="0" w:color="auto"/>
        <w:right w:val="none" w:sz="0" w:space="0" w:color="auto"/>
      </w:divBdr>
    </w:div>
    <w:div w:id="1617788186">
      <w:bodyDiv w:val="1"/>
      <w:marLeft w:val="0"/>
      <w:marRight w:val="0"/>
      <w:marTop w:val="0"/>
      <w:marBottom w:val="0"/>
      <w:divBdr>
        <w:top w:val="none" w:sz="0" w:space="0" w:color="auto"/>
        <w:left w:val="none" w:sz="0" w:space="0" w:color="auto"/>
        <w:bottom w:val="none" w:sz="0" w:space="0" w:color="auto"/>
        <w:right w:val="none" w:sz="0" w:space="0" w:color="auto"/>
      </w:divBdr>
    </w:div>
    <w:div w:id="1623460181">
      <w:bodyDiv w:val="1"/>
      <w:marLeft w:val="0"/>
      <w:marRight w:val="0"/>
      <w:marTop w:val="0"/>
      <w:marBottom w:val="0"/>
      <w:divBdr>
        <w:top w:val="none" w:sz="0" w:space="0" w:color="auto"/>
        <w:left w:val="none" w:sz="0" w:space="0" w:color="auto"/>
        <w:bottom w:val="none" w:sz="0" w:space="0" w:color="auto"/>
        <w:right w:val="none" w:sz="0" w:space="0" w:color="auto"/>
      </w:divBdr>
    </w:div>
    <w:div w:id="1640840853">
      <w:bodyDiv w:val="1"/>
      <w:marLeft w:val="0"/>
      <w:marRight w:val="0"/>
      <w:marTop w:val="0"/>
      <w:marBottom w:val="0"/>
      <w:divBdr>
        <w:top w:val="none" w:sz="0" w:space="0" w:color="auto"/>
        <w:left w:val="none" w:sz="0" w:space="0" w:color="auto"/>
        <w:bottom w:val="none" w:sz="0" w:space="0" w:color="auto"/>
        <w:right w:val="none" w:sz="0" w:space="0" w:color="auto"/>
      </w:divBdr>
    </w:div>
    <w:div w:id="1676111644">
      <w:bodyDiv w:val="1"/>
      <w:marLeft w:val="0"/>
      <w:marRight w:val="0"/>
      <w:marTop w:val="0"/>
      <w:marBottom w:val="0"/>
      <w:divBdr>
        <w:top w:val="none" w:sz="0" w:space="0" w:color="auto"/>
        <w:left w:val="none" w:sz="0" w:space="0" w:color="auto"/>
        <w:bottom w:val="none" w:sz="0" w:space="0" w:color="auto"/>
        <w:right w:val="none" w:sz="0" w:space="0" w:color="auto"/>
      </w:divBdr>
    </w:div>
    <w:div w:id="1690835996">
      <w:bodyDiv w:val="1"/>
      <w:marLeft w:val="0"/>
      <w:marRight w:val="0"/>
      <w:marTop w:val="0"/>
      <w:marBottom w:val="0"/>
      <w:divBdr>
        <w:top w:val="none" w:sz="0" w:space="0" w:color="auto"/>
        <w:left w:val="none" w:sz="0" w:space="0" w:color="auto"/>
        <w:bottom w:val="none" w:sz="0" w:space="0" w:color="auto"/>
        <w:right w:val="none" w:sz="0" w:space="0" w:color="auto"/>
      </w:divBdr>
    </w:div>
    <w:div w:id="1711882718">
      <w:bodyDiv w:val="1"/>
      <w:marLeft w:val="0"/>
      <w:marRight w:val="0"/>
      <w:marTop w:val="0"/>
      <w:marBottom w:val="0"/>
      <w:divBdr>
        <w:top w:val="none" w:sz="0" w:space="0" w:color="auto"/>
        <w:left w:val="none" w:sz="0" w:space="0" w:color="auto"/>
        <w:bottom w:val="none" w:sz="0" w:space="0" w:color="auto"/>
        <w:right w:val="none" w:sz="0" w:space="0" w:color="auto"/>
      </w:divBdr>
    </w:div>
    <w:div w:id="1712486991">
      <w:bodyDiv w:val="1"/>
      <w:marLeft w:val="0"/>
      <w:marRight w:val="0"/>
      <w:marTop w:val="0"/>
      <w:marBottom w:val="0"/>
      <w:divBdr>
        <w:top w:val="none" w:sz="0" w:space="0" w:color="auto"/>
        <w:left w:val="none" w:sz="0" w:space="0" w:color="auto"/>
        <w:bottom w:val="none" w:sz="0" w:space="0" w:color="auto"/>
        <w:right w:val="none" w:sz="0" w:space="0" w:color="auto"/>
      </w:divBdr>
    </w:div>
    <w:div w:id="1727726491">
      <w:bodyDiv w:val="1"/>
      <w:marLeft w:val="0"/>
      <w:marRight w:val="0"/>
      <w:marTop w:val="0"/>
      <w:marBottom w:val="0"/>
      <w:divBdr>
        <w:top w:val="none" w:sz="0" w:space="0" w:color="auto"/>
        <w:left w:val="none" w:sz="0" w:space="0" w:color="auto"/>
        <w:bottom w:val="none" w:sz="0" w:space="0" w:color="auto"/>
        <w:right w:val="none" w:sz="0" w:space="0" w:color="auto"/>
      </w:divBdr>
    </w:div>
    <w:div w:id="1732575954">
      <w:bodyDiv w:val="1"/>
      <w:marLeft w:val="0"/>
      <w:marRight w:val="0"/>
      <w:marTop w:val="0"/>
      <w:marBottom w:val="0"/>
      <w:divBdr>
        <w:top w:val="none" w:sz="0" w:space="0" w:color="auto"/>
        <w:left w:val="none" w:sz="0" w:space="0" w:color="auto"/>
        <w:bottom w:val="none" w:sz="0" w:space="0" w:color="auto"/>
        <w:right w:val="none" w:sz="0" w:space="0" w:color="auto"/>
      </w:divBdr>
    </w:div>
    <w:div w:id="1737850382">
      <w:bodyDiv w:val="1"/>
      <w:marLeft w:val="0"/>
      <w:marRight w:val="0"/>
      <w:marTop w:val="0"/>
      <w:marBottom w:val="0"/>
      <w:divBdr>
        <w:top w:val="none" w:sz="0" w:space="0" w:color="auto"/>
        <w:left w:val="none" w:sz="0" w:space="0" w:color="auto"/>
        <w:bottom w:val="none" w:sz="0" w:space="0" w:color="auto"/>
        <w:right w:val="none" w:sz="0" w:space="0" w:color="auto"/>
      </w:divBdr>
    </w:div>
    <w:div w:id="1746294101">
      <w:bodyDiv w:val="1"/>
      <w:marLeft w:val="0"/>
      <w:marRight w:val="0"/>
      <w:marTop w:val="0"/>
      <w:marBottom w:val="0"/>
      <w:divBdr>
        <w:top w:val="none" w:sz="0" w:space="0" w:color="auto"/>
        <w:left w:val="none" w:sz="0" w:space="0" w:color="auto"/>
        <w:bottom w:val="none" w:sz="0" w:space="0" w:color="auto"/>
        <w:right w:val="none" w:sz="0" w:space="0" w:color="auto"/>
      </w:divBdr>
    </w:div>
    <w:div w:id="1768967080">
      <w:bodyDiv w:val="1"/>
      <w:marLeft w:val="0"/>
      <w:marRight w:val="0"/>
      <w:marTop w:val="0"/>
      <w:marBottom w:val="0"/>
      <w:divBdr>
        <w:top w:val="none" w:sz="0" w:space="0" w:color="auto"/>
        <w:left w:val="none" w:sz="0" w:space="0" w:color="auto"/>
        <w:bottom w:val="none" w:sz="0" w:space="0" w:color="auto"/>
        <w:right w:val="none" w:sz="0" w:space="0" w:color="auto"/>
      </w:divBdr>
    </w:div>
    <w:div w:id="1819034314">
      <w:bodyDiv w:val="1"/>
      <w:marLeft w:val="0"/>
      <w:marRight w:val="0"/>
      <w:marTop w:val="0"/>
      <w:marBottom w:val="0"/>
      <w:divBdr>
        <w:top w:val="none" w:sz="0" w:space="0" w:color="auto"/>
        <w:left w:val="none" w:sz="0" w:space="0" w:color="auto"/>
        <w:bottom w:val="none" w:sz="0" w:space="0" w:color="auto"/>
        <w:right w:val="none" w:sz="0" w:space="0" w:color="auto"/>
      </w:divBdr>
    </w:div>
    <w:div w:id="1824465980">
      <w:bodyDiv w:val="1"/>
      <w:marLeft w:val="0"/>
      <w:marRight w:val="0"/>
      <w:marTop w:val="0"/>
      <w:marBottom w:val="0"/>
      <w:divBdr>
        <w:top w:val="none" w:sz="0" w:space="0" w:color="auto"/>
        <w:left w:val="none" w:sz="0" w:space="0" w:color="auto"/>
        <w:bottom w:val="none" w:sz="0" w:space="0" w:color="auto"/>
        <w:right w:val="none" w:sz="0" w:space="0" w:color="auto"/>
      </w:divBdr>
    </w:div>
    <w:div w:id="1841652695">
      <w:bodyDiv w:val="1"/>
      <w:marLeft w:val="0"/>
      <w:marRight w:val="0"/>
      <w:marTop w:val="0"/>
      <w:marBottom w:val="0"/>
      <w:divBdr>
        <w:top w:val="none" w:sz="0" w:space="0" w:color="auto"/>
        <w:left w:val="none" w:sz="0" w:space="0" w:color="auto"/>
        <w:bottom w:val="none" w:sz="0" w:space="0" w:color="auto"/>
        <w:right w:val="none" w:sz="0" w:space="0" w:color="auto"/>
      </w:divBdr>
    </w:div>
    <w:div w:id="1898392316">
      <w:bodyDiv w:val="1"/>
      <w:marLeft w:val="0"/>
      <w:marRight w:val="0"/>
      <w:marTop w:val="0"/>
      <w:marBottom w:val="0"/>
      <w:divBdr>
        <w:top w:val="none" w:sz="0" w:space="0" w:color="auto"/>
        <w:left w:val="none" w:sz="0" w:space="0" w:color="auto"/>
        <w:bottom w:val="none" w:sz="0" w:space="0" w:color="auto"/>
        <w:right w:val="none" w:sz="0" w:space="0" w:color="auto"/>
      </w:divBdr>
    </w:div>
    <w:div w:id="1907180764">
      <w:bodyDiv w:val="1"/>
      <w:marLeft w:val="0"/>
      <w:marRight w:val="0"/>
      <w:marTop w:val="0"/>
      <w:marBottom w:val="0"/>
      <w:divBdr>
        <w:top w:val="none" w:sz="0" w:space="0" w:color="auto"/>
        <w:left w:val="none" w:sz="0" w:space="0" w:color="auto"/>
        <w:bottom w:val="none" w:sz="0" w:space="0" w:color="auto"/>
        <w:right w:val="none" w:sz="0" w:space="0" w:color="auto"/>
      </w:divBdr>
    </w:div>
    <w:div w:id="1990329389">
      <w:bodyDiv w:val="1"/>
      <w:marLeft w:val="0"/>
      <w:marRight w:val="0"/>
      <w:marTop w:val="0"/>
      <w:marBottom w:val="0"/>
      <w:divBdr>
        <w:top w:val="none" w:sz="0" w:space="0" w:color="auto"/>
        <w:left w:val="none" w:sz="0" w:space="0" w:color="auto"/>
        <w:bottom w:val="none" w:sz="0" w:space="0" w:color="auto"/>
        <w:right w:val="none" w:sz="0" w:space="0" w:color="auto"/>
      </w:divBdr>
    </w:div>
    <w:div w:id="2027752074">
      <w:bodyDiv w:val="1"/>
      <w:marLeft w:val="0"/>
      <w:marRight w:val="0"/>
      <w:marTop w:val="0"/>
      <w:marBottom w:val="0"/>
      <w:divBdr>
        <w:top w:val="none" w:sz="0" w:space="0" w:color="auto"/>
        <w:left w:val="none" w:sz="0" w:space="0" w:color="auto"/>
        <w:bottom w:val="none" w:sz="0" w:space="0" w:color="auto"/>
        <w:right w:val="none" w:sz="0" w:space="0" w:color="auto"/>
      </w:divBdr>
    </w:div>
    <w:div w:id="2038047521">
      <w:bodyDiv w:val="1"/>
      <w:marLeft w:val="0"/>
      <w:marRight w:val="0"/>
      <w:marTop w:val="0"/>
      <w:marBottom w:val="0"/>
      <w:divBdr>
        <w:top w:val="none" w:sz="0" w:space="0" w:color="auto"/>
        <w:left w:val="none" w:sz="0" w:space="0" w:color="auto"/>
        <w:bottom w:val="none" w:sz="0" w:space="0" w:color="auto"/>
        <w:right w:val="none" w:sz="0" w:space="0" w:color="auto"/>
      </w:divBdr>
    </w:div>
    <w:div w:id="2044549421">
      <w:bodyDiv w:val="1"/>
      <w:marLeft w:val="0"/>
      <w:marRight w:val="0"/>
      <w:marTop w:val="0"/>
      <w:marBottom w:val="0"/>
      <w:divBdr>
        <w:top w:val="none" w:sz="0" w:space="0" w:color="auto"/>
        <w:left w:val="none" w:sz="0" w:space="0" w:color="auto"/>
        <w:bottom w:val="none" w:sz="0" w:space="0" w:color="auto"/>
        <w:right w:val="none" w:sz="0" w:space="0" w:color="auto"/>
      </w:divBdr>
    </w:div>
    <w:div w:id="2047561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996-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1347-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z1347-18" TargetMode="External"/><Relationship Id="rId4" Type="http://schemas.openxmlformats.org/officeDocument/2006/relationships/styles" Target="styles.xml"/><Relationship Id="rId9" Type="http://schemas.openxmlformats.org/officeDocument/2006/relationships/hyperlink" Target="https://zakon.rada.gov.ua/laws/show/996-14"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464DC-F086-48A9-AD9E-46CEDE66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76262</Words>
  <Characters>43470</Characters>
  <Application>Microsoft Office Word</Application>
  <DocSecurity>0</DocSecurity>
  <Lines>362</Lines>
  <Paragraphs>238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119494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Kingsoft Corporation</dc:creator>
  <cp:lastModifiedBy>Мельник Любовь Ярославiвна</cp:lastModifiedBy>
  <cp:revision>4</cp:revision>
  <cp:lastPrinted>2021-07-19T14:35:00Z</cp:lastPrinted>
  <dcterms:created xsi:type="dcterms:W3CDTF">2021-07-28T11:15:00Z</dcterms:created>
  <dcterms:modified xsi:type="dcterms:W3CDTF">2021-07-28T11:29:00Z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