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CC" w:rsidRPr="00FC6817" w:rsidRDefault="0008787C" w:rsidP="00DE4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17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AC3F1B" w:rsidRPr="00FC6817" w:rsidRDefault="0008787C" w:rsidP="004519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17">
        <w:rPr>
          <w:rFonts w:ascii="Times New Roman" w:hAnsi="Times New Roman" w:cs="Times New Roman"/>
          <w:b/>
          <w:sz w:val="28"/>
          <w:szCs w:val="28"/>
        </w:rPr>
        <w:t>до про</w:t>
      </w:r>
      <w:r w:rsidR="00575AA3" w:rsidRPr="00FC6817">
        <w:rPr>
          <w:rFonts w:ascii="Times New Roman" w:hAnsi="Times New Roman" w:cs="Times New Roman"/>
          <w:b/>
          <w:sz w:val="28"/>
          <w:szCs w:val="28"/>
        </w:rPr>
        <w:t>е</w:t>
      </w:r>
      <w:r w:rsidRPr="00FC6817">
        <w:rPr>
          <w:rFonts w:ascii="Times New Roman" w:hAnsi="Times New Roman" w:cs="Times New Roman"/>
          <w:b/>
          <w:sz w:val="28"/>
          <w:szCs w:val="28"/>
        </w:rPr>
        <w:t>кту наказу Міністерства фінансів України</w:t>
      </w:r>
    </w:p>
    <w:p w:rsidR="0008787C" w:rsidRPr="00FC6817" w:rsidRDefault="0008787C" w:rsidP="00451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817">
        <w:rPr>
          <w:rFonts w:ascii="Times New Roman" w:hAnsi="Times New Roman" w:cs="Times New Roman"/>
          <w:b/>
          <w:sz w:val="28"/>
          <w:szCs w:val="28"/>
        </w:rPr>
        <w:t>«</w:t>
      </w:r>
      <w:r w:rsidR="00AC3F1B" w:rsidRPr="00FC6817">
        <w:rPr>
          <w:rFonts w:ascii="Times New Roman" w:hAnsi="Times New Roman" w:cs="Times New Roman"/>
          <w:b/>
          <w:sz w:val="28"/>
          <w:szCs w:val="28"/>
        </w:rPr>
        <w:t>Про внесення змін до Форми декларації про максимальні роздрібні ціни на підакцизні товари (продукцію) та Порядку складання та подання Декларації про максимальні роздрібні ціни на підакцизні товари (продукцію)</w:t>
      </w:r>
      <w:r w:rsidRPr="00FC6817">
        <w:rPr>
          <w:rFonts w:ascii="Times New Roman" w:hAnsi="Times New Roman" w:cs="Times New Roman"/>
          <w:b/>
          <w:sz w:val="28"/>
          <w:szCs w:val="28"/>
        </w:rPr>
        <w:t>»</w:t>
      </w:r>
    </w:p>
    <w:p w:rsidR="0008787C" w:rsidRPr="00BE4B76" w:rsidRDefault="0008787C" w:rsidP="004519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773B" w:rsidRPr="001D773B" w:rsidRDefault="0008787C" w:rsidP="004519F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81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F3EE3">
        <w:rPr>
          <w:rFonts w:ascii="Times New Roman" w:hAnsi="Times New Roman" w:cs="Times New Roman"/>
          <w:b/>
          <w:sz w:val="28"/>
          <w:szCs w:val="28"/>
        </w:rPr>
        <w:t>Мета</w:t>
      </w:r>
    </w:p>
    <w:p w:rsidR="0008787C" w:rsidRPr="00FC6817" w:rsidRDefault="0008787C" w:rsidP="00451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Метою прийняття про</w:t>
      </w:r>
      <w:r w:rsidR="00575AA3" w:rsidRPr="00F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кту наказу </w:t>
      </w:r>
      <w:r w:rsidR="00391629" w:rsidRPr="00FC6817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391629" w:rsidRPr="00FC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817">
        <w:rPr>
          <w:rFonts w:ascii="Times New Roman" w:hAnsi="Times New Roman" w:cs="Times New Roman"/>
          <w:sz w:val="28"/>
          <w:szCs w:val="28"/>
        </w:rPr>
        <w:t>«</w:t>
      </w:r>
      <w:r w:rsidR="00AC3F1B" w:rsidRPr="00FC6817">
        <w:rPr>
          <w:rFonts w:ascii="Times New Roman" w:hAnsi="Times New Roman" w:cs="Times New Roman"/>
          <w:sz w:val="28"/>
          <w:szCs w:val="28"/>
        </w:rPr>
        <w:t>Про внесення змін до Форми декларації про максимальні роздрібні ціни на підакцизні товари (продукцію) та Порядку складання та подання Декларації про максимальні роздрібні ціни на підакцизні товари (продукцію)</w:t>
      </w:r>
      <w:r w:rsidRPr="00FC6817">
        <w:rPr>
          <w:rFonts w:ascii="Times New Roman" w:hAnsi="Times New Roman" w:cs="Times New Roman"/>
          <w:sz w:val="28"/>
          <w:szCs w:val="28"/>
        </w:rPr>
        <w:t>» (далі – про</w:t>
      </w:r>
      <w:r w:rsidR="00575AA3" w:rsidRPr="00FC6817">
        <w:rPr>
          <w:rFonts w:ascii="Times New Roman" w:hAnsi="Times New Roman" w:cs="Times New Roman"/>
          <w:sz w:val="28"/>
          <w:szCs w:val="28"/>
        </w:rPr>
        <w:t>е</w:t>
      </w:r>
      <w:r w:rsidRPr="00FC6817">
        <w:rPr>
          <w:rFonts w:ascii="Times New Roman" w:hAnsi="Times New Roman" w:cs="Times New Roman"/>
          <w:sz w:val="28"/>
          <w:szCs w:val="28"/>
        </w:rPr>
        <w:t>кт наказу) є приведення положень</w:t>
      </w:r>
      <w:r w:rsidRPr="00F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6817">
        <w:rPr>
          <w:rFonts w:ascii="Times New Roman" w:hAnsi="Times New Roman" w:cs="Times New Roman"/>
          <w:sz w:val="28"/>
          <w:szCs w:val="28"/>
        </w:rPr>
        <w:t>Порядку складання та подання Декларації про максимальні роздрібні ціни на підакцизні товари (продукцію) та форми Декларації про максимальні роздрібні ціни на підакцизні товари (продукцію)</w:t>
      </w:r>
      <w:r w:rsidR="00391629" w:rsidRPr="00FC6817">
        <w:rPr>
          <w:rFonts w:ascii="Times New Roman" w:hAnsi="Times New Roman" w:cs="Times New Roman"/>
          <w:sz w:val="28"/>
          <w:szCs w:val="28"/>
        </w:rPr>
        <w:t>, затверджених наказом Міністерства фінансів України від 25</w:t>
      </w:r>
      <w:r w:rsidR="0046232B" w:rsidRPr="00FC6817">
        <w:rPr>
          <w:rFonts w:ascii="Times New Roman" w:hAnsi="Times New Roman" w:cs="Times New Roman"/>
          <w:sz w:val="28"/>
          <w:szCs w:val="28"/>
        </w:rPr>
        <w:t>.03.2015</w:t>
      </w:r>
      <w:r w:rsidR="00391629" w:rsidRPr="00FC6817">
        <w:rPr>
          <w:rFonts w:ascii="Times New Roman" w:hAnsi="Times New Roman" w:cs="Times New Roman"/>
          <w:sz w:val="28"/>
          <w:szCs w:val="28"/>
        </w:rPr>
        <w:t xml:space="preserve"> № 359, зареєстрованим у Міністерстві юстиції України 14</w:t>
      </w:r>
      <w:r w:rsidR="0046232B" w:rsidRPr="00FC6817">
        <w:rPr>
          <w:rFonts w:ascii="Times New Roman" w:hAnsi="Times New Roman" w:cs="Times New Roman"/>
          <w:sz w:val="28"/>
          <w:szCs w:val="28"/>
        </w:rPr>
        <w:t>.04.2015</w:t>
      </w:r>
      <w:r w:rsidR="00391629" w:rsidRPr="00FC6817">
        <w:rPr>
          <w:rFonts w:ascii="Times New Roman" w:hAnsi="Times New Roman" w:cs="Times New Roman"/>
          <w:sz w:val="28"/>
          <w:szCs w:val="28"/>
        </w:rPr>
        <w:t xml:space="preserve"> за № 413/26858</w:t>
      </w:r>
      <w:r w:rsidR="008763E7" w:rsidRPr="00FC6817">
        <w:rPr>
          <w:rFonts w:ascii="Times New Roman" w:hAnsi="Times New Roman" w:cs="Times New Roman"/>
          <w:sz w:val="28"/>
          <w:szCs w:val="28"/>
        </w:rPr>
        <w:t xml:space="preserve"> </w:t>
      </w:r>
      <w:r w:rsidR="008763E7" w:rsidRPr="00FC6817">
        <w:rPr>
          <w:rFonts w:ascii="Times New Roman" w:hAnsi="Times New Roman" w:cs="Times New Roman"/>
          <w:bCs/>
          <w:sz w:val="28"/>
          <w:szCs w:val="28"/>
        </w:rPr>
        <w:t>(далі – наказ № 359)</w:t>
      </w:r>
      <w:r w:rsidR="00391629" w:rsidRPr="00FC6817">
        <w:rPr>
          <w:rFonts w:ascii="Times New Roman" w:hAnsi="Times New Roman" w:cs="Times New Roman"/>
          <w:sz w:val="28"/>
          <w:szCs w:val="28"/>
        </w:rPr>
        <w:t>,</w:t>
      </w:r>
      <w:r w:rsidRPr="00FC6817">
        <w:rPr>
          <w:rFonts w:ascii="Times New Roman" w:hAnsi="Times New Roman" w:cs="Times New Roman"/>
          <w:sz w:val="28"/>
          <w:szCs w:val="28"/>
        </w:rPr>
        <w:t xml:space="preserve"> у відповідність до норм, внесених 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України </w:t>
      </w:r>
      <w:r w:rsidR="00575AA3" w:rsidRPr="00FC6817">
        <w:rPr>
          <w:rFonts w:ascii="Times New Roman" w:hAnsi="Times New Roman" w:cs="Times New Roman"/>
          <w:sz w:val="28"/>
          <w:szCs w:val="28"/>
        </w:rPr>
        <w:t>від 16.01.</w:t>
      </w:r>
      <w:r w:rsidRPr="00FC6817">
        <w:rPr>
          <w:rFonts w:ascii="Times New Roman" w:hAnsi="Times New Roman" w:cs="Times New Roman"/>
          <w:sz w:val="28"/>
          <w:szCs w:val="28"/>
        </w:rPr>
        <w:t>2020 № 466</w:t>
      </w:r>
      <w:r w:rsidR="008763E7" w:rsidRPr="00FC6817">
        <w:rPr>
          <w:rFonts w:ascii="Times New Roman" w:hAnsi="Times New Roman" w:cs="Times New Roman"/>
          <w:sz w:val="28"/>
          <w:szCs w:val="28"/>
        </w:rPr>
        <w:t>-ІХ</w:t>
      </w:r>
      <w:r w:rsidRPr="00FC6817">
        <w:rPr>
          <w:rFonts w:ascii="Times New Roman" w:hAnsi="Times New Roman" w:cs="Times New Roman"/>
          <w:sz w:val="28"/>
          <w:szCs w:val="28"/>
        </w:rPr>
        <w:t xml:space="preserve">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FC6817">
        <w:rPr>
          <w:rFonts w:ascii="Times New Roman" w:hAnsi="Times New Roman" w:cs="Times New Roman"/>
          <w:sz w:val="28"/>
          <w:szCs w:val="28"/>
        </w:rPr>
        <w:t>неузгодженостей</w:t>
      </w:r>
      <w:proofErr w:type="spellEnd"/>
      <w:r w:rsidRPr="00FC6817">
        <w:rPr>
          <w:rFonts w:ascii="Times New Roman" w:hAnsi="Times New Roman" w:cs="Times New Roman"/>
          <w:sz w:val="28"/>
          <w:szCs w:val="28"/>
        </w:rPr>
        <w:t xml:space="preserve"> у податковому законодавстві» (далі – Закон № 466).</w:t>
      </w:r>
    </w:p>
    <w:p w:rsidR="0008787C" w:rsidRPr="00BE4B76" w:rsidRDefault="0008787C" w:rsidP="004519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19F5" w:rsidRPr="004519F5" w:rsidRDefault="0008787C" w:rsidP="004519F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8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F3EE3">
        <w:rPr>
          <w:rFonts w:ascii="Times New Roman" w:hAnsi="Times New Roman" w:cs="Times New Roman"/>
          <w:b/>
          <w:sz w:val="28"/>
          <w:szCs w:val="28"/>
        </w:rPr>
        <w:t xml:space="preserve">Обґрунтування необхідності прийняття </w:t>
      </w:r>
      <w:proofErr w:type="spellStart"/>
      <w:r w:rsidR="00FF3EE3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08787C" w:rsidRPr="00FC6817" w:rsidRDefault="0008787C" w:rsidP="004519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817">
        <w:rPr>
          <w:rFonts w:ascii="Times New Roman" w:hAnsi="Times New Roman" w:cs="Times New Roman"/>
          <w:sz w:val="28"/>
          <w:szCs w:val="28"/>
        </w:rPr>
        <w:t xml:space="preserve">Статтею 220 Податкового кодексу України (далі – </w:t>
      </w:r>
      <w:bookmarkStart w:id="0" w:name="_GoBack"/>
      <w:bookmarkEnd w:id="0"/>
      <w:r w:rsidRPr="00FC6817">
        <w:rPr>
          <w:rFonts w:ascii="Times New Roman" w:hAnsi="Times New Roman" w:cs="Times New Roman"/>
          <w:sz w:val="28"/>
          <w:szCs w:val="28"/>
        </w:rPr>
        <w:t xml:space="preserve">Кодекс) визначено особливості 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 xml:space="preserve">обчислення акцизного податку з тютюнових виробів за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</w:rPr>
        <w:t>адвалорними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</w:rPr>
        <w:t xml:space="preserve"> ставками. </w:t>
      </w:r>
    </w:p>
    <w:p w:rsidR="00DE495D" w:rsidRDefault="0008787C" w:rsidP="00451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220.1 статті 220 Кодексу виробниками та імпортерами тютюнових виробів здійснюється в</w:t>
      </w:r>
      <w:r w:rsidRPr="00FC6817">
        <w:rPr>
          <w:rFonts w:ascii="Times New Roman" w:hAnsi="Times New Roman" w:cs="Times New Roman"/>
          <w:sz w:val="28"/>
          <w:szCs w:val="28"/>
        </w:rPr>
        <w:t>становлення максимальних роздрібних цін на підакцизні товари (продукцію) шляхом декларування таких цін.</w:t>
      </w:r>
    </w:p>
    <w:p w:rsidR="0008787C" w:rsidRPr="00FC6817" w:rsidRDefault="00DE495D" w:rsidP="00451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817">
        <w:rPr>
          <w:rFonts w:ascii="Times New Roman" w:hAnsi="Times New Roman" w:cs="Times New Roman"/>
          <w:sz w:val="28"/>
          <w:szCs w:val="28"/>
        </w:rPr>
        <w:t xml:space="preserve">№ 466 до 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>підпункту 215.3.2</w:t>
      </w:r>
      <w:r w:rsidRPr="00FC681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 xml:space="preserve"> пункту 215.3 статті 215 Кодексу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</w:rPr>
        <w:t xml:space="preserve"> зміни в частині </w:t>
      </w:r>
      <w:r w:rsidRPr="00FC6817">
        <w:rPr>
          <w:rFonts w:ascii="Times New Roman" w:hAnsi="Times New Roman" w:cs="Times New Roman"/>
          <w:sz w:val="28"/>
          <w:szCs w:val="28"/>
        </w:rPr>
        <w:t xml:space="preserve">запровадження з 01.01.2021 </w:t>
      </w:r>
      <w:proofErr w:type="spellStart"/>
      <w:r w:rsidRPr="00FC6817">
        <w:rPr>
          <w:rFonts w:ascii="Times New Roman" w:hAnsi="Times New Roman" w:cs="Times New Roman"/>
          <w:sz w:val="28"/>
          <w:szCs w:val="28"/>
        </w:rPr>
        <w:t>адвалорної</w:t>
      </w:r>
      <w:proofErr w:type="spellEnd"/>
      <w:r w:rsidRPr="00FC6817">
        <w:rPr>
          <w:rFonts w:ascii="Times New Roman" w:hAnsi="Times New Roman" w:cs="Times New Roman"/>
          <w:sz w:val="28"/>
          <w:szCs w:val="28"/>
        </w:rPr>
        <w:t xml:space="preserve"> ставки акцизного податку на </w:t>
      </w:r>
      <w:proofErr w:type="spellStart"/>
      <w:r w:rsidRPr="00FC6817">
        <w:rPr>
          <w:rFonts w:ascii="Times New Roman" w:hAnsi="Times New Roman" w:cs="Times New Roman"/>
          <w:sz w:val="28"/>
          <w:szCs w:val="28"/>
        </w:rPr>
        <w:t>сигарили</w:t>
      </w:r>
      <w:proofErr w:type="spellEnd"/>
      <w:r w:rsidRPr="00FC6817">
        <w:rPr>
          <w:rFonts w:ascii="Times New Roman" w:hAnsi="Times New Roman" w:cs="Times New Roman"/>
          <w:sz w:val="28"/>
          <w:szCs w:val="28"/>
        </w:rPr>
        <w:t xml:space="preserve">, включаючи </w:t>
      </w:r>
      <w:proofErr w:type="spellStart"/>
      <w:r w:rsidRPr="00FC6817">
        <w:rPr>
          <w:rFonts w:ascii="Times New Roman" w:hAnsi="Times New Roman" w:cs="Times New Roman"/>
          <w:sz w:val="28"/>
          <w:szCs w:val="28"/>
        </w:rPr>
        <w:t>сигарили</w:t>
      </w:r>
      <w:proofErr w:type="spellEnd"/>
      <w:r w:rsidRPr="00FC6817">
        <w:rPr>
          <w:rFonts w:ascii="Times New Roman" w:hAnsi="Times New Roman" w:cs="Times New Roman"/>
          <w:sz w:val="28"/>
          <w:szCs w:val="28"/>
        </w:rPr>
        <w:t xml:space="preserve"> з відрізаними кінцями, з вмістом тютюну (код УКТ ЗЕД 2402 10 00 90).</w:t>
      </w:r>
      <w:r w:rsidR="0008787C" w:rsidRPr="00FC6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87C" w:rsidRPr="00FC6817" w:rsidRDefault="0008787C" w:rsidP="004519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817">
        <w:rPr>
          <w:rFonts w:ascii="Times New Roman" w:eastAsia="Times New Roman" w:hAnsi="Times New Roman" w:cs="Times New Roman"/>
          <w:sz w:val="28"/>
          <w:szCs w:val="28"/>
        </w:rPr>
        <w:t>Чинними на сьогодні нормами підпункту 215.3.2</w:t>
      </w:r>
      <w:r w:rsidRPr="00FC681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 xml:space="preserve"> пункту 215.3 статті 215 Кодексу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</w:rPr>
        <w:t>адвалорні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</w:rPr>
        <w:t xml:space="preserve"> ставки акцизного податку встановлено на </w:t>
      </w:r>
      <w:r w:rsidRPr="00FC6817">
        <w:rPr>
          <w:rFonts w:ascii="Times New Roman" w:hAnsi="Times New Roman" w:cs="Times New Roman"/>
          <w:sz w:val="28"/>
          <w:szCs w:val="28"/>
        </w:rPr>
        <w:t>сигарети без фільтра, цигарки</w:t>
      </w:r>
      <w:r w:rsidR="00DE495D">
        <w:rPr>
          <w:rFonts w:ascii="Times New Roman" w:hAnsi="Times New Roman" w:cs="Times New Roman"/>
          <w:sz w:val="28"/>
          <w:szCs w:val="28"/>
        </w:rPr>
        <w:t>,</w:t>
      </w:r>
      <w:r w:rsidRPr="00FC6817">
        <w:rPr>
          <w:rFonts w:ascii="Times New Roman" w:hAnsi="Times New Roman" w:cs="Times New Roman"/>
          <w:sz w:val="28"/>
          <w:szCs w:val="28"/>
        </w:rPr>
        <w:t xml:space="preserve"> сигарети з фільтром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BC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F2BCC" w:rsidRPr="00FC6817">
        <w:rPr>
          <w:rFonts w:ascii="Times New Roman" w:hAnsi="Times New Roman" w:cs="Times New Roman"/>
          <w:sz w:val="28"/>
          <w:szCs w:val="28"/>
        </w:rPr>
        <w:t>сигарили</w:t>
      </w:r>
      <w:proofErr w:type="spellEnd"/>
      <w:r w:rsidR="00FF2BCC" w:rsidRPr="00FC6817">
        <w:rPr>
          <w:rFonts w:ascii="Times New Roman" w:hAnsi="Times New Roman" w:cs="Times New Roman"/>
          <w:sz w:val="28"/>
          <w:szCs w:val="28"/>
        </w:rPr>
        <w:t xml:space="preserve"> з відрізаними кінцями, з вмістом тютюну</w:t>
      </w:r>
      <w:r w:rsidR="00DE495D">
        <w:rPr>
          <w:rFonts w:ascii="Times New Roman" w:hAnsi="Times New Roman" w:cs="Times New Roman"/>
          <w:sz w:val="28"/>
          <w:szCs w:val="28"/>
        </w:rPr>
        <w:t>.</w:t>
      </w:r>
    </w:p>
    <w:p w:rsidR="0008787C" w:rsidRPr="00FC6817" w:rsidRDefault="0008787C" w:rsidP="00451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817">
        <w:rPr>
          <w:rFonts w:ascii="Times New Roman" w:hAnsi="Times New Roman" w:cs="Times New Roman"/>
          <w:sz w:val="28"/>
          <w:szCs w:val="28"/>
        </w:rPr>
        <w:t xml:space="preserve">Відповідно до форми </w:t>
      </w:r>
      <w:r w:rsidR="00C16EEC" w:rsidRPr="00FC6817">
        <w:rPr>
          <w:rFonts w:ascii="Times New Roman" w:hAnsi="Times New Roman" w:cs="Times New Roman"/>
          <w:sz w:val="28"/>
          <w:szCs w:val="28"/>
        </w:rPr>
        <w:t>Д</w:t>
      </w:r>
      <w:r w:rsidRPr="00FC6817">
        <w:rPr>
          <w:rFonts w:ascii="Times New Roman" w:hAnsi="Times New Roman" w:cs="Times New Roman"/>
          <w:sz w:val="28"/>
          <w:szCs w:val="28"/>
        </w:rPr>
        <w:t>екларації про максимальні роздрібні ціни на підакцизні товари (продукцію)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817">
        <w:rPr>
          <w:rFonts w:ascii="Times New Roman" w:hAnsi="Times New Roman" w:cs="Times New Roman"/>
          <w:sz w:val="28"/>
          <w:szCs w:val="28"/>
        </w:rPr>
        <w:t xml:space="preserve">та Порядку складання та подання </w:t>
      </w:r>
      <w:r w:rsidR="00575AA3" w:rsidRPr="00FC6817">
        <w:rPr>
          <w:rFonts w:ascii="Times New Roman" w:hAnsi="Times New Roman" w:cs="Times New Roman"/>
          <w:sz w:val="28"/>
          <w:szCs w:val="28"/>
        </w:rPr>
        <w:t>д</w:t>
      </w:r>
      <w:r w:rsidRPr="00FC6817">
        <w:rPr>
          <w:rFonts w:ascii="Times New Roman" w:hAnsi="Times New Roman" w:cs="Times New Roman"/>
          <w:sz w:val="28"/>
          <w:szCs w:val="28"/>
        </w:rPr>
        <w:t xml:space="preserve">екларації про максимальні роздрібні ціни на підакцизні товари (продукцію), </w:t>
      </w:r>
      <w:r w:rsidR="008763E7" w:rsidRPr="00FC6817">
        <w:rPr>
          <w:rFonts w:ascii="Times New Roman" w:hAnsi="Times New Roman" w:cs="Times New Roman"/>
          <w:sz w:val="28"/>
          <w:szCs w:val="28"/>
        </w:rPr>
        <w:t>з</w:t>
      </w:r>
      <w:r w:rsidRPr="00FC6817">
        <w:rPr>
          <w:rFonts w:ascii="Times New Roman" w:hAnsi="Times New Roman" w:cs="Times New Roman"/>
          <w:sz w:val="28"/>
          <w:szCs w:val="28"/>
        </w:rPr>
        <w:t>атверджен</w:t>
      </w:r>
      <w:r w:rsidR="008763E7" w:rsidRPr="00FC6817">
        <w:rPr>
          <w:rFonts w:ascii="Times New Roman" w:hAnsi="Times New Roman" w:cs="Times New Roman"/>
          <w:sz w:val="28"/>
          <w:szCs w:val="28"/>
        </w:rPr>
        <w:t>их</w:t>
      </w:r>
      <w:r w:rsidRPr="00FC6817">
        <w:rPr>
          <w:rFonts w:ascii="Times New Roman" w:hAnsi="Times New Roman" w:cs="Times New Roman"/>
          <w:sz w:val="28"/>
          <w:szCs w:val="28"/>
        </w:rPr>
        <w:t xml:space="preserve"> наказом </w:t>
      </w:r>
      <w:r w:rsidR="008763E7" w:rsidRPr="00FC6817">
        <w:rPr>
          <w:rFonts w:ascii="Times New Roman" w:hAnsi="Times New Roman" w:cs="Times New Roman"/>
          <w:bCs/>
          <w:sz w:val="28"/>
          <w:szCs w:val="28"/>
        </w:rPr>
        <w:t>№ 359</w:t>
      </w:r>
      <w:r w:rsidRPr="00FC68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виробниками та імпортерами тютюнових виробів </w:t>
      </w:r>
      <w:r w:rsidRPr="00FC6817">
        <w:rPr>
          <w:rFonts w:ascii="Times New Roman" w:hAnsi="Times New Roman" w:cs="Times New Roman"/>
          <w:sz w:val="28"/>
          <w:szCs w:val="28"/>
        </w:rPr>
        <w:t xml:space="preserve">максимальні роздрібні ціни 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 бути встановлені (</w:t>
      </w:r>
      <w:r w:rsidRPr="00FC6817">
        <w:rPr>
          <w:rFonts w:ascii="Times New Roman" w:hAnsi="Times New Roman" w:cs="Times New Roman"/>
          <w:sz w:val="28"/>
          <w:szCs w:val="28"/>
        </w:rPr>
        <w:t>шляхом декларування таких цін) тільки на сигарети без фільтра, цигарки (код УКТ ЗЕД  2402 20 90 10) та сигарети з фільтром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C6817">
        <w:rPr>
          <w:rFonts w:ascii="Times New Roman" w:hAnsi="Times New Roman" w:cs="Times New Roman"/>
          <w:sz w:val="28"/>
          <w:szCs w:val="28"/>
        </w:rPr>
        <w:t xml:space="preserve">код </w:t>
      </w:r>
      <w:r w:rsidR="004E705C">
        <w:rPr>
          <w:rFonts w:ascii="Times New Roman" w:hAnsi="Times New Roman" w:cs="Times New Roman"/>
          <w:sz w:val="28"/>
          <w:szCs w:val="28"/>
        </w:rPr>
        <w:br/>
      </w:r>
      <w:r w:rsidRPr="00FC6817">
        <w:rPr>
          <w:rFonts w:ascii="Times New Roman" w:hAnsi="Times New Roman" w:cs="Times New Roman"/>
          <w:sz w:val="28"/>
          <w:szCs w:val="28"/>
        </w:rPr>
        <w:t>УКТ ЗЕД 2402 20 90 20).</w:t>
      </w:r>
    </w:p>
    <w:p w:rsidR="0008787C" w:rsidRPr="00FC6817" w:rsidRDefault="0008787C" w:rsidP="00451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FC6817">
        <w:rPr>
          <w:rFonts w:ascii="Times New Roman" w:hAnsi="Times New Roman" w:cs="Times New Roman"/>
          <w:sz w:val="28"/>
          <w:szCs w:val="28"/>
        </w:rPr>
        <w:t xml:space="preserve">метою забезпечення реалізації норм статті 220 Кодексу (з урахуванням змін, внесених Законом № 466 до 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>підпункту 215.3.2</w:t>
      </w:r>
      <w:r w:rsidRPr="00FC681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5F5197" w:rsidRPr="00FC6817">
        <w:rPr>
          <w:rFonts w:ascii="Times New Roman" w:eastAsia="Times New Roman" w:hAnsi="Times New Roman" w:cs="Times New Roman"/>
          <w:sz w:val="28"/>
          <w:szCs w:val="28"/>
        </w:rPr>
        <w:t xml:space="preserve"> пункту 215.3 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>статті 215 Кодексу)</w:t>
      </w:r>
      <w:r w:rsidRPr="00FC6817">
        <w:rPr>
          <w:rFonts w:ascii="Times New Roman" w:hAnsi="Times New Roman" w:cs="Times New Roman"/>
          <w:sz w:val="28"/>
          <w:szCs w:val="28"/>
        </w:rPr>
        <w:t xml:space="preserve"> та </w:t>
      </w:r>
      <w:r w:rsidRPr="00FC6817">
        <w:rPr>
          <w:rFonts w:ascii="Times New Roman" w:hAnsi="Times New Roman" w:cs="Times New Roman"/>
          <w:sz w:val="28"/>
          <w:szCs w:val="28"/>
        </w:rPr>
        <w:lastRenderedPageBreak/>
        <w:t>приведення своїх нормативно-правових актів у відповідність до зазначених норм Кодексу розроблено про</w:t>
      </w:r>
      <w:r w:rsidR="00575AA3" w:rsidRPr="00FC6817">
        <w:rPr>
          <w:rFonts w:ascii="Times New Roman" w:hAnsi="Times New Roman" w:cs="Times New Roman"/>
          <w:sz w:val="28"/>
          <w:szCs w:val="28"/>
        </w:rPr>
        <w:t>е</w:t>
      </w:r>
      <w:r w:rsidRPr="00FC6817">
        <w:rPr>
          <w:rFonts w:ascii="Times New Roman" w:hAnsi="Times New Roman" w:cs="Times New Roman"/>
          <w:sz w:val="28"/>
          <w:szCs w:val="28"/>
        </w:rPr>
        <w:t>кт наказу.</w:t>
      </w:r>
    </w:p>
    <w:p w:rsidR="0008787C" w:rsidRPr="00BE4B76" w:rsidRDefault="0008787C" w:rsidP="00451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8787C" w:rsidRPr="00FC6817" w:rsidRDefault="0008787C" w:rsidP="004519F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81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F3EE3">
        <w:rPr>
          <w:rFonts w:ascii="Times New Roman" w:hAnsi="Times New Roman" w:cs="Times New Roman"/>
          <w:b/>
          <w:sz w:val="28"/>
          <w:szCs w:val="28"/>
        </w:rPr>
        <w:t xml:space="preserve">Основні положення проекту </w:t>
      </w:r>
      <w:proofErr w:type="spellStart"/>
      <w:r w:rsidR="00FF3EE3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08787C" w:rsidRPr="00FC6817" w:rsidRDefault="0008787C" w:rsidP="004519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817">
        <w:rPr>
          <w:rFonts w:ascii="Times New Roman" w:hAnsi="Times New Roman" w:cs="Times New Roman"/>
          <w:sz w:val="28"/>
          <w:szCs w:val="28"/>
        </w:rPr>
        <w:t xml:space="preserve">З метою приведення у відповідність до норм статті 220 Кодексу (з урахуванням змін, внесених Законом № 466 до 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63E7" w:rsidRPr="00FC6817">
        <w:rPr>
          <w:rFonts w:ascii="Times New Roman" w:eastAsia="Times New Roman" w:hAnsi="Times New Roman" w:cs="Times New Roman"/>
          <w:sz w:val="28"/>
          <w:szCs w:val="28"/>
        </w:rPr>
        <w:t>ідпункту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 xml:space="preserve"> 215.3.2</w:t>
      </w:r>
      <w:r w:rsidRPr="00FC681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763E7" w:rsidRPr="00FC6817">
        <w:rPr>
          <w:rFonts w:ascii="Times New Roman" w:eastAsia="Times New Roman" w:hAnsi="Times New Roman" w:cs="Times New Roman"/>
          <w:sz w:val="28"/>
          <w:szCs w:val="28"/>
        </w:rPr>
        <w:t>ункту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> 215.3</w:t>
      </w:r>
      <w:r w:rsidR="005F5197" w:rsidRPr="00FC6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763E7" w:rsidRPr="00FC6817">
        <w:rPr>
          <w:rFonts w:ascii="Times New Roman" w:eastAsia="Times New Roman" w:hAnsi="Times New Roman" w:cs="Times New Roman"/>
          <w:sz w:val="28"/>
          <w:szCs w:val="28"/>
        </w:rPr>
        <w:t>атті</w:t>
      </w:r>
      <w:r w:rsidRPr="00FC6817">
        <w:rPr>
          <w:rFonts w:ascii="Times New Roman" w:eastAsia="Times New Roman" w:hAnsi="Times New Roman" w:cs="Times New Roman"/>
          <w:sz w:val="28"/>
          <w:szCs w:val="28"/>
        </w:rPr>
        <w:t> 215 Кодексу)</w:t>
      </w:r>
      <w:r w:rsidRPr="00FC6817">
        <w:rPr>
          <w:rFonts w:ascii="Times New Roman" w:hAnsi="Times New Roman" w:cs="Times New Roman"/>
          <w:sz w:val="28"/>
          <w:szCs w:val="28"/>
        </w:rPr>
        <w:t xml:space="preserve"> щодо встановлення максимальних роздрібних цін на </w:t>
      </w:r>
      <w:proofErr w:type="spellStart"/>
      <w:r w:rsidRPr="00FC6817">
        <w:rPr>
          <w:rFonts w:ascii="Times New Roman" w:hAnsi="Times New Roman" w:cs="Times New Roman"/>
          <w:sz w:val="28"/>
          <w:szCs w:val="28"/>
        </w:rPr>
        <w:t>сигарили</w:t>
      </w:r>
      <w:proofErr w:type="spellEnd"/>
      <w:r w:rsidRPr="00FC6817">
        <w:rPr>
          <w:rFonts w:ascii="Times New Roman" w:hAnsi="Times New Roman" w:cs="Times New Roman"/>
          <w:sz w:val="28"/>
          <w:szCs w:val="28"/>
        </w:rPr>
        <w:t xml:space="preserve">, включаючи </w:t>
      </w:r>
      <w:proofErr w:type="spellStart"/>
      <w:r w:rsidRPr="00FC6817">
        <w:rPr>
          <w:rFonts w:ascii="Times New Roman" w:hAnsi="Times New Roman" w:cs="Times New Roman"/>
          <w:sz w:val="28"/>
          <w:szCs w:val="28"/>
        </w:rPr>
        <w:t>сигарили</w:t>
      </w:r>
      <w:proofErr w:type="spellEnd"/>
      <w:r w:rsidRPr="00FC6817">
        <w:rPr>
          <w:rFonts w:ascii="Times New Roman" w:hAnsi="Times New Roman" w:cs="Times New Roman"/>
          <w:sz w:val="28"/>
          <w:szCs w:val="28"/>
        </w:rPr>
        <w:t xml:space="preserve"> з відрізаними кінцями, з вмістом тютюну (код УКТ ЗЕД </w:t>
      </w:r>
      <w:r w:rsidR="004E705C">
        <w:rPr>
          <w:rFonts w:ascii="Times New Roman" w:hAnsi="Times New Roman" w:cs="Times New Roman"/>
          <w:sz w:val="28"/>
          <w:szCs w:val="28"/>
        </w:rPr>
        <w:br/>
      </w:r>
      <w:r w:rsidRPr="00FC6817">
        <w:rPr>
          <w:rFonts w:ascii="Times New Roman" w:hAnsi="Times New Roman" w:cs="Times New Roman"/>
          <w:sz w:val="28"/>
          <w:szCs w:val="28"/>
        </w:rPr>
        <w:t>2402 10 00 90) про</w:t>
      </w:r>
      <w:r w:rsidR="00575AA3" w:rsidRPr="00FC6817">
        <w:rPr>
          <w:rFonts w:ascii="Times New Roman" w:hAnsi="Times New Roman" w:cs="Times New Roman"/>
          <w:sz w:val="28"/>
          <w:szCs w:val="28"/>
        </w:rPr>
        <w:t>е</w:t>
      </w:r>
      <w:r w:rsidRPr="00FC6817">
        <w:rPr>
          <w:rFonts w:ascii="Times New Roman" w:hAnsi="Times New Roman" w:cs="Times New Roman"/>
          <w:sz w:val="28"/>
          <w:szCs w:val="28"/>
        </w:rPr>
        <w:t>ктом наказу п</w:t>
      </w:r>
      <w:r w:rsidR="008763E7" w:rsidRPr="00FC6817">
        <w:rPr>
          <w:rFonts w:ascii="Times New Roman" w:hAnsi="Times New Roman" w:cs="Times New Roman"/>
          <w:sz w:val="28"/>
          <w:szCs w:val="28"/>
        </w:rPr>
        <w:t>ропонується</w:t>
      </w:r>
      <w:r w:rsidRPr="00FC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197" w:rsidRPr="00FC681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5F5197" w:rsidRPr="00FC6817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Pr="00FC6817">
        <w:rPr>
          <w:rFonts w:ascii="Times New Roman" w:hAnsi="Times New Roman" w:cs="Times New Roman"/>
          <w:sz w:val="28"/>
          <w:szCs w:val="28"/>
        </w:rPr>
        <w:t>:</w:t>
      </w:r>
    </w:p>
    <w:p w:rsidR="0008787C" w:rsidRPr="00FC6817" w:rsidRDefault="00153272" w:rsidP="004519F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C6817">
        <w:rPr>
          <w:sz w:val="28"/>
          <w:szCs w:val="28"/>
          <w:lang w:val="uk-UA"/>
        </w:rPr>
        <w:t>ф</w:t>
      </w:r>
      <w:r w:rsidR="0008787C" w:rsidRPr="00FC6817">
        <w:rPr>
          <w:sz w:val="28"/>
          <w:szCs w:val="28"/>
          <w:lang w:val="uk-UA"/>
        </w:rPr>
        <w:t>орм</w:t>
      </w:r>
      <w:r w:rsidR="005F5197" w:rsidRPr="00FC6817">
        <w:rPr>
          <w:sz w:val="28"/>
          <w:szCs w:val="28"/>
          <w:lang w:val="uk-UA"/>
        </w:rPr>
        <w:t>и</w:t>
      </w:r>
      <w:r w:rsidR="0008787C" w:rsidRPr="00FC6817">
        <w:rPr>
          <w:sz w:val="28"/>
          <w:szCs w:val="28"/>
          <w:lang w:val="uk-UA"/>
        </w:rPr>
        <w:t xml:space="preserve"> </w:t>
      </w:r>
      <w:r w:rsidR="00C16EEC" w:rsidRPr="00FC6817">
        <w:rPr>
          <w:sz w:val="28"/>
          <w:szCs w:val="28"/>
          <w:lang w:val="uk-UA"/>
        </w:rPr>
        <w:t>Д</w:t>
      </w:r>
      <w:r w:rsidR="0008787C" w:rsidRPr="00FC6817">
        <w:rPr>
          <w:sz w:val="28"/>
          <w:szCs w:val="28"/>
          <w:lang w:val="uk-UA"/>
        </w:rPr>
        <w:t>екларації про максимальні роздрібні ціни на</w:t>
      </w:r>
      <w:r w:rsidRPr="00FC6817">
        <w:rPr>
          <w:sz w:val="28"/>
          <w:szCs w:val="28"/>
          <w:lang w:val="uk-UA"/>
        </w:rPr>
        <w:t xml:space="preserve"> підакцизні товари (продукцію)</w:t>
      </w:r>
      <w:r w:rsidR="005F5197" w:rsidRPr="00FC6817">
        <w:rPr>
          <w:sz w:val="28"/>
          <w:szCs w:val="28"/>
          <w:lang w:val="uk-UA"/>
        </w:rPr>
        <w:t>, виклавши її в новій редакції</w:t>
      </w:r>
      <w:r w:rsidRPr="00FC6817">
        <w:rPr>
          <w:sz w:val="28"/>
          <w:szCs w:val="28"/>
          <w:lang w:val="uk-UA"/>
        </w:rPr>
        <w:t>;</w:t>
      </w:r>
    </w:p>
    <w:p w:rsidR="0008787C" w:rsidRPr="00FC6817" w:rsidRDefault="0008787C" w:rsidP="004519F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ru-RU" w:eastAsia="ru-RU"/>
        </w:rPr>
      </w:pPr>
      <w:r w:rsidRPr="00FC6817">
        <w:rPr>
          <w:sz w:val="28"/>
          <w:szCs w:val="28"/>
          <w:lang w:val="uk-UA"/>
        </w:rPr>
        <w:t xml:space="preserve">Порядку складання та подання Декларації про максимальні роздрібні ціни на підакцизні товари (продукцію), затвердженого наказом </w:t>
      </w:r>
      <w:r w:rsidRPr="00FC6817">
        <w:rPr>
          <w:bCs/>
          <w:sz w:val="28"/>
          <w:szCs w:val="28"/>
          <w:lang w:val="uk-UA"/>
        </w:rPr>
        <w:t>№ 359.</w:t>
      </w:r>
    </w:p>
    <w:p w:rsidR="0008787C" w:rsidRPr="00FC6817" w:rsidRDefault="0008787C" w:rsidP="004519F5">
      <w:pPr>
        <w:pStyle w:val="2"/>
        <w:ind w:firstLine="567"/>
        <w:jc w:val="both"/>
      </w:pPr>
      <w:r w:rsidRPr="00FC6817">
        <w:t xml:space="preserve">Крім цього, Порядок складання та подання </w:t>
      </w:r>
      <w:r w:rsidR="00C16EEC" w:rsidRPr="00FC6817">
        <w:t>Д</w:t>
      </w:r>
      <w:r w:rsidRPr="00FC6817">
        <w:t>екларації про максимальні роздрібні ціни на підакцизні товари (продукцію) приводиться у відповідність до норм Положення про Державну податкову службу України, затвердженого постановою Кабінету Міністрів України від 06</w:t>
      </w:r>
      <w:r w:rsidR="008763E7" w:rsidRPr="00FC6817">
        <w:t>.03.2019</w:t>
      </w:r>
      <w:r w:rsidRPr="00FC6817">
        <w:t xml:space="preserve"> № 227.</w:t>
      </w:r>
    </w:p>
    <w:p w:rsidR="0008787C" w:rsidRPr="00BE4B76" w:rsidRDefault="0008787C" w:rsidP="00451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3EE3" w:rsidRPr="004519F5" w:rsidRDefault="00FF3EE3" w:rsidP="004519F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F5">
        <w:rPr>
          <w:rFonts w:ascii="Times New Roman" w:hAnsi="Times New Roman" w:cs="Times New Roman"/>
          <w:b/>
          <w:sz w:val="28"/>
          <w:szCs w:val="28"/>
        </w:rPr>
        <w:t>4. Правові аспекти</w:t>
      </w:r>
    </w:p>
    <w:p w:rsidR="00FF3EE3" w:rsidRDefault="00FF3EE3" w:rsidP="00451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зазначеній сфері нормативно-правових відносин діють наступні нормативно-правові акти:</w:t>
      </w:r>
    </w:p>
    <w:p w:rsidR="00FF3EE3" w:rsidRDefault="00FF3EE3" w:rsidP="00451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Податковий кодекс України від 02 грудня 2010 року № 2755-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EE3" w:rsidRDefault="00FF3EE3" w:rsidP="004519F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постанова Кабінету Міністрів України від 06 березня 2019 року № 227 «Про затвердження положень про Державну податкову службу України та 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 митну службу України»;</w:t>
      </w:r>
    </w:p>
    <w:p w:rsidR="00FF3EE3" w:rsidRDefault="00FF3EE3" w:rsidP="004519F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постанова Кабінету Міністрів України від 20 серпня 2014 року № 375 «Про затвердження Положення про Міністерство фінансів України».</w:t>
      </w:r>
    </w:p>
    <w:p w:rsidR="004519F5" w:rsidRPr="00BE4B76" w:rsidRDefault="004519F5" w:rsidP="004519F5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87C" w:rsidRPr="00FC6817" w:rsidRDefault="00FF3EE3" w:rsidP="004519F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8787C" w:rsidRPr="00FC681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:rsidR="0008787C" w:rsidRPr="00FC6817" w:rsidRDefault="0008787C" w:rsidP="004519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</w:pPr>
      <w:r w:rsidRPr="00FC6817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>Прийняття та реалізація про</w:t>
      </w:r>
      <w:r w:rsidR="00575AA3" w:rsidRPr="00FC6817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>е</w:t>
      </w:r>
      <w:r w:rsidRPr="00FC6817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 xml:space="preserve">кту наказу не потребують </w:t>
      </w:r>
      <w:r w:rsidR="00E13098" w:rsidRPr="00FC6817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>фінансування</w:t>
      </w:r>
      <w:r w:rsidRPr="00FC6817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 xml:space="preserve"> з Державного бюджету України та місцевих бюджетів.</w:t>
      </w:r>
    </w:p>
    <w:p w:rsidR="0008787C" w:rsidRPr="00BE4B76" w:rsidRDefault="0008787C" w:rsidP="00451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519F5" w:rsidRDefault="00FF3EE3" w:rsidP="004519F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F5">
        <w:rPr>
          <w:rFonts w:ascii="Times New Roman" w:hAnsi="Times New Roman" w:cs="Times New Roman"/>
          <w:b/>
          <w:sz w:val="28"/>
          <w:szCs w:val="28"/>
        </w:rPr>
        <w:t>6</w:t>
      </w:r>
      <w:r w:rsidR="0008787C" w:rsidRPr="004519F5">
        <w:rPr>
          <w:rFonts w:ascii="Times New Roman" w:hAnsi="Times New Roman" w:cs="Times New Roman"/>
          <w:b/>
          <w:sz w:val="28"/>
          <w:szCs w:val="28"/>
        </w:rPr>
        <w:t>. Позиція заінтересованих сторін</w:t>
      </w:r>
    </w:p>
    <w:p w:rsidR="0041012D" w:rsidRPr="004519F5" w:rsidRDefault="0041012D" w:rsidP="00451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F5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451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4519F5">
        <w:rPr>
          <w:rFonts w:ascii="Times New Roman" w:hAnsi="Times New Roman" w:cs="Times New Roman"/>
          <w:bCs/>
          <w:sz w:val="28"/>
          <w:szCs w:val="28"/>
        </w:rPr>
        <w:t xml:space="preserve"> потребує погодження з Державною податковою службою України, Міністерством цифрової трансформації України та Державною регуляторною службою України.</w:t>
      </w:r>
    </w:p>
    <w:p w:rsidR="0041012D" w:rsidRPr="00FC6817" w:rsidRDefault="0041012D" w:rsidP="00451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17">
        <w:rPr>
          <w:rFonts w:ascii="Times New Roman" w:hAnsi="Times New Roman" w:cs="Times New Roman"/>
          <w:bCs/>
          <w:sz w:val="28"/>
          <w:szCs w:val="28"/>
        </w:rPr>
        <w:t>Проект наказу підлягає державній реєстрації в Міністерстві юстиції України.</w:t>
      </w:r>
    </w:p>
    <w:p w:rsidR="0041012D" w:rsidRPr="004E705C" w:rsidRDefault="0041012D" w:rsidP="004E70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наказу</w:t>
      </w:r>
      <w:r w:rsidRPr="00FC6817">
        <w:rPr>
          <w:rFonts w:ascii="Times New Roman" w:hAnsi="Times New Roman" w:cs="Times New Roman"/>
          <w:sz w:val="28"/>
          <w:szCs w:val="28"/>
        </w:rPr>
        <w:t xml:space="preserve"> </w:t>
      </w:r>
      <w:r w:rsidRPr="00FC6817">
        <w:rPr>
          <w:rFonts w:ascii="Times New Roman" w:eastAsia="Calibri" w:hAnsi="Times New Roman" w:cs="Times New Roman"/>
          <w:sz w:val="28"/>
          <w:szCs w:val="28"/>
        </w:rPr>
        <w:t xml:space="preserve">не суперечить загальним принципам формування державної регуляторної політики України, встановленим Законом України від 11.09.2003 </w:t>
      </w:r>
      <w:r w:rsidRPr="00FC6817">
        <w:rPr>
          <w:rFonts w:ascii="Times New Roman" w:eastAsia="Calibri" w:hAnsi="Times New Roman" w:cs="Times New Roman"/>
          <w:sz w:val="28"/>
          <w:szCs w:val="28"/>
        </w:rPr>
        <w:br/>
        <w:t>№ 1160-IV «Про засади державної регуляторної політики у сфері господарської діяльності».</w:t>
      </w:r>
      <w:r w:rsidR="001D7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 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винесено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громадське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обговорення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офіційних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вебпорталах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податкової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FC6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1012D" w:rsidRDefault="0008787C" w:rsidP="00451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 w:rsidR="00575AA3"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наказу не стосується сфери наукової та науково-технічної діяльності та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</w:t>
      </w:r>
    </w:p>
    <w:p w:rsidR="0008787C" w:rsidRPr="00BE4B76" w:rsidRDefault="0008787C" w:rsidP="004519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8787C" w:rsidRPr="004519F5" w:rsidRDefault="0041012D" w:rsidP="004519F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F5">
        <w:rPr>
          <w:rFonts w:ascii="Times New Roman" w:hAnsi="Times New Roman" w:cs="Times New Roman"/>
          <w:b/>
          <w:sz w:val="28"/>
          <w:szCs w:val="28"/>
        </w:rPr>
        <w:t>7</w:t>
      </w:r>
      <w:r w:rsidR="0008787C" w:rsidRPr="004519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19F5">
        <w:rPr>
          <w:rFonts w:ascii="Times New Roman" w:hAnsi="Times New Roman" w:cs="Times New Roman"/>
          <w:b/>
          <w:sz w:val="28"/>
          <w:szCs w:val="28"/>
        </w:rPr>
        <w:t xml:space="preserve">Оцінка відповідності </w:t>
      </w:r>
    </w:p>
    <w:p w:rsidR="0008787C" w:rsidRPr="00FC6817" w:rsidRDefault="0008787C" w:rsidP="004519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</w:t>
      </w:r>
      <w:r w:rsidR="00E13098"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>е</w:t>
      </w: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кт </w:t>
      </w:r>
      <w:r w:rsidRPr="00F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не містить:</w:t>
      </w:r>
    </w:p>
    <w:p w:rsidR="0008787C" w:rsidRPr="00FC6817" w:rsidRDefault="0008787C" w:rsidP="004519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положень, що стосуються прав та свобод, гарантованих Конвенцією про захист прав людини і основоположних свобод;</w:t>
      </w:r>
    </w:p>
    <w:p w:rsidR="0008787C" w:rsidRPr="00FC6817" w:rsidRDefault="0008787C" w:rsidP="004519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положень, що впливають на забезпечення рівних прав та можливостей жінок і чоловіків;</w:t>
      </w:r>
    </w:p>
    <w:p w:rsidR="0008787C" w:rsidRPr="00FC6817" w:rsidRDefault="0008787C" w:rsidP="004519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положень, що створюють підстави для дискримінації;</w:t>
      </w:r>
    </w:p>
    <w:p w:rsidR="0008787C" w:rsidRPr="00FC6817" w:rsidRDefault="0008787C" w:rsidP="004519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положень, що стосуються інших ризиків та обмежень, які можуть виникнути під час реалізації наказу;</w:t>
      </w:r>
    </w:p>
    <w:p w:rsidR="0008787C" w:rsidRPr="00FC6817" w:rsidRDefault="0008787C" w:rsidP="004519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ризиків вчинення корупційних правопорушень та правопорушень, пов’язаних </w:t>
      </w:r>
      <w:r w:rsidR="00E17B4E"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>і</w:t>
      </w:r>
      <w:r w:rsidRPr="00FC6817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корупцією.</w:t>
      </w:r>
    </w:p>
    <w:p w:rsidR="0008787C" w:rsidRPr="00BE4B76" w:rsidRDefault="0008787C" w:rsidP="004519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uk-UA"/>
        </w:rPr>
      </w:pPr>
    </w:p>
    <w:p w:rsidR="0041012D" w:rsidRPr="004519F5" w:rsidRDefault="0041012D" w:rsidP="004519F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F5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08787C" w:rsidRPr="00ED3C4F" w:rsidRDefault="00ED3C4F" w:rsidP="00451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C4F">
        <w:rPr>
          <w:rFonts w:ascii="Times New Roman" w:hAnsi="Times New Roman" w:cs="Times New Roman"/>
          <w:sz w:val="28"/>
          <w:szCs w:val="28"/>
        </w:rPr>
        <w:t>Прийняття проекту наказу приведе у відповідність</w:t>
      </w:r>
      <w:r w:rsidRPr="00ED3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3C4F">
        <w:rPr>
          <w:rFonts w:ascii="Times New Roman" w:hAnsi="Times New Roman" w:cs="Times New Roman"/>
          <w:sz w:val="28"/>
          <w:szCs w:val="28"/>
        </w:rPr>
        <w:t xml:space="preserve">до змін, внесених </w:t>
      </w:r>
      <w:r w:rsidRPr="00ED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ED3C4F">
        <w:rPr>
          <w:rFonts w:ascii="Times New Roman" w:hAnsi="Times New Roman" w:cs="Times New Roman"/>
          <w:sz w:val="28"/>
          <w:szCs w:val="28"/>
        </w:rPr>
        <w:t xml:space="preserve">№ 466 до </w:t>
      </w:r>
      <w:r>
        <w:rPr>
          <w:rFonts w:ascii="Times New Roman" w:hAnsi="Times New Roman" w:cs="Times New Roman"/>
          <w:sz w:val="28"/>
          <w:szCs w:val="28"/>
        </w:rPr>
        <w:t>Кодексу</w:t>
      </w:r>
      <w:r w:rsidRPr="00ED3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 Декларації </w:t>
      </w:r>
      <w:r w:rsidRPr="00ED3C4F">
        <w:rPr>
          <w:rFonts w:ascii="Times New Roman" w:hAnsi="Times New Roman" w:cs="Times New Roman"/>
          <w:sz w:val="28"/>
          <w:szCs w:val="28"/>
        </w:rPr>
        <w:t>про максимальні роздрібні ціни на підакцизні товари (продукцію), Порядок складання та подання Декларації про максимальні роздрібні ціни на підакцизні товари (продукцію) для з</w:t>
      </w:r>
      <w:r w:rsidRPr="00ED3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абезпечення можливості виробникам та імпортерам встановлювати та декларувати максимальні роздрібні ціни на </w:t>
      </w:r>
      <w:proofErr w:type="spellStart"/>
      <w:r w:rsidRPr="00ED3C4F">
        <w:rPr>
          <w:rFonts w:ascii="Times New Roman" w:hAnsi="Times New Roman" w:cs="Times New Roman"/>
          <w:sz w:val="28"/>
          <w:szCs w:val="28"/>
        </w:rPr>
        <w:t>сигарили</w:t>
      </w:r>
      <w:proofErr w:type="spellEnd"/>
      <w:r w:rsidR="001D773B">
        <w:rPr>
          <w:rFonts w:ascii="Times New Roman" w:hAnsi="Times New Roman" w:cs="Times New Roman"/>
          <w:sz w:val="28"/>
          <w:szCs w:val="28"/>
        </w:rPr>
        <w:t>.</w:t>
      </w:r>
    </w:p>
    <w:p w:rsidR="0041012D" w:rsidRPr="004E705C" w:rsidRDefault="0041012D" w:rsidP="004E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наказу</w:t>
      </w:r>
      <w:r w:rsidRPr="00ED3C4F">
        <w:rPr>
          <w:rFonts w:ascii="Times New Roman" w:hAnsi="Times New Roman" w:cs="Times New Roman"/>
          <w:sz w:val="28"/>
          <w:szCs w:val="28"/>
        </w:rPr>
        <w:t xml:space="preserve"> за предметом правового регулювання не матиме безпосереднього впливу на розвиток регіонів, ринок праці, екологію, навколишнє середовище та інші сфери суспільних відносин.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3969"/>
      </w:tblGrid>
      <w:tr w:rsidR="0041012D" w:rsidRPr="0041012D" w:rsidTr="004E705C">
        <w:trPr>
          <w:trHeight w:val="902"/>
        </w:trPr>
        <w:tc>
          <w:tcPr>
            <w:tcW w:w="3256" w:type="dxa"/>
            <w:shd w:val="clear" w:color="auto" w:fill="auto"/>
            <w:vAlign w:val="center"/>
          </w:tcPr>
          <w:p w:rsidR="0041012D" w:rsidRPr="0041012D" w:rsidRDefault="0041012D" w:rsidP="004519F5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012D" w:rsidRPr="0041012D" w:rsidRDefault="0041012D" w:rsidP="004E705C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Вплив реалізації </w:t>
            </w:r>
            <w:proofErr w:type="spellStart"/>
            <w:r w:rsidRPr="004101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акта</w:t>
            </w:r>
            <w:proofErr w:type="spellEnd"/>
            <w:r w:rsidRPr="004101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 w:rsidR="004E70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заінтересовану </w:t>
            </w:r>
            <w:r w:rsidRPr="004101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сторону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012D" w:rsidRPr="0041012D" w:rsidRDefault="0041012D" w:rsidP="004519F5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Пояснення очікуваного                    впливу</w:t>
            </w:r>
          </w:p>
        </w:tc>
      </w:tr>
      <w:tr w:rsidR="0041012D" w:rsidRPr="0041012D" w:rsidTr="004519F5">
        <w:tc>
          <w:tcPr>
            <w:tcW w:w="3256" w:type="dxa"/>
            <w:shd w:val="clear" w:color="auto" w:fill="auto"/>
          </w:tcPr>
          <w:p w:rsidR="0041012D" w:rsidRPr="0041012D" w:rsidRDefault="0041012D" w:rsidP="004519F5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E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Виробники та імпортери </w:t>
            </w:r>
            <w:proofErr w:type="spellStart"/>
            <w:r w:rsidRPr="005A6ED0">
              <w:rPr>
                <w:rFonts w:ascii="Times New Roman" w:hAnsi="Times New Roman" w:cs="Times New Roman"/>
                <w:sz w:val="28"/>
                <w:szCs w:val="28"/>
              </w:rPr>
              <w:t>сигарил</w:t>
            </w:r>
            <w:proofErr w:type="spellEnd"/>
            <w:r w:rsidRPr="005A6ED0">
              <w:rPr>
                <w:rFonts w:ascii="Times New Roman" w:hAnsi="Times New Roman" w:cs="Times New Roman"/>
                <w:sz w:val="28"/>
                <w:szCs w:val="28"/>
              </w:rPr>
              <w:t xml:space="preserve">, включаючи </w:t>
            </w:r>
            <w:proofErr w:type="spellStart"/>
            <w:r w:rsidRPr="005A6ED0">
              <w:rPr>
                <w:rFonts w:ascii="Times New Roman" w:hAnsi="Times New Roman" w:cs="Times New Roman"/>
                <w:sz w:val="28"/>
                <w:szCs w:val="28"/>
              </w:rPr>
              <w:t>сигарили</w:t>
            </w:r>
            <w:proofErr w:type="spellEnd"/>
            <w:r w:rsidRPr="005A6ED0">
              <w:rPr>
                <w:rFonts w:ascii="Times New Roman" w:hAnsi="Times New Roman" w:cs="Times New Roman"/>
                <w:sz w:val="28"/>
                <w:szCs w:val="28"/>
              </w:rPr>
              <w:t xml:space="preserve"> з відрізаними кінцями, з вмістом тютюну (код УКТ ЗЕД 2402 10 00 90)</w:t>
            </w:r>
          </w:p>
        </w:tc>
        <w:tc>
          <w:tcPr>
            <w:tcW w:w="2693" w:type="dxa"/>
            <w:shd w:val="clear" w:color="auto" w:fill="auto"/>
          </w:tcPr>
          <w:p w:rsidR="0041012D" w:rsidRPr="0041012D" w:rsidRDefault="004E705C" w:rsidP="00BE4B76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r w:rsidR="001D773B" w:rsidRPr="00ED3C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r w:rsidR="001D773B" w:rsidRPr="00ED3C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ожливості </w:t>
            </w:r>
            <w:r w:rsidR="00BE4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суб’єктам господарювання</w:t>
            </w:r>
            <w:r w:rsidR="001D773B" w:rsidRPr="00ED3C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декларувати максимальні роздрібні ціни на </w:t>
            </w:r>
            <w:proofErr w:type="spellStart"/>
            <w:r w:rsidR="001D773B" w:rsidRPr="00ED3C4F">
              <w:rPr>
                <w:rFonts w:ascii="Times New Roman" w:hAnsi="Times New Roman" w:cs="Times New Roman"/>
                <w:sz w:val="28"/>
                <w:szCs w:val="28"/>
              </w:rPr>
              <w:t>сигарили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1012D" w:rsidRPr="0041012D" w:rsidRDefault="00ED3C4F" w:rsidP="00BE4B76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E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Забезпечується виконання норм статті 220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Кодексу</w:t>
            </w:r>
            <w:r w:rsidRPr="005A6E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щодо встановлення та декларування максимальних роздрібних цін на </w:t>
            </w:r>
            <w:r w:rsidRPr="005A6ED0">
              <w:rPr>
                <w:rFonts w:ascii="Times New Roman" w:hAnsi="Times New Roman" w:cs="Times New Roman"/>
                <w:sz w:val="28"/>
                <w:szCs w:val="28"/>
              </w:rPr>
              <w:t xml:space="preserve">підакцизні товари на які встановлено </w:t>
            </w:r>
            <w:proofErr w:type="spellStart"/>
            <w:r w:rsidRPr="005A6ED0">
              <w:rPr>
                <w:rFonts w:ascii="Times New Roman" w:hAnsi="Times New Roman" w:cs="Times New Roman"/>
                <w:sz w:val="28"/>
                <w:szCs w:val="28"/>
              </w:rPr>
              <w:t>адвалорну</w:t>
            </w:r>
            <w:proofErr w:type="spellEnd"/>
            <w:r w:rsidRPr="005A6ED0">
              <w:rPr>
                <w:rFonts w:ascii="Times New Roman" w:hAnsi="Times New Roman" w:cs="Times New Roman"/>
                <w:sz w:val="28"/>
                <w:szCs w:val="28"/>
              </w:rPr>
              <w:t xml:space="preserve"> ставку акцизного податку</w:t>
            </w:r>
          </w:p>
        </w:tc>
      </w:tr>
    </w:tbl>
    <w:p w:rsidR="0008787C" w:rsidRDefault="0008787C" w:rsidP="00451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B76" w:rsidRPr="00FC6817" w:rsidRDefault="00BE4B76" w:rsidP="00451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87C" w:rsidRPr="00FC6817" w:rsidRDefault="0008787C" w:rsidP="00451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17">
        <w:rPr>
          <w:rFonts w:ascii="Times New Roman" w:hAnsi="Times New Roman" w:cs="Times New Roman"/>
          <w:b/>
          <w:bCs/>
          <w:sz w:val="28"/>
          <w:szCs w:val="28"/>
        </w:rPr>
        <w:t>Міністр фінансів України</w:t>
      </w:r>
      <w:r w:rsidRPr="00FC68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68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68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68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681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Сергій</w:t>
      </w:r>
      <w:r w:rsidRPr="00FC6817">
        <w:rPr>
          <w:rFonts w:ascii="Times New Roman" w:hAnsi="Times New Roman" w:cs="Times New Roman"/>
          <w:b/>
          <w:sz w:val="28"/>
          <w:szCs w:val="28"/>
        </w:rPr>
        <w:t xml:space="preserve"> МАРЧЕНКО</w:t>
      </w:r>
    </w:p>
    <w:p w:rsidR="0008787C" w:rsidRPr="00FC6817" w:rsidRDefault="0008787C" w:rsidP="00451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3BB" w:rsidRPr="00FC6817" w:rsidRDefault="008763E7" w:rsidP="00BE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17">
        <w:rPr>
          <w:rFonts w:ascii="Times New Roman" w:hAnsi="Times New Roman" w:cs="Times New Roman"/>
          <w:bCs/>
          <w:sz w:val="28"/>
          <w:szCs w:val="28"/>
        </w:rPr>
        <w:t>___</w:t>
      </w:r>
      <w:r w:rsidR="0008787C" w:rsidRPr="00FC6817">
        <w:rPr>
          <w:rFonts w:ascii="Times New Roman" w:hAnsi="Times New Roman" w:cs="Times New Roman"/>
          <w:bCs/>
          <w:sz w:val="28"/>
          <w:szCs w:val="28"/>
        </w:rPr>
        <w:t>__________ 202</w:t>
      </w:r>
      <w:r w:rsidR="00727497">
        <w:rPr>
          <w:rFonts w:ascii="Times New Roman" w:hAnsi="Times New Roman" w:cs="Times New Roman"/>
          <w:bCs/>
          <w:sz w:val="28"/>
          <w:szCs w:val="28"/>
        </w:rPr>
        <w:t>1</w:t>
      </w:r>
      <w:r w:rsidR="0008787C" w:rsidRPr="00FC6817">
        <w:rPr>
          <w:rFonts w:ascii="Times New Roman" w:hAnsi="Times New Roman" w:cs="Times New Roman"/>
          <w:bCs/>
          <w:sz w:val="28"/>
          <w:szCs w:val="28"/>
        </w:rPr>
        <w:t xml:space="preserve"> р.</w:t>
      </w:r>
    </w:p>
    <w:sectPr w:rsidR="009A63BB" w:rsidRPr="00FC6817" w:rsidSect="00BE4B76">
      <w:headerReference w:type="default" r:id="rId6"/>
      <w:pgSz w:w="11906" w:h="16838"/>
      <w:pgMar w:top="1021" w:right="567" w:bottom="1418" w:left="1418" w:header="72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48" w:rsidRDefault="00CC7A48">
      <w:pPr>
        <w:spacing w:after="0" w:line="240" w:lineRule="auto"/>
      </w:pPr>
      <w:r>
        <w:separator/>
      </w:r>
    </w:p>
  </w:endnote>
  <w:endnote w:type="continuationSeparator" w:id="0">
    <w:p w:rsidR="00CC7A48" w:rsidRDefault="00CC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48" w:rsidRDefault="00CC7A48">
      <w:pPr>
        <w:spacing w:after="0" w:line="240" w:lineRule="auto"/>
      </w:pPr>
      <w:r>
        <w:separator/>
      </w:r>
    </w:p>
  </w:footnote>
  <w:footnote w:type="continuationSeparator" w:id="0">
    <w:p w:rsidR="00CC7A48" w:rsidRDefault="00CC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910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2FDD" w:rsidRPr="00F72FDD" w:rsidRDefault="0008787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2F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2F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2F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495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72F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2FDD" w:rsidRPr="00E52D06" w:rsidRDefault="00CC7A48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C"/>
    <w:rsid w:val="000719D0"/>
    <w:rsid w:val="0008787C"/>
    <w:rsid w:val="000A3E7D"/>
    <w:rsid w:val="000D2639"/>
    <w:rsid w:val="00153272"/>
    <w:rsid w:val="0015721F"/>
    <w:rsid w:val="0019530B"/>
    <w:rsid w:val="001B30D3"/>
    <w:rsid w:val="001D773B"/>
    <w:rsid w:val="002C0049"/>
    <w:rsid w:val="002E6F79"/>
    <w:rsid w:val="00360C84"/>
    <w:rsid w:val="00391629"/>
    <w:rsid w:val="003B256A"/>
    <w:rsid w:val="003C39E0"/>
    <w:rsid w:val="0041012D"/>
    <w:rsid w:val="004355B9"/>
    <w:rsid w:val="004519F5"/>
    <w:rsid w:val="0046232B"/>
    <w:rsid w:val="004E705C"/>
    <w:rsid w:val="004F2761"/>
    <w:rsid w:val="00512F24"/>
    <w:rsid w:val="005176B3"/>
    <w:rsid w:val="00530BCE"/>
    <w:rsid w:val="00562F88"/>
    <w:rsid w:val="005637C9"/>
    <w:rsid w:val="00575AA3"/>
    <w:rsid w:val="005F5197"/>
    <w:rsid w:val="005F78AC"/>
    <w:rsid w:val="00600EA1"/>
    <w:rsid w:val="00607A19"/>
    <w:rsid w:val="00674404"/>
    <w:rsid w:val="006816A4"/>
    <w:rsid w:val="006C5086"/>
    <w:rsid w:val="00727497"/>
    <w:rsid w:val="00856BD3"/>
    <w:rsid w:val="008763E7"/>
    <w:rsid w:val="008B4880"/>
    <w:rsid w:val="008F3BCA"/>
    <w:rsid w:val="008F4DB7"/>
    <w:rsid w:val="009308A0"/>
    <w:rsid w:val="0094620E"/>
    <w:rsid w:val="009A63BB"/>
    <w:rsid w:val="009B0CFF"/>
    <w:rsid w:val="009B7DF0"/>
    <w:rsid w:val="009E7568"/>
    <w:rsid w:val="00AA159F"/>
    <w:rsid w:val="00AC3B8C"/>
    <w:rsid w:val="00AC3F1B"/>
    <w:rsid w:val="00BE4B76"/>
    <w:rsid w:val="00C16EEC"/>
    <w:rsid w:val="00C7739C"/>
    <w:rsid w:val="00C84D94"/>
    <w:rsid w:val="00CC7A48"/>
    <w:rsid w:val="00CF044D"/>
    <w:rsid w:val="00D541FD"/>
    <w:rsid w:val="00D8377E"/>
    <w:rsid w:val="00D9617D"/>
    <w:rsid w:val="00DE495D"/>
    <w:rsid w:val="00E13098"/>
    <w:rsid w:val="00E17B4E"/>
    <w:rsid w:val="00E77525"/>
    <w:rsid w:val="00E930E3"/>
    <w:rsid w:val="00E93264"/>
    <w:rsid w:val="00EA4C2A"/>
    <w:rsid w:val="00ED3C4F"/>
    <w:rsid w:val="00EF6C9D"/>
    <w:rsid w:val="00F20703"/>
    <w:rsid w:val="00F31647"/>
    <w:rsid w:val="00FC6817"/>
    <w:rsid w:val="00FF2BCC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08D"/>
  <w15:docId w15:val="{92182D88-CE56-4C3A-AE37-9A54AEA7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8787C"/>
  </w:style>
  <w:style w:type="paragraph" w:styleId="a5">
    <w:name w:val="List Paragraph"/>
    <w:basedOn w:val="a"/>
    <w:uiPriority w:val="34"/>
    <w:qFormat/>
    <w:rsid w:val="0008787C"/>
    <w:pPr>
      <w:ind w:left="720"/>
      <w:contextualSpacing/>
    </w:pPr>
  </w:style>
  <w:style w:type="paragraph" w:styleId="a6">
    <w:name w:val="Normal (Web)"/>
    <w:basedOn w:val="a"/>
    <w:unhideWhenUsed/>
    <w:qFormat/>
    <w:rsid w:val="0008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08787C"/>
    <w:pPr>
      <w:autoSpaceDE w:val="0"/>
      <w:autoSpaceDN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0878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763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7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4473</Words>
  <Characters>2550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Лісовський Юрій Іванович</cp:lastModifiedBy>
  <cp:revision>7</cp:revision>
  <cp:lastPrinted>2021-01-26T12:45:00Z</cp:lastPrinted>
  <dcterms:created xsi:type="dcterms:W3CDTF">2021-01-12T12:59:00Z</dcterms:created>
  <dcterms:modified xsi:type="dcterms:W3CDTF">2021-01-26T12:48:00Z</dcterms:modified>
</cp:coreProperties>
</file>