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94" w:rsidRPr="00084B0D" w:rsidRDefault="004F5894" w:rsidP="00BB3486">
      <w:pPr>
        <w:spacing w:after="0" w:line="240" w:lineRule="auto"/>
        <w:jc w:val="center"/>
        <w:rPr>
          <w:rFonts w:ascii="Times New Roman" w:hAnsi="Times New Roman" w:cs="Times New Roman"/>
          <w:b/>
          <w:sz w:val="28"/>
          <w:szCs w:val="28"/>
        </w:rPr>
      </w:pPr>
      <w:bookmarkStart w:id="0" w:name="_GoBack"/>
      <w:bookmarkEnd w:id="0"/>
      <w:r w:rsidRPr="00084B0D">
        <w:rPr>
          <w:rFonts w:ascii="Times New Roman" w:hAnsi="Times New Roman" w:cs="Times New Roman"/>
          <w:b/>
          <w:sz w:val="28"/>
          <w:szCs w:val="28"/>
        </w:rPr>
        <w:t>ПОРІВНЯЛЬНА ТАБЛИЦЯ</w:t>
      </w:r>
    </w:p>
    <w:p w:rsidR="00896203" w:rsidRPr="00084B0D" w:rsidRDefault="004F5894" w:rsidP="00BB3486">
      <w:pPr>
        <w:pStyle w:val="2"/>
        <w:tabs>
          <w:tab w:val="left" w:pos="4962"/>
        </w:tabs>
        <w:spacing w:before="0" w:after="0"/>
        <w:jc w:val="center"/>
        <w:rPr>
          <w:rFonts w:ascii="Times New Roman" w:hAnsi="Times New Roman"/>
          <w:i w:val="0"/>
          <w:lang w:val="uk-UA"/>
        </w:rPr>
      </w:pPr>
      <w:r w:rsidRPr="00084B0D">
        <w:rPr>
          <w:rFonts w:ascii="Times New Roman" w:hAnsi="Times New Roman"/>
          <w:i w:val="0"/>
          <w:lang w:val="uk-UA"/>
        </w:rPr>
        <w:t xml:space="preserve">до проєкту наказу Міністерства фінансів України </w:t>
      </w:r>
    </w:p>
    <w:p w:rsidR="004F5894" w:rsidRPr="00084B0D" w:rsidRDefault="006A692B" w:rsidP="00BB3486">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b/>
          <w:sz w:val="28"/>
          <w:szCs w:val="28"/>
          <w:lang w:eastAsia="ru-RU"/>
        </w:rPr>
        <w:t>«</w:t>
      </w:r>
      <w:r w:rsidR="00FF5455" w:rsidRPr="00084B0D">
        <w:rPr>
          <w:rFonts w:ascii="Times New Roman" w:eastAsia="Times New Roman" w:hAnsi="Times New Roman" w:cs="Times New Roman"/>
          <w:b/>
          <w:sz w:val="28"/>
          <w:szCs w:val="28"/>
          <w:lang w:eastAsia="ru-RU"/>
        </w:rPr>
        <w:t>Про затвердження Змін до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w:t>
      </w:r>
      <w:r w:rsidR="00FF5455" w:rsidRPr="00084B0D">
        <w:rPr>
          <w:rFonts w:ascii="Times New Roman" w:eastAsia="Times New Roman" w:hAnsi="Times New Roman" w:cs="Times New Roman"/>
          <w:sz w:val="28"/>
          <w:szCs w:val="28"/>
          <w:lang w:eastAsia="ru-RU"/>
        </w:rPr>
        <w:t xml:space="preserve">, </w:t>
      </w:r>
      <w:r w:rsidR="00FF5455" w:rsidRPr="00084B0D">
        <w:rPr>
          <w:rFonts w:ascii="Times New Roman" w:eastAsia="Times New Roman" w:hAnsi="Times New Roman" w:cs="Times New Roman"/>
          <w:b/>
          <w:sz w:val="28"/>
          <w:szCs w:val="28"/>
          <w:lang w:eastAsia="ru-RU"/>
        </w:rPr>
        <w:t>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r>
        <w:rPr>
          <w:rFonts w:ascii="Times New Roman" w:eastAsia="Times New Roman" w:hAnsi="Times New Roman" w:cs="Times New Roman"/>
          <w:b/>
          <w:sz w:val="28"/>
          <w:szCs w:val="28"/>
          <w:lang w:eastAsia="ru-RU"/>
        </w:rPr>
        <w:t>»</w:t>
      </w:r>
    </w:p>
    <w:p w:rsidR="00FF5455" w:rsidRPr="00084B0D" w:rsidRDefault="00FF5455" w:rsidP="00BB3486">
      <w:pPr>
        <w:spacing w:after="0" w:line="240" w:lineRule="auto"/>
        <w:rPr>
          <w:rFonts w:ascii="Times New Roman" w:eastAsia="Times New Roman" w:hAnsi="Times New Roman" w:cs="Times New Roman"/>
          <w:sz w:val="20"/>
          <w:szCs w:val="20"/>
          <w:lang w:eastAsia="uk-UA"/>
        </w:rPr>
      </w:pPr>
    </w:p>
    <w:tbl>
      <w:tblPr>
        <w:tblStyle w:val="a3"/>
        <w:tblW w:w="15658" w:type="dxa"/>
        <w:tblInd w:w="-5" w:type="dxa"/>
        <w:tblLayout w:type="fixed"/>
        <w:tblLook w:val="04A0" w:firstRow="1" w:lastRow="0" w:firstColumn="1" w:lastColumn="0" w:noHBand="0" w:noVBand="1"/>
      </w:tblPr>
      <w:tblGrid>
        <w:gridCol w:w="7655"/>
        <w:gridCol w:w="8003"/>
      </w:tblGrid>
      <w:tr w:rsidR="00D26C69" w:rsidRPr="00084B0D" w:rsidTr="002F3F96">
        <w:tc>
          <w:tcPr>
            <w:tcW w:w="7655" w:type="dxa"/>
          </w:tcPr>
          <w:p w:rsidR="00D26C69" w:rsidRPr="00084B0D" w:rsidRDefault="00D26C69" w:rsidP="00BB3486">
            <w:pPr>
              <w:jc w:val="center"/>
              <w:rPr>
                <w:rFonts w:ascii="Times New Roman" w:eastAsia="Times New Roman" w:hAnsi="Times New Roman" w:cs="Times New Roman"/>
                <w:b/>
                <w:sz w:val="20"/>
                <w:szCs w:val="20"/>
                <w:lang w:eastAsia="uk-UA"/>
              </w:rPr>
            </w:pPr>
            <w:r w:rsidRPr="00084B0D">
              <w:rPr>
                <w:rFonts w:ascii="Times New Roman" w:eastAsiaTheme="minorEastAsia" w:hAnsi="Times New Roman" w:cs="Times New Roman"/>
                <w:b/>
                <w:sz w:val="20"/>
                <w:szCs w:val="20"/>
                <w:lang w:eastAsia="uk-UA"/>
              </w:rPr>
              <w:t>Зміст положення акта законодавства</w:t>
            </w:r>
          </w:p>
        </w:tc>
        <w:tc>
          <w:tcPr>
            <w:tcW w:w="8003" w:type="dxa"/>
          </w:tcPr>
          <w:p w:rsidR="00D26C69" w:rsidRPr="00084B0D" w:rsidRDefault="00D26C69" w:rsidP="00BB3486">
            <w:pPr>
              <w:jc w:val="center"/>
              <w:rPr>
                <w:rFonts w:ascii="Times New Roman" w:eastAsia="Times New Roman" w:hAnsi="Times New Roman" w:cs="Times New Roman"/>
                <w:b/>
                <w:sz w:val="20"/>
                <w:szCs w:val="20"/>
                <w:lang w:eastAsia="uk-UA"/>
              </w:rPr>
            </w:pPr>
            <w:r w:rsidRPr="00084B0D">
              <w:rPr>
                <w:rFonts w:ascii="Times New Roman" w:eastAsiaTheme="minorEastAsia" w:hAnsi="Times New Roman" w:cs="Times New Roman"/>
                <w:b/>
                <w:sz w:val="20"/>
                <w:szCs w:val="20"/>
                <w:lang w:eastAsia="uk-UA"/>
              </w:rPr>
              <w:t>Зміст відповідного положення проєкту акта</w:t>
            </w:r>
          </w:p>
        </w:tc>
      </w:tr>
      <w:tr w:rsidR="00F0083F" w:rsidRPr="00084B0D" w:rsidTr="007F1BA8">
        <w:tc>
          <w:tcPr>
            <w:tcW w:w="15658" w:type="dxa"/>
            <w:gridSpan w:val="2"/>
          </w:tcPr>
          <w:p w:rsidR="00F0083F" w:rsidRPr="00084B0D" w:rsidRDefault="00F0083F" w:rsidP="006A692B">
            <w:pPr>
              <w:tabs>
                <w:tab w:val="left" w:pos="13892"/>
              </w:tabs>
              <w:jc w:val="center"/>
              <w:rPr>
                <w:rFonts w:ascii="Times New Roman" w:eastAsiaTheme="minorEastAsia" w:hAnsi="Times New Roman" w:cs="Times New Roman"/>
                <w:sz w:val="24"/>
                <w:szCs w:val="24"/>
                <w:lang w:eastAsia="uk-UA"/>
              </w:rPr>
            </w:pPr>
            <w:r w:rsidRPr="00084B0D">
              <w:rPr>
                <w:rFonts w:ascii="Times New Roman" w:hAnsi="Times New Roman" w:cs="Times New Roman"/>
                <w:bCs/>
                <w:sz w:val="24"/>
                <w:szCs w:val="24"/>
              </w:rPr>
              <w:t>Заява</w:t>
            </w:r>
            <w:r w:rsidR="006A692B">
              <w:rPr>
                <w:rFonts w:ascii="Times New Roman" w:hAnsi="Times New Roman" w:cs="Times New Roman"/>
                <w:bCs/>
                <w:sz w:val="24"/>
                <w:szCs w:val="24"/>
              </w:rPr>
              <w:t xml:space="preserve"> </w:t>
            </w:r>
            <w:r w:rsidRPr="00084B0D">
              <w:rPr>
                <w:rFonts w:ascii="Times New Roman" w:hAnsi="Times New Roman" w:cs="Times New Roman"/>
                <w:bCs/>
                <w:sz w:val="24"/>
                <w:szCs w:val="24"/>
              </w:rPr>
              <w:t>про реєстрацію платника акцизного податку з реалізації пального або спирту етилового та/або акцизних складів</w:t>
            </w:r>
          </w:p>
        </w:tc>
      </w:tr>
      <w:tr w:rsidR="00D26C69" w:rsidRPr="00084B0D" w:rsidTr="002F3F96">
        <w:tc>
          <w:tcPr>
            <w:tcW w:w="7655" w:type="dxa"/>
          </w:tcPr>
          <w:p w:rsidR="00CA02B1" w:rsidRPr="00084B0D" w:rsidRDefault="00CA02B1" w:rsidP="00BB3486">
            <w:pPr>
              <w:jc w:val="both"/>
              <w:rPr>
                <w:rFonts w:ascii="Times New Roman" w:hAnsi="Times New Roman" w:cs="Times New Roman"/>
                <w:bCs/>
                <w:sz w:val="24"/>
                <w:szCs w:val="24"/>
              </w:rPr>
            </w:pPr>
            <w:r w:rsidRPr="00084B0D">
              <w:rPr>
                <w:rFonts w:ascii="Times New Roman" w:hAnsi="Times New Roman" w:cs="Times New Roman"/>
                <w:bCs/>
                <w:sz w:val="24"/>
                <w:szCs w:val="24"/>
              </w:rPr>
              <w:t>…</w:t>
            </w:r>
          </w:p>
          <w:p w:rsidR="00D26C69" w:rsidRPr="00084B0D" w:rsidRDefault="00D26C69" w:rsidP="00BB3486">
            <w:pPr>
              <w:jc w:val="both"/>
              <w:rPr>
                <w:rFonts w:ascii="Times New Roman" w:eastAsiaTheme="minorEastAsia" w:hAnsi="Times New Roman" w:cs="Times New Roman"/>
                <w:sz w:val="20"/>
                <w:szCs w:val="20"/>
                <w:lang w:eastAsia="uk-UA"/>
              </w:rPr>
            </w:pPr>
            <w:r w:rsidRPr="00084B0D">
              <w:rPr>
                <w:rFonts w:ascii="Times New Roman" w:hAnsi="Times New Roman" w:cs="Times New Roman"/>
                <w:bCs/>
                <w:sz w:val="24"/>
                <w:szCs w:val="24"/>
              </w:rPr>
              <w:t>5. Відомості про акцизні склади</w:t>
            </w:r>
            <w:r w:rsidRPr="00084B0D">
              <w:rPr>
                <w:rFonts w:ascii="Times New Roman" w:hAnsi="Times New Roman" w:cs="Times New Roman"/>
                <w:bCs/>
                <w:sz w:val="24"/>
                <w:szCs w:val="24"/>
                <w:vertAlign w:val="superscript"/>
              </w:rPr>
              <w:t>2</w:t>
            </w:r>
          </w:p>
        </w:tc>
        <w:tc>
          <w:tcPr>
            <w:tcW w:w="8003" w:type="dxa"/>
          </w:tcPr>
          <w:p w:rsidR="00CA02B1" w:rsidRPr="00084B0D" w:rsidRDefault="00CA02B1" w:rsidP="00BB3486">
            <w:pPr>
              <w:jc w:val="both"/>
              <w:rPr>
                <w:rFonts w:ascii="Times New Roman" w:hAnsi="Times New Roman" w:cs="Times New Roman"/>
                <w:bCs/>
                <w:sz w:val="24"/>
                <w:szCs w:val="24"/>
              </w:rPr>
            </w:pPr>
            <w:r w:rsidRPr="00084B0D">
              <w:rPr>
                <w:rFonts w:ascii="Times New Roman" w:hAnsi="Times New Roman" w:cs="Times New Roman"/>
                <w:bCs/>
                <w:sz w:val="24"/>
                <w:szCs w:val="24"/>
              </w:rPr>
              <w:t>…</w:t>
            </w:r>
          </w:p>
          <w:p w:rsidR="00D26C69" w:rsidRPr="00084B0D" w:rsidRDefault="00D26C69" w:rsidP="00BB3486">
            <w:pPr>
              <w:jc w:val="both"/>
              <w:rPr>
                <w:rFonts w:ascii="Times New Roman" w:eastAsiaTheme="minorEastAsia" w:hAnsi="Times New Roman" w:cs="Times New Roman"/>
                <w:sz w:val="20"/>
                <w:szCs w:val="20"/>
                <w:lang w:eastAsia="uk-UA"/>
              </w:rPr>
            </w:pPr>
            <w:r w:rsidRPr="00084B0D">
              <w:rPr>
                <w:rFonts w:ascii="Times New Roman" w:hAnsi="Times New Roman" w:cs="Times New Roman"/>
                <w:bCs/>
                <w:sz w:val="24"/>
                <w:szCs w:val="24"/>
              </w:rPr>
              <w:t>5. Відомості про акцизні склади</w:t>
            </w:r>
            <w:r w:rsidRPr="00084B0D">
              <w:rPr>
                <w:rFonts w:ascii="Times New Roman" w:hAnsi="Times New Roman" w:cs="Times New Roman"/>
                <w:bCs/>
                <w:sz w:val="24"/>
                <w:szCs w:val="24"/>
                <w:vertAlign w:val="superscript"/>
              </w:rPr>
              <w:t>2</w:t>
            </w:r>
          </w:p>
        </w:tc>
      </w:tr>
      <w:tr w:rsidR="00D26C69" w:rsidRPr="00084B0D" w:rsidTr="003D5E2B">
        <w:trPr>
          <w:trHeight w:val="2145"/>
        </w:trPr>
        <w:tc>
          <w:tcPr>
            <w:tcW w:w="7655" w:type="dxa"/>
          </w:tcPr>
          <w:p w:rsidR="00D26C69" w:rsidRPr="00084B0D" w:rsidRDefault="00CA02B1" w:rsidP="00BB3486">
            <w:pPr>
              <w:rPr>
                <w:rFonts w:ascii="Times New Roman" w:eastAsiaTheme="minorEastAsia" w:hAnsi="Times New Roman" w:cs="Times New Roman"/>
                <w:sz w:val="20"/>
                <w:szCs w:val="20"/>
                <w:lang w:eastAsia="uk-UA"/>
              </w:rPr>
            </w:pPr>
            <w:r w:rsidRPr="00084B0D">
              <w:rPr>
                <w:rFonts w:ascii="Times New Roman" w:eastAsiaTheme="minorEastAsia" w:hAnsi="Times New Roman" w:cs="Times New Roman"/>
                <w:sz w:val="20"/>
                <w:szCs w:val="20"/>
                <w:lang w:eastAsia="uk-UA"/>
              </w:rPr>
              <w:t>…</w:t>
            </w:r>
          </w:p>
          <w:tbl>
            <w:tblPr>
              <w:tblStyle w:val="a3"/>
              <w:tblW w:w="0" w:type="auto"/>
              <w:tblInd w:w="3" w:type="dxa"/>
              <w:tblLayout w:type="fixed"/>
              <w:tblLook w:val="04A0" w:firstRow="1" w:lastRow="0" w:firstColumn="1" w:lastColumn="0" w:noHBand="0" w:noVBand="1"/>
            </w:tblPr>
            <w:tblGrid>
              <w:gridCol w:w="2832"/>
              <w:gridCol w:w="1988"/>
              <w:gridCol w:w="2551"/>
            </w:tblGrid>
            <w:tr w:rsidR="00D26C69" w:rsidRPr="00084B0D" w:rsidTr="00D45E60">
              <w:tc>
                <w:tcPr>
                  <w:tcW w:w="4820" w:type="dxa"/>
                  <w:gridSpan w:val="2"/>
                </w:tcPr>
                <w:p w:rsidR="00D26C69" w:rsidRPr="00084B0D" w:rsidRDefault="00D26C69" w:rsidP="00BB3486">
                  <w:pPr>
                    <w:contextualSpacing/>
                    <w:jc w:val="center"/>
                    <w:rPr>
                      <w:rFonts w:ascii="Times New Roman" w:hAnsi="Times New Roman" w:cs="Times New Roman"/>
                      <w:b/>
                      <w:sz w:val="20"/>
                      <w:szCs w:val="20"/>
                    </w:rPr>
                  </w:pPr>
                  <w:r w:rsidRPr="00084B0D">
                    <w:rPr>
                      <w:rFonts w:ascii="Times New Roman" w:hAnsi="Times New Roman" w:cs="Times New Roman"/>
                      <w:b/>
                      <w:sz w:val="20"/>
                      <w:szCs w:val="20"/>
                    </w:rPr>
                    <w:t xml:space="preserve">Адміністративна </w:t>
                  </w:r>
                  <w:r w:rsidRPr="006A692B">
                    <w:rPr>
                      <w:rFonts w:ascii="Times New Roman" w:hAnsi="Times New Roman" w:cs="Times New Roman"/>
                      <w:sz w:val="20"/>
                      <w:szCs w:val="20"/>
                    </w:rPr>
                    <w:t>одиниця</w:t>
                  </w:r>
                  <w:r w:rsidRPr="00084B0D">
                    <w:rPr>
                      <w:rFonts w:ascii="Times New Roman" w:hAnsi="Times New Roman" w:cs="Times New Roman"/>
                      <w:b/>
                      <w:sz w:val="20"/>
                      <w:szCs w:val="20"/>
                    </w:rPr>
                    <w:t xml:space="preserve"> відповідно до</w:t>
                  </w:r>
                </w:p>
                <w:p w:rsidR="00D26C69" w:rsidRPr="00084B0D" w:rsidRDefault="00D26C69" w:rsidP="00BB3486">
                  <w:pPr>
                    <w:contextualSpacing/>
                    <w:jc w:val="center"/>
                    <w:rPr>
                      <w:rFonts w:ascii="Times New Roman" w:hAnsi="Times New Roman" w:cs="Times New Roman"/>
                      <w:sz w:val="20"/>
                      <w:szCs w:val="20"/>
                    </w:rPr>
                  </w:pPr>
                  <w:r w:rsidRPr="00084B0D">
                    <w:rPr>
                      <w:rFonts w:ascii="Times New Roman" w:hAnsi="Times New Roman" w:cs="Times New Roman"/>
                      <w:b/>
                      <w:sz w:val="20"/>
                      <w:szCs w:val="20"/>
                    </w:rPr>
                    <w:t xml:space="preserve"> КОАТУУ</w:t>
                  </w:r>
                  <w:r w:rsidR="00D45E60" w:rsidRPr="00084B0D">
                    <w:rPr>
                      <w:rFonts w:ascii="Times New Roman" w:hAnsi="Times New Roman" w:cs="Times New Roman"/>
                      <w:sz w:val="20"/>
                      <w:szCs w:val="20"/>
                    </w:rPr>
                    <w:t xml:space="preserve">, де знаходиться </w:t>
                  </w:r>
                  <w:r w:rsidRPr="00084B0D">
                    <w:rPr>
                      <w:rFonts w:ascii="Times New Roman" w:hAnsi="Times New Roman" w:cs="Times New Roman"/>
                      <w:sz w:val="20"/>
                      <w:szCs w:val="20"/>
                    </w:rPr>
                    <w:t>акцизний склад</w:t>
                  </w:r>
                </w:p>
              </w:tc>
              <w:tc>
                <w:tcPr>
                  <w:tcW w:w="2551" w:type="dxa"/>
                  <w:vMerge w:val="restart"/>
                </w:tcPr>
                <w:p w:rsidR="00D26C69" w:rsidRPr="00084B0D" w:rsidRDefault="00D26C69" w:rsidP="00BB3486">
                  <w:pPr>
                    <w:jc w:val="center"/>
                    <w:rPr>
                      <w:rFonts w:ascii="Times New Roman" w:hAnsi="Times New Roman" w:cs="Times New Roman"/>
                      <w:sz w:val="20"/>
                      <w:szCs w:val="20"/>
                    </w:rPr>
                  </w:pPr>
                  <w:r w:rsidRPr="00084B0D">
                    <w:rPr>
                      <w:rFonts w:ascii="Times New Roman" w:hAnsi="Times New Roman" w:cs="Times New Roman"/>
                      <w:sz w:val="20"/>
                      <w:szCs w:val="20"/>
                    </w:rPr>
                    <w:t>Місцезнаход</w:t>
                  </w:r>
                  <w:r w:rsidR="007F4506" w:rsidRPr="00084B0D">
                    <w:rPr>
                      <w:rFonts w:ascii="Times New Roman" w:hAnsi="Times New Roman" w:cs="Times New Roman"/>
                      <w:sz w:val="20"/>
                      <w:szCs w:val="20"/>
                    </w:rPr>
                    <w:t xml:space="preserve">ження </w:t>
                  </w:r>
                  <w:r w:rsidRPr="00084B0D">
                    <w:rPr>
                      <w:rFonts w:ascii="Times New Roman" w:hAnsi="Times New Roman" w:cs="Times New Roman"/>
                      <w:sz w:val="20"/>
                      <w:szCs w:val="20"/>
                    </w:rPr>
                    <w:br/>
                  </w:r>
                  <w:r w:rsidR="007F4506" w:rsidRPr="00084B0D">
                    <w:rPr>
                      <w:rFonts w:ascii="Times New Roman" w:hAnsi="Times New Roman" w:cs="Times New Roman"/>
                      <w:sz w:val="20"/>
                      <w:szCs w:val="20"/>
                    </w:rPr>
                    <w:t>акцизного</w:t>
                  </w:r>
                  <w:r w:rsidRPr="00084B0D">
                    <w:rPr>
                      <w:rFonts w:ascii="Times New Roman" w:hAnsi="Times New Roman" w:cs="Times New Roman"/>
                      <w:sz w:val="20"/>
                      <w:szCs w:val="20"/>
                    </w:rPr>
                    <w:t xml:space="preserve"> складу </w:t>
                  </w:r>
                  <w:r w:rsidRPr="00084B0D">
                    <w:rPr>
                      <w:rFonts w:ascii="Times New Roman" w:hAnsi="Times New Roman" w:cs="Times New Roman"/>
                      <w:b/>
                      <w:sz w:val="20"/>
                      <w:szCs w:val="20"/>
                    </w:rPr>
                    <w:t xml:space="preserve">на </w:t>
                  </w:r>
                  <w:r w:rsidR="007F4506" w:rsidRPr="00084B0D">
                    <w:rPr>
                      <w:rFonts w:ascii="Times New Roman" w:hAnsi="Times New Roman" w:cs="Times New Roman"/>
                      <w:b/>
                      <w:sz w:val="20"/>
                      <w:szCs w:val="20"/>
                    </w:rPr>
                    <w:t xml:space="preserve">                 </w:t>
                  </w:r>
                  <w:r w:rsidRPr="00084B0D">
                    <w:rPr>
                      <w:rFonts w:ascii="Times New Roman" w:hAnsi="Times New Roman" w:cs="Times New Roman"/>
                      <w:b/>
                      <w:sz w:val="20"/>
                      <w:szCs w:val="20"/>
                    </w:rPr>
                    <w:t>території (назва вулиці, номер будинку, офісу тощо)</w:t>
                  </w:r>
                  <w:r w:rsidRPr="00084B0D">
                    <w:rPr>
                      <w:rFonts w:ascii="Times New Roman" w:hAnsi="Times New Roman" w:cs="Times New Roman"/>
                      <w:b/>
                      <w:sz w:val="20"/>
                      <w:szCs w:val="20"/>
                      <w:vertAlign w:val="superscript"/>
                    </w:rPr>
                    <w:t>4</w:t>
                  </w:r>
                </w:p>
              </w:tc>
            </w:tr>
            <w:tr w:rsidR="00D26C69" w:rsidRPr="00084B0D" w:rsidTr="00D45E60">
              <w:tc>
                <w:tcPr>
                  <w:tcW w:w="2832" w:type="dxa"/>
                </w:tcPr>
                <w:p w:rsidR="00D26C69" w:rsidRPr="00084B0D" w:rsidRDefault="00D26C69" w:rsidP="00BB3486">
                  <w:pPr>
                    <w:jc w:val="center"/>
                    <w:rPr>
                      <w:rFonts w:ascii="Times New Roman" w:hAnsi="Times New Roman" w:cs="Times New Roman"/>
                      <w:b/>
                      <w:sz w:val="20"/>
                      <w:szCs w:val="20"/>
                    </w:rPr>
                  </w:pPr>
                  <w:r w:rsidRPr="00084B0D">
                    <w:rPr>
                      <w:rFonts w:ascii="Times New Roman" w:hAnsi="Times New Roman" w:cs="Times New Roman"/>
                      <w:sz w:val="20"/>
                      <w:szCs w:val="20"/>
                    </w:rPr>
                    <w:t xml:space="preserve">Код </w:t>
                  </w:r>
                  <w:r w:rsidRPr="00084B0D">
                    <w:rPr>
                      <w:rFonts w:ascii="Times New Roman" w:hAnsi="Times New Roman" w:cs="Times New Roman"/>
                      <w:b/>
                      <w:sz w:val="20"/>
                      <w:szCs w:val="20"/>
                    </w:rPr>
                    <w:t>за</w:t>
                  </w:r>
                </w:p>
                <w:p w:rsidR="00D26C69" w:rsidRPr="00084B0D" w:rsidRDefault="00D26C69" w:rsidP="00BB3486">
                  <w:pPr>
                    <w:jc w:val="center"/>
                    <w:rPr>
                      <w:rFonts w:ascii="Times New Roman" w:hAnsi="Times New Roman" w:cs="Times New Roman"/>
                      <w:sz w:val="20"/>
                      <w:szCs w:val="20"/>
                    </w:rPr>
                  </w:pPr>
                  <w:r w:rsidRPr="00084B0D">
                    <w:rPr>
                      <w:rFonts w:ascii="Times New Roman" w:hAnsi="Times New Roman" w:cs="Times New Roman"/>
                      <w:b/>
                      <w:sz w:val="20"/>
                      <w:szCs w:val="20"/>
                    </w:rPr>
                    <w:t xml:space="preserve">КОАТУУ </w:t>
                  </w:r>
                </w:p>
              </w:tc>
              <w:tc>
                <w:tcPr>
                  <w:tcW w:w="1988" w:type="dxa"/>
                </w:tcPr>
                <w:p w:rsidR="00D26C69" w:rsidRPr="00084B0D" w:rsidRDefault="00D26C69" w:rsidP="00BB3486">
                  <w:pPr>
                    <w:jc w:val="center"/>
                    <w:rPr>
                      <w:rFonts w:ascii="Times New Roman" w:eastAsiaTheme="minorEastAsia" w:hAnsi="Times New Roman" w:cs="Times New Roman"/>
                      <w:sz w:val="20"/>
                      <w:szCs w:val="20"/>
                      <w:lang w:eastAsia="uk-UA"/>
                    </w:rPr>
                  </w:pPr>
                  <w:r w:rsidRPr="00084B0D">
                    <w:rPr>
                      <w:rFonts w:ascii="Times New Roman" w:hAnsi="Times New Roman" w:cs="Times New Roman"/>
                      <w:sz w:val="20"/>
                      <w:szCs w:val="20"/>
                    </w:rPr>
                    <w:t>Назва обл</w:t>
                  </w:r>
                  <w:r w:rsidR="00D45E60" w:rsidRPr="00084B0D">
                    <w:rPr>
                      <w:rFonts w:ascii="Times New Roman" w:hAnsi="Times New Roman" w:cs="Times New Roman"/>
                      <w:sz w:val="20"/>
                      <w:szCs w:val="20"/>
                    </w:rPr>
                    <w:t>асті, району, населено</w:t>
                  </w:r>
                  <w:r w:rsidRPr="00084B0D">
                    <w:rPr>
                      <w:rFonts w:ascii="Times New Roman" w:hAnsi="Times New Roman" w:cs="Times New Roman"/>
                      <w:sz w:val="20"/>
                      <w:szCs w:val="20"/>
                    </w:rPr>
                    <w:t>го пункту</w:t>
                  </w:r>
                </w:p>
              </w:tc>
              <w:tc>
                <w:tcPr>
                  <w:tcW w:w="2551" w:type="dxa"/>
                  <w:vMerge/>
                </w:tcPr>
                <w:p w:rsidR="00D26C69" w:rsidRPr="00084B0D" w:rsidRDefault="00D26C69" w:rsidP="00BB3486">
                  <w:pPr>
                    <w:jc w:val="center"/>
                    <w:rPr>
                      <w:rFonts w:ascii="Times New Roman" w:eastAsiaTheme="minorEastAsia" w:hAnsi="Times New Roman" w:cs="Times New Roman"/>
                      <w:sz w:val="20"/>
                      <w:szCs w:val="20"/>
                      <w:lang w:eastAsia="uk-UA"/>
                    </w:rPr>
                  </w:pPr>
                </w:p>
              </w:tc>
            </w:tr>
            <w:tr w:rsidR="00D26C69" w:rsidRPr="00084B0D" w:rsidTr="00D45E60">
              <w:tc>
                <w:tcPr>
                  <w:tcW w:w="2832" w:type="dxa"/>
                </w:tcPr>
                <w:p w:rsidR="00D26C69" w:rsidRPr="00084B0D" w:rsidRDefault="00D26C69" w:rsidP="00BB3486">
                  <w:pPr>
                    <w:jc w:val="center"/>
                    <w:rPr>
                      <w:rFonts w:ascii="Times New Roman" w:eastAsiaTheme="minorEastAsia" w:hAnsi="Times New Roman" w:cs="Times New Roman"/>
                      <w:sz w:val="20"/>
                      <w:szCs w:val="20"/>
                      <w:lang w:eastAsia="uk-UA"/>
                    </w:rPr>
                  </w:pPr>
                  <w:r w:rsidRPr="00084B0D">
                    <w:rPr>
                      <w:rFonts w:ascii="Times New Roman" w:eastAsiaTheme="minorEastAsia" w:hAnsi="Times New Roman" w:cs="Times New Roman"/>
                      <w:sz w:val="20"/>
                      <w:szCs w:val="20"/>
                      <w:lang w:eastAsia="uk-UA"/>
                    </w:rPr>
                    <w:t>4</w:t>
                  </w:r>
                </w:p>
              </w:tc>
              <w:tc>
                <w:tcPr>
                  <w:tcW w:w="1988" w:type="dxa"/>
                </w:tcPr>
                <w:p w:rsidR="00D26C69" w:rsidRPr="00084B0D" w:rsidRDefault="00D26C69" w:rsidP="00BB3486">
                  <w:pPr>
                    <w:jc w:val="center"/>
                    <w:rPr>
                      <w:rFonts w:ascii="Times New Roman" w:eastAsiaTheme="minorEastAsia" w:hAnsi="Times New Roman" w:cs="Times New Roman"/>
                      <w:sz w:val="20"/>
                      <w:szCs w:val="20"/>
                      <w:lang w:eastAsia="uk-UA"/>
                    </w:rPr>
                  </w:pPr>
                  <w:r w:rsidRPr="00084B0D">
                    <w:rPr>
                      <w:rFonts w:ascii="Times New Roman" w:eastAsiaTheme="minorEastAsia" w:hAnsi="Times New Roman" w:cs="Times New Roman"/>
                      <w:sz w:val="20"/>
                      <w:szCs w:val="20"/>
                      <w:lang w:eastAsia="uk-UA"/>
                    </w:rPr>
                    <w:t>5</w:t>
                  </w:r>
                </w:p>
              </w:tc>
              <w:tc>
                <w:tcPr>
                  <w:tcW w:w="2551" w:type="dxa"/>
                </w:tcPr>
                <w:p w:rsidR="00D26C69" w:rsidRPr="00084B0D" w:rsidRDefault="00D26C69" w:rsidP="00BB3486">
                  <w:pPr>
                    <w:jc w:val="center"/>
                    <w:rPr>
                      <w:rFonts w:ascii="Times New Roman" w:eastAsiaTheme="minorEastAsia" w:hAnsi="Times New Roman" w:cs="Times New Roman"/>
                      <w:sz w:val="20"/>
                      <w:szCs w:val="20"/>
                      <w:lang w:eastAsia="uk-UA"/>
                    </w:rPr>
                  </w:pPr>
                  <w:r w:rsidRPr="00084B0D">
                    <w:rPr>
                      <w:rFonts w:ascii="Times New Roman" w:eastAsiaTheme="minorEastAsia" w:hAnsi="Times New Roman" w:cs="Times New Roman"/>
                      <w:sz w:val="20"/>
                      <w:szCs w:val="20"/>
                      <w:lang w:eastAsia="uk-UA"/>
                    </w:rPr>
                    <w:t>6</w:t>
                  </w:r>
                </w:p>
              </w:tc>
            </w:tr>
            <w:tr w:rsidR="00D26C69" w:rsidRPr="00084B0D" w:rsidTr="00D45E60">
              <w:tc>
                <w:tcPr>
                  <w:tcW w:w="2832" w:type="dxa"/>
                </w:tcPr>
                <w:p w:rsidR="00D26C69" w:rsidRPr="00084B0D" w:rsidRDefault="00D26C69" w:rsidP="00BB3486">
                  <w:pPr>
                    <w:jc w:val="center"/>
                    <w:rPr>
                      <w:rFonts w:ascii="Times New Roman" w:eastAsiaTheme="minorEastAsia" w:hAnsi="Times New Roman" w:cs="Times New Roman"/>
                      <w:b/>
                      <w:sz w:val="20"/>
                      <w:szCs w:val="20"/>
                      <w:lang w:eastAsia="uk-UA"/>
                    </w:rPr>
                  </w:pPr>
                </w:p>
              </w:tc>
              <w:tc>
                <w:tcPr>
                  <w:tcW w:w="1988" w:type="dxa"/>
                </w:tcPr>
                <w:p w:rsidR="00D26C69" w:rsidRPr="00084B0D" w:rsidRDefault="00D26C69" w:rsidP="00BB3486">
                  <w:pPr>
                    <w:jc w:val="center"/>
                    <w:rPr>
                      <w:rFonts w:ascii="Times New Roman" w:eastAsiaTheme="minorEastAsia" w:hAnsi="Times New Roman" w:cs="Times New Roman"/>
                      <w:b/>
                      <w:sz w:val="20"/>
                      <w:szCs w:val="20"/>
                      <w:lang w:eastAsia="uk-UA"/>
                    </w:rPr>
                  </w:pPr>
                </w:p>
              </w:tc>
              <w:tc>
                <w:tcPr>
                  <w:tcW w:w="2551" w:type="dxa"/>
                </w:tcPr>
                <w:p w:rsidR="00D26C69" w:rsidRPr="00084B0D" w:rsidRDefault="00D26C69" w:rsidP="00BB3486">
                  <w:pPr>
                    <w:jc w:val="center"/>
                    <w:rPr>
                      <w:rFonts w:ascii="Times New Roman" w:eastAsiaTheme="minorEastAsia" w:hAnsi="Times New Roman" w:cs="Times New Roman"/>
                      <w:b/>
                      <w:sz w:val="20"/>
                      <w:szCs w:val="20"/>
                      <w:lang w:eastAsia="uk-UA"/>
                    </w:rPr>
                  </w:pPr>
                </w:p>
              </w:tc>
            </w:tr>
          </w:tbl>
          <w:p w:rsidR="00D26C69" w:rsidRPr="00084B0D" w:rsidRDefault="003D5E2B" w:rsidP="00BB3486">
            <w:pPr>
              <w:jc w:val="both"/>
              <w:rPr>
                <w:rFonts w:ascii="Times New Roman" w:eastAsiaTheme="minorEastAsia" w:hAnsi="Times New Roman" w:cs="Times New Roman"/>
                <w:sz w:val="20"/>
                <w:szCs w:val="20"/>
                <w:lang w:eastAsia="uk-UA"/>
              </w:rPr>
            </w:pPr>
            <w:r w:rsidRPr="00084B0D">
              <w:rPr>
                <w:rFonts w:ascii="Times New Roman" w:eastAsiaTheme="minorEastAsia" w:hAnsi="Times New Roman" w:cs="Times New Roman"/>
                <w:sz w:val="20"/>
                <w:szCs w:val="20"/>
                <w:lang w:eastAsia="uk-UA"/>
              </w:rPr>
              <w:t>…</w:t>
            </w:r>
          </w:p>
        </w:tc>
        <w:tc>
          <w:tcPr>
            <w:tcW w:w="8003" w:type="dxa"/>
          </w:tcPr>
          <w:p w:rsidR="00D26C69" w:rsidRPr="00084B0D" w:rsidRDefault="00D45E60" w:rsidP="00BB3486">
            <w:pPr>
              <w:jc w:val="both"/>
              <w:rPr>
                <w:rFonts w:ascii="Times New Roman" w:eastAsiaTheme="minorEastAsia" w:hAnsi="Times New Roman" w:cs="Times New Roman"/>
                <w:sz w:val="20"/>
                <w:szCs w:val="20"/>
                <w:lang w:eastAsia="uk-UA"/>
              </w:rPr>
            </w:pPr>
            <w:r w:rsidRPr="00084B0D">
              <w:rPr>
                <w:rFonts w:ascii="Times New Roman" w:eastAsiaTheme="minorEastAsia" w:hAnsi="Times New Roman" w:cs="Times New Roman"/>
                <w:sz w:val="20"/>
                <w:szCs w:val="20"/>
                <w:lang w:eastAsia="uk-UA"/>
              </w:rPr>
              <w:t>…</w:t>
            </w:r>
          </w:p>
          <w:tbl>
            <w:tblPr>
              <w:tblW w:w="76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2448"/>
              <w:gridCol w:w="3844"/>
            </w:tblGrid>
            <w:tr w:rsidR="00D26C69" w:rsidRPr="00084B0D" w:rsidTr="003D5E2B">
              <w:trPr>
                <w:trHeight w:val="152"/>
              </w:trPr>
              <w:tc>
                <w:tcPr>
                  <w:tcW w:w="2478" w:type="pct"/>
                  <w:gridSpan w:val="2"/>
                  <w:tcBorders>
                    <w:top w:val="single" w:sz="4" w:space="0" w:color="auto"/>
                    <w:left w:val="single" w:sz="4" w:space="0" w:color="auto"/>
                    <w:bottom w:val="single" w:sz="4" w:space="0" w:color="auto"/>
                    <w:right w:val="single" w:sz="4" w:space="0" w:color="auto"/>
                  </w:tcBorders>
                  <w:hideMark/>
                </w:tcPr>
                <w:p w:rsidR="00D26C69" w:rsidRPr="00084B0D" w:rsidRDefault="00D26C69" w:rsidP="00BB3486">
                  <w:pPr>
                    <w:tabs>
                      <w:tab w:val="left" w:pos="1983"/>
                    </w:tabs>
                    <w:spacing w:after="0" w:line="240" w:lineRule="auto"/>
                    <w:jc w:val="center"/>
                    <w:rPr>
                      <w:rFonts w:ascii="Times New Roman" w:eastAsia="Times New Roman" w:hAnsi="Times New Roman" w:cs="Times New Roman"/>
                      <w:sz w:val="20"/>
                      <w:szCs w:val="20"/>
                      <w:lang w:eastAsia="ru-RU"/>
                    </w:rPr>
                  </w:pPr>
                  <w:r w:rsidRPr="00084B0D">
                    <w:rPr>
                      <w:rFonts w:ascii="Times New Roman" w:hAnsi="Times New Roman" w:cs="Times New Roman"/>
                      <w:b/>
                      <w:sz w:val="20"/>
                      <w:szCs w:val="20"/>
                    </w:rPr>
                    <w:t>Адміністративно</w:t>
                  </w:r>
                  <w:r w:rsidR="00091BE7" w:rsidRPr="00084B0D">
                    <w:rPr>
                      <w:rFonts w:ascii="Times New Roman" w:hAnsi="Times New Roman" w:cs="Times New Roman"/>
                      <w:b/>
                      <w:sz w:val="20"/>
                      <w:szCs w:val="20"/>
                    </w:rPr>
                    <w:t>-</w:t>
                  </w:r>
                  <w:r w:rsidRPr="00084B0D">
                    <w:rPr>
                      <w:rFonts w:ascii="Times New Roman" w:hAnsi="Times New Roman" w:cs="Times New Roman"/>
                      <w:b/>
                      <w:sz w:val="20"/>
                      <w:szCs w:val="20"/>
                    </w:rPr>
                    <w:t xml:space="preserve">територіальна </w:t>
                  </w:r>
                  <w:r w:rsidRPr="006A692B">
                    <w:rPr>
                      <w:rFonts w:ascii="Times New Roman" w:hAnsi="Times New Roman" w:cs="Times New Roman"/>
                      <w:sz w:val="20"/>
                      <w:szCs w:val="20"/>
                    </w:rPr>
                    <w:t>одиниця,</w:t>
                  </w:r>
                  <w:r w:rsidRPr="00084B0D">
                    <w:rPr>
                      <w:rFonts w:ascii="Times New Roman" w:hAnsi="Times New Roman" w:cs="Times New Roman"/>
                      <w:sz w:val="20"/>
                      <w:szCs w:val="20"/>
                    </w:rPr>
                    <w:t xml:space="preserve"> де знаходиться акцизний склад</w:t>
                  </w:r>
                </w:p>
              </w:tc>
              <w:tc>
                <w:tcPr>
                  <w:tcW w:w="2522" w:type="pct"/>
                  <w:vMerge w:val="restart"/>
                  <w:tcBorders>
                    <w:top w:val="single" w:sz="4" w:space="0" w:color="auto"/>
                    <w:left w:val="single" w:sz="4" w:space="0" w:color="auto"/>
                    <w:bottom w:val="single" w:sz="4" w:space="0" w:color="auto"/>
                    <w:right w:val="single" w:sz="4" w:space="0" w:color="auto"/>
                  </w:tcBorders>
                  <w:hideMark/>
                </w:tcPr>
                <w:p w:rsidR="00D26C69" w:rsidRPr="00084B0D" w:rsidRDefault="00D26C69" w:rsidP="00BB3486">
                  <w:pPr>
                    <w:spacing w:after="0" w:line="240" w:lineRule="auto"/>
                    <w:contextualSpacing/>
                    <w:jc w:val="center"/>
                    <w:rPr>
                      <w:rFonts w:ascii="Times New Roman" w:eastAsia="Times New Roman" w:hAnsi="Times New Roman" w:cs="Times New Roman"/>
                      <w:sz w:val="20"/>
                      <w:szCs w:val="20"/>
                      <w:lang w:eastAsia="ru-RU"/>
                    </w:rPr>
                  </w:pPr>
                  <w:r w:rsidRPr="00084B0D">
                    <w:rPr>
                      <w:rFonts w:ascii="Times New Roman" w:hAnsi="Times New Roman" w:cs="Times New Roman"/>
                      <w:sz w:val="20"/>
                      <w:szCs w:val="20"/>
                    </w:rPr>
                    <w:t xml:space="preserve">Місцезнаходження акцизного складу </w:t>
                  </w:r>
                  <w:r w:rsidRPr="00084B0D">
                    <w:rPr>
                      <w:rFonts w:ascii="Times New Roman" w:hAnsi="Times New Roman" w:cs="Times New Roman"/>
                      <w:b/>
                      <w:sz w:val="20"/>
                      <w:szCs w:val="20"/>
                    </w:rPr>
                    <w:t>(вулиця/ номер будинку/офісу тощо)</w:t>
                  </w:r>
                </w:p>
              </w:tc>
            </w:tr>
            <w:tr w:rsidR="003D5E2B" w:rsidRPr="00084B0D" w:rsidTr="003D5E2B">
              <w:trPr>
                <w:trHeight w:val="230"/>
              </w:trPr>
              <w:tc>
                <w:tcPr>
                  <w:tcW w:w="872" w:type="pct"/>
                  <w:vMerge w:val="restart"/>
                  <w:tcBorders>
                    <w:top w:val="single" w:sz="4" w:space="0" w:color="auto"/>
                    <w:left w:val="single" w:sz="4" w:space="0" w:color="auto"/>
                    <w:bottom w:val="single" w:sz="4" w:space="0" w:color="auto"/>
                    <w:right w:val="single" w:sz="4" w:space="0" w:color="auto"/>
                  </w:tcBorders>
                  <w:hideMark/>
                </w:tcPr>
                <w:p w:rsidR="00D26C69" w:rsidRPr="00084B0D" w:rsidRDefault="00D26C69" w:rsidP="00BB3486">
                  <w:pPr>
                    <w:spacing w:after="0" w:line="240" w:lineRule="auto"/>
                    <w:jc w:val="center"/>
                    <w:rPr>
                      <w:rFonts w:ascii="Times New Roman" w:eastAsia="Times New Roman" w:hAnsi="Times New Roman" w:cs="Times New Roman"/>
                      <w:b/>
                      <w:sz w:val="20"/>
                      <w:szCs w:val="20"/>
                      <w:lang w:eastAsia="ru-RU"/>
                    </w:rPr>
                  </w:pPr>
                  <w:r w:rsidRPr="00084B0D">
                    <w:rPr>
                      <w:rFonts w:ascii="Times New Roman" w:hAnsi="Times New Roman" w:cs="Times New Roman"/>
                      <w:b/>
                      <w:sz w:val="20"/>
                      <w:szCs w:val="20"/>
                    </w:rPr>
                    <w:t>Код території</w:t>
                  </w:r>
                  <w:r w:rsidRPr="00084B0D">
                    <w:rPr>
                      <w:rFonts w:ascii="Times New Roman" w:hAnsi="Times New Roman" w:cs="Times New Roman"/>
                      <w:b/>
                      <w:sz w:val="20"/>
                      <w:szCs w:val="20"/>
                      <w:vertAlign w:val="superscript"/>
                    </w:rPr>
                    <w:t>4</w:t>
                  </w:r>
                </w:p>
              </w:tc>
              <w:tc>
                <w:tcPr>
                  <w:tcW w:w="1606" w:type="pct"/>
                  <w:vMerge w:val="restart"/>
                  <w:tcBorders>
                    <w:top w:val="single" w:sz="4" w:space="0" w:color="auto"/>
                    <w:left w:val="single" w:sz="4" w:space="0" w:color="auto"/>
                    <w:bottom w:val="single" w:sz="4" w:space="0" w:color="auto"/>
                    <w:right w:val="single" w:sz="4" w:space="0" w:color="auto"/>
                  </w:tcBorders>
                  <w:hideMark/>
                </w:tcPr>
                <w:p w:rsidR="00D26C69" w:rsidRPr="00084B0D" w:rsidRDefault="00D26C69" w:rsidP="00BB3486">
                  <w:pPr>
                    <w:tabs>
                      <w:tab w:val="left" w:pos="1983"/>
                    </w:tabs>
                    <w:spacing w:after="0" w:line="240" w:lineRule="auto"/>
                    <w:jc w:val="center"/>
                    <w:rPr>
                      <w:rFonts w:ascii="Times New Roman" w:eastAsia="Times New Roman" w:hAnsi="Times New Roman" w:cs="Times New Roman"/>
                      <w:sz w:val="20"/>
                      <w:szCs w:val="20"/>
                      <w:lang w:eastAsia="ru-RU"/>
                    </w:rPr>
                  </w:pPr>
                  <w:r w:rsidRPr="00084B0D">
                    <w:rPr>
                      <w:rFonts w:ascii="Times New Roman" w:hAnsi="Times New Roman" w:cs="Times New Roman"/>
                      <w:sz w:val="20"/>
                      <w:szCs w:val="20"/>
                    </w:rPr>
                    <w:t>Назва області, району, населеного пункту</w:t>
                  </w:r>
                </w:p>
              </w:tc>
              <w:tc>
                <w:tcPr>
                  <w:tcW w:w="2522" w:type="pct"/>
                  <w:vMerge/>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rPr>
                      <w:rFonts w:ascii="Times New Roman" w:eastAsia="Times New Roman" w:hAnsi="Times New Roman" w:cs="Times New Roman"/>
                      <w:sz w:val="20"/>
                      <w:szCs w:val="20"/>
                      <w:vertAlign w:val="superscript"/>
                      <w:lang w:eastAsia="ru-RU"/>
                    </w:rPr>
                  </w:pPr>
                </w:p>
              </w:tc>
            </w:tr>
            <w:tr w:rsidR="003D5E2B" w:rsidRPr="00084B0D" w:rsidTr="003D5E2B">
              <w:trPr>
                <w:trHeight w:val="293"/>
              </w:trPr>
              <w:tc>
                <w:tcPr>
                  <w:tcW w:w="872" w:type="pct"/>
                  <w:vMerge/>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rPr>
                      <w:rFonts w:ascii="Times New Roman" w:eastAsia="Times New Roman" w:hAnsi="Times New Roman" w:cs="Times New Roman"/>
                      <w:sz w:val="20"/>
                      <w:szCs w:val="20"/>
                      <w:lang w:eastAsia="ru-RU"/>
                    </w:rPr>
                  </w:pPr>
                </w:p>
              </w:tc>
              <w:tc>
                <w:tcPr>
                  <w:tcW w:w="1606" w:type="pct"/>
                  <w:vMerge/>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rPr>
                      <w:rFonts w:ascii="Times New Roman" w:eastAsia="Times New Roman" w:hAnsi="Times New Roman" w:cs="Times New Roman"/>
                      <w:sz w:val="20"/>
                      <w:szCs w:val="20"/>
                      <w:lang w:eastAsia="ru-RU"/>
                    </w:rPr>
                  </w:pPr>
                </w:p>
              </w:tc>
              <w:tc>
                <w:tcPr>
                  <w:tcW w:w="2522" w:type="pct"/>
                  <w:vMerge/>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rPr>
                      <w:rFonts w:ascii="Times New Roman" w:eastAsia="Times New Roman" w:hAnsi="Times New Roman" w:cs="Times New Roman"/>
                      <w:sz w:val="20"/>
                      <w:szCs w:val="20"/>
                      <w:vertAlign w:val="superscript"/>
                      <w:lang w:eastAsia="ru-RU"/>
                    </w:rPr>
                  </w:pPr>
                </w:p>
              </w:tc>
            </w:tr>
            <w:tr w:rsidR="003D5E2B" w:rsidRPr="00084B0D" w:rsidTr="003D5E2B">
              <w:trPr>
                <w:trHeight w:val="230"/>
              </w:trPr>
              <w:tc>
                <w:tcPr>
                  <w:tcW w:w="872" w:type="pct"/>
                  <w:vMerge/>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rPr>
                      <w:rFonts w:ascii="Times New Roman" w:eastAsia="Times New Roman" w:hAnsi="Times New Roman" w:cs="Times New Roman"/>
                      <w:sz w:val="20"/>
                      <w:szCs w:val="20"/>
                      <w:lang w:eastAsia="ru-RU"/>
                    </w:rPr>
                  </w:pPr>
                </w:p>
              </w:tc>
              <w:tc>
                <w:tcPr>
                  <w:tcW w:w="1606" w:type="pct"/>
                  <w:vMerge/>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rPr>
                      <w:rFonts w:ascii="Times New Roman" w:eastAsia="Times New Roman" w:hAnsi="Times New Roman" w:cs="Times New Roman"/>
                      <w:sz w:val="20"/>
                      <w:szCs w:val="20"/>
                      <w:lang w:eastAsia="ru-RU"/>
                    </w:rPr>
                  </w:pPr>
                </w:p>
              </w:tc>
              <w:tc>
                <w:tcPr>
                  <w:tcW w:w="2522" w:type="pct"/>
                  <w:vMerge/>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rPr>
                      <w:rFonts w:ascii="Times New Roman" w:eastAsia="Times New Roman" w:hAnsi="Times New Roman" w:cs="Times New Roman"/>
                      <w:sz w:val="20"/>
                      <w:szCs w:val="20"/>
                      <w:vertAlign w:val="superscript"/>
                      <w:lang w:eastAsia="ru-RU"/>
                    </w:rPr>
                  </w:pPr>
                </w:p>
              </w:tc>
            </w:tr>
            <w:tr w:rsidR="003D5E2B" w:rsidRPr="00084B0D" w:rsidTr="003D5E2B">
              <w:trPr>
                <w:trHeight w:val="36"/>
              </w:trPr>
              <w:tc>
                <w:tcPr>
                  <w:tcW w:w="872" w:type="pct"/>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jc w:val="center"/>
                    <w:rPr>
                      <w:rFonts w:ascii="Times New Roman" w:eastAsia="Times New Roman" w:hAnsi="Times New Roman" w:cs="Times New Roman"/>
                      <w:sz w:val="20"/>
                      <w:szCs w:val="20"/>
                      <w:lang w:eastAsia="ru-RU"/>
                    </w:rPr>
                  </w:pPr>
                  <w:r w:rsidRPr="00084B0D">
                    <w:rPr>
                      <w:rFonts w:ascii="Times New Roman" w:hAnsi="Times New Roman" w:cs="Times New Roman"/>
                      <w:sz w:val="20"/>
                      <w:szCs w:val="20"/>
                    </w:rPr>
                    <w:t>4</w:t>
                  </w:r>
                </w:p>
              </w:tc>
              <w:tc>
                <w:tcPr>
                  <w:tcW w:w="1606" w:type="pct"/>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tabs>
                      <w:tab w:val="left" w:pos="1983"/>
                    </w:tabs>
                    <w:spacing w:after="0" w:line="240" w:lineRule="auto"/>
                    <w:jc w:val="center"/>
                    <w:rPr>
                      <w:rFonts w:ascii="Times New Roman" w:eastAsia="Times New Roman" w:hAnsi="Times New Roman" w:cs="Times New Roman"/>
                      <w:sz w:val="20"/>
                      <w:szCs w:val="20"/>
                      <w:lang w:eastAsia="ru-RU"/>
                    </w:rPr>
                  </w:pPr>
                  <w:r w:rsidRPr="00084B0D">
                    <w:rPr>
                      <w:rFonts w:ascii="Times New Roman" w:hAnsi="Times New Roman" w:cs="Times New Roman"/>
                      <w:sz w:val="20"/>
                      <w:szCs w:val="20"/>
                    </w:rPr>
                    <w:t>5</w:t>
                  </w:r>
                </w:p>
              </w:tc>
              <w:tc>
                <w:tcPr>
                  <w:tcW w:w="2522" w:type="pct"/>
                  <w:tcBorders>
                    <w:top w:val="single" w:sz="4" w:space="0" w:color="auto"/>
                    <w:left w:val="single" w:sz="4" w:space="0" w:color="auto"/>
                    <w:bottom w:val="single" w:sz="4" w:space="0" w:color="auto"/>
                    <w:right w:val="single" w:sz="4" w:space="0" w:color="auto"/>
                  </w:tcBorders>
                  <w:vAlign w:val="center"/>
                  <w:hideMark/>
                </w:tcPr>
                <w:p w:rsidR="00D26C69" w:rsidRPr="00084B0D" w:rsidRDefault="00D26C69" w:rsidP="00BB3486">
                  <w:pPr>
                    <w:spacing w:after="0" w:line="240" w:lineRule="auto"/>
                    <w:jc w:val="center"/>
                    <w:rPr>
                      <w:rFonts w:ascii="Times New Roman" w:eastAsia="Times New Roman" w:hAnsi="Times New Roman" w:cs="Times New Roman"/>
                      <w:sz w:val="20"/>
                      <w:szCs w:val="20"/>
                      <w:lang w:eastAsia="ru-RU"/>
                    </w:rPr>
                  </w:pPr>
                  <w:r w:rsidRPr="00084B0D">
                    <w:rPr>
                      <w:rFonts w:ascii="Times New Roman" w:hAnsi="Times New Roman" w:cs="Times New Roman"/>
                      <w:sz w:val="20"/>
                      <w:szCs w:val="20"/>
                    </w:rPr>
                    <w:t>6</w:t>
                  </w:r>
                </w:p>
              </w:tc>
            </w:tr>
            <w:tr w:rsidR="003D5E2B" w:rsidRPr="00084B0D" w:rsidTr="003D5E2B">
              <w:trPr>
                <w:trHeight w:val="36"/>
              </w:trPr>
              <w:tc>
                <w:tcPr>
                  <w:tcW w:w="872" w:type="pct"/>
                  <w:tcBorders>
                    <w:top w:val="single" w:sz="4" w:space="0" w:color="auto"/>
                    <w:left w:val="single" w:sz="4" w:space="0" w:color="auto"/>
                    <w:bottom w:val="single" w:sz="4" w:space="0" w:color="auto"/>
                    <w:right w:val="single" w:sz="4" w:space="0" w:color="auto"/>
                  </w:tcBorders>
                  <w:vAlign w:val="center"/>
                </w:tcPr>
                <w:p w:rsidR="00D26C69" w:rsidRPr="00084B0D" w:rsidRDefault="00D26C69" w:rsidP="00BB3486">
                  <w:pPr>
                    <w:spacing w:after="0" w:line="240" w:lineRule="auto"/>
                    <w:jc w:val="center"/>
                    <w:rPr>
                      <w:rFonts w:ascii="Times New Roman CYR" w:eastAsia="Times New Roman" w:hAnsi="Times New Roman CYR" w:cs="Times New Roman CYR"/>
                      <w:sz w:val="20"/>
                      <w:szCs w:val="20"/>
                      <w:lang w:eastAsia="ru-RU"/>
                    </w:rPr>
                  </w:pPr>
                </w:p>
              </w:tc>
              <w:tc>
                <w:tcPr>
                  <w:tcW w:w="1606" w:type="pct"/>
                  <w:tcBorders>
                    <w:top w:val="single" w:sz="4" w:space="0" w:color="auto"/>
                    <w:left w:val="single" w:sz="4" w:space="0" w:color="auto"/>
                    <w:bottom w:val="single" w:sz="4" w:space="0" w:color="auto"/>
                    <w:right w:val="single" w:sz="4" w:space="0" w:color="auto"/>
                  </w:tcBorders>
                  <w:vAlign w:val="center"/>
                </w:tcPr>
                <w:p w:rsidR="00D26C69" w:rsidRPr="00084B0D" w:rsidRDefault="00D26C69" w:rsidP="00BB3486">
                  <w:pPr>
                    <w:tabs>
                      <w:tab w:val="left" w:pos="1983"/>
                    </w:tabs>
                    <w:spacing w:after="0" w:line="240" w:lineRule="auto"/>
                    <w:jc w:val="center"/>
                    <w:rPr>
                      <w:rFonts w:ascii="Times New Roman CYR" w:eastAsia="Times New Roman" w:hAnsi="Times New Roman CYR" w:cs="Times New Roman CYR"/>
                      <w:sz w:val="20"/>
                      <w:szCs w:val="20"/>
                      <w:lang w:eastAsia="ru-RU"/>
                    </w:rPr>
                  </w:pPr>
                </w:p>
              </w:tc>
              <w:tc>
                <w:tcPr>
                  <w:tcW w:w="2522" w:type="pct"/>
                  <w:tcBorders>
                    <w:top w:val="single" w:sz="4" w:space="0" w:color="auto"/>
                    <w:left w:val="single" w:sz="4" w:space="0" w:color="auto"/>
                    <w:bottom w:val="single" w:sz="4" w:space="0" w:color="auto"/>
                    <w:right w:val="single" w:sz="4" w:space="0" w:color="auto"/>
                  </w:tcBorders>
                  <w:vAlign w:val="center"/>
                </w:tcPr>
                <w:p w:rsidR="00D26C69" w:rsidRPr="00084B0D" w:rsidRDefault="00D26C69" w:rsidP="00BB3486">
                  <w:pPr>
                    <w:spacing w:after="0" w:line="240" w:lineRule="auto"/>
                    <w:jc w:val="center"/>
                    <w:rPr>
                      <w:rFonts w:ascii="Times New Roman CYR" w:eastAsia="Times New Roman" w:hAnsi="Times New Roman CYR" w:cs="Times New Roman CYR"/>
                      <w:sz w:val="20"/>
                      <w:szCs w:val="20"/>
                      <w:lang w:eastAsia="ru-RU"/>
                    </w:rPr>
                  </w:pPr>
                </w:p>
              </w:tc>
            </w:tr>
          </w:tbl>
          <w:p w:rsidR="00D26C69" w:rsidRPr="00084B0D" w:rsidRDefault="003D5E2B" w:rsidP="00BB3486">
            <w:pPr>
              <w:jc w:val="both"/>
              <w:rPr>
                <w:rFonts w:ascii="Times New Roman" w:eastAsiaTheme="minorEastAsia" w:hAnsi="Times New Roman" w:cs="Times New Roman"/>
                <w:sz w:val="20"/>
                <w:szCs w:val="20"/>
                <w:lang w:eastAsia="uk-UA"/>
              </w:rPr>
            </w:pPr>
            <w:r w:rsidRPr="00084B0D">
              <w:rPr>
                <w:rFonts w:ascii="Times New Roman" w:eastAsiaTheme="minorEastAsia" w:hAnsi="Times New Roman" w:cs="Times New Roman"/>
                <w:sz w:val="20"/>
                <w:szCs w:val="20"/>
                <w:lang w:eastAsia="uk-UA"/>
              </w:rPr>
              <w:t>…</w:t>
            </w:r>
          </w:p>
        </w:tc>
      </w:tr>
      <w:tr w:rsidR="00D26C69" w:rsidRPr="00084B0D" w:rsidTr="002F3F96">
        <w:trPr>
          <w:trHeight w:val="878"/>
        </w:trPr>
        <w:tc>
          <w:tcPr>
            <w:tcW w:w="7655" w:type="dxa"/>
          </w:tcPr>
          <w:p w:rsidR="00BD6419" w:rsidRPr="00084B0D" w:rsidRDefault="00BD6419" w:rsidP="00BB3486">
            <w:pPr>
              <w:tabs>
                <w:tab w:val="left" w:pos="10260"/>
              </w:tabs>
              <w:jc w:val="both"/>
              <w:rPr>
                <w:rFonts w:ascii="Times New Roman" w:hAnsi="Times New Roman" w:cs="Times New Roman"/>
                <w:sz w:val="24"/>
                <w:szCs w:val="24"/>
                <w:vertAlign w:val="superscript"/>
              </w:rPr>
            </w:pPr>
            <w:r w:rsidRPr="00084B0D">
              <w:rPr>
                <w:rFonts w:ascii="Times New Roman" w:hAnsi="Times New Roman" w:cs="Times New Roman"/>
                <w:sz w:val="24"/>
                <w:szCs w:val="24"/>
                <w:vertAlign w:val="superscript"/>
              </w:rPr>
              <w:t>…</w:t>
            </w:r>
          </w:p>
          <w:p w:rsidR="00D26C69" w:rsidRPr="00084B0D" w:rsidRDefault="00D26C69" w:rsidP="00BB3486">
            <w:pPr>
              <w:tabs>
                <w:tab w:val="left" w:pos="10260"/>
              </w:tabs>
              <w:jc w:val="both"/>
              <w:rPr>
                <w:rFonts w:ascii="Times New Roman" w:hAnsi="Times New Roman" w:cs="Times New Roman"/>
                <w:b/>
                <w:sz w:val="24"/>
                <w:szCs w:val="24"/>
              </w:rPr>
            </w:pPr>
            <w:r w:rsidRPr="00084B0D">
              <w:rPr>
                <w:rFonts w:ascii="Times New Roman" w:hAnsi="Times New Roman" w:cs="Times New Roman"/>
                <w:sz w:val="24"/>
                <w:szCs w:val="24"/>
                <w:vertAlign w:val="superscript"/>
              </w:rPr>
              <w:t>4</w:t>
            </w:r>
            <w:r w:rsidRPr="00084B0D">
              <w:rPr>
                <w:rFonts w:ascii="Times New Roman" w:hAnsi="Times New Roman" w:cs="Times New Roman"/>
                <w:b/>
                <w:sz w:val="24"/>
                <w:szCs w:val="24"/>
              </w:rPr>
              <w:t xml:space="preserve"> У разі зміни місцезнаходження акцизного складу зазначається його нове місцезнаходження.</w:t>
            </w:r>
          </w:p>
          <w:p w:rsidR="00BD6419" w:rsidRPr="00084B0D" w:rsidRDefault="00BD6419" w:rsidP="00BB3486">
            <w:pPr>
              <w:tabs>
                <w:tab w:val="left" w:pos="10260"/>
              </w:tabs>
              <w:jc w:val="both"/>
              <w:rPr>
                <w:rFonts w:ascii="Times New Roman" w:eastAsiaTheme="minorEastAsia" w:hAnsi="Times New Roman" w:cs="Times New Roman"/>
                <w:sz w:val="20"/>
                <w:szCs w:val="20"/>
                <w:lang w:eastAsia="uk-UA"/>
              </w:rPr>
            </w:pPr>
          </w:p>
        </w:tc>
        <w:tc>
          <w:tcPr>
            <w:tcW w:w="8003" w:type="dxa"/>
          </w:tcPr>
          <w:p w:rsidR="00BD6419" w:rsidRPr="00084B0D" w:rsidRDefault="00BD6419" w:rsidP="00BB3486">
            <w:pPr>
              <w:tabs>
                <w:tab w:val="left" w:pos="10260"/>
              </w:tabs>
              <w:jc w:val="both"/>
              <w:rPr>
                <w:rFonts w:ascii="Times New Roman" w:hAnsi="Times New Roman" w:cs="Times New Roman"/>
                <w:sz w:val="24"/>
                <w:szCs w:val="24"/>
                <w:vertAlign w:val="superscript"/>
              </w:rPr>
            </w:pPr>
            <w:r w:rsidRPr="00084B0D">
              <w:rPr>
                <w:rFonts w:ascii="Times New Roman" w:hAnsi="Times New Roman" w:cs="Times New Roman"/>
                <w:sz w:val="24"/>
                <w:szCs w:val="24"/>
                <w:vertAlign w:val="superscript"/>
              </w:rPr>
              <w:t>…</w:t>
            </w:r>
          </w:p>
          <w:p w:rsidR="00BD6419" w:rsidRPr="006A692B" w:rsidRDefault="00D26C69" w:rsidP="00BB3486">
            <w:pPr>
              <w:tabs>
                <w:tab w:val="left" w:pos="10260"/>
              </w:tabs>
              <w:jc w:val="both"/>
              <w:rPr>
                <w:rFonts w:ascii="Times New Roman" w:hAnsi="Times New Roman" w:cs="Times New Roman"/>
                <w:b/>
                <w:sz w:val="24"/>
                <w:szCs w:val="24"/>
              </w:rPr>
            </w:pPr>
            <w:r w:rsidRPr="00084B0D">
              <w:rPr>
                <w:rFonts w:ascii="Times New Roman" w:hAnsi="Times New Roman" w:cs="Times New Roman"/>
                <w:sz w:val="24"/>
                <w:szCs w:val="24"/>
                <w:vertAlign w:val="superscript"/>
              </w:rPr>
              <w:t>4</w:t>
            </w:r>
            <w:r w:rsidRPr="00084B0D">
              <w:rPr>
                <w:rFonts w:ascii="Times New Roman" w:hAnsi="Times New Roman" w:cs="Times New Roman"/>
                <w:b/>
                <w:sz w:val="24"/>
                <w:szCs w:val="24"/>
              </w:rPr>
              <w:t xml:space="preserve"> Згідно з п</w:t>
            </w:r>
            <w:r w:rsidR="00FC7CB0" w:rsidRPr="00084B0D">
              <w:rPr>
                <w:rFonts w:ascii="Times New Roman" w:hAnsi="Times New Roman" w:cs="Times New Roman"/>
                <w:b/>
                <w:sz w:val="24"/>
                <w:szCs w:val="24"/>
              </w:rPr>
              <w:t>’</w:t>
            </w:r>
            <w:r w:rsidRPr="00084B0D">
              <w:rPr>
                <w:rFonts w:ascii="Times New Roman" w:hAnsi="Times New Roman" w:cs="Times New Roman"/>
                <w:b/>
                <w:sz w:val="24"/>
                <w:szCs w:val="24"/>
              </w:rPr>
              <w:t>ятим (за наявності) або четвертим рівнем Кодифікатора адміністративно</w:t>
            </w:r>
            <w:r w:rsidR="00091BE7" w:rsidRPr="00084B0D">
              <w:rPr>
                <w:rFonts w:ascii="Times New Roman" w:hAnsi="Times New Roman" w:cs="Times New Roman"/>
                <w:b/>
                <w:sz w:val="24"/>
                <w:szCs w:val="24"/>
              </w:rPr>
              <w:t>-</w:t>
            </w:r>
            <w:r w:rsidRPr="00084B0D">
              <w:rPr>
                <w:rFonts w:ascii="Times New Roman" w:hAnsi="Times New Roman" w:cs="Times New Roman"/>
                <w:b/>
                <w:sz w:val="24"/>
                <w:szCs w:val="24"/>
              </w:rPr>
              <w:t>територіальних одиниць та територій територіальних громад»</w:t>
            </w:r>
            <w:r w:rsidR="00BD6419" w:rsidRPr="00084B0D">
              <w:rPr>
                <w:rFonts w:ascii="Times New Roman" w:hAnsi="Times New Roman" w:cs="Times New Roman"/>
                <w:b/>
                <w:sz w:val="24"/>
                <w:szCs w:val="24"/>
              </w:rPr>
              <w:t>.</w:t>
            </w:r>
          </w:p>
        </w:tc>
      </w:tr>
      <w:tr w:rsidR="00F0083F" w:rsidRPr="00084B0D" w:rsidTr="007F1BA8">
        <w:tc>
          <w:tcPr>
            <w:tcW w:w="15658" w:type="dxa"/>
            <w:gridSpan w:val="2"/>
          </w:tcPr>
          <w:p w:rsidR="00F0083F" w:rsidRPr="00084B0D" w:rsidRDefault="00F0083F" w:rsidP="00BB3486">
            <w:pPr>
              <w:jc w:val="center"/>
              <w:rPr>
                <w:rFonts w:ascii="Times New Roman" w:eastAsiaTheme="minorEastAsia" w:hAnsi="Times New Roman" w:cs="Times New Roman"/>
                <w:b/>
                <w:sz w:val="24"/>
                <w:szCs w:val="24"/>
                <w:lang w:eastAsia="uk-UA"/>
              </w:rPr>
            </w:pPr>
            <w:r w:rsidRPr="00084B0D">
              <w:rPr>
                <w:rFonts w:ascii="Times New Roman" w:hAnsi="Times New Roman" w:cs="Times New Roman"/>
                <w:sz w:val="24"/>
                <w:szCs w:val="24"/>
              </w:rPr>
              <w:t>Акцизна накладна форми «П»</w:t>
            </w:r>
          </w:p>
        </w:tc>
      </w:tr>
      <w:tr w:rsidR="005B5438" w:rsidRPr="00084B0D" w:rsidTr="00961FB2">
        <w:trPr>
          <w:trHeight w:val="878"/>
        </w:trPr>
        <w:tc>
          <w:tcPr>
            <w:tcW w:w="7655" w:type="dxa"/>
          </w:tcPr>
          <w:p w:rsidR="005B5438" w:rsidRPr="00084B0D" w:rsidRDefault="00C64F34" w:rsidP="00BB3486">
            <w:pPr>
              <w:contextualSpacing/>
              <w:jc w:val="both"/>
              <w:rPr>
                <w:rFonts w:ascii="Times New Roman" w:hAnsi="Times New Roman" w:cs="Times New Roman"/>
                <w:sz w:val="20"/>
                <w:szCs w:val="20"/>
              </w:rPr>
            </w:pPr>
            <w:r w:rsidRPr="00084B0D">
              <w:rPr>
                <w:rFonts w:ascii="Times New Roman" w:hAnsi="Times New Roman" w:cs="Times New Roman"/>
                <w:sz w:val="20"/>
                <w:szCs w:val="20"/>
              </w:rPr>
              <w:t>…</w:t>
            </w:r>
          </w:p>
          <w:tbl>
            <w:tblPr>
              <w:tblStyle w:val="a3"/>
              <w:tblW w:w="7489" w:type="dxa"/>
              <w:tblLayout w:type="fixed"/>
              <w:tblLook w:val="04A0" w:firstRow="1" w:lastRow="0" w:firstColumn="1" w:lastColumn="0" w:noHBand="0" w:noVBand="1"/>
            </w:tblPr>
            <w:tblGrid>
              <w:gridCol w:w="6096"/>
              <w:gridCol w:w="1393"/>
            </w:tblGrid>
            <w:tr w:rsidR="006F411A" w:rsidRPr="00084B0D" w:rsidTr="00C64F34">
              <w:tc>
                <w:tcPr>
                  <w:tcW w:w="6096" w:type="dxa"/>
                </w:tcPr>
                <w:p w:rsidR="006F411A" w:rsidRPr="00084B0D" w:rsidRDefault="006F411A" w:rsidP="00BB3486">
                  <w:pPr>
                    <w:contextualSpacing/>
                    <w:rPr>
                      <w:rFonts w:ascii="Times New Roman" w:hAnsi="Times New Roman"/>
                      <w:bCs/>
                      <w:sz w:val="20"/>
                      <w:szCs w:val="20"/>
                      <w:vertAlign w:val="superscript"/>
                    </w:rPr>
                  </w:pPr>
                  <w:r w:rsidRPr="00084B0D">
                    <w:rPr>
                      <w:rFonts w:ascii="Times New Roman" w:hAnsi="Times New Roman"/>
                      <w:bCs/>
                      <w:sz w:val="20"/>
                      <w:szCs w:val="20"/>
                    </w:rPr>
                    <w:t>Напрям використання</w:t>
                  </w:r>
                  <w:r w:rsidRPr="00084B0D">
                    <w:rPr>
                      <w:rFonts w:ascii="Times New Roman" w:hAnsi="Times New Roman"/>
                      <w:bCs/>
                      <w:sz w:val="20"/>
                      <w:szCs w:val="20"/>
                      <w:vertAlign w:val="superscript"/>
                    </w:rPr>
                    <w:t>3</w:t>
                  </w:r>
                </w:p>
                <w:p w:rsidR="006F411A" w:rsidRPr="00084B0D" w:rsidRDefault="006F411A" w:rsidP="006A692B">
                  <w:pPr>
                    <w:contextualSpacing/>
                    <w:jc w:val="both"/>
                    <w:rPr>
                      <w:rFonts w:ascii="Times New Roman" w:hAnsi="Times New Roman" w:cs="Times New Roman"/>
                      <w:sz w:val="20"/>
                      <w:szCs w:val="20"/>
                    </w:rPr>
                  </w:pPr>
                  <w:r w:rsidRPr="00084B0D">
                    <w:rPr>
                      <w:rFonts w:ascii="Times New Roman" w:hAnsi="Times New Roman"/>
                      <w:sz w:val="20"/>
                      <w:szCs w:val="20"/>
                    </w:rPr>
                    <w:t>(у разі якщо</w:t>
                  </w:r>
                  <w:r w:rsidRPr="00084B0D">
                    <w:rPr>
                      <w:rFonts w:ascii="Times New Roman" w:hAnsi="Times New Roman"/>
                      <w:b/>
                      <w:sz w:val="20"/>
                      <w:szCs w:val="20"/>
                    </w:rPr>
                    <w:t xml:space="preserve"> оподатковується на загальних підставах, </w:t>
                  </w:r>
                  <w:r w:rsidRPr="00084B0D">
                    <w:rPr>
                      <w:rFonts w:ascii="Times New Roman" w:hAnsi="Times New Roman"/>
                      <w:sz w:val="20"/>
                      <w:szCs w:val="20"/>
                    </w:rPr>
                    <w:t>зазначається цифра «0»)</w:t>
                  </w:r>
                </w:p>
              </w:tc>
              <w:tc>
                <w:tcPr>
                  <w:tcW w:w="1393" w:type="dxa"/>
                </w:tcPr>
                <w:p w:rsidR="006F411A" w:rsidRPr="00084B0D" w:rsidRDefault="006F411A" w:rsidP="00BB3486">
                  <w:pPr>
                    <w:contextualSpacing/>
                    <w:jc w:val="center"/>
                    <w:rPr>
                      <w:rFonts w:ascii="Times New Roman" w:hAnsi="Times New Roman" w:cs="Times New Roman"/>
                      <w:sz w:val="20"/>
                      <w:szCs w:val="20"/>
                    </w:rPr>
                  </w:pPr>
                </w:p>
              </w:tc>
            </w:tr>
          </w:tbl>
          <w:p w:rsidR="004448C4" w:rsidRPr="00084B0D" w:rsidRDefault="00C64F34" w:rsidP="00BB3486">
            <w:pPr>
              <w:jc w:val="both"/>
              <w:rPr>
                <w:rFonts w:ascii="Times New Roman" w:hAnsi="Times New Roman" w:cs="Times New Roman"/>
                <w:sz w:val="20"/>
                <w:szCs w:val="20"/>
              </w:rPr>
            </w:pPr>
            <w:r w:rsidRPr="00084B0D">
              <w:rPr>
                <w:rFonts w:ascii="Times New Roman" w:hAnsi="Times New Roman" w:cs="Times New Roman"/>
                <w:sz w:val="20"/>
                <w:szCs w:val="20"/>
              </w:rPr>
              <w:t>…</w:t>
            </w:r>
          </w:p>
          <w:tbl>
            <w:tblPr>
              <w:tblStyle w:val="a3"/>
              <w:tblW w:w="0" w:type="auto"/>
              <w:tblLayout w:type="fixed"/>
              <w:tblLook w:val="04A0" w:firstRow="1" w:lastRow="0" w:firstColumn="1" w:lastColumn="0" w:noHBand="0" w:noVBand="1"/>
            </w:tblPr>
            <w:tblGrid>
              <w:gridCol w:w="426"/>
              <w:gridCol w:w="2551"/>
              <w:gridCol w:w="4398"/>
            </w:tblGrid>
            <w:tr w:rsidR="004448C4" w:rsidRPr="00084B0D" w:rsidTr="00961FB2">
              <w:trPr>
                <w:trHeight w:val="246"/>
              </w:trPr>
              <w:tc>
                <w:tcPr>
                  <w:tcW w:w="426" w:type="dxa"/>
                  <w:vMerge w:val="restart"/>
                </w:tcPr>
                <w:p w:rsidR="004448C4" w:rsidRPr="00084B0D" w:rsidRDefault="004448C4" w:rsidP="00BB3486">
                  <w:pPr>
                    <w:jc w:val="center"/>
                    <w:rPr>
                      <w:rFonts w:ascii="Times New Roman" w:hAnsi="Times New Roman" w:cs="Times New Roman"/>
                      <w:sz w:val="20"/>
                      <w:szCs w:val="20"/>
                    </w:rPr>
                  </w:pPr>
                </w:p>
              </w:tc>
              <w:tc>
                <w:tcPr>
                  <w:tcW w:w="2551" w:type="dxa"/>
                  <w:vMerge w:val="restart"/>
                </w:tcPr>
                <w:p w:rsidR="004448C4" w:rsidRPr="00084B0D" w:rsidRDefault="004448C4" w:rsidP="00BB3486">
                  <w:pPr>
                    <w:rPr>
                      <w:rFonts w:ascii="Times New Roman" w:hAnsi="Times New Roman" w:cs="Times New Roman"/>
                      <w:sz w:val="20"/>
                      <w:szCs w:val="20"/>
                    </w:rPr>
                  </w:pPr>
                  <w:r w:rsidRPr="00084B0D">
                    <w:rPr>
                      <w:rFonts w:ascii="Times New Roman" w:hAnsi="Times New Roman" w:cs="Times New Roman"/>
                      <w:sz w:val="20"/>
                      <w:szCs w:val="20"/>
                    </w:rPr>
                    <w:t>Складена до акцизної накладної, показники якої відмінено розрахунком коригування</w:t>
                  </w:r>
                </w:p>
              </w:tc>
              <w:tc>
                <w:tcPr>
                  <w:tcW w:w="4398" w:type="dxa"/>
                </w:tcPr>
                <w:p w:rsidR="004448C4" w:rsidRPr="00084B0D" w:rsidRDefault="004448C4" w:rsidP="00BB3486">
                  <w:pPr>
                    <w:jc w:val="center"/>
                    <w:rPr>
                      <w:rFonts w:ascii="Times New Roman" w:hAnsi="Times New Roman" w:cs="Times New Roman"/>
                      <w:sz w:val="20"/>
                      <w:szCs w:val="20"/>
                    </w:rPr>
                  </w:pPr>
                </w:p>
              </w:tc>
            </w:tr>
            <w:tr w:rsidR="004448C4" w:rsidRPr="00084B0D" w:rsidTr="00961FB2">
              <w:trPr>
                <w:trHeight w:val="438"/>
              </w:trPr>
              <w:tc>
                <w:tcPr>
                  <w:tcW w:w="426" w:type="dxa"/>
                  <w:vMerge/>
                </w:tcPr>
                <w:p w:rsidR="004448C4" w:rsidRPr="00084B0D" w:rsidRDefault="004448C4" w:rsidP="00BB3486">
                  <w:pPr>
                    <w:jc w:val="center"/>
                    <w:rPr>
                      <w:rFonts w:ascii="Times New Roman" w:hAnsi="Times New Roman" w:cs="Times New Roman"/>
                      <w:sz w:val="20"/>
                      <w:szCs w:val="20"/>
                    </w:rPr>
                  </w:pPr>
                </w:p>
              </w:tc>
              <w:tc>
                <w:tcPr>
                  <w:tcW w:w="2551" w:type="dxa"/>
                  <w:vMerge/>
                </w:tcPr>
                <w:p w:rsidR="004448C4" w:rsidRPr="00084B0D" w:rsidRDefault="004448C4" w:rsidP="00BB3486">
                  <w:pPr>
                    <w:jc w:val="center"/>
                    <w:rPr>
                      <w:rFonts w:ascii="Times New Roman" w:hAnsi="Times New Roman" w:cs="Times New Roman"/>
                      <w:sz w:val="20"/>
                      <w:szCs w:val="20"/>
                    </w:rPr>
                  </w:pPr>
                </w:p>
              </w:tc>
              <w:tc>
                <w:tcPr>
                  <w:tcW w:w="4398" w:type="dxa"/>
                </w:tcPr>
                <w:p w:rsidR="004448C4" w:rsidRPr="00084B0D" w:rsidRDefault="004448C4"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Реєстраційний номер акцизної накладної в ЄРАН</w:t>
                  </w:r>
                </w:p>
                <w:p w:rsidR="004448C4" w:rsidRPr="00084B0D" w:rsidRDefault="004448C4"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 xml:space="preserve"> 1-го примірника</w:t>
                  </w:r>
                </w:p>
              </w:tc>
            </w:tr>
          </w:tbl>
          <w:p w:rsidR="00961FB2" w:rsidRPr="00084B0D" w:rsidRDefault="00442696" w:rsidP="00BB3486">
            <w:pPr>
              <w:jc w:val="both"/>
              <w:rPr>
                <w:rFonts w:ascii="Times New Roman" w:hAnsi="Times New Roman" w:cs="Times New Roman"/>
                <w:sz w:val="20"/>
                <w:szCs w:val="20"/>
              </w:rPr>
            </w:pPr>
            <w:r w:rsidRPr="00084B0D">
              <w:rPr>
                <w:rFonts w:ascii="Times New Roman" w:hAnsi="Times New Roman" w:cs="Times New Roman"/>
                <w:sz w:val="20"/>
                <w:szCs w:val="20"/>
              </w:rPr>
              <w:t>…</w:t>
            </w:r>
            <w:r w:rsidR="00961FB2" w:rsidRPr="00084B0D">
              <w:rPr>
                <w:rFonts w:ascii="Times New Roman" w:hAnsi="Times New Roman" w:cs="Times New Roman"/>
                <w:sz w:val="20"/>
                <w:szCs w:val="20"/>
              </w:rPr>
              <w:t>…</w:t>
            </w:r>
          </w:p>
        </w:tc>
        <w:tc>
          <w:tcPr>
            <w:tcW w:w="8003" w:type="dxa"/>
          </w:tcPr>
          <w:p w:rsidR="005B5438" w:rsidRPr="00084B0D" w:rsidRDefault="00C64F34" w:rsidP="00BB3486">
            <w:pPr>
              <w:tabs>
                <w:tab w:val="left" w:pos="10260"/>
              </w:tabs>
              <w:jc w:val="both"/>
              <w:rPr>
                <w:sz w:val="20"/>
                <w:szCs w:val="20"/>
              </w:rPr>
            </w:pPr>
            <w:r w:rsidRPr="00084B0D">
              <w:rPr>
                <w:sz w:val="20"/>
                <w:szCs w:val="20"/>
              </w:rPr>
              <w:t>…</w:t>
            </w:r>
          </w:p>
          <w:tbl>
            <w:tblPr>
              <w:tblStyle w:val="a3"/>
              <w:tblW w:w="0" w:type="auto"/>
              <w:tblLayout w:type="fixed"/>
              <w:tblLook w:val="04A0" w:firstRow="1" w:lastRow="0" w:firstColumn="1" w:lastColumn="0" w:noHBand="0" w:noVBand="1"/>
            </w:tblPr>
            <w:tblGrid>
              <w:gridCol w:w="6597"/>
              <w:gridCol w:w="1110"/>
            </w:tblGrid>
            <w:tr w:rsidR="00F21F51" w:rsidRPr="00084B0D" w:rsidTr="00A66924">
              <w:tc>
                <w:tcPr>
                  <w:tcW w:w="6597" w:type="dxa"/>
                </w:tcPr>
                <w:p w:rsidR="00A66924" w:rsidRPr="00084B0D" w:rsidRDefault="00A66924" w:rsidP="00BB3486">
                  <w:pPr>
                    <w:rPr>
                      <w:rFonts w:ascii="Times New Roman" w:hAnsi="Times New Roman"/>
                      <w:bCs/>
                      <w:sz w:val="20"/>
                      <w:szCs w:val="20"/>
                      <w:vertAlign w:val="superscript"/>
                    </w:rPr>
                  </w:pPr>
                  <w:r w:rsidRPr="00084B0D">
                    <w:rPr>
                      <w:rFonts w:ascii="Times New Roman" w:hAnsi="Times New Roman"/>
                      <w:bCs/>
                      <w:sz w:val="20"/>
                      <w:szCs w:val="20"/>
                    </w:rPr>
                    <w:t>Напрям використання</w:t>
                  </w:r>
                  <w:r w:rsidRPr="00084B0D">
                    <w:rPr>
                      <w:rFonts w:ascii="Times New Roman" w:hAnsi="Times New Roman"/>
                      <w:bCs/>
                      <w:sz w:val="20"/>
                      <w:szCs w:val="20"/>
                      <w:vertAlign w:val="superscript"/>
                    </w:rPr>
                    <w:t>3</w:t>
                  </w:r>
                </w:p>
                <w:p w:rsidR="00F21F51" w:rsidRPr="00084B0D" w:rsidRDefault="00A66924" w:rsidP="00BB3486">
                  <w:pPr>
                    <w:tabs>
                      <w:tab w:val="left" w:pos="10260"/>
                    </w:tabs>
                    <w:jc w:val="both"/>
                    <w:rPr>
                      <w:sz w:val="20"/>
                      <w:szCs w:val="20"/>
                    </w:rPr>
                  </w:pPr>
                  <w:r w:rsidRPr="00084B0D">
                    <w:rPr>
                      <w:rFonts w:ascii="Times New Roman" w:hAnsi="Times New Roman"/>
                      <w:sz w:val="20"/>
                      <w:szCs w:val="20"/>
                    </w:rPr>
                    <w:t>(у разі якщо</w:t>
                  </w:r>
                  <w:r w:rsidRPr="00084B0D">
                    <w:rPr>
                      <w:rFonts w:ascii="Times New Roman" w:hAnsi="Times New Roman"/>
                      <w:b/>
                      <w:sz w:val="20"/>
                      <w:szCs w:val="20"/>
                    </w:rPr>
                    <w:t xml:space="preserve"> </w:t>
                  </w:r>
                  <w:r w:rsidR="00303975" w:rsidRPr="00084B0D">
                    <w:rPr>
                      <w:rFonts w:ascii="Times New Roman" w:hAnsi="Times New Roman"/>
                      <w:b/>
                      <w:sz w:val="20"/>
                      <w:szCs w:val="20"/>
                    </w:rPr>
                    <w:t xml:space="preserve">операція  не віднесена </w:t>
                  </w:r>
                  <w:r w:rsidR="00303975" w:rsidRPr="00084B0D">
                    <w:rPr>
                      <w:rFonts w:ascii="Times New Roman" w:hAnsi="Times New Roman" w:cs="Times New Roman"/>
                      <w:b/>
                      <w:sz w:val="20"/>
                      <w:szCs w:val="20"/>
                    </w:rPr>
                    <w:t xml:space="preserve"> до одного з кодів ознаки</w:t>
                  </w:r>
                  <w:r w:rsidRPr="00084B0D">
                    <w:rPr>
                      <w:rFonts w:ascii="Times New Roman" w:hAnsi="Times New Roman"/>
                      <w:b/>
                      <w:sz w:val="20"/>
                      <w:szCs w:val="20"/>
                    </w:rPr>
                    <w:t>,</w:t>
                  </w:r>
                  <w:r w:rsidRPr="00084B0D">
                    <w:rPr>
                      <w:rFonts w:ascii="Times New Roman" w:hAnsi="Times New Roman"/>
                      <w:sz w:val="20"/>
                      <w:szCs w:val="20"/>
                    </w:rPr>
                    <w:t xml:space="preserve"> зазначається цифра «0»)</w:t>
                  </w:r>
                </w:p>
              </w:tc>
              <w:tc>
                <w:tcPr>
                  <w:tcW w:w="1110" w:type="dxa"/>
                </w:tcPr>
                <w:p w:rsidR="00F21F51" w:rsidRPr="00084B0D" w:rsidRDefault="00F21F51" w:rsidP="00BB3486">
                  <w:pPr>
                    <w:tabs>
                      <w:tab w:val="left" w:pos="10260"/>
                    </w:tabs>
                    <w:jc w:val="both"/>
                    <w:rPr>
                      <w:sz w:val="20"/>
                      <w:szCs w:val="20"/>
                    </w:rPr>
                  </w:pPr>
                </w:p>
              </w:tc>
            </w:tr>
          </w:tbl>
          <w:p w:rsidR="00F21F51" w:rsidRPr="00084B0D" w:rsidRDefault="004448C4" w:rsidP="00BB3486">
            <w:pPr>
              <w:tabs>
                <w:tab w:val="left" w:pos="10260"/>
              </w:tabs>
              <w:jc w:val="both"/>
              <w:rPr>
                <w:sz w:val="20"/>
                <w:szCs w:val="20"/>
              </w:rPr>
            </w:pPr>
            <w:r w:rsidRPr="00084B0D">
              <w:rPr>
                <w:sz w:val="20"/>
                <w:szCs w:val="20"/>
              </w:rPr>
              <w:t>…</w:t>
            </w:r>
          </w:p>
          <w:tbl>
            <w:tblPr>
              <w:tblStyle w:val="a3"/>
              <w:tblW w:w="0" w:type="auto"/>
              <w:tblLayout w:type="fixed"/>
              <w:tblLook w:val="04A0" w:firstRow="1" w:lastRow="0" w:firstColumn="1" w:lastColumn="0" w:noHBand="0" w:noVBand="1"/>
            </w:tblPr>
            <w:tblGrid>
              <w:gridCol w:w="284"/>
              <w:gridCol w:w="2553"/>
              <w:gridCol w:w="2410"/>
              <w:gridCol w:w="283"/>
              <w:gridCol w:w="284"/>
              <w:gridCol w:w="283"/>
              <w:gridCol w:w="284"/>
              <w:gridCol w:w="425"/>
              <w:gridCol w:w="283"/>
              <w:gridCol w:w="284"/>
              <w:gridCol w:w="283"/>
            </w:tblGrid>
            <w:tr w:rsidR="00961FB2" w:rsidRPr="00084B0D" w:rsidTr="00961FB2">
              <w:tc>
                <w:tcPr>
                  <w:tcW w:w="284" w:type="dxa"/>
                  <w:vMerge w:val="restart"/>
                </w:tcPr>
                <w:p w:rsidR="004448C4" w:rsidRPr="00084B0D" w:rsidRDefault="004448C4" w:rsidP="00BB3486">
                  <w:pPr>
                    <w:jc w:val="center"/>
                    <w:rPr>
                      <w:rFonts w:ascii="Times New Roman" w:hAnsi="Times New Roman" w:cs="Times New Roman"/>
                      <w:sz w:val="20"/>
                      <w:szCs w:val="20"/>
                    </w:rPr>
                  </w:pPr>
                </w:p>
              </w:tc>
              <w:tc>
                <w:tcPr>
                  <w:tcW w:w="2553" w:type="dxa"/>
                  <w:vMerge w:val="restart"/>
                </w:tcPr>
                <w:p w:rsidR="004448C4" w:rsidRPr="00084B0D" w:rsidRDefault="004448C4" w:rsidP="00BB3486">
                  <w:pPr>
                    <w:rPr>
                      <w:rFonts w:ascii="Times New Roman" w:hAnsi="Times New Roman" w:cs="Times New Roman"/>
                      <w:sz w:val="20"/>
                      <w:szCs w:val="20"/>
                    </w:rPr>
                  </w:pPr>
                  <w:r w:rsidRPr="00084B0D">
                    <w:rPr>
                      <w:rFonts w:ascii="Times New Roman" w:hAnsi="Times New Roman" w:cs="Times New Roman"/>
                      <w:sz w:val="20"/>
                      <w:szCs w:val="20"/>
                    </w:rPr>
                    <w:t>Складена до акцизної накладної, показники якої відмінено розрахунком коригування</w:t>
                  </w:r>
                </w:p>
              </w:tc>
              <w:tc>
                <w:tcPr>
                  <w:tcW w:w="2410" w:type="dxa"/>
                </w:tcPr>
                <w:p w:rsidR="004448C4" w:rsidRPr="00084B0D" w:rsidRDefault="004448C4" w:rsidP="00BB3486">
                  <w:pPr>
                    <w:jc w:val="center"/>
                    <w:rPr>
                      <w:rFonts w:ascii="Times New Roman" w:hAnsi="Times New Roman" w:cs="Times New Roman"/>
                      <w:sz w:val="20"/>
                      <w:szCs w:val="20"/>
                    </w:rPr>
                  </w:pPr>
                </w:p>
              </w:tc>
              <w:tc>
                <w:tcPr>
                  <w:tcW w:w="283" w:type="dxa"/>
                </w:tcPr>
                <w:p w:rsidR="004448C4" w:rsidRPr="00084B0D" w:rsidRDefault="004448C4" w:rsidP="00BB3486">
                  <w:pPr>
                    <w:jc w:val="center"/>
                    <w:rPr>
                      <w:rFonts w:ascii="Times New Roman" w:hAnsi="Times New Roman" w:cs="Times New Roman"/>
                      <w:sz w:val="20"/>
                      <w:szCs w:val="20"/>
                    </w:rPr>
                  </w:pPr>
                </w:p>
              </w:tc>
              <w:tc>
                <w:tcPr>
                  <w:tcW w:w="284" w:type="dxa"/>
                </w:tcPr>
                <w:p w:rsidR="004448C4" w:rsidRPr="00084B0D" w:rsidRDefault="004448C4" w:rsidP="00BB3486">
                  <w:pPr>
                    <w:jc w:val="center"/>
                    <w:rPr>
                      <w:rFonts w:ascii="Times New Roman" w:hAnsi="Times New Roman" w:cs="Times New Roman"/>
                      <w:sz w:val="20"/>
                      <w:szCs w:val="20"/>
                    </w:rPr>
                  </w:pPr>
                </w:p>
              </w:tc>
              <w:tc>
                <w:tcPr>
                  <w:tcW w:w="283" w:type="dxa"/>
                </w:tcPr>
                <w:p w:rsidR="004448C4" w:rsidRPr="00084B0D" w:rsidRDefault="004448C4" w:rsidP="00BB3486">
                  <w:pPr>
                    <w:jc w:val="center"/>
                    <w:rPr>
                      <w:rFonts w:ascii="Times New Roman" w:hAnsi="Times New Roman" w:cs="Times New Roman"/>
                      <w:sz w:val="20"/>
                      <w:szCs w:val="20"/>
                    </w:rPr>
                  </w:pPr>
                </w:p>
              </w:tc>
              <w:tc>
                <w:tcPr>
                  <w:tcW w:w="284" w:type="dxa"/>
                </w:tcPr>
                <w:p w:rsidR="004448C4" w:rsidRPr="00084B0D" w:rsidRDefault="004448C4" w:rsidP="00BB3486">
                  <w:pPr>
                    <w:jc w:val="center"/>
                    <w:rPr>
                      <w:rFonts w:ascii="Times New Roman" w:hAnsi="Times New Roman" w:cs="Times New Roman"/>
                      <w:sz w:val="20"/>
                      <w:szCs w:val="20"/>
                    </w:rPr>
                  </w:pPr>
                </w:p>
              </w:tc>
              <w:tc>
                <w:tcPr>
                  <w:tcW w:w="425" w:type="dxa"/>
                </w:tcPr>
                <w:p w:rsidR="004448C4" w:rsidRPr="00084B0D" w:rsidRDefault="004448C4" w:rsidP="00BB3486">
                  <w:pPr>
                    <w:jc w:val="center"/>
                    <w:rPr>
                      <w:rFonts w:ascii="Times New Roman" w:hAnsi="Times New Roman" w:cs="Times New Roman"/>
                      <w:sz w:val="20"/>
                      <w:szCs w:val="20"/>
                    </w:rPr>
                  </w:pPr>
                </w:p>
              </w:tc>
              <w:tc>
                <w:tcPr>
                  <w:tcW w:w="283" w:type="dxa"/>
                </w:tcPr>
                <w:p w:rsidR="004448C4" w:rsidRPr="00084B0D" w:rsidRDefault="004448C4" w:rsidP="00BB3486">
                  <w:pPr>
                    <w:jc w:val="center"/>
                    <w:rPr>
                      <w:rFonts w:ascii="Times New Roman" w:hAnsi="Times New Roman" w:cs="Times New Roman"/>
                      <w:sz w:val="20"/>
                      <w:szCs w:val="20"/>
                    </w:rPr>
                  </w:pPr>
                </w:p>
              </w:tc>
              <w:tc>
                <w:tcPr>
                  <w:tcW w:w="284" w:type="dxa"/>
                </w:tcPr>
                <w:p w:rsidR="004448C4" w:rsidRPr="00084B0D" w:rsidRDefault="004448C4" w:rsidP="00BB3486">
                  <w:pPr>
                    <w:jc w:val="center"/>
                    <w:rPr>
                      <w:rFonts w:ascii="Times New Roman" w:hAnsi="Times New Roman" w:cs="Times New Roman"/>
                      <w:sz w:val="20"/>
                      <w:szCs w:val="20"/>
                    </w:rPr>
                  </w:pPr>
                </w:p>
              </w:tc>
              <w:tc>
                <w:tcPr>
                  <w:tcW w:w="283" w:type="dxa"/>
                </w:tcPr>
                <w:p w:rsidR="004448C4" w:rsidRPr="00084B0D" w:rsidRDefault="004448C4" w:rsidP="00BB3486">
                  <w:pPr>
                    <w:jc w:val="center"/>
                    <w:rPr>
                      <w:rFonts w:ascii="Times New Roman" w:hAnsi="Times New Roman" w:cs="Times New Roman"/>
                      <w:sz w:val="20"/>
                      <w:szCs w:val="20"/>
                    </w:rPr>
                  </w:pPr>
                </w:p>
              </w:tc>
            </w:tr>
            <w:tr w:rsidR="004448C4" w:rsidRPr="00084B0D" w:rsidTr="00961FB2">
              <w:trPr>
                <w:trHeight w:val="438"/>
              </w:trPr>
              <w:tc>
                <w:tcPr>
                  <w:tcW w:w="284" w:type="dxa"/>
                  <w:vMerge/>
                </w:tcPr>
                <w:p w:rsidR="004448C4" w:rsidRPr="00084B0D" w:rsidRDefault="004448C4" w:rsidP="00BB3486">
                  <w:pPr>
                    <w:jc w:val="center"/>
                    <w:rPr>
                      <w:rFonts w:ascii="Times New Roman" w:hAnsi="Times New Roman" w:cs="Times New Roman"/>
                      <w:sz w:val="20"/>
                      <w:szCs w:val="20"/>
                    </w:rPr>
                  </w:pPr>
                </w:p>
              </w:tc>
              <w:tc>
                <w:tcPr>
                  <w:tcW w:w="2553" w:type="dxa"/>
                  <w:vMerge/>
                </w:tcPr>
                <w:p w:rsidR="004448C4" w:rsidRPr="00084B0D" w:rsidRDefault="004448C4" w:rsidP="00BB3486">
                  <w:pPr>
                    <w:jc w:val="center"/>
                    <w:rPr>
                      <w:rFonts w:ascii="Times New Roman" w:hAnsi="Times New Roman" w:cs="Times New Roman"/>
                      <w:sz w:val="20"/>
                      <w:szCs w:val="20"/>
                    </w:rPr>
                  </w:pPr>
                </w:p>
              </w:tc>
              <w:tc>
                <w:tcPr>
                  <w:tcW w:w="2410" w:type="dxa"/>
                </w:tcPr>
                <w:p w:rsidR="004448C4" w:rsidRPr="00084B0D" w:rsidRDefault="004448C4"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Реєстраційний номер акцизної накладної в ЄРАН 1-го примірника</w:t>
                  </w:r>
                </w:p>
              </w:tc>
              <w:tc>
                <w:tcPr>
                  <w:tcW w:w="2409" w:type="dxa"/>
                  <w:gridSpan w:val="8"/>
                </w:tcPr>
                <w:p w:rsidR="004448C4" w:rsidRPr="00084B0D" w:rsidRDefault="004448C4" w:rsidP="00BB3486">
                  <w:pPr>
                    <w:contextualSpacing/>
                    <w:jc w:val="center"/>
                    <w:rPr>
                      <w:rFonts w:ascii="Times New Roman" w:hAnsi="Times New Roman" w:cs="Times New Roman"/>
                      <w:b/>
                      <w:sz w:val="20"/>
                      <w:szCs w:val="20"/>
                    </w:rPr>
                  </w:pPr>
                  <w:r w:rsidRPr="00084B0D">
                    <w:rPr>
                      <w:rFonts w:ascii="Times New Roman" w:hAnsi="Times New Roman" w:cs="Times New Roman"/>
                      <w:b/>
                      <w:sz w:val="20"/>
                      <w:szCs w:val="20"/>
                    </w:rPr>
                    <w:t>Дата складання</w:t>
                  </w:r>
                </w:p>
              </w:tc>
            </w:tr>
          </w:tbl>
          <w:p w:rsidR="004448C4" w:rsidRPr="00084B0D" w:rsidRDefault="00961FB2" w:rsidP="00BB3486">
            <w:pPr>
              <w:tabs>
                <w:tab w:val="left" w:pos="10260"/>
              </w:tabs>
              <w:jc w:val="both"/>
              <w:rPr>
                <w:sz w:val="20"/>
                <w:szCs w:val="20"/>
              </w:rPr>
            </w:pPr>
            <w:r w:rsidRPr="00084B0D">
              <w:rPr>
                <w:sz w:val="20"/>
                <w:szCs w:val="20"/>
              </w:rPr>
              <w:t>…</w:t>
            </w:r>
          </w:p>
        </w:tc>
      </w:tr>
      <w:tr w:rsidR="00DE54CC" w:rsidRPr="00084B0D" w:rsidTr="00B339A6">
        <w:trPr>
          <w:trHeight w:val="2140"/>
        </w:trPr>
        <w:tc>
          <w:tcPr>
            <w:tcW w:w="7655" w:type="dxa"/>
          </w:tcPr>
          <w:p w:rsidR="00DE54CC" w:rsidRPr="00084B0D" w:rsidRDefault="00314460" w:rsidP="00BB3486">
            <w:pPr>
              <w:jc w:val="both"/>
              <w:rPr>
                <w:rFonts w:ascii="Times New Roman" w:hAnsi="Times New Roman" w:cs="Times New Roman"/>
                <w:sz w:val="20"/>
                <w:szCs w:val="20"/>
              </w:rPr>
            </w:pPr>
            <w:r w:rsidRPr="00084B0D">
              <w:rPr>
                <w:rFonts w:ascii="Times New Roman" w:hAnsi="Times New Roman" w:cs="Times New Roman"/>
                <w:sz w:val="20"/>
                <w:szCs w:val="20"/>
              </w:rPr>
              <w:lastRenderedPageBreak/>
              <w:t>…</w:t>
            </w:r>
          </w:p>
          <w:tbl>
            <w:tblPr>
              <w:tblpPr w:leftFromText="180" w:rightFromText="180" w:vertAnchor="text" w:horzAnchor="margin" w:tblpX="-68" w:tblpY="1"/>
              <w:tblW w:w="7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51"/>
              <w:gridCol w:w="283"/>
              <w:gridCol w:w="746"/>
              <w:gridCol w:w="236"/>
              <w:gridCol w:w="1061"/>
              <w:gridCol w:w="236"/>
              <w:gridCol w:w="236"/>
              <w:gridCol w:w="236"/>
              <w:gridCol w:w="236"/>
              <w:gridCol w:w="236"/>
              <w:gridCol w:w="236"/>
              <w:gridCol w:w="236"/>
              <w:gridCol w:w="236"/>
              <w:gridCol w:w="336"/>
              <w:gridCol w:w="236"/>
              <w:gridCol w:w="236"/>
              <w:gridCol w:w="236"/>
              <w:gridCol w:w="236"/>
            </w:tblGrid>
            <w:tr w:rsidR="004A4BD0" w:rsidRPr="00084B0D" w:rsidTr="00BC4D8C">
              <w:trPr>
                <w:trHeight w:val="175"/>
              </w:trPr>
              <w:tc>
                <w:tcPr>
                  <w:tcW w:w="756" w:type="pct"/>
                  <w:vMerge w:val="restart"/>
                </w:tcPr>
                <w:p w:rsidR="00DE54CC" w:rsidRPr="00084B0D" w:rsidRDefault="00DE54CC" w:rsidP="00BB3486">
                  <w:pPr>
                    <w:spacing w:after="0" w:line="240" w:lineRule="auto"/>
                    <w:rPr>
                      <w:rFonts w:ascii="Times New Roman" w:eastAsia="Calibri" w:hAnsi="Times New Roman" w:cs="Times New Roman"/>
                      <w:sz w:val="20"/>
                      <w:szCs w:val="20"/>
                    </w:rPr>
                  </w:pPr>
                  <w:r w:rsidRPr="00084B0D">
                    <w:rPr>
                      <w:rFonts w:ascii="Times New Roman" w:eastAsia="Calibri" w:hAnsi="Times New Roman" w:cs="Times New Roman"/>
                      <w:sz w:val="20"/>
                      <w:szCs w:val="20"/>
                    </w:rPr>
                    <w:t>Реквізити митної декларації</w:t>
                  </w:r>
                </w:p>
                <w:p w:rsidR="00DE54CC" w:rsidRPr="00084B0D" w:rsidRDefault="00DE54CC" w:rsidP="00BB3486">
                  <w:pPr>
                    <w:spacing w:after="0" w:line="240" w:lineRule="auto"/>
                    <w:rPr>
                      <w:rFonts w:ascii="Times New Roman" w:eastAsia="Calibri" w:hAnsi="Times New Roman" w:cs="Times New Roman"/>
                      <w:sz w:val="20"/>
                      <w:szCs w:val="20"/>
                    </w:rPr>
                  </w:pPr>
                  <w:r w:rsidRPr="00084B0D">
                    <w:rPr>
                      <w:rFonts w:ascii="Times New Roman" w:eastAsia="Calibri" w:hAnsi="Times New Roman" w:cs="Times New Roman"/>
                      <w:sz w:val="20"/>
                      <w:szCs w:val="20"/>
                    </w:rPr>
                    <w:t xml:space="preserve">(для коду операції «4» </w:t>
                  </w:r>
                  <w:r w:rsidR="00BC4D8C" w:rsidRPr="00084B0D">
                    <w:rPr>
                      <w:rFonts w:ascii="Times New Roman" w:eastAsia="Calibri" w:hAnsi="Times New Roman" w:cs="Times New Roman"/>
                      <w:sz w:val="20"/>
                      <w:szCs w:val="20"/>
                    </w:rPr>
                    <w:t xml:space="preserve">                </w:t>
                  </w:r>
                  <w:r w:rsidRPr="00084B0D">
                    <w:rPr>
                      <w:rFonts w:ascii="Times New Roman" w:eastAsia="Calibri" w:hAnsi="Times New Roman" w:cs="Times New Roman"/>
                      <w:sz w:val="20"/>
                      <w:szCs w:val="20"/>
                    </w:rPr>
                    <w:t>та «5» )</w:t>
                  </w:r>
                </w:p>
              </w:tc>
              <w:tc>
                <w:tcPr>
                  <w:tcW w:w="569" w:type="pct"/>
                </w:tcPr>
                <w:p w:rsidR="00DE54CC" w:rsidRPr="00084B0D" w:rsidRDefault="00DE54CC" w:rsidP="00BB3486">
                  <w:pPr>
                    <w:spacing w:after="0" w:line="240" w:lineRule="auto"/>
                    <w:jc w:val="center"/>
                    <w:rPr>
                      <w:rFonts w:ascii="Times New Roman" w:eastAsia="Calibri" w:hAnsi="Times New Roman" w:cs="Times New Roman"/>
                      <w:sz w:val="20"/>
                      <w:szCs w:val="20"/>
                    </w:rPr>
                  </w:pPr>
                </w:p>
              </w:tc>
              <w:tc>
                <w:tcPr>
                  <w:tcW w:w="189" w:type="pct"/>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499" w:type="pct"/>
                </w:tcPr>
                <w:p w:rsidR="00DE54CC" w:rsidRPr="00084B0D" w:rsidRDefault="00DE54CC" w:rsidP="00BB3486">
                  <w:pPr>
                    <w:spacing w:after="0" w:line="240" w:lineRule="auto"/>
                    <w:jc w:val="center"/>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710" w:type="pct"/>
                </w:tcPr>
                <w:p w:rsidR="00DE54CC" w:rsidRPr="00084B0D" w:rsidRDefault="00DE54CC" w:rsidP="00BB3486">
                  <w:pPr>
                    <w:spacing w:after="0" w:line="240" w:lineRule="auto"/>
                    <w:jc w:val="center"/>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rPr>
                      <w:rFonts w:ascii="Times New Roman" w:eastAsia="Calibri" w:hAnsi="Times New Roman" w:cs="Times New Roman"/>
                      <w:sz w:val="20"/>
                      <w:szCs w:val="20"/>
                    </w:rPr>
                  </w:pPr>
                </w:p>
              </w:tc>
              <w:tc>
                <w:tcPr>
                  <w:tcW w:w="225" w:type="pct"/>
                </w:tcPr>
                <w:p w:rsidR="00DE54CC" w:rsidRPr="00084B0D" w:rsidRDefault="00DE54CC" w:rsidP="00BB3486">
                  <w:pPr>
                    <w:spacing w:after="0" w:line="240" w:lineRule="auto"/>
                    <w:jc w:val="center"/>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158" w:type="pct"/>
                </w:tcPr>
                <w:p w:rsidR="00DE54CC" w:rsidRPr="00084B0D" w:rsidRDefault="00DE54CC" w:rsidP="00BB3486">
                  <w:pPr>
                    <w:spacing w:after="0" w:line="240" w:lineRule="auto"/>
                    <w:jc w:val="center"/>
                    <w:rPr>
                      <w:rFonts w:ascii="Times New Roman" w:eastAsia="Calibri" w:hAnsi="Times New Roman" w:cs="Times New Roman"/>
                      <w:sz w:val="20"/>
                      <w:szCs w:val="20"/>
                    </w:rPr>
                  </w:pPr>
                </w:p>
              </w:tc>
              <w:tc>
                <w:tcPr>
                  <w:tcW w:w="158" w:type="pct"/>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158" w:type="pct"/>
                </w:tcPr>
                <w:p w:rsidR="00DE54CC" w:rsidRPr="00084B0D" w:rsidRDefault="00DE54CC" w:rsidP="00BB3486">
                  <w:pPr>
                    <w:spacing w:after="0" w:line="240" w:lineRule="auto"/>
                    <w:jc w:val="center"/>
                    <w:rPr>
                      <w:rFonts w:ascii="Times New Roman" w:eastAsia="Calibri" w:hAnsi="Times New Roman" w:cs="Times New Roman"/>
                      <w:sz w:val="20"/>
                      <w:szCs w:val="20"/>
                    </w:rPr>
                  </w:pPr>
                </w:p>
              </w:tc>
            </w:tr>
            <w:tr w:rsidR="004A4BD0" w:rsidRPr="00084B0D" w:rsidTr="00BC4D8C">
              <w:trPr>
                <w:trHeight w:val="167"/>
              </w:trPr>
              <w:tc>
                <w:tcPr>
                  <w:tcW w:w="756" w:type="pct"/>
                  <w:vMerge/>
                </w:tcPr>
                <w:p w:rsidR="00DE54CC" w:rsidRPr="00084B0D" w:rsidRDefault="00DE54CC" w:rsidP="00BB3486">
                  <w:pPr>
                    <w:spacing w:after="0" w:line="240" w:lineRule="auto"/>
                    <w:rPr>
                      <w:rFonts w:ascii="Times New Roman" w:eastAsia="Calibri" w:hAnsi="Times New Roman" w:cs="Times New Roman"/>
                      <w:sz w:val="20"/>
                      <w:szCs w:val="20"/>
                    </w:rPr>
                  </w:pPr>
                </w:p>
              </w:tc>
              <w:tc>
                <w:tcPr>
                  <w:tcW w:w="569" w:type="pct"/>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напря</w:t>
                  </w:r>
                  <w:r w:rsidR="00BC4D8C" w:rsidRPr="00084B0D">
                    <w:rPr>
                      <w:rFonts w:ascii="Times New Roman" w:eastAsia="Calibri" w:hAnsi="Times New Roman" w:cs="Times New Roman"/>
                      <w:sz w:val="20"/>
                      <w:szCs w:val="20"/>
                    </w:rPr>
                    <w:t>-</w:t>
                  </w:r>
                  <w:r w:rsidRPr="00084B0D">
                    <w:rPr>
                      <w:rFonts w:ascii="Times New Roman" w:eastAsia="Calibri" w:hAnsi="Times New Roman" w:cs="Times New Roman"/>
                      <w:sz w:val="20"/>
                      <w:szCs w:val="20"/>
                    </w:rPr>
                    <w:t>мку перемі</w:t>
                  </w:r>
                  <w:r w:rsidR="00BC4D8C" w:rsidRPr="00084B0D">
                    <w:rPr>
                      <w:rFonts w:ascii="Times New Roman" w:eastAsia="Calibri" w:hAnsi="Times New Roman" w:cs="Times New Roman"/>
                      <w:sz w:val="20"/>
                      <w:szCs w:val="20"/>
                    </w:rPr>
                    <w:t>-</w:t>
                  </w:r>
                  <w:r w:rsidRPr="00084B0D">
                    <w:rPr>
                      <w:rFonts w:ascii="Times New Roman" w:eastAsia="Calibri" w:hAnsi="Times New Roman" w:cs="Times New Roman"/>
                      <w:sz w:val="20"/>
                      <w:szCs w:val="20"/>
                    </w:rPr>
                    <w:t>щення</w:t>
                  </w:r>
                </w:p>
              </w:tc>
              <w:tc>
                <w:tcPr>
                  <w:tcW w:w="189" w:type="pct"/>
                </w:tcPr>
                <w:p w:rsidR="00DE54CC" w:rsidRPr="00084B0D" w:rsidRDefault="00DE54CC" w:rsidP="00BB3486">
                  <w:pPr>
                    <w:spacing w:after="0" w:line="240" w:lineRule="auto"/>
                    <w:jc w:val="center"/>
                    <w:rPr>
                      <w:rFonts w:ascii="Times New Roman" w:eastAsia="Calibri" w:hAnsi="Times New Roman" w:cs="Times New Roman"/>
                      <w:sz w:val="20"/>
                      <w:szCs w:val="20"/>
                    </w:rPr>
                  </w:pPr>
                </w:p>
              </w:tc>
              <w:tc>
                <w:tcPr>
                  <w:tcW w:w="499" w:type="pct"/>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мит</w:t>
                  </w:r>
                  <w:r w:rsidR="00BC4D8C" w:rsidRPr="00084B0D">
                    <w:rPr>
                      <w:rFonts w:ascii="Times New Roman" w:eastAsia="Calibri" w:hAnsi="Times New Roman" w:cs="Times New Roman"/>
                      <w:sz w:val="20"/>
                      <w:szCs w:val="20"/>
                    </w:rPr>
                    <w:t>-</w:t>
                  </w:r>
                  <w:r w:rsidRPr="00084B0D">
                    <w:rPr>
                      <w:rFonts w:ascii="Times New Roman" w:eastAsia="Calibri" w:hAnsi="Times New Roman" w:cs="Times New Roman"/>
                      <w:sz w:val="20"/>
                      <w:szCs w:val="20"/>
                    </w:rPr>
                    <w:t>ного режи</w:t>
                  </w:r>
                  <w:r w:rsidR="00BC4D8C" w:rsidRPr="00084B0D">
                    <w:rPr>
                      <w:rFonts w:ascii="Times New Roman" w:eastAsia="Calibri" w:hAnsi="Times New Roman" w:cs="Times New Roman"/>
                      <w:sz w:val="20"/>
                      <w:szCs w:val="20"/>
                    </w:rPr>
                    <w:t>-</w:t>
                  </w:r>
                  <w:r w:rsidRPr="00084B0D">
                    <w:rPr>
                      <w:rFonts w:ascii="Times New Roman" w:eastAsia="Calibri" w:hAnsi="Times New Roman" w:cs="Times New Roman"/>
                      <w:sz w:val="20"/>
                      <w:szCs w:val="20"/>
                    </w:rPr>
                    <w:t xml:space="preserve">му </w:t>
                  </w:r>
                </w:p>
              </w:tc>
              <w:tc>
                <w:tcPr>
                  <w:tcW w:w="158" w:type="pct"/>
                </w:tcPr>
                <w:p w:rsidR="00DE54CC" w:rsidRPr="00084B0D" w:rsidRDefault="00DE54CC" w:rsidP="00BB3486">
                  <w:pPr>
                    <w:spacing w:after="0" w:line="240" w:lineRule="auto"/>
                    <w:jc w:val="center"/>
                    <w:rPr>
                      <w:rFonts w:ascii="Times New Roman" w:eastAsia="Calibri" w:hAnsi="Times New Roman" w:cs="Times New Roman"/>
                      <w:sz w:val="20"/>
                      <w:szCs w:val="20"/>
                    </w:rPr>
                  </w:pPr>
                </w:p>
              </w:tc>
              <w:tc>
                <w:tcPr>
                  <w:tcW w:w="710" w:type="pct"/>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типу декларації</w:t>
                  </w:r>
                  <w:r w:rsidRPr="00084B0D">
                    <w:rPr>
                      <w:rFonts w:ascii="Times New Roman" w:eastAsia="Calibri" w:hAnsi="Times New Roman" w:cs="Times New Roman"/>
                      <w:b/>
                      <w:bCs/>
                      <w:sz w:val="20"/>
                      <w:szCs w:val="20"/>
                    </w:rPr>
                    <w:t xml:space="preserve"> </w:t>
                  </w:r>
                  <w:r w:rsidRPr="00084B0D">
                    <w:rPr>
                      <w:rFonts w:ascii="Times New Roman" w:eastAsia="Calibri" w:hAnsi="Times New Roman" w:cs="Times New Roman"/>
                      <w:sz w:val="20"/>
                      <w:szCs w:val="20"/>
                    </w:rPr>
                    <w:t>(гр.1 МД)</w:t>
                  </w:r>
                </w:p>
              </w:tc>
              <w:tc>
                <w:tcPr>
                  <w:tcW w:w="1263" w:type="pct"/>
                  <w:gridSpan w:val="8"/>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(дд/мм/рррр)</w:t>
                  </w:r>
                </w:p>
              </w:tc>
              <w:tc>
                <w:tcPr>
                  <w:tcW w:w="856" w:type="pct"/>
                  <w:gridSpan w:val="5"/>
                </w:tcPr>
                <w:p w:rsidR="00DE54CC" w:rsidRPr="00084B0D" w:rsidRDefault="00DE54CC"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номер</w:t>
                  </w:r>
                </w:p>
              </w:tc>
            </w:tr>
          </w:tbl>
          <w:p w:rsidR="00DE54CC" w:rsidRPr="00084B0D" w:rsidRDefault="00DE54CC" w:rsidP="00BB3486">
            <w:pPr>
              <w:jc w:val="center"/>
              <w:rPr>
                <w:rFonts w:ascii="Times New Roman" w:hAnsi="Times New Roman" w:cs="Times New Roman"/>
                <w:sz w:val="20"/>
                <w:szCs w:val="20"/>
              </w:rPr>
            </w:pPr>
          </w:p>
        </w:tc>
        <w:tc>
          <w:tcPr>
            <w:tcW w:w="8003" w:type="dxa"/>
          </w:tcPr>
          <w:p w:rsidR="00DE54CC" w:rsidRPr="00084B0D" w:rsidRDefault="00314460" w:rsidP="00BB3486">
            <w:pPr>
              <w:jc w:val="both"/>
              <w:rPr>
                <w:sz w:val="20"/>
                <w:szCs w:val="20"/>
                <w:lang w:eastAsia="uk-UA"/>
              </w:rPr>
            </w:pPr>
            <w:r w:rsidRPr="00084B0D">
              <w:rPr>
                <w:sz w:val="20"/>
                <w:szCs w:val="20"/>
                <w:lang w:eastAsia="uk-UA"/>
              </w:rPr>
              <w:t>…</w:t>
            </w:r>
          </w:p>
          <w:tbl>
            <w:tblPr>
              <w:tblpPr w:leftFromText="180" w:rightFromText="180" w:vertAnchor="text" w:horzAnchor="margin" w:tblpX="-68" w:tblpY="1"/>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418"/>
              <w:gridCol w:w="283"/>
              <w:gridCol w:w="991"/>
              <w:gridCol w:w="285"/>
              <w:gridCol w:w="1700"/>
            </w:tblGrid>
            <w:tr w:rsidR="004A4BD0" w:rsidRPr="00084B0D" w:rsidTr="006A692B">
              <w:trPr>
                <w:trHeight w:val="175"/>
              </w:trPr>
              <w:tc>
                <w:tcPr>
                  <w:tcW w:w="1943" w:type="pct"/>
                  <w:vMerge w:val="restart"/>
                </w:tcPr>
                <w:p w:rsidR="00442696" w:rsidRPr="00084B0D" w:rsidRDefault="00442696" w:rsidP="00BB3486">
                  <w:pPr>
                    <w:spacing w:after="0" w:line="240" w:lineRule="auto"/>
                    <w:rPr>
                      <w:rFonts w:ascii="Times New Roman" w:eastAsia="Calibri" w:hAnsi="Times New Roman" w:cs="Times New Roman"/>
                      <w:sz w:val="20"/>
                      <w:szCs w:val="20"/>
                    </w:rPr>
                  </w:pPr>
                  <w:r w:rsidRPr="00084B0D">
                    <w:rPr>
                      <w:rFonts w:ascii="Times New Roman" w:eastAsia="Calibri" w:hAnsi="Times New Roman" w:cs="Times New Roman"/>
                      <w:sz w:val="20"/>
                      <w:szCs w:val="20"/>
                    </w:rPr>
                    <w:t xml:space="preserve">Реквізити митної декларації  </w:t>
                  </w:r>
                </w:p>
                <w:p w:rsidR="00442696" w:rsidRPr="00084B0D" w:rsidRDefault="00442696" w:rsidP="00BB3486">
                  <w:pPr>
                    <w:spacing w:after="0" w:line="240" w:lineRule="auto"/>
                    <w:rPr>
                      <w:rFonts w:ascii="Times New Roman" w:eastAsia="Calibri" w:hAnsi="Times New Roman" w:cs="Times New Roman"/>
                      <w:sz w:val="20"/>
                      <w:szCs w:val="20"/>
                    </w:rPr>
                  </w:pPr>
                  <w:r w:rsidRPr="00084B0D">
                    <w:rPr>
                      <w:rFonts w:ascii="Times New Roman" w:eastAsia="Calibri" w:hAnsi="Times New Roman" w:cs="Times New Roman"/>
                      <w:sz w:val="20"/>
                      <w:szCs w:val="20"/>
                    </w:rPr>
                    <w:t>(для коду операції «4» та «5» )</w:t>
                  </w:r>
                </w:p>
              </w:tc>
              <w:tc>
                <w:tcPr>
                  <w:tcW w:w="927" w:type="pct"/>
                </w:tcPr>
                <w:p w:rsidR="00442696" w:rsidRPr="00084B0D" w:rsidRDefault="00442696" w:rsidP="00BB3486">
                  <w:pPr>
                    <w:spacing w:after="0" w:line="240" w:lineRule="auto"/>
                    <w:jc w:val="center"/>
                    <w:rPr>
                      <w:rFonts w:ascii="Times New Roman" w:eastAsia="Calibri" w:hAnsi="Times New Roman" w:cs="Times New Roman"/>
                      <w:sz w:val="20"/>
                      <w:szCs w:val="20"/>
                    </w:rPr>
                  </w:pPr>
                </w:p>
              </w:tc>
              <w:tc>
                <w:tcPr>
                  <w:tcW w:w="185" w:type="pct"/>
                </w:tcPr>
                <w:p w:rsidR="00442696" w:rsidRPr="00084B0D" w:rsidRDefault="0044269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648" w:type="pct"/>
                </w:tcPr>
                <w:p w:rsidR="00442696" w:rsidRPr="00084B0D" w:rsidRDefault="00442696" w:rsidP="00BB3486">
                  <w:pPr>
                    <w:spacing w:after="0" w:line="240" w:lineRule="auto"/>
                    <w:jc w:val="center"/>
                    <w:rPr>
                      <w:rFonts w:ascii="Times New Roman" w:eastAsia="Calibri" w:hAnsi="Times New Roman" w:cs="Times New Roman"/>
                      <w:sz w:val="20"/>
                      <w:szCs w:val="20"/>
                    </w:rPr>
                  </w:pPr>
                </w:p>
              </w:tc>
              <w:tc>
                <w:tcPr>
                  <w:tcW w:w="186" w:type="pct"/>
                </w:tcPr>
                <w:p w:rsidR="00442696" w:rsidRPr="00084B0D" w:rsidRDefault="0044269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1111" w:type="pct"/>
                </w:tcPr>
                <w:p w:rsidR="00442696" w:rsidRPr="00084B0D" w:rsidRDefault="00442696" w:rsidP="00BB3486">
                  <w:pPr>
                    <w:spacing w:after="0" w:line="240" w:lineRule="auto"/>
                    <w:jc w:val="center"/>
                    <w:rPr>
                      <w:rFonts w:ascii="Times New Roman" w:eastAsia="Calibri" w:hAnsi="Times New Roman" w:cs="Times New Roman"/>
                      <w:sz w:val="20"/>
                      <w:szCs w:val="20"/>
                    </w:rPr>
                  </w:pPr>
                </w:p>
              </w:tc>
            </w:tr>
            <w:tr w:rsidR="004A4BD0" w:rsidRPr="00084B0D" w:rsidTr="006A692B">
              <w:trPr>
                <w:trHeight w:val="167"/>
              </w:trPr>
              <w:tc>
                <w:tcPr>
                  <w:tcW w:w="1943" w:type="pct"/>
                  <w:vMerge/>
                </w:tcPr>
                <w:p w:rsidR="00442696" w:rsidRPr="00084B0D" w:rsidRDefault="00442696" w:rsidP="00BB3486">
                  <w:pPr>
                    <w:spacing w:after="0" w:line="240" w:lineRule="auto"/>
                    <w:rPr>
                      <w:rFonts w:ascii="Times New Roman" w:eastAsia="Calibri" w:hAnsi="Times New Roman" w:cs="Times New Roman"/>
                      <w:sz w:val="20"/>
                      <w:szCs w:val="20"/>
                    </w:rPr>
                  </w:pPr>
                </w:p>
              </w:tc>
              <w:tc>
                <w:tcPr>
                  <w:tcW w:w="927" w:type="pct"/>
                </w:tcPr>
                <w:p w:rsidR="00442696" w:rsidRPr="00084B0D" w:rsidRDefault="0044269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напрямку переміщення</w:t>
                  </w:r>
                </w:p>
              </w:tc>
              <w:tc>
                <w:tcPr>
                  <w:tcW w:w="185" w:type="pct"/>
                </w:tcPr>
                <w:p w:rsidR="00442696" w:rsidRPr="00084B0D" w:rsidRDefault="00442696" w:rsidP="00BB3486">
                  <w:pPr>
                    <w:spacing w:after="0" w:line="240" w:lineRule="auto"/>
                    <w:jc w:val="center"/>
                    <w:rPr>
                      <w:rFonts w:ascii="Times New Roman" w:eastAsia="Calibri" w:hAnsi="Times New Roman" w:cs="Times New Roman"/>
                      <w:sz w:val="20"/>
                      <w:szCs w:val="20"/>
                    </w:rPr>
                  </w:pPr>
                </w:p>
              </w:tc>
              <w:tc>
                <w:tcPr>
                  <w:tcW w:w="648" w:type="pct"/>
                </w:tcPr>
                <w:p w:rsidR="00442696" w:rsidRPr="00084B0D" w:rsidRDefault="0044269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 xml:space="preserve">код митного режиму </w:t>
                  </w:r>
                </w:p>
              </w:tc>
              <w:tc>
                <w:tcPr>
                  <w:tcW w:w="186" w:type="pct"/>
                </w:tcPr>
                <w:p w:rsidR="00442696" w:rsidRPr="00084B0D" w:rsidRDefault="00442696" w:rsidP="00BB3486">
                  <w:pPr>
                    <w:spacing w:after="0" w:line="240" w:lineRule="auto"/>
                    <w:jc w:val="center"/>
                    <w:rPr>
                      <w:rFonts w:ascii="Times New Roman" w:eastAsia="Calibri" w:hAnsi="Times New Roman" w:cs="Times New Roman"/>
                      <w:sz w:val="20"/>
                      <w:szCs w:val="20"/>
                    </w:rPr>
                  </w:pPr>
                </w:p>
              </w:tc>
              <w:tc>
                <w:tcPr>
                  <w:tcW w:w="1111" w:type="pct"/>
                </w:tcPr>
                <w:p w:rsidR="00442696" w:rsidRPr="00084B0D" w:rsidRDefault="0044269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типу декларації</w:t>
                  </w:r>
                  <w:r w:rsidRPr="00084B0D">
                    <w:rPr>
                      <w:rFonts w:ascii="Times New Roman" w:eastAsia="Calibri" w:hAnsi="Times New Roman" w:cs="Times New Roman"/>
                      <w:b/>
                      <w:bCs/>
                      <w:sz w:val="20"/>
                      <w:szCs w:val="20"/>
                    </w:rPr>
                    <w:t xml:space="preserve"> </w:t>
                  </w:r>
                  <w:r w:rsidRPr="00084B0D">
                    <w:rPr>
                      <w:rFonts w:ascii="Times New Roman" w:eastAsia="Calibri" w:hAnsi="Times New Roman" w:cs="Times New Roman"/>
                      <w:sz w:val="20"/>
                      <w:szCs w:val="20"/>
                    </w:rPr>
                    <w:t>(гр.1 МД)</w:t>
                  </w:r>
                </w:p>
              </w:tc>
            </w:tr>
          </w:tbl>
          <w:p w:rsidR="00DE54CC" w:rsidRPr="00084B0D" w:rsidRDefault="00DE54CC" w:rsidP="00BB3486">
            <w:pPr>
              <w:jc w:val="both"/>
              <w:rPr>
                <w:rFonts w:ascii="Times New Roman" w:hAnsi="Times New Roman" w:cs="Times New Roman"/>
                <w:sz w:val="20"/>
                <w:szCs w:val="20"/>
              </w:rPr>
            </w:pPr>
          </w:p>
          <w:tbl>
            <w:tblPr>
              <w:tblpPr w:leftFromText="180" w:rightFromText="180" w:vertAnchor="text" w:horzAnchor="margin" w:tblpX="-68"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
              <w:gridCol w:w="298"/>
              <w:gridCol w:w="298"/>
              <w:gridCol w:w="298"/>
              <w:gridCol w:w="298"/>
              <w:gridCol w:w="298"/>
              <w:gridCol w:w="299"/>
              <w:gridCol w:w="302"/>
              <w:gridCol w:w="299"/>
              <w:gridCol w:w="299"/>
              <w:gridCol w:w="299"/>
              <w:gridCol w:w="299"/>
              <w:gridCol w:w="299"/>
              <w:gridCol w:w="299"/>
              <w:gridCol w:w="299"/>
              <w:gridCol w:w="299"/>
              <w:gridCol w:w="299"/>
              <w:gridCol w:w="299"/>
              <w:gridCol w:w="299"/>
              <w:gridCol w:w="299"/>
              <w:gridCol w:w="299"/>
              <w:gridCol w:w="299"/>
              <w:gridCol w:w="299"/>
              <w:gridCol w:w="299"/>
              <w:gridCol w:w="299"/>
              <w:gridCol w:w="305"/>
            </w:tblGrid>
            <w:tr w:rsidR="004A4BD0" w:rsidRPr="00084B0D" w:rsidTr="00DB1AC8">
              <w:trPr>
                <w:trHeight w:val="175"/>
              </w:trPr>
              <w:tc>
                <w:tcPr>
                  <w:tcW w:w="112" w:type="pct"/>
                </w:tcPr>
                <w:p w:rsidR="00314460" w:rsidRPr="00084B0D" w:rsidRDefault="00314460" w:rsidP="00BB3486">
                  <w:pPr>
                    <w:spacing w:after="0" w:line="240" w:lineRule="auto"/>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c>
                <w:tcPr>
                  <w:tcW w:w="112" w:type="pct"/>
                </w:tcPr>
                <w:p w:rsidR="00314460" w:rsidRPr="00084B0D" w:rsidRDefault="00314460" w:rsidP="00BB3486">
                  <w:pPr>
                    <w:spacing w:after="0" w:line="240" w:lineRule="auto"/>
                    <w:jc w:val="center"/>
                    <w:rPr>
                      <w:rFonts w:ascii="Times New Roman" w:eastAsia="Calibri" w:hAnsi="Times New Roman" w:cs="Times New Roman"/>
                      <w:sz w:val="20"/>
                      <w:szCs w:val="20"/>
                    </w:rPr>
                  </w:pPr>
                </w:p>
              </w:tc>
            </w:tr>
            <w:tr w:rsidR="004A4BD0" w:rsidRPr="00084B0D" w:rsidTr="00DB1AC8">
              <w:trPr>
                <w:trHeight w:val="167"/>
              </w:trPr>
              <w:tc>
                <w:tcPr>
                  <w:tcW w:w="897" w:type="pct"/>
                  <w:gridSpan w:val="8"/>
                </w:tcPr>
                <w:p w:rsidR="00314460" w:rsidRPr="00084B0D" w:rsidRDefault="00314460"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(дд/мм/рррр)</w:t>
                  </w:r>
                </w:p>
              </w:tc>
              <w:tc>
                <w:tcPr>
                  <w:tcW w:w="2018" w:type="pct"/>
                  <w:gridSpan w:val="18"/>
                </w:tcPr>
                <w:p w:rsidR="00314460" w:rsidRPr="00084B0D" w:rsidRDefault="00314460"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номер</w:t>
                  </w:r>
                </w:p>
              </w:tc>
            </w:tr>
          </w:tbl>
          <w:p w:rsidR="00314460" w:rsidRPr="00084B0D" w:rsidRDefault="00314460" w:rsidP="00BB3486">
            <w:pPr>
              <w:jc w:val="both"/>
              <w:rPr>
                <w:rFonts w:ascii="Times New Roman" w:hAnsi="Times New Roman" w:cs="Times New Roman"/>
                <w:sz w:val="20"/>
                <w:szCs w:val="20"/>
              </w:rPr>
            </w:pPr>
          </w:p>
          <w:p w:rsidR="00BC4D8C" w:rsidRPr="00084B0D" w:rsidRDefault="00BC4D8C" w:rsidP="00BB3486">
            <w:pPr>
              <w:jc w:val="both"/>
              <w:rPr>
                <w:rFonts w:ascii="Times New Roman" w:hAnsi="Times New Roman" w:cs="Times New Roman"/>
                <w:sz w:val="20"/>
                <w:szCs w:val="20"/>
              </w:rPr>
            </w:pPr>
          </w:p>
        </w:tc>
      </w:tr>
      <w:tr w:rsidR="000056CB" w:rsidRPr="00084B0D" w:rsidTr="00A87F53">
        <w:trPr>
          <w:trHeight w:val="2173"/>
        </w:trPr>
        <w:tc>
          <w:tcPr>
            <w:tcW w:w="7655" w:type="dxa"/>
          </w:tcPr>
          <w:p w:rsidR="000056CB" w:rsidRPr="00084B0D" w:rsidRDefault="000056CB" w:rsidP="00BB3486">
            <w:pPr>
              <w:jc w:val="center"/>
              <w:rPr>
                <w:rFonts w:ascii="Times New Roman" w:eastAsia="Times New Roman" w:hAnsi="Times New Roman" w:cs="Times New Roman"/>
                <w:b/>
                <w:sz w:val="20"/>
                <w:szCs w:val="20"/>
                <w:lang w:eastAsia="uk-UA"/>
              </w:rPr>
            </w:pPr>
          </w:p>
          <w:tbl>
            <w:tblPr>
              <w:tblStyle w:val="a3"/>
              <w:tblW w:w="7371" w:type="dxa"/>
              <w:tblLayout w:type="fixed"/>
              <w:tblLook w:val="04A0" w:firstRow="1" w:lastRow="0" w:firstColumn="1" w:lastColumn="0" w:noHBand="0" w:noVBand="1"/>
            </w:tblPr>
            <w:tblGrid>
              <w:gridCol w:w="4253"/>
              <w:gridCol w:w="1559"/>
              <w:gridCol w:w="1559"/>
            </w:tblGrid>
            <w:tr w:rsidR="000056CB" w:rsidRPr="00084B0D" w:rsidTr="00655F5C">
              <w:trPr>
                <w:trHeight w:val="453"/>
              </w:trPr>
              <w:tc>
                <w:tcPr>
                  <w:tcW w:w="4253" w:type="dxa"/>
                  <w:vMerge w:val="restart"/>
                </w:tcPr>
                <w:p w:rsidR="000056CB" w:rsidRPr="00084B0D" w:rsidRDefault="000056CB" w:rsidP="00BB3486">
                  <w:pPr>
                    <w:contextualSpacing/>
                    <w:jc w:val="both"/>
                    <w:rPr>
                      <w:rFonts w:ascii="Times New Roman" w:eastAsiaTheme="minorEastAsia" w:hAnsi="Times New Roman" w:cs="Times New Roman"/>
                      <w:sz w:val="20"/>
                      <w:szCs w:val="20"/>
                      <w:lang w:eastAsia="uk-UA"/>
                    </w:rPr>
                  </w:pPr>
                  <w:r w:rsidRPr="00084B0D">
                    <w:rPr>
                      <w:rFonts w:ascii="Times New Roman" w:hAnsi="Times New Roman"/>
                      <w:sz w:val="20"/>
                      <w:szCs w:val="20"/>
                    </w:rPr>
                    <w:t>Серія та номер податкового векселя, виданого до отримання або ввезення пального на умовах, встановлених пунктами 229.2 – 229.8 статті 229 розділу VI Податкового кодексу України (умови оподаткування – «3» або «4»)</w:t>
                  </w:r>
                </w:p>
              </w:tc>
              <w:tc>
                <w:tcPr>
                  <w:tcW w:w="1559" w:type="dxa"/>
                </w:tcPr>
                <w:p w:rsidR="000056CB" w:rsidRPr="00084B0D" w:rsidRDefault="000056CB" w:rsidP="00BB3486">
                  <w:pPr>
                    <w:autoSpaceDE w:val="0"/>
                    <w:autoSpaceDN w:val="0"/>
                    <w:adjustRightInd w:val="0"/>
                    <w:rPr>
                      <w:rFonts w:ascii="Times New Roman" w:eastAsiaTheme="minorEastAsia" w:hAnsi="Times New Roman" w:cs="Times New Roman"/>
                      <w:sz w:val="20"/>
                      <w:szCs w:val="20"/>
                      <w:lang w:eastAsia="uk-UA"/>
                    </w:rPr>
                  </w:pPr>
                </w:p>
              </w:tc>
              <w:tc>
                <w:tcPr>
                  <w:tcW w:w="1559" w:type="dxa"/>
                </w:tcPr>
                <w:p w:rsidR="000056CB" w:rsidRPr="00084B0D" w:rsidRDefault="000056CB" w:rsidP="00BB3486">
                  <w:pPr>
                    <w:autoSpaceDE w:val="0"/>
                    <w:autoSpaceDN w:val="0"/>
                    <w:adjustRightInd w:val="0"/>
                    <w:rPr>
                      <w:rFonts w:ascii="Times New Roman" w:eastAsiaTheme="minorEastAsia" w:hAnsi="Times New Roman" w:cs="Times New Roman"/>
                      <w:sz w:val="20"/>
                      <w:szCs w:val="20"/>
                      <w:lang w:eastAsia="uk-UA"/>
                    </w:rPr>
                  </w:pPr>
                </w:p>
              </w:tc>
            </w:tr>
            <w:tr w:rsidR="000056CB" w:rsidRPr="00084B0D" w:rsidTr="00655F5C">
              <w:trPr>
                <w:trHeight w:val="150"/>
              </w:trPr>
              <w:tc>
                <w:tcPr>
                  <w:tcW w:w="4253" w:type="dxa"/>
                  <w:vMerge/>
                </w:tcPr>
                <w:p w:rsidR="000056CB" w:rsidRPr="00084B0D" w:rsidRDefault="000056CB" w:rsidP="00BB3486">
                  <w:pPr>
                    <w:autoSpaceDE w:val="0"/>
                    <w:autoSpaceDN w:val="0"/>
                    <w:adjustRightInd w:val="0"/>
                    <w:rPr>
                      <w:rFonts w:ascii="Times New Roman" w:eastAsiaTheme="minorEastAsia" w:hAnsi="Times New Roman" w:cs="Times New Roman"/>
                      <w:sz w:val="20"/>
                      <w:szCs w:val="20"/>
                      <w:lang w:eastAsia="uk-UA"/>
                    </w:rPr>
                  </w:pPr>
                </w:p>
              </w:tc>
              <w:tc>
                <w:tcPr>
                  <w:tcW w:w="1559" w:type="dxa"/>
                </w:tcPr>
                <w:p w:rsidR="000056CB" w:rsidRPr="00084B0D" w:rsidRDefault="000056CB"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(дд/мм/рррр)</w:t>
                  </w:r>
                </w:p>
              </w:tc>
              <w:tc>
                <w:tcPr>
                  <w:tcW w:w="1559" w:type="dxa"/>
                </w:tcPr>
                <w:p w:rsidR="000056CB" w:rsidRPr="00084B0D" w:rsidRDefault="000056CB"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Серія та номер векселя</w:t>
                  </w:r>
                </w:p>
              </w:tc>
            </w:tr>
          </w:tbl>
          <w:p w:rsidR="000056CB" w:rsidRPr="00084B0D" w:rsidRDefault="000056CB" w:rsidP="00BB3486">
            <w:pPr>
              <w:jc w:val="center"/>
              <w:rPr>
                <w:rFonts w:ascii="Times New Roman" w:eastAsia="Times New Roman" w:hAnsi="Times New Roman" w:cs="Times New Roman"/>
                <w:b/>
                <w:sz w:val="20"/>
                <w:szCs w:val="20"/>
                <w:lang w:eastAsia="uk-UA"/>
              </w:rPr>
            </w:pPr>
          </w:p>
        </w:tc>
        <w:tc>
          <w:tcPr>
            <w:tcW w:w="8003" w:type="dxa"/>
          </w:tcPr>
          <w:p w:rsidR="000056CB" w:rsidRPr="00084B0D" w:rsidRDefault="000056CB" w:rsidP="00BB3486">
            <w:pPr>
              <w:jc w:val="center"/>
              <w:rPr>
                <w:rFonts w:ascii="Times New Roman" w:eastAsia="Times New Roman" w:hAnsi="Times New Roman" w:cs="Times New Roman"/>
                <w:b/>
                <w:sz w:val="20"/>
                <w:szCs w:val="20"/>
                <w:lang w:eastAsia="uk-UA"/>
              </w:rPr>
            </w:pPr>
          </w:p>
          <w:tbl>
            <w:tblPr>
              <w:tblStyle w:val="a3"/>
              <w:tblW w:w="7731" w:type="dxa"/>
              <w:tblLayout w:type="fixed"/>
              <w:tblLook w:val="04A0" w:firstRow="1" w:lastRow="0" w:firstColumn="1" w:lastColumn="0" w:noHBand="0" w:noVBand="1"/>
            </w:tblPr>
            <w:tblGrid>
              <w:gridCol w:w="4187"/>
              <w:gridCol w:w="1418"/>
              <w:gridCol w:w="2126"/>
            </w:tblGrid>
            <w:tr w:rsidR="00002E30" w:rsidRPr="00084B0D" w:rsidTr="00002E30">
              <w:trPr>
                <w:trHeight w:val="552"/>
              </w:trPr>
              <w:tc>
                <w:tcPr>
                  <w:tcW w:w="4187" w:type="dxa"/>
                  <w:vMerge w:val="restart"/>
                </w:tcPr>
                <w:p w:rsidR="00A87F53" w:rsidRPr="00084B0D" w:rsidRDefault="00002E30" w:rsidP="00BB3486">
                  <w:pPr>
                    <w:contextualSpacing/>
                    <w:jc w:val="both"/>
                    <w:rPr>
                      <w:rFonts w:ascii="Times New Roman" w:hAnsi="Times New Roman"/>
                      <w:sz w:val="20"/>
                      <w:szCs w:val="20"/>
                    </w:rPr>
                  </w:pPr>
                  <w:r w:rsidRPr="00084B0D">
                    <w:rPr>
                      <w:rFonts w:ascii="Times New Roman" w:hAnsi="Times New Roman"/>
                      <w:sz w:val="20"/>
                      <w:szCs w:val="20"/>
                    </w:rPr>
                    <w:t>Серія та номер податкового векселя, виданого до отримання або ввезення пального на умовах, встановлених пунктами 229.2 – 229.8 статті 229 розділу VI (умови оподаткування – «3» або «4»),</w:t>
                  </w:r>
                  <w:r w:rsidRPr="00084B0D">
                    <w:rPr>
                      <w:rFonts w:ascii="Times New Roman" w:hAnsi="Times New Roman"/>
                      <w:b/>
                      <w:sz w:val="20"/>
                      <w:szCs w:val="20"/>
                    </w:rPr>
                    <w:t xml:space="preserve"> або пунктом</w:t>
                  </w:r>
                  <w:r w:rsidR="00937353" w:rsidRPr="00084B0D">
                    <w:rPr>
                      <w:rFonts w:ascii="Times New Roman" w:hAnsi="Times New Roman"/>
                      <w:b/>
                      <w:sz w:val="20"/>
                      <w:szCs w:val="20"/>
                    </w:rPr>
                    <w:t> </w:t>
                  </w:r>
                  <w:r w:rsidR="007D39BC" w:rsidRPr="00084B0D">
                    <w:rPr>
                      <w:rFonts w:ascii="Times New Roman" w:hAnsi="Times New Roman"/>
                      <w:b/>
                      <w:sz w:val="20"/>
                      <w:szCs w:val="20"/>
                    </w:rPr>
                    <w:t xml:space="preserve">44 </w:t>
                  </w:r>
                  <w:r w:rsidRPr="00084B0D">
                    <w:rPr>
                      <w:rFonts w:ascii="Times New Roman" w:hAnsi="Times New Roman"/>
                      <w:b/>
                      <w:sz w:val="20"/>
                      <w:szCs w:val="20"/>
                    </w:rPr>
                    <w:t xml:space="preserve">підрозділу 5 розділу ХХ «Перехідні положення» (умова оподаткування – «9») </w:t>
                  </w:r>
                  <w:r w:rsidRPr="00084B0D">
                    <w:rPr>
                      <w:rFonts w:ascii="Times New Roman" w:hAnsi="Times New Roman"/>
                      <w:sz w:val="20"/>
                      <w:szCs w:val="20"/>
                    </w:rPr>
                    <w:t>Податкового кодексу України</w:t>
                  </w:r>
                </w:p>
              </w:tc>
              <w:tc>
                <w:tcPr>
                  <w:tcW w:w="1418" w:type="dxa"/>
                </w:tcPr>
                <w:p w:rsidR="00002E30" w:rsidRPr="00084B0D" w:rsidRDefault="00002E30" w:rsidP="00BB3486">
                  <w:pPr>
                    <w:autoSpaceDE w:val="0"/>
                    <w:autoSpaceDN w:val="0"/>
                    <w:adjustRightInd w:val="0"/>
                    <w:rPr>
                      <w:rFonts w:ascii="Times New Roman" w:eastAsiaTheme="minorEastAsia" w:hAnsi="Times New Roman" w:cs="Times New Roman"/>
                      <w:sz w:val="20"/>
                      <w:szCs w:val="20"/>
                      <w:lang w:eastAsia="uk-UA"/>
                    </w:rPr>
                  </w:pPr>
                </w:p>
              </w:tc>
              <w:tc>
                <w:tcPr>
                  <w:tcW w:w="2126" w:type="dxa"/>
                </w:tcPr>
                <w:p w:rsidR="00002E30" w:rsidRPr="00084B0D" w:rsidRDefault="00002E30" w:rsidP="00BB3486">
                  <w:pPr>
                    <w:autoSpaceDE w:val="0"/>
                    <w:autoSpaceDN w:val="0"/>
                    <w:adjustRightInd w:val="0"/>
                    <w:rPr>
                      <w:rFonts w:ascii="Times New Roman" w:eastAsiaTheme="minorEastAsia" w:hAnsi="Times New Roman" w:cs="Times New Roman"/>
                      <w:sz w:val="20"/>
                      <w:szCs w:val="20"/>
                      <w:lang w:eastAsia="uk-UA"/>
                    </w:rPr>
                  </w:pPr>
                </w:p>
              </w:tc>
            </w:tr>
            <w:tr w:rsidR="00002E30" w:rsidRPr="00084B0D" w:rsidTr="00002E30">
              <w:trPr>
                <w:trHeight w:val="150"/>
              </w:trPr>
              <w:tc>
                <w:tcPr>
                  <w:tcW w:w="4187" w:type="dxa"/>
                  <w:vMerge/>
                </w:tcPr>
                <w:p w:rsidR="00002E30" w:rsidRPr="00084B0D" w:rsidRDefault="00002E30" w:rsidP="00BB3486">
                  <w:pPr>
                    <w:autoSpaceDE w:val="0"/>
                    <w:autoSpaceDN w:val="0"/>
                    <w:adjustRightInd w:val="0"/>
                    <w:rPr>
                      <w:rFonts w:ascii="Times New Roman" w:eastAsiaTheme="minorEastAsia" w:hAnsi="Times New Roman" w:cs="Times New Roman"/>
                      <w:sz w:val="20"/>
                      <w:szCs w:val="20"/>
                      <w:lang w:eastAsia="uk-UA"/>
                    </w:rPr>
                  </w:pPr>
                </w:p>
              </w:tc>
              <w:tc>
                <w:tcPr>
                  <w:tcW w:w="1418" w:type="dxa"/>
                </w:tcPr>
                <w:p w:rsidR="00002E30" w:rsidRPr="00084B0D" w:rsidRDefault="00002E30"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(дд/мм/рррр)</w:t>
                  </w:r>
                </w:p>
              </w:tc>
              <w:tc>
                <w:tcPr>
                  <w:tcW w:w="2126" w:type="dxa"/>
                </w:tcPr>
                <w:p w:rsidR="00002E30" w:rsidRPr="00084B0D" w:rsidRDefault="00002E30"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Серія та номер векселя</w:t>
                  </w:r>
                </w:p>
              </w:tc>
            </w:tr>
          </w:tbl>
          <w:p w:rsidR="000056CB" w:rsidRPr="00084B0D" w:rsidRDefault="000056CB" w:rsidP="00BB3486">
            <w:pPr>
              <w:jc w:val="center"/>
              <w:rPr>
                <w:rFonts w:ascii="Times New Roman" w:eastAsia="Times New Roman" w:hAnsi="Times New Roman" w:cs="Times New Roman"/>
                <w:b/>
                <w:sz w:val="20"/>
                <w:szCs w:val="20"/>
                <w:lang w:eastAsia="uk-UA"/>
              </w:rPr>
            </w:pPr>
          </w:p>
        </w:tc>
      </w:tr>
      <w:tr w:rsidR="00D26C69" w:rsidRPr="00084B0D" w:rsidTr="002F3F96">
        <w:trPr>
          <w:trHeight w:val="2983"/>
        </w:trPr>
        <w:tc>
          <w:tcPr>
            <w:tcW w:w="7655" w:type="dxa"/>
          </w:tcPr>
          <w:p w:rsidR="00D26C69" w:rsidRPr="00084B0D" w:rsidRDefault="00D26C69" w:rsidP="00BB3486">
            <w:pPr>
              <w:jc w:val="center"/>
              <w:rPr>
                <w:rFonts w:ascii="Times New Roman" w:eastAsia="Times New Roman" w:hAnsi="Times New Roman" w:cs="Times New Roman"/>
                <w:b/>
                <w:sz w:val="20"/>
                <w:szCs w:val="20"/>
                <w:lang w:eastAsia="uk-UA"/>
              </w:rPr>
            </w:pPr>
          </w:p>
          <w:tbl>
            <w:tblPr>
              <w:tblStyle w:val="a3"/>
              <w:tblW w:w="0" w:type="auto"/>
              <w:tblLayout w:type="fixed"/>
              <w:tblLook w:val="04A0" w:firstRow="1" w:lastRow="0" w:firstColumn="1" w:lastColumn="0" w:noHBand="0" w:noVBand="1"/>
            </w:tblPr>
            <w:tblGrid>
              <w:gridCol w:w="2268"/>
              <w:gridCol w:w="388"/>
              <w:gridCol w:w="388"/>
              <w:gridCol w:w="388"/>
              <w:gridCol w:w="388"/>
              <w:gridCol w:w="388"/>
              <w:gridCol w:w="388"/>
              <w:gridCol w:w="388"/>
              <w:gridCol w:w="388"/>
              <w:gridCol w:w="388"/>
              <w:gridCol w:w="388"/>
            </w:tblGrid>
            <w:tr w:rsidR="00D26C69" w:rsidRPr="00084B0D" w:rsidTr="003F2452">
              <w:tc>
                <w:tcPr>
                  <w:tcW w:w="2268" w:type="dxa"/>
                  <w:vMerge w:val="restart"/>
                </w:tcPr>
                <w:p w:rsidR="00D26C69" w:rsidRPr="00084B0D" w:rsidRDefault="00D26C69" w:rsidP="00BB3486">
                  <w:pPr>
                    <w:rPr>
                      <w:rFonts w:ascii="Times New Roman" w:eastAsia="Times New Roman" w:hAnsi="Times New Roman" w:cs="Times New Roman"/>
                      <w:b/>
                      <w:sz w:val="20"/>
                      <w:szCs w:val="20"/>
                      <w:lang w:eastAsia="uk-UA"/>
                    </w:rPr>
                  </w:pPr>
                  <w:r w:rsidRPr="00084B0D">
                    <w:rPr>
                      <w:rFonts w:ascii="Times New Roman" w:hAnsi="Times New Roman" w:cs="Times New Roman"/>
                      <w:spacing w:val="-2"/>
                      <w:sz w:val="20"/>
                      <w:szCs w:val="20"/>
                    </w:rPr>
                    <w:t>Адреса місця зберігання пального, яке не є акцизним складом, на якому суб</w:t>
                  </w:r>
                  <w:r w:rsidR="00FC7CB0" w:rsidRPr="00084B0D">
                    <w:rPr>
                      <w:rFonts w:ascii="Times New Roman" w:hAnsi="Times New Roman" w:cs="Times New Roman"/>
                      <w:spacing w:val="-2"/>
                      <w:sz w:val="20"/>
                      <w:szCs w:val="20"/>
                    </w:rPr>
                    <w:t>’</w:t>
                  </w:r>
                  <w:r w:rsidRPr="00084B0D">
                    <w:rPr>
                      <w:rFonts w:ascii="Times New Roman" w:hAnsi="Times New Roman" w:cs="Times New Roman"/>
                      <w:spacing w:val="-2"/>
                      <w:sz w:val="20"/>
                      <w:szCs w:val="20"/>
                    </w:rPr>
                    <w:t>єкт господарювання –</w:t>
                  </w:r>
                  <w:r w:rsidRPr="00084B0D">
                    <w:rPr>
                      <w:rFonts w:ascii="Times New Roman" w:hAnsi="Times New Roman" w:cs="Times New Roman"/>
                      <w:sz w:val="20"/>
                      <w:szCs w:val="20"/>
                    </w:rPr>
                    <w:t xml:space="preserve"> неплатник податку зберігає пальне виключно для потреб власного споживання чи промислової переробки  (код операцій – «3» та напрям використання – або «0» або «9» або «10» або «15»)</w:t>
                  </w: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 w:type="dxa"/>
                </w:tcPr>
                <w:p w:rsidR="00D26C69" w:rsidRPr="00084B0D" w:rsidRDefault="00D26C69" w:rsidP="00BB3486">
                  <w:pPr>
                    <w:jc w:val="center"/>
                    <w:rPr>
                      <w:rFonts w:ascii="Times New Roman" w:eastAsia="Times New Roman" w:hAnsi="Times New Roman" w:cs="Times New Roman"/>
                      <w:b/>
                      <w:sz w:val="20"/>
                      <w:szCs w:val="20"/>
                      <w:lang w:eastAsia="uk-UA"/>
                    </w:rPr>
                  </w:pPr>
                </w:p>
              </w:tc>
            </w:tr>
            <w:tr w:rsidR="00D26C69" w:rsidRPr="00084B0D" w:rsidTr="003F2452">
              <w:tc>
                <w:tcPr>
                  <w:tcW w:w="2268" w:type="dxa"/>
                  <w:vMerge/>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0" w:type="dxa"/>
                  <w:gridSpan w:val="10"/>
                  <w:vAlign w:val="center"/>
                </w:tcPr>
                <w:p w:rsidR="00D26C69" w:rsidRPr="00084B0D" w:rsidRDefault="00D26C69" w:rsidP="00BB3486">
                  <w:pPr>
                    <w:jc w:val="center"/>
                    <w:rPr>
                      <w:rFonts w:ascii="Times New Roman" w:eastAsia="Calibri" w:hAnsi="Times New Roman" w:cs="Times New Roman"/>
                      <w:sz w:val="20"/>
                      <w:szCs w:val="20"/>
                    </w:rPr>
                  </w:pPr>
                  <w:r w:rsidRPr="00084B0D">
                    <w:rPr>
                      <w:rFonts w:ascii="Times New Roman" w:hAnsi="Times New Roman" w:cs="Times New Roman"/>
                      <w:sz w:val="20"/>
                      <w:szCs w:val="20"/>
                    </w:rPr>
                    <w:t xml:space="preserve">Код </w:t>
                  </w:r>
                  <w:r w:rsidRPr="00084B0D">
                    <w:rPr>
                      <w:rFonts w:ascii="Times New Roman" w:hAnsi="Times New Roman" w:cs="Times New Roman"/>
                      <w:b/>
                      <w:sz w:val="20"/>
                      <w:szCs w:val="20"/>
                    </w:rPr>
                    <w:t xml:space="preserve">КОАТУУ </w:t>
                  </w:r>
                </w:p>
              </w:tc>
            </w:tr>
            <w:tr w:rsidR="00D26C69" w:rsidRPr="00084B0D" w:rsidTr="003F2452">
              <w:tc>
                <w:tcPr>
                  <w:tcW w:w="2268" w:type="dxa"/>
                  <w:vMerge/>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3880" w:type="dxa"/>
                  <w:gridSpan w:val="10"/>
                </w:tcPr>
                <w:p w:rsidR="00D26C69" w:rsidRPr="00084B0D" w:rsidRDefault="00D26C69" w:rsidP="00BB3486">
                  <w:pPr>
                    <w:rPr>
                      <w:rFonts w:ascii="Times New Roman" w:eastAsia="Calibri" w:hAnsi="Times New Roman" w:cs="Times New Roman"/>
                      <w:sz w:val="20"/>
                      <w:szCs w:val="20"/>
                    </w:rPr>
                  </w:pPr>
                  <w:r w:rsidRPr="00084B0D">
                    <w:rPr>
                      <w:rFonts w:ascii="Times New Roman" w:hAnsi="Times New Roman" w:cs="Times New Roman"/>
                      <w:sz w:val="20"/>
                      <w:szCs w:val="20"/>
                    </w:rPr>
                    <w:t>Адреса____________________________</w:t>
                  </w:r>
                </w:p>
              </w:tc>
            </w:tr>
          </w:tbl>
          <w:p w:rsidR="00175463" w:rsidRPr="00084B0D" w:rsidRDefault="00175463"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tc>
        <w:tc>
          <w:tcPr>
            <w:tcW w:w="8003" w:type="dxa"/>
          </w:tcPr>
          <w:p w:rsidR="00D26C69" w:rsidRPr="00084B0D" w:rsidRDefault="00D26C69" w:rsidP="00BB3486">
            <w:pPr>
              <w:jc w:val="center"/>
              <w:rPr>
                <w:rFonts w:ascii="Times New Roman" w:eastAsia="Times New Roman" w:hAnsi="Times New Roman" w:cs="Times New Roman"/>
                <w:b/>
                <w:sz w:val="20"/>
                <w:szCs w:val="20"/>
                <w:lang w:eastAsia="uk-UA"/>
              </w:rPr>
            </w:pPr>
          </w:p>
          <w:tbl>
            <w:tblPr>
              <w:tblStyle w:val="a3"/>
              <w:tblW w:w="0" w:type="auto"/>
              <w:tblInd w:w="388" w:type="dxa"/>
              <w:tblLayout w:type="fixed"/>
              <w:tblLook w:val="04A0" w:firstRow="1" w:lastRow="0" w:firstColumn="1" w:lastColumn="0" w:noHBand="0" w:noVBand="1"/>
            </w:tblPr>
            <w:tblGrid>
              <w:gridCol w:w="2268"/>
              <w:gridCol w:w="246"/>
              <w:gridCol w:w="246"/>
              <w:gridCol w:w="246"/>
              <w:gridCol w:w="246"/>
              <w:gridCol w:w="247"/>
              <w:gridCol w:w="246"/>
              <w:gridCol w:w="246"/>
              <w:gridCol w:w="246"/>
              <w:gridCol w:w="246"/>
              <w:gridCol w:w="247"/>
              <w:gridCol w:w="246"/>
              <w:gridCol w:w="246"/>
              <w:gridCol w:w="246"/>
              <w:gridCol w:w="246"/>
              <w:gridCol w:w="247"/>
              <w:gridCol w:w="246"/>
              <w:gridCol w:w="246"/>
              <w:gridCol w:w="246"/>
              <w:gridCol w:w="247"/>
            </w:tblGrid>
            <w:tr w:rsidR="00D26C69" w:rsidRPr="00084B0D" w:rsidTr="003F2452">
              <w:tc>
                <w:tcPr>
                  <w:tcW w:w="2268" w:type="dxa"/>
                  <w:vMerge w:val="restart"/>
                </w:tcPr>
                <w:p w:rsidR="00D26C69" w:rsidRPr="00084B0D" w:rsidRDefault="00D26C69" w:rsidP="00BB3486">
                  <w:pPr>
                    <w:rPr>
                      <w:rFonts w:ascii="Times New Roman" w:eastAsia="Times New Roman" w:hAnsi="Times New Roman" w:cs="Times New Roman"/>
                      <w:b/>
                      <w:sz w:val="20"/>
                      <w:szCs w:val="20"/>
                      <w:lang w:eastAsia="uk-UA"/>
                    </w:rPr>
                  </w:pPr>
                  <w:r w:rsidRPr="00084B0D">
                    <w:rPr>
                      <w:rFonts w:ascii="Times New Roman" w:hAnsi="Times New Roman" w:cs="Times New Roman"/>
                      <w:spacing w:val="-2"/>
                      <w:sz w:val="20"/>
                      <w:szCs w:val="20"/>
                    </w:rPr>
                    <w:t>Адреса місця зберігання пального, яке не є акцизним складом, на якому суб</w:t>
                  </w:r>
                  <w:r w:rsidR="00FC7CB0" w:rsidRPr="00084B0D">
                    <w:rPr>
                      <w:rFonts w:ascii="Times New Roman" w:hAnsi="Times New Roman" w:cs="Times New Roman"/>
                      <w:spacing w:val="-2"/>
                      <w:sz w:val="20"/>
                      <w:szCs w:val="20"/>
                    </w:rPr>
                    <w:t>’</w:t>
                  </w:r>
                  <w:r w:rsidRPr="00084B0D">
                    <w:rPr>
                      <w:rFonts w:ascii="Times New Roman" w:hAnsi="Times New Roman" w:cs="Times New Roman"/>
                      <w:spacing w:val="-2"/>
                      <w:sz w:val="20"/>
                      <w:szCs w:val="20"/>
                    </w:rPr>
                    <w:t>єкт господарювання –</w:t>
                  </w:r>
                  <w:r w:rsidRPr="00084B0D">
                    <w:rPr>
                      <w:rFonts w:ascii="Times New Roman" w:hAnsi="Times New Roman" w:cs="Times New Roman"/>
                      <w:sz w:val="20"/>
                      <w:szCs w:val="20"/>
                    </w:rPr>
                    <w:t xml:space="preserve"> неплатник податку зберігає пальне виключно для потреб власного споживання чи промислової переробки  (код операцій – «3» та напрям використання – або «0» або «9» або «10» або «15»)</w:t>
                  </w: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U</w:t>
                  </w: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A</w:t>
                  </w: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7"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7"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7"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6" w:type="dxa"/>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247" w:type="dxa"/>
                </w:tcPr>
                <w:p w:rsidR="00D26C69" w:rsidRPr="00084B0D" w:rsidRDefault="00D26C69" w:rsidP="00BB3486">
                  <w:pPr>
                    <w:jc w:val="center"/>
                    <w:rPr>
                      <w:rFonts w:ascii="Times New Roman" w:eastAsia="Times New Roman" w:hAnsi="Times New Roman" w:cs="Times New Roman"/>
                      <w:b/>
                      <w:sz w:val="20"/>
                      <w:szCs w:val="20"/>
                      <w:lang w:eastAsia="uk-UA"/>
                    </w:rPr>
                  </w:pPr>
                </w:p>
              </w:tc>
            </w:tr>
            <w:tr w:rsidR="00D26C69" w:rsidRPr="00084B0D" w:rsidTr="003F2452">
              <w:tc>
                <w:tcPr>
                  <w:tcW w:w="2268" w:type="dxa"/>
                  <w:vMerge/>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4678" w:type="dxa"/>
                  <w:gridSpan w:val="19"/>
                  <w:vAlign w:val="center"/>
                </w:tcPr>
                <w:p w:rsidR="00D26C69" w:rsidRPr="00084B0D" w:rsidRDefault="0025102D" w:rsidP="00BB3486">
                  <w:pPr>
                    <w:jc w:val="center"/>
                    <w:rPr>
                      <w:rFonts w:ascii="Times New Roman" w:eastAsia="Calibri" w:hAnsi="Times New Roman" w:cs="Times New Roman"/>
                      <w:sz w:val="20"/>
                      <w:szCs w:val="20"/>
                    </w:rPr>
                  </w:pPr>
                  <w:r w:rsidRPr="00084B0D">
                    <w:rPr>
                      <w:sz w:val="20"/>
                      <w:szCs w:val="20"/>
                    </w:rPr>
                    <w:t xml:space="preserve">Код </w:t>
                  </w:r>
                  <w:r w:rsidRPr="00084B0D">
                    <w:rPr>
                      <w:rFonts w:ascii="Times New Roman" w:hAnsi="Times New Roman"/>
                      <w:b/>
                      <w:sz w:val="20"/>
                      <w:szCs w:val="20"/>
                    </w:rPr>
                    <w:t>території</w:t>
                  </w:r>
                  <w:r w:rsidRPr="00084B0D">
                    <w:rPr>
                      <w:b/>
                      <w:sz w:val="20"/>
                      <w:szCs w:val="20"/>
                    </w:rPr>
                    <w:t> </w:t>
                  </w:r>
                  <w:r w:rsidRPr="00084B0D">
                    <w:rPr>
                      <w:rFonts w:ascii="Times New Roman" w:hAnsi="Times New Roman" w:cs="Times New Roman"/>
                      <w:b/>
                      <w:sz w:val="20"/>
                      <w:szCs w:val="20"/>
                      <w:vertAlign w:val="superscript"/>
                    </w:rPr>
                    <w:t>5</w:t>
                  </w:r>
                  <w:r w:rsidR="00D26C69" w:rsidRPr="00084B0D">
                    <w:rPr>
                      <w:rFonts w:ascii="Times New Roman" w:hAnsi="Times New Roman" w:cs="Times New Roman"/>
                      <w:sz w:val="20"/>
                      <w:szCs w:val="20"/>
                    </w:rPr>
                    <w:t xml:space="preserve"> </w:t>
                  </w:r>
                </w:p>
              </w:tc>
            </w:tr>
            <w:tr w:rsidR="00D26C69" w:rsidRPr="00084B0D" w:rsidTr="003F2452">
              <w:tc>
                <w:tcPr>
                  <w:tcW w:w="2268" w:type="dxa"/>
                  <w:vMerge/>
                </w:tcPr>
                <w:p w:rsidR="00D26C69" w:rsidRPr="00084B0D" w:rsidRDefault="00D26C69" w:rsidP="00BB3486">
                  <w:pPr>
                    <w:jc w:val="center"/>
                    <w:rPr>
                      <w:rFonts w:ascii="Times New Roman" w:eastAsia="Times New Roman" w:hAnsi="Times New Roman" w:cs="Times New Roman"/>
                      <w:b/>
                      <w:sz w:val="20"/>
                      <w:szCs w:val="20"/>
                      <w:lang w:eastAsia="uk-UA"/>
                    </w:rPr>
                  </w:pPr>
                </w:p>
              </w:tc>
              <w:tc>
                <w:tcPr>
                  <w:tcW w:w="4678" w:type="dxa"/>
                  <w:gridSpan w:val="19"/>
                </w:tcPr>
                <w:p w:rsidR="00D26C69" w:rsidRPr="00084B0D" w:rsidRDefault="00D26C69" w:rsidP="00BB3486">
                  <w:pPr>
                    <w:rPr>
                      <w:rFonts w:ascii="Times New Roman" w:eastAsia="Calibri" w:hAnsi="Times New Roman" w:cs="Times New Roman"/>
                      <w:sz w:val="20"/>
                      <w:szCs w:val="20"/>
                    </w:rPr>
                  </w:pPr>
                  <w:r w:rsidRPr="00084B0D">
                    <w:rPr>
                      <w:rFonts w:ascii="Times New Roman" w:hAnsi="Times New Roman" w:cs="Times New Roman"/>
                      <w:sz w:val="20"/>
                      <w:szCs w:val="20"/>
                    </w:rPr>
                    <w:t>Адреса____________________________</w:t>
                  </w:r>
                </w:p>
              </w:tc>
            </w:tr>
          </w:tbl>
          <w:p w:rsidR="00D26C69" w:rsidRPr="00084B0D" w:rsidRDefault="00175463"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tc>
      </w:tr>
      <w:tr w:rsidR="00036888" w:rsidRPr="00084B0D" w:rsidTr="002F3F96">
        <w:trPr>
          <w:trHeight w:val="567"/>
        </w:trPr>
        <w:tc>
          <w:tcPr>
            <w:tcW w:w="7655" w:type="dxa"/>
          </w:tcPr>
          <w:p w:rsidR="001800ED" w:rsidRPr="00084B0D" w:rsidRDefault="001800ED" w:rsidP="00BB3486">
            <w:pPr>
              <w:jc w:val="both"/>
              <w:rPr>
                <w:rFonts w:ascii="Times New Roman" w:hAnsi="Times New Roman" w:cs="Times New Roman"/>
                <w:bCs/>
                <w:sz w:val="24"/>
                <w:szCs w:val="24"/>
                <w:vertAlign w:val="superscript"/>
              </w:rPr>
            </w:pPr>
            <w:r w:rsidRPr="00084B0D">
              <w:rPr>
                <w:rFonts w:ascii="Times New Roman" w:hAnsi="Times New Roman" w:cs="Times New Roman"/>
                <w:bCs/>
                <w:sz w:val="24"/>
                <w:szCs w:val="24"/>
                <w:vertAlign w:val="superscript"/>
              </w:rPr>
              <w:t>…</w:t>
            </w:r>
          </w:p>
          <w:p w:rsidR="00036888" w:rsidRPr="00084B0D" w:rsidRDefault="009503D8" w:rsidP="00BB3486">
            <w:pPr>
              <w:jc w:val="both"/>
              <w:rPr>
                <w:rFonts w:ascii="Times New Roman" w:eastAsia="Times New Roman" w:hAnsi="Times New Roman" w:cs="Times New Roman"/>
                <w:sz w:val="24"/>
                <w:szCs w:val="24"/>
                <w:vertAlign w:val="superscript"/>
              </w:rPr>
            </w:pPr>
            <w:r w:rsidRPr="00084B0D">
              <w:rPr>
                <w:rFonts w:ascii="Times New Roman" w:hAnsi="Times New Roman" w:cs="Times New Roman"/>
                <w:bCs/>
                <w:sz w:val="24"/>
                <w:szCs w:val="24"/>
                <w:vertAlign w:val="superscript"/>
              </w:rPr>
              <w:t>2</w:t>
            </w:r>
            <w:r w:rsidRPr="00084B0D">
              <w:rPr>
                <w:rFonts w:ascii="Times New Roman" w:hAnsi="Times New Roman" w:cs="Times New Roman"/>
                <w:b/>
                <w:bCs/>
                <w:sz w:val="10"/>
                <w:szCs w:val="10"/>
              </w:rPr>
              <w:t xml:space="preserve"> </w:t>
            </w:r>
            <w:r w:rsidRPr="00084B0D">
              <w:rPr>
                <w:rFonts w:ascii="Times New Roman" w:eastAsia="Times New Roman" w:hAnsi="Times New Roman" w:cs="Times New Roman"/>
                <w:sz w:val="24"/>
                <w:szCs w:val="24"/>
              </w:rPr>
              <w:t>Умови оподаткування пального:</w:t>
            </w:r>
          </w:p>
        </w:tc>
        <w:tc>
          <w:tcPr>
            <w:tcW w:w="8003" w:type="dxa"/>
          </w:tcPr>
          <w:p w:rsidR="001800ED" w:rsidRPr="00084B0D" w:rsidRDefault="001800ED" w:rsidP="00BB3486">
            <w:pPr>
              <w:rPr>
                <w:rFonts w:ascii="Times New Roman" w:hAnsi="Times New Roman" w:cs="Times New Roman"/>
                <w:bCs/>
                <w:sz w:val="24"/>
                <w:szCs w:val="24"/>
                <w:vertAlign w:val="superscript"/>
              </w:rPr>
            </w:pPr>
            <w:r w:rsidRPr="00084B0D">
              <w:rPr>
                <w:rFonts w:ascii="Times New Roman" w:hAnsi="Times New Roman" w:cs="Times New Roman"/>
                <w:bCs/>
                <w:sz w:val="24"/>
                <w:szCs w:val="24"/>
                <w:vertAlign w:val="superscript"/>
              </w:rPr>
              <w:t>…</w:t>
            </w:r>
          </w:p>
          <w:p w:rsidR="00036888" w:rsidRPr="00084B0D" w:rsidRDefault="00856DED" w:rsidP="00BB3486">
            <w:pPr>
              <w:rPr>
                <w:rFonts w:ascii="Times New Roman" w:eastAsia="Times New Roman" w:hAnsi="Times New Roman" w:cs="Times New Roman"/>
                <w:sz w:val="24"/>
                <w:szCs w:val="24"/>
                <w:vertAlign w:val="superscript"/>
              </w:rPr>
            </w:pPr>
            <w:r w:rsidRPr="00084B0D">
              <w:rPr>
                <w:rFonts w:ascii="Times New Roman" w:hAnsi="Times New Roman" w:cs="Times New Roman"/>
                <w:bCs/>
                <w:sz w:val="24"/>
                <w:szCs w:val="24"/>
                <w:vertAlign w:val="superscript"/>
              </w:rPr>
              <w:t>2</w:t>
            </w:r>
            <w:r w:rsidRPr="00084B0D">
              <w:rPr>
                <w:rFonts w:ascii="Times New Roman" w:hAnsi="Times New Roman" w:cs="Times New Roman"/>
                <w:b/>
                <w:bCs/>
                <w:sz w:val="10"/>
                <w:szCs w:val="10"/>
              </w:rPr>
              <w:t xml:space="preserve"> </w:t>
            </w:r>
            <w:r w:rsidRPr="00084B0D">
              <w:rPr>
                <w:rFonts w:ascii="Times New Roman" w:eastAsia="Times New Roman" w:hAnsi="Times New Roman" w:cs="Times New Roman"/>
                <w:sz w:val="24"/>
                <w:szCs w:val="24"/>
              </w:rPr>
              <w:t>Умови оподаткування пального:</w:t>
            </w:r>
          </w:p>
        </w:tc>
      </w:tr>
      <w:tr w:rsidR="00036888" w:rsidRPr="00084B0D" w:rsidTr="002F3F96">
        <w:trPr>
          <w:trHeight w:val="2125"/>
        </w:trPr>
        <w:tc>
          <w:tcPr>
            <w:tcW w:w="7655" w:type="dxa"/>
          </w:tcPr>
          <w:p w:rsidR="00036888" w:rsidRPr="00084B0D" w:rsidRDefault="001800ED" w:rsidP="00BB3486">
            <w:pPr>
              <w:jc w:val="both"/>
              <w:rPr>
                <w:rFonts w:ascii="Times New Roman" w:eastAsia="Times New Roman" w:hAnsi="Times New Roman" w:cs="Times New Roman"/>
                <w:sz w:val="24"/>
                <w:szCs w:val="24"/>
              </w:rPr>
            </w:pPr>
            <w:r w:rsidRPr="00084B0D">
              <w:rPr>
                <w:rFonts w:ascii="Times New Roman" w:eastAsia="Times New Roman" w:hAnsi="Times New Roman" w:cs="Times New Roman"/>
                <w:sz w:val="24"/>
                <w:szCs w:val="24"/>
              </w:rPr>
              <w:lastRenderedPageBreak/>
              <w:t>…</w:t>
            </w:r>
          </w:p>
          <w:p w:rsidR="001800ED" w:rsidRPr="00084B0D" w:rsidRDefault="001800ED" w:rsidP="00BB3486">
            <w:pPr>
              <w:jc w:val="both"/>
              <w:rPr>
                <w:rFonts w:ascii="Times New Roman" w:eastAsia="Times New Roman" w:hAnsi="Times New Roman" w:cs="Times New Roman"/>
                <w:sz w:val="24"/>
                <w:szCs w:val="24"/>
                <w:highlight w:val="yellow"/>
                <w:vertAlign w:val="superscript"/>
              </w:rPr>
            </w:pPr>
            <w:r w:rsidRPr="00084B0D">
              <w:rPr>
                <w:rFonts w:ascii="Times New Roman" w:eastAsia="Times New Roman" w:hAnsi="Times New Roman" w:cs="Times New Roman"/>
                <w:b/>
                <w:sz w:val="24"/>
                <w:szCs w:val="24"/>
              </w:rPr>
              <w:t>Норма відсутня.</w:t>
            </w:r>
          </w:p>
        </w:tc>
        <w:tc>
          <w:tcPr>
            <w:tcW w:w="8003" w:type="dxa"/>
          </w:tcPr>
          <w:p w:rsidR="00036888" w:rsidRPr="00084B0D" w:rsidRDefault="001800ED" w:rsidP="00BB3486">
            <w:pPr>
              <w:pStyle w:val="af"/>
            </w:pPr>
            <w:r w:rsidRPr="00084B0D">
              <w:t>…</w:t>
            </w:r>
          </w:p>
          <w:tbl>
            <w:tblPr>
              <w:tblStyle w:val="a3"/>
              <w:tblW w:w="0" w:type="auto"/>
              <w:tblLayout w:type="fixed"/>
              <w:tblLook w:val="04A0" w:firstRow="1" w:lastRow="0" w:firstColumn="1" w:lastColumn="0" w:noHBand="0" w:noVBand="1"/>
            </w:tblPr>
            <w:tblGrid>
              <w:gridCol w:w="566"/>
              <w:gridCol w:w="6963"/>
            </w:tblGrid>
            <w:tr w:rsidR="00DB6860" w:rsidRPr="00084B0D" w:rsidTr="00B12D95">
              <w:trPr>
                <w:trHeight w:val="1683"/>
              </w:trPr>
              <w:tc>
                <w:tcPr>
                  <w:tcW w:w="566" w:type="dxa"/>
                </w:tcPr>
                <w:p w:rsidR="00DB6860" w:rsidRPr="00084B0D" w:rsidRDefault="002428FA" w:rsidP="00BB3486">
                  <w:pPr>
                    <w:pStyle w:val="af"/>
                    <w:jc w:val="both"/>
                    <w:rPr>
                      <w:rFonts w:ascii="Times New Roman" w:hAnsi="Times New Roman" w:cs="Times New Roman"/>
                      <w:b/>
                      <w:sz w:val="24"/>
                      <w:szCs w:val="24"/>
                      <w:lang w:eastAsia="uk-UA"/>
                    </w:rPr>
                  </w:pPr>
                  <w:r w:rsidRPr="00084B0D">
                    <w:rPr>
                      <w:rFonts w:ascii="Times New Roman" w:hAnsi="Times New Roman" w:cs="Times New Roman"/>
                      <w:b/>
                      <w:sz w:val="24"/>
                      <w:szCs w:val="24"/>
                      <w:lang w:eastAsia="uk-UA"/>
                    </w:rPr>
                    <w:t>9</w:t>
                  </w:r>
                </w:p>
              </w:tc>
              <w:tc>
                <w:tcPr>
                  <w:tcW w:w="6963" w:type="dxa"/>
                </w:tcPr>
                <w:p w:rsidR="00DB6860" w:rsidRPr="00084B0D" w:rsidRDefault="00A62B21" w:rsidP="00BB3486">
                  <w:pPr>
                    <w:pStyle w:val="af"/>
                    <w:jc w:val="both"/>
                    <w:rPr>
                      <w:rFonts w:ascii="Times New Roman" w:hAnsi="Times New Roman" w:cs="Times New Roman"/>
                      <w:sz w:val="24"/>
                      <w:szCs w:val="24"/>
                      <w:lang w:eastAsia="uk-UA"/>
                    </w:rPr>
                  </w:pPr>
                  <w:r w:rsidRPr="00084B0D">
                    <w:rPr>
                      <w:rFonts w:ascii="Times New Roman" w:hAnsi="Times New Roman" w:cs="Times New Roman"/>
                      <w:b/>
                      <w:sz w:val="24"/>
                      <w:szCs w:val="24"/>
                    </w:rPr>
                    <w:t>в</w:t>
                  </w:r>
                  <w:r w:rsidR="00FF0AF6" w:rsidRPr="00084B0D">
                    <w:rPr>
                      <w:rFonts w:ascii="Times New Roman" w:hAnsi="Times New Roman" w:cs="Times New Roman"/>
                      <w:b/>
                      <w:sz w:val="24"/>
                      <w:szCs w:val="24"/>
                    </w:rPr>
                    <w:t>везені на митну територію України або вироблені в Україні в</w:t>
                  </w:r>
                  <w:r w:rsidR="00DB6860" w:rsidRPr="00084B0D">
                    <w:rPr>
                      <w:rFonts w:ascii="Times New Roman" w:hAnsi="Times New Roman" w:cs="Times New Roman"/>
                      <w:b/>
                      <w:sz w:val="24"/>
                      <w:szCs w:val="24"/>
                    </w:rPr>
                    <w:t>ажк</w:t>
                  </w:r>
                  <w:r w:rsidR="00C73E00" w:rsidRPr="00084B0D">
                    <w:rPr>
                      <w:rFonts w:ascii="Times New Roman" w:hAnsi="Times New Roman" w:cs="Times New Roman"/>
                      <w:b/>
                      <w:sz w:val="24"/>
                      <w:szCs w:val="24"/>
                    </w:rPr>
                    <w:t xml:space="preserve">і </w:t>
                  </w:r>
                  <w:r w:rsidR="00DB6860" w:rsidRPr="00084B0D">
                    <w:rPr>
                      <w:rFonts w:ascii="Times New Roman" w:hAnsi="Times New Roman" w:cs="Times New Roman"/>
                      <w:b/>
                      <w:sz w:val="24"/>
                      <w:szCs w:val="24"/>
                    </w:rPr>
                    <w:t>дистилят</w:t>
                  </w:r>
                  <w:r w:rsidR="00C73E00" w:rsidRPr="00084B0D">
                    <w:rPr>
                      <w:rFonts w:ascii="Times New Roman" w:hAnsi="Times New Roman" w:cs="Times New Roman"/>
                      <w:b/>
                      <w:sz w:val="24"/>
                      <w:szCs w:val="24"/>
                    </w:rPr>
                    <w:t>и</w:t>
                  </w:r>
                  <w:r w:rsidR="00DB6860" w:rsidRPr="00084B0D">
                    <w:rPr>
                      <w:rFonts w:ascii="Times New Roman" w:hAnsi="Times New Roman" w:cs="Times New Roman"/>
                      <w:b/>
                      <w:sz w:val="24"/>
                      <w:szCs w:val="24"/>
                    </w:rPr>
                    <w:t xml:space="preserve"> та біодизел</w:t>
                  </w:r>
                  <w:r w:rsidR="00C73E00" w:rsidRPr="00084B0D">
                    <w:rPr>
                      <w:rFonts w:ascii="Times New Roman" w:hAnsi="Times New Roman" w:cs="Times New Roman"/>
                      <w:b/>
                      <w:sz w:val="24"/>
                      <w:szCs w:val="24"/>
                    </w:rPr>
                    <w:t>ь</w:t>
                  </w:r>
                  <w:r w:rsidR="00DB6860" w:rsidRPr="00084B0D">
                    <w:rPr>
                      <w:rFonts w:ascii="Times New Roman" w:hAnsi="Times New Roman" w:cs="Times New Roman"/>
                      <w:b/>
                      <w:sz w:val="24"/>
                      <w:szCs w:val="24"/>
                    </w:rPr>
                    <w:t xml:space="preserve">, </w:t>
                  </w:r>
                  <w:r w:rsidR="00357C11" w:rsidRPr="00084B0D">
                    <w:rPr>
                      <w:rFonts w:ascii="Times New Roman" w:hAnsi="Times New Roman" w:cs="Times New Roman"/>
                      <w:b/>
                      <w:sz w:val="24"/>
                      <w:szCs w:val="24"/>
                    </w:rPr>
                    <w:t>які</w:t>
                  </w:r>
                  <w:r w:rsidR="00315F7C" w:rsidRPr="00084B0D">
                    <w:rPr>
                      <w:rFonts w:ascii="Times New Roman" w:hAnsi="Times New Roman" w:cs="Times New Roman"/>
                      <w:b/>
                      <w:sz w:val="24"/>
                      <w:szCs w:val="24"/>
                    </w:rPr>
                    <w:t xml:space="preserve"> оподатковуються на умовах</w:t>
                  </w:r>
                  <w:r w:rsidR="005F4CE7" w:rsidRPr="00084B0D">
                    <w:rPr>
                      <w:rFonts w:ascii="Times New Roman" w:hAnsi="Times New Roman" w:cs="Times New Roman"/>
                      <w:b/>
                      <w:sz w:val="24"/>
                      <w:szCs w:val="24"/>
                    </w:rPr>
                    <w:t>,</w:t>
                  </w:r>
                  <w:r w:rsidR="00315F7C" w:rsidRPr="00084B0D">
                    <w:rPr>
                      <w:rFonts w:ascii="Times New Roman" w:hAnsi="Times New Roman" w:cs="Times New Roman"/>
                      <w:b/>
                      <w:sz w:val="24"/>
                      <w:szCs w:val="24"/>
                    </w:rPr>
                    <w:t xml:space="preserve"> встановлених </w:t>
                  </w:r>
                  <w:r w:rsidR="00DB6860" w:rsidRPr="00084B0D">
                    <w:rPr>
                      <w:rFonts w:ascii="Times New Roman" w:hAnsi="Times New Roman" w:cs="Times New Roman"/>
                      <w:b/>
                      <w:sz w:val="24"/>
                      <w:szCs w:val="24"/>
                    </w:rPr>
                    <w:t>пункт</w:t>
                  </w:r>
                  <w:r w:rsidR="00315F7C" w:rsidRPr="00084B0D">
                    <w:rPr>
                      <w:rFonts w:ascii="Times New Roman" w:hAnsi="Times New Roman" w:cs="Times New Roman"/>
                      <w:b/>
                      <w:sz w:val="24"/>
                      <w:szCs w:val="24"/>
                    </w:rPr>
                    <w:t>ом</w:t>
                  </w:r>
                  <w:r w:rsidR="00DB6860" w:rsidRPr="00084B0D">
                    <w:rPr>
                      <w:rFonts w:ascii="Times New Roman" w:hAnsi="Times New Roman" w:cs="Times New Roman"/>
                      <w:b/>
                      <w:sz w:val="24"/>
                      <w:szCs w:val="24"/>
                    </w:rPr>
                    <w:t xml:space="preserve"> </w:t>
                  </w:r>
                  <w:r w:rsidR="007D39BC" w:rsidRPr="00084B0D">
                    <w:rPr>
                      <w:rFonts w:ascii="Times New Roman" w:hAnsi="Times New Roman" w:cs="Times New Roman"/>
                      <w:b/>
                      <w:sz w:val="24"/>
                      <w:szCs w:val="24"/>
                    </w:rPr>
                    <w:t xml:space="preserve">44 </w:t>
                  </w:r>
                  <w:r w:rsidR="00DB6860" w:rsidRPr="00084B0D">
                    <w:rPr>
                      <w:rFonts w:ascii="Times New Roman" w:hAnsi="Times New Roman" w:cs="Times New Roman"/>
                      <w:b/>
                      <w:sz w:val="24"/>
                      <w:szCs w:val="24"/>
                    </w:rPr>
                    <w:t>підрозділу 5 розділу ХХ «Перехідні положення» Податкового кодексу України</w:t>
                  </w:r>
                  <w:r w:rsidR="00DB3682" w:rsidRPr="00084B0D">
                    <w:rPr>
                      <w:rFonts w:ascii="Times New Roman" w:hAnsi="Times New Roman" w:cs="Times New Roman"/>
                      <w:b/>
                      <w:sz w:val="24"/>
                      <w:szCs w:val="24"/>
                    </w:rPr>
                    <w:t>, якщо замовником такого пального згідно з умовами договору є Міністерство оборони України</w:t>
                  </w:r>
                  <w:r w:rsidR="00214905" w:rsidRPr="00084B0D">
                    <w:rPr>
                      <w:rFonts w:ascii="Times New Roman" w:hAnsi="Times New Roman" w:cs="Times New Roman"/>
                      <w:b/>
                      <w:sz w:val="24"/>
                      <w:szCs w:val="24"/>
                    </w:rPr>
                    <w:t>.</w:t>
                  </w:r>
                </w:p>
              </w:tc>
            </w:tr>
          </w:tbl>
          <w:p w:rsidR="00DB6860" w:rsidRPr="00084B0D" w:rsidRDefault="00DB6860" w:rsidP="00BB3486">
            <w:pPr>
              <w:pStyle w:val="af"/>
              <w:rPr>
                <w:highlight w:val="yellow"/>
                <w:vertAlign w:val="superscript"/>
              </w:rPr>
            </w:pPr>
          </w:p>
        </w:tc>
      </w:tr>
      <w:tr w:rsidR="00D26C69" w:rsidRPr="00084B0D" w:rsidTr="006A692B">
        <w:trPr>
          <w:trHeight w:val="297"/>
        </w:trPr>
        <w:tc>
          <w:tcPr>
            <w:tcW w:w="7655" w:type="dxa"/>
          </w:tcPr>
          <w:p w:rsidR="00D26C69" w:rsidRPr="00084B0D" w:rsidRDefault="00D26C69" w:rsidP="00BB3486">
            <w:pPr>
              <w:jc w:val="both"/>
              <w:rPr>
                <w:rFonts w:ascii="Times New Roman" w:eastAsia="Times New Roman" w:hAnsi="Times New Roman" w:cs="Times New Roman"/>
                <w:b/>
                <w:sz w:val="24"/>
                <w:szCs w:val="24"/>
                <w:lang w:eastAsia="uk-UA"/>
              </w:rPr>
            </w:pPr>
            <w:r w:rsidRPr="00084B0D">
              <w:rPr>
                <w:rFonts w:ascii="Times New Roman" w:eastAsia="Times New Roman" w:hAnsi="Times New Roman" w:cs="Times New Roman"/>
                <w:sz w:val="24"/>
                <w:szCs w:val="24"/>
                <w:vertAlign w:val="superscript"/>
              </w:rPr>
              <w:t xml:space="preserve">3 </w:t>
            </w:r>
            <w:r w:rsidRPr="00084B0D">
              <w:rPr>
                <w:rFonts w:ascii="Times New Roman" w:eastAsia="Times New Roman" w:hAnsi="Times New Roman" w:cs="Times New Roman"/>
                <w:sz w:val="24"/>
                <w:szCs w:val="24"/>
              </w:rPr>
              <w:t>Напрям використання пального</w:t>
            </w:r>
          </w:p>
        </w:tc>
        <w:tc>
          <w:tcPr>
            <w:tcW w:w="8003" w:type="dxa"/>
          </w:tcPr>
          <w:p w:rsidR="00D26C69" w:rsidRPr="00084B0D" w:rsidRDefault="00D26C69" w:rsidP="00BB3486">
            <w:pPr>
              <w:rPr>
                <w:rFonts w:ascii="Times New Roman" w:eastAsia="Times New Roman" w:hAnsi="Times New Roman" w:cs="Times New Roman"/>
                <w:b/>
                <w:sz w:val="24"/>
                <w:szCs w:val="24"/>
                <w:lang w:eastAsia="uk-UA"/>
              </w:rPr>
            </w:pPr>
            <w:r w:rsidRPr="00084B0D">
              <w:rPr>
                <w:rFonts w:ascii="Times New Roman" w:eastAsia="Times New Roman" w:hAnsi="Times New Roman" w:cs="Times New Roman"/>
                <w:sz w:val="24"/>
                <w:szCs w:val="24"/>
                <w:vertAlign w:val="superscript"/>
              </w:rPr>
              <w:t xml:space="preserve">3 </w:t>
            </w:r>
            <w:r w:rsidRPr="00084B0D">
              <w:rPr>
                <w:rFonts w:ascii="Times New Roman" w:eastAsia="Times New Roman" w:hAnsi="Times New Roman" w:cs="Times New Roman"/>
                <w:sz w:val="24"/>
                <w:szCs w:val="24"/>
              </w:rPr>
              <w:t>Напрям використання пального</w:t>
            </w:r>
          </w:p>
        </w:tc>
      </w:tr>
      <w:tr w:rsidR="00D26C69" w:rsidRPr="00084B0D" w:rsidTr="00582C31">
        <w:trPr>
          <w:trHeight w:val="1553"/>
        </w:trPr>
        <w:tc>
          <w:tcPr>
            <w:tcW w:w="7655" w:type="dxa"/>
          </w:tcPr>
          <w:p w:rsidR="00D26C69" w:rsidRPr="00084B0D" w:rsidRDefault="00582C31"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tbl>
            <w:tblPr>
              <w:tblStyle w:val="a3"/>
              <w:tblW w:w="0" w:type="auto"/>
              <w:tblLayout w:type="fixed"/>
              <w:tblLook w:val="04A0" w:firstRow="1" w:lastRow="0" w:firstColumn="1" w:lastColumn="0" w:noHBand="0" w:noVBand="1"/>
            </w:tblPr>
            <w:tblGrid>
              <w:gridCol w:w="567"/>
              <w:gridCol w:w="6521"/>
            </w:tblGrid>
            <w:tr w:rsidR="00D26C69" w:rsidRPr="00084B0D" w:rsidTr="00982ADE">
              <w:tc>
                <w:tcPr>
                  <w:tcW w:w="567" w:type="dxa"/>
                </w:tcPr>
                <w:p w:rsidR="00D26C69" w:rsidRPr="00084B0D" w:rsidRDefault="00D26C69" w:rsidP="00BB3486">
                  <w:pPr>
                    <w:jc w:val="center"/>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5</w:t>
                  </w:r>
                </w:p>
              </w:tc>
              <w:tc>
                <w:tcPr>
                  <w:tcW w:w="6521" w:type="dxa"/>
                </w:tcPr>
                <w:p w:rsidR="00D26C69" w:rsidRPr="00084B0D" w:rsidRDefault="00D26C69" w:rsidP="00BB3486">
                  <w:pPr>
                    <w:jc w:val="both"/>
                    <w:rPr>
                      <w:rFonts w:ascii="Times New Roman" w:eastAsia="Times New Roman" w:hAnsi="Times New Roman" w:cs="Times New Roman"/>
                      <w:b/>
                      <w:sz w:val="24"/>
                      <w:szCs w:val="24"/>
                      <w:lang w:eastAsia="uk-UA"/>
                    </w:rPr>
                  </w:pPr>
                  <w:r w:rsidRPr="00084B0D">
                    <w:rPr>
                      <w:rFonts w:ascii="Times New Roman" w:hAnsi="Times New Roman"/>
                      <w:sz w:val="24"/>
                      <w:szCs w:val="24"/>
                    </w:rPr>
                    <w:t xml:space="preserve">реалізація пального у паливний бак транспортного засобу </w:t>
                  </w:r>
                  <w:r w:rsidRPr="00084B0D">
                    <w:rPr>
                      <w:rFonts w:ascii="Times New Roman" w:hAnsi="Times New Roman"/>
                      <w:b/>
                      <w:sz w:val="24"/>
                      <w:szCs w:val="24"/>
                    </w:rPr>
                    <w:t>платника</w:t>
                  </w:r>
                  <w:r w:rsidRPr="00084B0D">
                    <w:rPr>
                      <w:rFonts w:ascii="Times New Roman" w:hAnsi="Times New Roman"/>
                      <w:sz w:val="24"/>
                      <w:szCs w:val="24"/>
                    </w:rPr>
                    <w:t xml:space="preserve"> через паливороздавальну або оливороздавальну  колонку з акцизного складу, який не є місцем роздрібної торгівлі пальним;</w:t>
                  </w:r>
                </w:p>
              </w:tc>
            </w:tr>
          </w:tbl>
          <w:p w:rsidR="00D26C69" w:rsidRPr="00084B0D" w:rsidRDefault="00582C31"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tc>
        <w:tc>
          <w:tcPr>
            <w:tcW w:w="8003" w:type="dxa"/>
          </w:tcPr>
          <w:p w:rsidR="006D536E" w:rsidRPr="00084B0D" w:rsidRDefault="00582C31"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tbl>
            <w:tblPr>
              <w:tblStyle w:val="a3"/>
              <w:tblW w:w="0" w:type="auto"/>
              <w:tblLayout w:type="fixed"/>
              <w:tblLook w:val="04A0" w:firstRow="1" w:lastRow="0" w:firstColumn="1" w:lastColumn="0" w:noHBand="0" w:noVBand="1"/>
            </w:tblPr>
            <w:tblGrid>
              <w:gridCol w:w="567"/>
              <w:gridCol w:w="6975"/>
            </w:tblGrid>
            <w:tr w:rsidR="006D536E" w:rsidRPr="00084B0D" w:rsidTr="00CA02B1">
              <w:tc>
                <w:tcPr>
                  <w:tcW w:w="567" w:type="dxa"/>
                </w:tcPr>
                <w:p w:rsidR="006D536E" w:rsidRPr="00084B0D" w:rsidRDefault="006D536E" w:rsidP="00BB3486">
                  <w:pPr>
                    <w:jc w:val="center"/>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5</w:t>
                  </w:r>
                </w:p>
              </w:tc>
              <w:tc>
                <w:tcPr>
                  <w:tcW w:w="6975" w:type="dxa"/>
                </w:tcPr>
                <w:p w:rsidR="006D536E" w:rsidRPr="00084B0D" w:rsidRDefault="006D536E" w:rsidP="00BB3486">
                  <w:pPr>
                    <w:jc w:val="both"/>
                    <w:rPr>
                      <w:rFonts w:ascii="Times New Roman" w:eastAsia="Times New Roman" w:hAnsi="Times New Roman" w:cs="Times New Roman"/>
                      <w:b/>
                      <w:sz w:val="24"/>
                      <w:szCs w:val="24"/>
                      <w:lang w:eastAsia="uk-UA"/>
                    </w:rPr>
                  </w:pPr>
                  <w:r w:rsidRPr="00084B0D">
                    <w:rPr>
                      <w:rFonts w:ascii="Times New Roman" w:hAnsi="Times New Roman"/>
                      <w:sz w:val="24"/>
                      <w:szCs w:val="24"/>
                    </w:rPr>
                    <w:t xml:space="preserve">реалізація пального </w:t>
                  </w:r>
                  <w:r w:rsidRPr="00084B0D">
                    <w:rPr>
                      <w:rFonts w:ascii="Times New Roman" w:hAnsi="Times New Roman"/>
                      <w:b/>
                      <w:sz w:val="24"/>
                      <w:szCs w:val="24"/>
                    </w:rPr>
                    <w:t>платнику, суб’єкту господарювання – неплатнику</w:t>
                  </w:r>
                  <w:r w:rsidRPr="00084B0D">
                    <w:rPr>
                      <w:rFonts w:ascii="Times New Roman" w:hAnsi="Times New Roman"/>
                      <w:sz w:val="24"/>
                      <w:szCs w:val="24"/>
                    </w:rPr>
                    <w:t xml:space="preserve"> у паливний бак транспортного засобу через паливороздавальну або оливороздавальну  колонку з акцизного складу, який не є місцем роздрібної торгівлі пальним;</w:t>
                  </w:r>
                </w:p>
              </w:tc>
            </w:tr>
          </w:tbl>
          <w:p w:rsidR="00D26C69" w:rsidRPr="00084B0D" w:rsidRDefault="00582C31"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tc>
      </w:tr>
      <w:tr w:rsidR="00D26C69" w:rsidRPr="00084B0D" w:rsidTr="002F3F96">
        <w:trPr>
          <w:trHeight w:val="1552"/>
        </w:trPr>
        <w:tc>
          <w:tcPr>
            <w:tcW w:w="7655" w:type="dxa"/>
          </w:tcPr>
          <w:p w:rsidR="00D26C69" w:rsidRPr="00084B0D" w:rsidRDefault="00582C31"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p w:rsidR="00D26C69" w:rsidRPr="00084B0D" w:rsidRDefault="00582C31" w:rsidP="00BB3486">
            <w:pPr>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Норма відсутня.</w:t>
            </w:r>
          </w:p>
        </w:tc>
        <w:tc>
          <w:tcPr>
            <w:tcW w:w="8003" w:type="dxa"/>
          </w:tcPr>
          <w:p w:rsidR="00D26C69" w:rsidRPr="00084B0D" w:rsidRDefault="00582C31"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tbl>
            <w:tblPr>
              <w:tblStyle w:val="a3"/>
              <w:tblW w:w="0" w:type="auto"/>
              <w:tblLayout w:type="fixed"/>
              <w:tblLook w:val="04A0" w:firstRow="1" w:lastRow="0" w:firstColumn="1" w:lastColumn="0" w:noHBand="0" w:noVBand="1"/>
            </w:tblPr>
            <w:tblGrid>
              <w:gridCol w:w="567"/>
              <w:gridCol w:w="6975"/>
            </w:tblGrid>
            <w:tr w:rsidR="00D26C69" w:rsidRPr="00084B0D" w:rsidTr="00CB65C4">
              <w:tc>
                <w:tcPr>
                  <w:tcW w:w="567" w:type="dxa"/>
                </w:tcPr>
                <w:p w:rsidR="00D26C69" w:rsidRPr="00084B0D" w:rsidRDefault="00D26C69" w:rsidP="00BB3486">
                  <w:pPr>
                    <w:jc w:val="center"/>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18</w:t>
                  </w:r>
                </w:p>
              </w:tc>
              <w:tc>
                <w:tcPr>
                  <w:tcW w:w="6975" w:type="dxa"/>
                </w:tcPr>
                <w:p w:rsidR="00D26C69" w:rsidRPr="00084B0D" w:rsidRDefault="00D26C69" w:rsidP="00BB3486">
                  <w:pPr>
                    <w:jc w:val="both"/>
                    <w:rPr>
                      <w:rFonts w:ascii="Times New Roman" w:eastAsia="Times New Roman" w:hAnsi="Times New Roman" w:cs="Times New Roman"/>
                      <w:b/>
                      <w:sz w:val="24"/>
                      <w:szCs w:val="24"/>
                      <w:lang w:eastAsia="uk-UA"/>
                    </w:rPr>
                  </w:pPr>
                  <w:r w:rsidRPr="00084B0D">
                    <w:rPr>
                      <w:rFonts w:ascii="Times New Roman" w:hAnsi="Times New Roman" w:cs="Times New Roman"/>
                      <w:b/>
                      <w:sz w:val="24"/>
                      <w:szCs w:val="24"/>
                    </w:rPr>
                    <w:t>проведення суб</w:t>
                  </w:r>
                  <w:r w:rsidR="00FC7CB0" w:rsidRPr="00084B0D">
                    <w:rPr>
                      <w:rFonts w:ascii="Times New Roman" w:hAnsi="Times New Roman" w:cs="Times New Roman"/>
                      <w:b/>
                      <w:sz w:val="24"/>
                      <w:szCs w:val="24"/>
                    </w:rPr>
                    <w:t>’</w:t>
                  </w:r>
                  <w:r w:rsidRPr="00084B0D">
                    <w:rPr>
                      <w:rFonts w:ascii="Times New Roman" w:hAnsi="Times New Roman" w:cs="Times New Roman"/>
                      <w:b/>
                      <w:sz w:val="24"/>
                      <w:szCs w:val="24"/>
                    </w:rPr>
                    <w:t>єктами літакобудування технологічних випробувань виготовлених авіаційних двигунів</w:t>
                  </w:r>
                  <w:r w:rsidR="00214905" w:rsidRPr="00084B0D">
                    <w:rPr>
                      <w:rFonts w:ascii="Times New Roman" w:hAnsi="Times New Roman" w:cs="Times New Roman"/>
                      <w:b/>
                      <w:sz w:val="24"/>
                      <w:szCs w:val="24"/>
                    </w:rPr>
                    <w:t>;</w:t>
                  </w:r>
                </w:p>
              </w:tc>
            </w:tr>
            <w:tr w:rsidR="00771220" w:rsidRPr="00084B0D" w:rsidTr="00CB65C4">
              <w:tc>
                <w:tcPr>
                  <w:tcW w:w="567" w:type="dxa"/>
                </w:tcPr>
                <w:p w:rsidR="00771220" w:rsidRPr="00084B0D" w:rsidRDefault="00771220" w:rsidP="00BB3486">
                  <w:pPr>
                    <w:jc w:val="center"/>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19</w:t>
                  </w:r>
                </w:p>
              </w:tc>
              <w:tc>
                <w:tcPr>
                  <w:tcW w:w="6975" w:type="dxa"/>
                </w:tcPr>
                <w:p w:rsidR="00771220" w:rsidRPr="00084B0D" w:rsidRDefault="00845B73" w:rsidP="00BB3486">
                  <w:pPr>
                    <w:jc w:val="both"/>
                    <w:rPr>
                      <w:rFonts w:ascii="Times New Roman" w:hAnsi="Times New Roman" w:cs="Times New Roman"/>
                      <w:b/>
                      <w:sz w:val="24"/>
                      <w:szCs w:val="24"/>
                    </w:rPr>
                  </w:pPr>
                  <w:r w:rsidRPr="00084B0D">
                    <w:rPr>
                      <w:rFonts w:ascii="Times New Roman" w:hAnsi="Times New Roman" w:cs="Times New Roman"/>
                      <w:b/>
                      <w:sz w:val="24"/>
                      <w:szCs w:val="24"/>
                    </w:rPr>
                    <w:t>реалізація важких дистилятів та біодизелю</w:t>
                  </w:r>
                  <w:r w:rsidR="001D165E" w:rsidRPr="00084B0D">
                    <w:rPr>
                      <w:rFonts w:ascii="Times New Roman" w:hAnsi="Times New Roman" w:cs="Times New Roman"/>
                      <w:b/>
                      <w:sz w:val="24"/>
                      <w:szCs w:val="24"/>
                    </w:rPr>
                    <w:t xml:space="preserve"> </w:t>
                  </w:r>
                  <w:r w:rsidR="000F75F8" w:rsidRPr="00084B0D">
                    <w:rPr>
                      <w:rFonts w:ascii="Times New Roman" w:hAnsi="Times New Roman" w:cs="Times New Roman"/>
                      <w:b/>
                      <w:sz w:val="24"/>
                      <w:szCs w:val="24"/>
                    </w:rPr>
                    <w:t>відповідно до пункт</w:t>
                  </w:r>
                  <w:r w:rsidR="009A2E9E" w:rsidRPr="00084B0D">
                    <w:rPr>
                      <w:rFonts w:ascii="Times New Roman" w:hAnsi="Times New Roman" w:cs="Times New Roman"/>
                      <w:b/>
                      <w:sz w:val="24"/>
                      <w:szCs w:val="24"/>
                    </w:rPr>
                    <w:t>у</w:t>
                  </w:r>
                  <w:r w:rsidR="000F75F8" w:rsidRPr="00084B0D">
                    <w:rPr>
                      <w:rFonts w:ascii="Times New Roman" w:hAnsi="Times New Roman" w:cs="Times New Roman"/>
                      <w:b/>
                      <w:sz w:val="24"/>
                      <w:szCs w:val="24"/>
                    </w:rPr>
                    <w:t xml:space="preserve"> </w:t>
                  </w:r>
                  <w:r w:rsidR="007D39BC" w:rsidRPr="00084B0D">
                    <w:rPr>
                      <w:rFonts w:ascii="Times New Roman" w:hAnsi="Times New Roman" w:cs="Times New Roman"/>
                      <w:b/>
                      <w:sz w:val="24"/>
                      <w:szCs w:val="24"/>
                    </w:rPr>
                    <w:t xml:space="preserve">44 </w:t>
                  </w:r>
                  <w:r w:rsidR="000F75F8" w:rsidRPr="00084B0D">
                    <w:rPr>
                      <w:rFonts w:ascii="Times New Roman" w:hAnsi="Times New Roman" w:cs="Times New Roman"/>
                      <w:b/>
                      <w:sz w:val="24"/>
                      <w:szCs w:val="24"/>
                    </w:rPr>
                    <w:t xml:space="preserve">підрозділу 5 розділу ХХ «Перехідні положення» Податкового кодексу України </w:t>
                  </w:r>
                  <w:r w:rsidR="003D5A13" w:rsidRPr="00084B0D">
                    <w:rPr>
                      <w:rFonts w:ascii="Times New Roman" w:hAnsi="Times New Roman" w:cs="Times New Roman"/>
                      <w:b/>
                      <w:sz w:val="24"/>
                      <w:szCs w:val="24"/>
                    </w:rPr>
                    <w:t>Міністерству оборони України</w:t>
                  </w:r>
                  <w:r w:rsidR="00214905" w:rsidRPr="00084B0D">
                    <w:rPr>
                      <w:rFonts w:ascii="Times New Roman" w:hAnsi="Times New Roman" w:cs="Times New Roman"/>
                      <w:b/>
                      <w:sz w:val="24"/>
                      <w:szCs w:val="24"/>
                    </w:rPr>
                    <w:t>.</w:t>
                  </w:r>
                </w:p>
              </w:tc>
            </w:tr>
          </w:tbl>
          <w:p w:rsidR="00D26C69" w:rsidRPr="00084B0D" w:rsidRDefault="00D26C69" w:rsidP="00BB3486">
            <w:pPr>
              <w:jc w:val="center"/>
              <w:rPr>
                <w:rFonts w:ascii="Times New Roman" w:eastAsia="Times New Roman" w:hAnsi="Times New Roman" w:cs="Times New Roman"/>
                <w:b/>
                <w:sz w:val="20"/>
                <w:szCs w:val="20"/>
                <w:lang w:eastAsia="uk-UA"/>
              </w:rPr>
            </w:pPr>
          </w:p>
        </w:tc>
      </w:tr>
      <w:tr w:rsidR="008233DA" w:rsidRPr="00084B0D" w:rsidTr="002F3F96">
        <w:trPr>
          <w:trHeight w:val="1304"/>
        </w:trPr>
        <w:tc>
          <w:tcPr>
            <w:tcW w:w="7655" w:type="dxa"/>
          </w:tcPr>
          <w:p w:rsidR="00582C31" w:rsidRPr="00084B0D" w:rsidRDefault="00582C31" w:rsidP="00BB3486">
            <w:pPr>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p w:rsidR="008233DA" w:rsidRPr="00084B0D" w:rsidRDefault="00582C31" w:rsidP="00BB3486">
            <w:pPr>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Норма відсутня.</w:t>
            </w:r>
          </w:p>
        </w:tc>
        <w:tc>
          <w:tcPr>
            <w:tcW w:w="8003" w:type="dxa"/>
          </w:tcPr>
          <w:p w:rsidR="006A692B" w:rsidRPr="006A692B" w:rsidRDefault="006A692B" w:rsidP="00BB3486">
            <w:pPr>
              <w:jc w:val="both"/>
              <w:rPr>
                <w:rFonts w:ascii="Times New Roman" w:hAnsi="Times New Roman"/>
                <w:sz w:val="24"/>
                <w:szCs w:val="24"/>
              </w:rPr>
            </w:pPr>
            <w:r>
              <w:rPr>
                <w:rFonts w:ascii="Times New Roman" w:hAnsi="Times New Roman"/>
                <w:sz w:val="24"/>
                <w:szCs w:val="24"/>
              </w:rPr>
              <w:t>…</w:t>
            </w:r>
          </w:p>
          <w:p w:rsidR="008233DA" w:rsidRPr="00084B0D" w:rsidRDefault="00BB718C" w:rsidP="00BB3486">
            <w:pPr>
              <w:jc w:val="both"/>
              <w:rPr>
                <w:rFonts w:ascii="Times New Roman" w:eastAsia="Times New Roman" w:hAnsi="Times New Roman" w:cs="Times New Roman"/>
                <w:b/>
                <w:sz w:val="24"/>
                <w:szCs w:val="24"/>
                <w:lang w:eastAsia="uk-UA"/>
              </w:rPr>
            </w:pPr>
            <w:r w:rsidRPr="00084B0D">
              <w:rPr>
                <w:rFonts w:ascii="Times New Roman" w:hAnsi="Times New Roman"/>
                <w:b/>
                <w:sz w:val="24"/>
                <w:szCs w:val="24"/>
                <w:vertAlign w:val="superscript"/>
              </w:rPr>
              <w:t>5</w:t>
            </w:r>
            <w:r w:rsidRPr="00084B0D">
              <w:rPr>
                <w:rFonts w:ascii="Times New Roman" w:hAnsi="Times New Roman"/>
                <w:b/>
                <w:sz w:val="24"/>
                <w:szCs w:val="24"/>
              </w:rPr>
              <w:t xml:space="preserve"> Код території, на якому знаходиться </w:t>
            </w:r>
            <w:r w:rsidRPr="00084B0D">
              <w:rPr>
                <w:rFonts w:ascii="Times New Roman" w:hAnsi="Times New Roman"/>
                <w:b/>
                <w:spacing w:val="-2"/>
                <w:sz w:val="24"/>
                <w:szCs w:val="24"/>
              </w:rPr>
              <w:t>місце зберігання пального (з</w:t>
            </w:r>
            <w:r w:rsidRPr="00084B0D">
              <w:rPr>
                <w:rFonts w:ascii="Times New Roman" w:hAnsi="Times New Roman"/>
                <w:b/>
                <w:sz w:val="24"/>
                <w:szCs w:val="24"/>
              </w:rPr>
              <w:t>гідно з п</w:t>
            </w:r>
            <w:r w:rsidR="00FC7CB0" w:rsidRPr="00084B0D">
              <w:rPr>
                <w:rFonts w:ascii="Times New Roman" w:hAnsi="Times New Roman"/>
                <w:b/>
                <w:sz w:val="24"/>
                <w:szCs w:val="24"/>
              </w:rPr>
              <w:t>’</w:t>
            </w:r>
            <w:r w:rsidRPr="00084B0D">
              <w:rPr>
                <w:rFonts w:ascii="Times New Roman" w:hAnsi="Times New Roman"/>
                <w:b/>
                <w:sz w:val="24"/>
                <w:szCs w:val="24"/>
              </w:rPr>
              <w:t>ятим (за наявності) або четвертим рівнем Кодифікатора адміністративно</w:t>
            </w:r>
            <w:r w:rsidR="00091BE7" w:rsidRPr="00084B0D">
              <w:rPr>
                <w:rFonts w:ascii="Times New Roman" w:hAnsi="Times New Roman"/>
                <w:b/>
                <w:sz w:val="24"/>
                <w:szCs w:val="24"/>
              </w:rPr>
              <w:t>-</w:t>
            </w:r>
            <w:r w:rsidRPr="00084B0D">
              <w:rPr>
                <w:rFonts w:ascii="Times New Roman" w:hAnsi="Times New Roman"/>
                <w:b/>
                <w:sz w:val="24"/>
                <w:szCs w:val="24"/>
              </w:rPr>
              <w:t>територіальних одиниць та територій територіальних громад)</w:t>
            </w:r>
          </w:p>
        </w:tc>
      </w:tr>
      <w:tr w:rsidR="00CD4FE3" w:rsidRPr="00084B0D" w:rsidTr="007F1BA8">
        <w:trPr>
          <w:trHeight w:val="303"/>
        </w:trPr>
        <w:tc>
          <w:tcPr>
            <w:tcW w:w="15658" w:type="dxa"/>
            <w:gridSpan w:val="2"/>
          </w:tcPr>
          <w:p w:rsidR="00CD4FE3" w:rsidRPr="00084B0D" w:rsidRDefault="00CD4FE3" w:rsidP="00BB3486">
            <w:pPr>
              <w:jc w:val="center"/>
              <w:rPr>
                <w:rFonts w:ascii="Times New Roman" w:eastAsia="Times New Roman" w:hAnsi="Times New Roman" w:cs="Times New Roman"/>
                <w:b/>
                <w:sz w:val="20"/>
                <w:szCs w:val="20"/>
                <w:lang w:eastAsia="uk-UA"/>
              </w:rPr>
            </w:pPr>
            <w:r w:rsidRPr="00084B0D">
              <w:rPr>
                <w:rFonts w:ascii="Times New Roman" w:hAnsi="Times New Roman" w:cs="Times New Roman"/>
                <w:sz w:val="24"/>
                <w:szCs w:val="24"/>
              </w:rPr>
              <w:t>Акцизна накладна форми «С»</w:t>
            </w:r>
          </w:p>
        </w:tc>
      </w:tr>
      <w:tr w:rsidR="00A57585" w:rsidRPr="00084B0D" w:rsidTr="002F3F96">
        <w:trPr>
          <w:trHeight w:val="1332"/>
        </w:trPr>
        <w:tc>
          <w:tcPr>
            <w:tcW w:w="7655" w:type="dxa"/>
          </w:tcPr>
          <w:tbl>
            <w:tblPr>
              <w:tblStyle w:val="a3"/>
              <w:tblpPr w:leftFromText="180" w:rightFromText="180" w:tblpY="413"/>
              <w:tblOverlap w:val="never"/>
              <w:tblW w:w="0" w:type="auto"/>
              <w:tblLayout w:type="fixed"/>
              <w:tblLook w:val="04A0" w:firstRow="1" w:lastRow="0" w:firstColumn="1" w:lastColumn="0" w:noHBand="0" w:noVBand="1"/>
            </w:tblPr>
            <w:tblGrid>
              <w:gridCol w:w="5665"/>
              <w:gridCol w:w="1560"/>
            </w:tblGrid>
            <w:tr w:rsidR="005837A7" w:rsidRPr="00084B0D" w:rsidTr="005837A7">
              <w:tc>
                <w:tcPr>
                  <w:tcW w:w="5665" w:type="dxa"/>
                </w:tcPr>
                <w:p w:rsidR="005837A7" w:rsidRPr="00084B0D" w:rsidRDefault="005837A7" w:rsidP="00BB3486">
                  <w:pPr>
                    <w:contextualSpacing/>
                    <w:rPr>
                      <w:rFonts w:ascii="Times New Roman" w:hAnsi="Times New Roman"/>
                      <w:bCs/>
                      <w:sz w:val="20"/>
                      <w:szCs w:val="20"/>
                      <w:vertAlign w:val="superscript"/>
                    </w:rPr>
                  </w:pPr>
                  <w:r w:rsidRPr="00084B0D">
                    <w:rPr>
                      <w:rFonts w:ascii="Times New Roman" w:hAnsi="Times New Roman"/>
                      <w:bCs/>
                      <w:sz w:val="20"/>
                      <w:szCs w:val="20"/>
                    </w:rPr>
                    <w:t>Напрям використання</w:t>
                  </w:r>
                  <w:r w:rsidRPr="00084B0D">
                    <w:rPr>
                      <w:rFonts w:ascii="Times New Roman" w:hAnsi="Times New Roman"/>
                      <w:bCs/>
                      <w:sz w:val="20"/>
                      <w:szCs w:val="20"/>
                      <w:vertAlign w:val="superscript"/>
                    </w:rPr>
                    <w:t>3</w:t>
                  </w:r>
                </w:p>
                <w:p w:rsidR="005837A7" w:rsidRPr="00084B0D" w:rsidRDefault="005837A7" w:rsidP="00BB3486">
                  <w:pPr>
                    <w:contextualSpacing/>
                    <w:rPr>
                      <w:rFonts w:ascii="Times New Roman" w:hAnsi="Times New Roman" w:cs="Times New Roman"/>
                      <w:b/>
                      <w:sz w:val="20"/>
                      <w:szCs w:val="20"/>
                    </w:rPr>
                  </w:pPr>
                  <w:r w:rsidRPr="00084B0D">
                    <w:rPr>
                      <w:rFonts w:ascii="Times New Roman" w:hAnsi="Times New Roman"/>
                      <w:sz w:val="20"/>
                      <w:szCs w:val="20"/>
                    </w:rPr>
                    <w:t>(у разі якщо</w:t>
                  </w:r>
                  <w:r w:rsidRPr="00084B0D">
                    <w:rPr>
                      <w:rFonts w:ascii="Times New Roman" w:hAnsi="Times New Roman"/>
                      <w:b/>
                      <w:sz w:val="20"/>
                      <w:szCs w:val="20"/>
                    </w:rPr>
                    <w:t xml:space="preserve"> оподатковується на загальних підставах, </w:t>
                  </w:r>
                  <w:r w:rsidRPr="00084B0D">
                    <w:rPr>
                      <w:rFonts w:ascii="Times New Roman" w:hAnsi="Times New Roman"/>
                      <w:sz w:val="20"/>
                      <w:szCs w:val="20"/>
                    </w:rPr>
                    <w:t>зазначається цифра «0»)</w:t>
                  </w:r>
                </w:p>
              </w:tc>
              <w:tc>
                <w:tcPr>
                  <w:tcW w:w="1560" w:type="dxa"/>
                </w:tcPr>
                <w:p w:rsidR="005837A7" w:rsidRPr="00084B0D" w:rsidRDefault="005837A7" w:rsidP="00BB3486">
                  <w:pPr>
                    <w:jc w:val="center"/>
                    <w:rPr>
                      <w:rFonts w:ascii="Times New Roman" w:hAnsi="Times New Roman" w:cs="Times New Roman"/>
                      <w:sz w:val="20"/>
                      <w:szCs w:val="20"/>
                    </w:rPr>
                  </w:pPr>
                </w:p>
              </w:tc>
            </w:tr>
          </w:tbl>
          <w:p w:rsidR="00A57585" w:rsidRPr="00084B0D" w:rsidRDefault="00EC715A" w:rsidP="00BB3486">
            <w:pPr>
              <w:jc w:val="both"/>
              <w:rPr>
                <w:rFonts w:ascii="Times New Roman" w:hAnsi="Times New Roman" w:cs="Times New Roman"/>
                <w:sz w:val="20"/>
                <w:szCs w:val="20"/>
              </w:rPr>
            </w:pPr>
            <w:r w:rsidRPr="00084B0D">
              <w:rPr>
                <w:rFonts w:ascii="Times New Roman" w:hAnsi="Times New Roman" w:cs="Times New Roman"/>
                <w:sz w:val="20"/>
                <w:szCs w:val="20"/>
              </w:rPr>
              <w:t>…</w:t>
            </w:r>
          </w:p>
        </w:tc>
        <w:tc>
          <w:tcPr>
            <w:tcW w:w="8003" w:type="dxa"/>
          </w:tcPr>
          <w:tbl>
            <w:tblPr>
              <w:tblStyle w:val="a3"/>
              <w:tblpPr w:leftFromText="180" w:rightFromText="180" w:tblpY="413"/>
              <w:tblOverlap w:val="never"/>
              <w:tblW w:w="0" w:type="auto"/>
              <w:tblLayout w:type="fixed"/>
              <w:tblLook w:val="04A0" w:firstRow="1" w:lastRow="0" w:firstColumn="1" w:lastColumn="0" w:noHBand="0" w:noVBand="1"/>
            </w:tblPr>
            <w:tblGrid>
              <w:gridCol w:w="5665"/>
              <w:gridCol w:w="1985"/>
            </w:tblGrid>
            <w:tr w:rsidR="005837A7" w:rsidRPr="00084B0D" w:rsidTr="0042792A">
              <w:tc>
                <w:tcPr>
                  <w:tcW w:w="5665" w:type="dxa"/>
                </w:tcPr>
                <w:p w:rsidR="005837A7" w:rsidRPr="00084B0D" w:rsidRDefault="005837A7" w:rsidP="00BB3486">
                  <w:pPr>
                    <w:rPr>
                      <w:rFonts w:ascii="Times New Roman" w:hAnsi="Times New Roman"/>
                      <w:bCs/>
                      <w:sz w:val="20"/>
                      <w:szCs w:val="20"/>
                      <w:vertAlign w:val="superscript"/>
                    </w:rPr>
                  </w:pPr>
                  <w:r w:rsidRPr="00084B0D">
                    <w:rPr>
                      <w:rFonts w:ascii="Times New Roman" w:hAnsi="Times New Roman"/>
                      <w:bCs/>
                      <w:sz w:val="20"/>
                      <w:szCs w:val="20"/>
                    </w:rPr>
                    <w:t>Напрям використання</w:t>
                  </w:r>
                  <w:r w:rsidRPr="00084B0D">
                    <w:rPr>
                      <w:rFonts w:ascii="Times New Roman" w:hAnsi="Times New Roman"/>
                      <w:bCs/>
                      <w:sz w:val="20"/>
                      <w:szCs w:val="20"/>
                      <w:vertAlign w:val="superscript"/>
                    </w:rPr>
                    <w:t>3</w:t>
                  </w:r>
                </w:p>
                <w:p w:rsidR="005837A7" w:rsidRPr="00084B0D" w:rsidRDefault="005837A7" w:rsidP="00BB3486">
                  <w:pPr>
                    <w:tabs>
                      <w:tab w:val="left" w:pos="10260"/>
                    </w:tabs>
                    <w:jc w:val="both"/>
                    <w:rPr>
                      <w:sz w:val="20"/>
                      <w:szCs w:val="20"/>
                    </w:rPr>
                  </w:pPr>
                  <w:r w:rsidRPr="00084B0D">
                    <w:rPr>
                      <w:rFonts w:ascii="Times New Roman" w:hAnsi="Times New Roman"/>
                      <w:sz w:val="20"/>
                      <w:szCs w:val="20"/>
                    </w:rPr>
                    <w:t>(у разі якщо</w:t>
                  </w:r>
                  <w:r w:rsidRPr="00084B0D">
                    <w:rPr>
                      <w:rFonts w:ascii="Times New Roman" w:hAnsi="Times New Roman"/>
                      <w:b/>
                      <w:sz w:val="20"/>
                      <w:szCs w:val="20"/>
                    </w:rPr>
                    <w:t xml:space="preserve"> операція  не віднесена </w:t>
                  </w:r>
                  <w:r w:rsidRPr="00084B0D">
                    <w:rPr>
                      <w:rFonts w:ascii="Times New Roman" w:hAnsi="Times New Roman" w:cs="Times New Roman"/>
                      <w:b/>
                      <w:sz w:val="20"/>
                      <w:szCs w:val="20"/>
                    </w:rPr>
                    <w:t xml:space="preserve"> до одного з кодів ознаки</w:t>
                  </w:r>
                  <w:r w:rsidRPr="00084B0D">
                    <w:rPr>
                      <w:rFonts w:ascii="Times New Roman" w:hAnsi="Times New Roman"/>
                      <w:b/>
                      <w:sz w:val="20"/>
                      <w:szCs w:val="20"/>
                    </w:rPr>
                    <w:t>,</w:t>
                  </w:r>
                  <w:r w:rsidRPr="00084B0D">
                    <w:rPr>
                      <w:rFonts w:ascii="Times New Roman" w:hAnsi="Times New Roman"/>
                      <w:sz w:val="20"/>
                      <w:szCs w:val="20"/>
                    </w:rPr>
                    <w:t xml:space="preserve"> зазначається цифра «0»)</w:t>
                  </w:r>
                </w:p>
              </w:tc>
              <w:tc>
                <w:tcPr>
                  <w:tcW w:w="1985" w:type="dxa"/>
                </w:tcPr>
                <w:p w:rsidR="005837A7" w:rsidRPr="00084B0D" w:rsidRDefault="005837A7" w:rsidP="00BB3486">
                  <w:pPr>
                    <w:jc w:val="center"/>
                    <w:rPr>
                      <w:rFonts w:ascii="Times New Roman" w:hAnsi="Times New Roman" w:cs="Times New Roman"/>
                      <w:sz w:val="20"/>
                      <w:szCs w:val="20"/>
                    </w:rPr>
                  </w:pPr>
                </w:p>
              </w:tc>
            </w:tr>
          </w:tbl>
          <w:p w:rsidR="007004B0" w:rsidRPr="00084B0D" w:rsidRDefault="00EC715A" w:rsidP="00BB3486">
            <w:pPr>
              <w:jc w:val="both"/>
              <w:rPr>
                <w:rFonts w:ascii="Times New Roman" w:hAnsi="Times New Roman" w:cs="Times New Roman"/>
                <w:sz w:val="20"/>
                <w:szCs w:val="20"/>
              </w:rPr>
            </w:pPr>
            <w:r w:rsidRPr="00084B0D">
              <w:rPr>
                <w:rFonts w:ascii="Times New Roman" w:hAnsi="Times New Roman" w:cs="Times New Roman"/>
                <w:sz w:val="20"/>
                <w:szCs w:val="20"/>
              </w:rPr>
              <w:t>…</w:t>
            </w:r>
          </w:p>
        </w:tc>
      </w:tr>
      <w:tr w:rsidR="00D26C69" w:rsidRPr="00084B0D" w:rsidTr="002F3F96">
        <w:trPr>
          <w:trHeight w:val="1617"/>
        </w:trPr>
        <w:tc>
          <w:tcPr>
            <w:tcW w:w="7655" w:type="dxa"/>
          </w:tcPr>
          <w:p w:rsidR="00D26C69" w:rsidRPr="00084B0D" w:rsidRDefault="00EC715A" w:rsidP="00BB3486">
            <w:pPr>
              <w:contextualSpacing/>
              <w:jc w:val="both"/>
              <w:rPr>
                <w:rFonts w:ascii="Times New Roman" w:hAnsi="Times New Roman" w:cs="Times New Roman"/>
                <w:sz w:val="24"/>
                <w:szCs w:val="24"/>
              </w:rPr>
            </w:pPr>
            <w:r w:rsidRPr="00084B0D">
              <w:rPr>
                <w:rFonts w:ascii="Times New Roman" w:hAnsi="Times New Roman" w:cs="Times New Roman"/>
                <w:sz w:val="24"/>
                <w:szCs w:val="24"/>
              </w:rPr>
              <w:lastRenderedPageBreak/>
              <w:t>…</w:t>
            </w:r>
          </w:p>
          <w:tbl>
            <w:tblPr>
              <w:tblStyle w:val="a3"/>
              <w:tblW w:w="0" w:type="auto"/>
              <w:tblLayout w:type="fixed"/>
              <w:tblLook w:val="04A0" w:firstRow="1" w:lastRow="0" w:firstColumn="1" w:lastColumn="0" w:noHBand="0" w:noVBand="1"/>
            </w:tblPr>
            <w:tblGrid>
              <w:gridCol w:w="426"/>
              <w:gridCol w:w="2551"/>
              <w:gridCol w:w="3171"/>
            </w:tblGrid>
            <w:tr w:rsidR="00D26C69" w:rsidRPr="00084B0D" w:rsidTr="005A2B5D">
              <w:trPr>
                <w:trHeight w:val="246"/>
              </w:trPr>
              <w:tc>
                <w:tcPr>
                  <w:tcW w:w="426" w:type="dxa"/>
                  <w:vMerge w:val="restart"/>
                </w:tcPr>
                <w:p w:rsidR="00D26C69" w:rsidRPr="00084B0D" w:rsidRDefault="00D26C69" w:rsidP="00BB3486">
                  <w:pPr>
                    <w:jc w:val="center"/>
                    <w:rPr>
                      <w:rFonts w:ascii="Times New Roman" w:hAnsi="Times New Roman" w:cs="Times New Roman"/>
                      <w:sz w:val="20"/>
                      <w:szCs w:val="20"/>
                    </w:rPr>
                  </w:pPr>
                </w:p>
              </w:tc>
              <w:tc>
                <w:tcPr>
                  <w:tcW w:w="2551" w:type="dxa"/>
                  <w:vMerge w:val="restart"/>
                </w:tcPr>
                <w:p w:rsidR="00D26C69" w:rsidRPr="00084B0D" w:rsidRDefault="00D26C69" w:rsidP="00BB3486">
                  <w:pPr>
                    <w:jc w:val="center"/>
                    <w:rPr>
                      <w:rFonts w:ascii="Times New Roman" w:hAnsi="Times New Roman" w:cs="Times New Roman"/>
                      <w:sz w:val="20"/>
                      <w:szCs w:val="20"/>
                    </w:rPr>
                  </w:pPr>
                  <w:r w:rsidRPr="00084B0D">
                    <w:rPr>
                      <w:rFonts w:ascii="Times New Roman" w:hAnsi="Times New Roman" w:cs="Times New Roman"/>
                      <w:sz w:val="20"/>
                      <w:szCs w:val="20"/>
                    </w:rPr>
                    <w:t>Складена до акцизної накладної, показники якої відмінено розрахунком коригування</w:t>
                  </w:r>
                </w:p>
              </w:tc>
              <w:tc>
                <w:tcPr>
                  <w:tcW w:w="3171" w:type="dxa"/>
                </w:tcPr>
                <w:p w:rsidR="00D26C69" w:rsidRPr="00084B0D" w:rsidRDefault="00D26C69" w:rsidP="00BB3486">
                  <w:pPr>
                    <w:jc w:val="center"/>
                    <w:rPr>
                      <w:rFonts w:ascii="Times New Roman" w:hAnsi="Times New Roman" w:cs="Times New Roman"/>
                      <w:sz w:val="20"/>
                      <w:szCs w:val="20"/>
                    </w:rPr>
                  </w:pPr>
                </w:p>
              </w:tc>
            </w:tr>
            <w:tr w:rsidR="00D26C69" w:rsidRPr="00084B0D" w:rsidTr="005A2B5D">
              <w:trPr>
                <w:trHeight w:val="438"/>
              </w:trPr>
              <w:tc>
                <w:tcPr>
                  <w:tcW w:w="426" w:type="dxa"/>
                  <w:vMerge/>
                </w:tcPr>
                <w:p w:rsidR="00D26C69" w:rsidRPr="00084B0D" w:rsidRDefault="00D26C69" w:rsidP="00BB3486">
                  <w:pPr>
                    <w:jc w:val="center"/>
                    <w:rPr>
                      <w:rFonts w:ascii="Times New Roman" w:hAnsi="Times New Roman" w:cs="Times New Roman"/>
                      <w:sz w:val="20"/>
                      <w:szCs w:val="20"/>
                    </w:rPr>
                  </w:pPr>
                </w:p>
              </w:tc>
              <w:tc>
                <w:tcPr>
                  <w:tcW w:w="2551" w:type="dxa"/>
                  <w:vMerge/>
                </w:tcPr>
                <w:p w:rsidR="00D26C69" w:rsidRPr="00084B0D" w:rsidRDefault="00D26C69" w:rsidP="00BB3486">
                  <w:pPr>
                    <w:jc w:val="center"/>
                    <w:rPr>
                      <w:rFonts w:ascii="Times New Roman" w:hAnsi="Times New Roman" w:cs="Times New Roman"/>
                      <w:sz w:val="20"/>
                      <w:szCs w:val="20"/>
                    </w:rPr>
                  </w:pPr>
                </w:p>
              </w:tc>
              <w:tc>
                <w:tcPr>
                  <w:tcW w:w="3171" w:type="dxa"/>
                </w:tcPr>
                <w:p w:rsidR="00D26C69" w:rsidRPr="00084B0D" w:rsidRDefault="00D26C69"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Реєстраційний номер акцизної накладної в ЄРАН</w:t>
                  </w:r>
                </w:p>
                <w:p w:rsidR="00D26C69" w:rsidRPr="00084B0D" w:rsidRDefault="00D26C69"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 xml:space="preserve"> 1</w:t>
                  </w:r>
                  <w:r w:rsidR="00091BE7" w:rsidRPr="00084B0D">
                    <w:rPr>
                      <w:rFonts w:ascii="Times New Roman" w:hAnsi="Times New Roman" w:cs="Times New Roman"/>
                      <w:sz w:val="20"/>
                      <w:szCs w:val="20"/>
                    </w:rPr>
                    <w:t>-</w:t>
                  </w:r>
                  <w:r w:rsidRPr="00084B0D">
                    <w:rPr>
                      <w:rFonts w:ascii="Times New Roman" w:hAnsi="Times New Roman" w:cs="Times New Roman"/>
                      <w:sz w:val="20"/>
                      <w:szCs w:val="20"/>
                    </w:rPr>
                    <w:t>го примірника</w:t>
                  </w:r>
                </w:p>
              </w:tc>
            </w:tr>
          </w:tbl>
          <w:p w:rsidR="00D26C69" w:rsidRPr="00084B0D" w:rsidRDefault="00D26C69" w:rsidP="00BB3486">
            <w:pPr>
              <w:jc w:val="both"/>
              <w:rPr>
                <w:rFonts w:ascii="Times New Roman" w:hAnsi="Times New Roman" w:cs="Times New Roman"/>
                <w:sz w:val="24"/>
                <w:szCs w:val="24"/>
              </w:rPr>
            </w:pPr>
          </w:p>
          <w:p w:rsidR="00862561" w:rsidRPr="00084B0D" w:rsidRDefault="00862561" w:rsidP="00BB3486">
            <w:pPr>
              <w:jc w:val="center"/>
              <w:rPr>
                <w:rFonts w:ascii="Times New Roman" w:hAnsi="Times New Roman" w:cs="Times New Roman"/>
                <w:sz w:val="24"/>
                <w:szCs w:val="24"/>
              </w:rPr>
            </w:pPr>
          </w:p>
          <w:p w:rsidR="00862561" w:rsidRPr="00084B0D" w:rsidRDefault="00D811B6" w:rsidP="00BB3486">
            <w:pPr>
              <w:jc w:val="both"/>
              <w:rPr>
                <w:rFonts w:ascii="Times New Roman" w:hAnsi="Times New Roman" w:cs="Times New Roman"/>
                <w:sz w:val="24"/>
                <w:szCs w:val="24"/>
              </w:rPr>
            </w:pPr>
            <w:r w:rsidRPr="00084B0D">
              <w:rPr>
                <w:rFonts w:ascii="Times New Roman" w:hAnsi="Times New Roman" w:cs="Times New Roman"/>
                <w:sz w:val="24"/>
                <w:szCs w:val="24"/>
              </w:rPr>
              <w:t>…</w:t>
            </w:r>
          </w:p>
        </w:tc>
        <w:tc>
          <w:tcPr>
            <w:tcW w:w="8003" w:type="dxa"/>
          </w:tcPr>
          <w:p w:rsidR="00D26C69" w:rsidRPr="00084B0D" w:rsidRDefault="00CF6C38" w:rsidP="00BB3486">
            <w:pPr>
              <w:contextualSpacing/>
              <w:jc w:val="both"/>
              <w:rPr>
                <w:rFonts w:ascii="Times New Roman" w:hAnsi="Times New Roman" w:cs="Times New Roman"/>
                <w:sz w:val="24"/>
                <w:szCs w:val="24"/>
              </w:rPr>
            </w:pPr>
            <w:r w:rsidRPr="00084B0D">
              <w:rPr>
                <w:rFonts w:ascii="Times New Roman" w:hAnsi="Times New Roman" w:cs="Times New Roman"/>
                <w:sz w:val="24"/>
                <w:szCs w:val="24"/>
              </w:rPr>
              <w:t>…</w:t>
            </w:r>
          </w:p>
          <w:tbl>
            <w:tblPr>
              <w:tblStyle w:val="a3"/>
              <w:tblW w:w="0" w:type="auto"/>
              <w:tblInd w:w="5" w:type="dxa"/>
              <w:tblLayout w:type="fixed"/>
              <w:tblLook w:val="04A0" w:firstRow="1" w:lastRow="0" w:firstColumn="1" w:lastColumn="0" w:noHBand="0" w:noVBand="1"/>
            </w:tblPr>
            <w:tblGrid>
              <w:gridCol w:w="283"/>
              <w:gridCol w:w="1985"/>
              <w:gridCol w:w="1801"/>
              <w:gridCol w:w="407"/>
              <w:gridCol w:w="408"/>
              <w:gridCol w:w="407"/>
              <w:gridCol w:w="408"/>
              <w:gridCol w:w="407"/>
              <w:gridCol w:w="408"/>
              <w:gridCol w:w="407"/>
              <w:gridCol w:w="408"/>
            </w:tblGrid>
            <w:tr w:rsidR="00D26C69" w:rsidRPr="00084B0D" w:rsidTr="00CF6C38">
              <w:tc>
                <w:tcPr>
                  <w:tcW w:w="283" w:type="dxa"/>
                  <w:vMerge w:val="restart"/>
                </w:tcPr>
                <w:p w:rsidR="00D26C69" w:rsidRPr="00084B0D" w:rsidRDefault="00D26C69" w:rsidP="00BB3486">
                  <w:pPr>
                    <w:jc w:val="center"/>
                    <w:rPr>
                      <w:rFonts w:ascii="Times New Roman" w:hAnsi="Times New Roman" w:cs="Times New Roman"/>
                      <w:sz w:val="20"/>
                      <w:szCs w:val="20"/>
                    </w:rPr>
                  </w:pPr>
                </w:p>
              </w:tc>
              <w:tc>
                <w:tcPr>
                  <w:tcW w:w="1985" w:type="dxa"/>
                  <w:vMerge w:val="restart"/>
                </w:tcPr>
                <w:p w:rsidR="00D26C69" w:rsidRPr="00084B0D" w:rsidRDefault="00D26C69" w:rsidP="00BB3486">
                  <w:pPr>
                    <w:jc w:val="center"/>
                    <w:rPr>
                      <w:rFonts w:ascii="Times New Roman" w:hAnsi="Times New Roman" w:cs="Times New Roman"/>
                      <w:sz w:val="20"/>
                      <w:szCs w:val="20"/>
                    </w:rPr>
                  </w:pPr>
                  <w:r w:rsidRPr="00084B0D">
                    <w:rPr>
                      <w:rFonts w:ascii="Times New Roman" w:hAnsi="Times New Roman" w:cs="Times New Roman"/>
                      <w:sz w:val="20"/>
                      <w:szCs w:val="20"/>
                    </w:rPr>
                    <w:t>Складена до акцизної накладної, показники якої відмінено розрахунком коригування</w:t>
                  </w:r>
                </w:p>
              </w:tc>
              <w:tc>
                <w:tcPr>
                  <w:tcW w:w="1801" w:type="dxa"/>
                </w:tcPr>
                <w:p w:rsidR="00D26C69" w:rsidRPr="00084B0D" w:rsidRDefault="00D26C69" w:rsidP="00BB3486">
                  <w:pPr>
                    <w:jc w:val="center"/>
                    <w:rPr>
                      <w:rFonts w:ascii="Times New Roman" w:hAnsi="Times New Roman" w:cs="Times New Roman"/>
                      <w:sz w:val="20"/>
                      <w:szCs w:val="20"/>
                    </w:rPr>
                  </w:pPr>
                </w:p>
              </w:tc>
              <w:tc>
                <w:tcPr>
                  <w:tcW w:w="407" w:type="dxa"/>
                </w:tcPr>
                <w:p w:rsidR="00D26C69" w:rsidRPr="00084B0D" w:rsidRDefault="00D26C69" w:rsidP="00BB3486">
                  <w:pPr>
                    <w:jc w:val="center"/>
                    <w:rPr>
                      <w:rFonts w:ascii="Times New Roman" w:hAnsi="Times New Roman" w:cs="Times New Roman"/>
                      <w:sz w:val="20"/>
                      <w:szCs w:val="20"/>
                    </w:rPr>
                  </w:pPr>
                </w:p>
              </w:tc>
              <w:tc>
                <w:tcPr>
                  <w:tcW w:w="408" w:type="dxa"/>
                </w:tcPr>
                <w:p w:rsidR="00D26C69" w:rsidRPr="00084B0D" w:rsidRDefault="00D26C69" w:rsidP="00BB3486">
                  <w:pPr>
                    <w:jc w:val="center"/>
                    <w:rPr>
                      <w:rFonts w:ascii="Times New Roman" w:hAnsi="Times New Roman" w:cs="Times New Roman"/>
                      <w:sz w:val="20"/>
                      <w:szCs w:val="20"/>
                    </w:rPr>
                  </w:pPr>
                </w:p>
              </w:tc>
              <w:tc>
                <w:tcPr>
                  <w:tcW w:w="407" w:type="dxa"/>
                </w:tcPr>
                <w:p w:rsidR="00D26C69" w:rsidRPr="00084B0D" w:rsidRDefault="00D26C69" w:rsidP="00BB3486">
                  <w:pPr>
                    <w:jc w:val="center"/>
                    <w:rPr>
                      <w:rFonts w:ascii="Times New Roman" w:hAnsi="Times New Roman" w:cs="Times New Roman"/>
                      <w:sz w:val="20"/>
                      <w:szCs w:val="20"/>
                    </w:rPr>
                  </w:pPr>
                </w:p>
              </w:tc>
              <w:tc>
                <w:tcPr>
                  <w:tcW w:w="408" w:type="dxa"/>
                </w:tcPr>
                <w:p w:rsidR="00D26C69" w:rsidRPr="00084B0D" w:rsidRDefault="00D26C69" w:rsidP="00BB3486">
                  <w:pPr>
                    <w:jc w:val="center"/>
                    <w:rPr>
                      <w:rFonts w:ascii="Times New Roman" w:hAnsi="Times New Roman" w:cs="Times New Roman"/>
                      <w:sz w:val="20"/>
                      <w:szCs w:val="20"/>
                    </w:rPr>
                  </w:pPr>
                </w:p>
              </w:tc>
              <w:tc>
                <w:tcPr>
                  <w:tcW w:w="407" w:type="dxa"/>
                </w:tcPr>
                <w:p w:rsidR="00D26C69" w:rsidRPr="00084B0D" w:rsidRDefault="00D26C69" w:rsidP="00BB3486">
                  <w:pPr>
                    <w:jc w:val="center"/>
                    <w:rPr>
                      <w:rFonts w:ascii="Times New Roman" w:hAnsi="Times New Roman" w:cs="Times New Roman"/>
                      <w:sz w:val="20"/>
                      <w:szCs w:val="20"/>
                    </w:rPr>
                  </w:pPr>
                </w:p>
              </w:tc>
              <w:tc>
                <w:tcPr>
                  <w:tcW w:w="408" w:type="dxa"/>
                </w:tcPr>
                <w:p w:rsidR="00D26C69" w:rsidRPr="00084B0D" w:rsidRDefault="00D26C69" w:rsidP="00BB3486">
                  <w:pPr>
                    <w:jc w:val="center"/>
                    <w:rPr>
                      <w:rFonts w:ascii="Times New Roman" w:hAnsi="Times New Roman" w:cs="Times New Roman"/>
                      <w:sz w:val="20"/>
                      <w:szCs w:val="20"/>
                    </w:rPr>
                  </w:pPr>
                </w:p>
              </w:tc>
              <w:tc>
                <w:tcPr>
                  <w:tcW w:w="407" w:type="dxa"/>
                </w:tcPr>
                <w:p w:rsidR="00D26C69" w:rsidRPr="00084B0D" w:rsidRDefault="00D26C69" w:rsidP="00BB3486">
                  <w:pPr>
                    <w:jc w:val="center"/>
                    <w:rPr>
                      <w:rFonts w:ascii="Times New Roman" w:hAnsi="Times New Roman" w:cs="Times New Roman"/>
                      <w:sz w:val="20"/>
                      <w:szCs w:val="20"/>
                    </w:rPr>
                  </w:pPr>
                </w:p>
              </w:tc>
              <w:tc>
                <w:tcPr>
                  <w:tcW w:w="408" w:type="dxa"/>
                </w:tcPr>
                <w:p w:rsidR="00D26C69" w:rsidRPr="00084B0D" w:rsidRDefault="00D26C69" w:rsidP="00BB3486">
                  <w:pPr>
                    <w:jc w:val="center"/>
                    <w:rPr>
                      <w:rFonts w:ascii="Times New Roman" w:hAnsi="Times New Roman" w:cs="Times New Roman"/>
                      <w:sz w:val="20"/>
                      <w:szCs w:val="20"/>
                    </w:rPr>
                  </w:pPr>
                </w:p>
              </w:tc>
            </w:tr>
            <w:tr w:rsidR="00D26C69" w:rsidRPr="00084B0D" w:rsidTr="00CF6C38">
              <w:trPr>
                <w:trHeight w:val="438"/>
              </w:trPr>
              <w:tc>
                <w:tcPr>
                  <w:tcW w:w="283" w:type="dxa"/>
                  <w:vMerge/>
                </w:tcPr>
                <w:p w:rsidR="00D26C69" w:rsidRPr="00084B0D" w:rsidRDefault="00D26C69" w:rsidP="00BB3486">
                  <w:pPr>
                    <w:jc w:val="center"/>
                    <w:rPr>
                      <w:rFonts w:ascii="Times New Roman" w:hAnsi="Times New Roman" w:cs="Times New Roman"/>
                      <w:sz w:val="20"/>
                      <w:szCs w:val="20"/>
                    </w:rPr>
                  </w:pPr>
                </w:p>
              </w:tc>
              <w:tc>
                <w:tcPr>
                  <w:tcW w:w="1985" w:type="dxa"/>
                  <w:vMerge/>
                </w:tcPr>
                <w:p w:rsidR="00D26C69" w:rsidRPr="00084B0D" w:rsidRDefault="00D26C69" w:rsidP="00BB3486">
                  <w:pPr>
                    <w:jc w:val="center"/>
                    <w:rPr>
                      <w:rFonts w:ascii="Times New Roman" w:hAnsi="Times New Roman" w:cs="Times New Roman"/>
                      <w:sz w:val="20"/>
                      <w:szCs w:val="20"/>
                    </w:rPr>
                  </w:pPr>
                </w:p>
              </w:tc>
              <w:tc>
                <w:tcPr>
                  <w:tcW w:w="1801" w:type="dxa"/>
                </w:tcPr>
                <w:p w:rsidR="00D26C69" w:rsidRPr="00084B0D" w:rsidRDefault="00D26C69" w:rsidP="00BB3486">
                  <w:pPr>
                    <w:contextualSpacing/>
                    <w:jc w:val="center"/>
                    <w:rPr>
                      <w:rFonts w:ascii="Times New Roman" w:hAnsi="Times New Roman" w:cs="Times New Roman"/>
                      <w:sz w:val="20"/>
                      <w:szCs w:val="20"/>
                    </w:rPr>
                  </w:pPr>
                  <w:r w:rsidRPr="00084B0D">
                    <w:rPr>
                      <w:rFonts w:ascii="Times New Roman" w:hAnsi="Times New Roman" w:cs="Times New Roman"/>
                      <w:sz w:val="20"/>
                      <w:szCs w:val="20"/>
                    </w:rPr>
                    <w:t>Реєстраційний номер акцизної накладної в ЄРАН 1</w:t>
                  </w:r>
                  <w:r w:rsidR="00091BE7" w:rsidRPr="00084B0D">
                    <w:rPr>
                      <w:rFonts w:ascii="Times New Roman" w:hAnsi="Times New Roman" w:cs="Times New Roman"/>
                      <w:sz w:val="20"/>
                      <w:szCs w:val="20"/>
                    </w:rPr>
                    <w:t>-</w:t>
                  </w:r>
                  <w:r w:rsidRPr="00084B0D">
                    <w:rPr>
                      <w:rFonts w:ascii="Times New Roman" w:hAnsi="Times New Roman" w:cs="Times New Roman"/>
                      <w:sz w:val="20"/>
                      <w:szCs w:val="20"/>
                    </w:rPr>
                    <w:t>го примірника</w:t>
                  </w:r>
                </w:p>
              </w:tc>
              <w:tc>
                <w:tcPr>
                  <w:tcW w:w="3260" w:type="dxa"/>
                  <w:gridSpan w:val="8"/>
                </w:tcPr>
                <w:p w:rsidR="00D26C69" w:rsidRPr="00084B0D" w:rsidRDefault="00D26C69" w:rsidP="00BB3486">
                  <w:pPr>
                    <w:contextualSpacing/>
                    <w:jc w:val="center"/>
                    <w:rPr>
                      <w:rFonts w:ascii="Times New Roman" w:hAnsi="Times New Roman" w:cs="Times New Roman"/>
                      <w:b/>
                      <w:sz w:val="20"/>
                      <w:szCs w:val="20"/>
                    </w:rPr>
                  </w:pPr>
                  <w:r w:rsidRPr="00084B0D">
                    <w:rPr>
                      <w:rFonts w:ascii="Times New Roman" w:hAnsi="Times New Roman" w:cs="Times New Roman"/>
                      <w:b/>
                      <w:sz w:val="20"/>
                      <w:szCs w:val="20"/>
                    </w:rPr>
                    <w:t>Дата складання</w:t>
                  </w:r>
                </w:p>
              </w:tc>
            </w:tr>
          </w:tbl>
          <w:p w:rsidR="00D26C69" w:rsidRPr="00084B0D" w:rsidRDefault="00CF6C38" w:rsidP="00BB3486">
            <w:pPr>
              <w:jc w:val="both"/>
              <w:rPr>
                <w:rFonts w:ascii="Times New Roman" w:hAnsi="Times New Roman" w:cs="Times New Roman"/>
                <w:sz w:val="24"/>
                <w:szCs w:val="24"/>
              </w:rPr>
            </w:pPr>
            <w:r w:rsidRPr="00084B0D">
              <w:rPr>
                <w:rFonts w:ascii="Times New Roman" w:hAnsi="Times New Roman" w:cs="Times New Roman"/>
                <w:sz w:val="24"/>
                <w:szCs w:val="24"/>
              </w:rPr>
              <w:t>…</w:t>
            </w:r>
          </w:p>
        </w:tc>
      </w:tr>
      <w:tr w:rsidR="006D536E" w:rsidRPr="00084B0D" w:rsidTr="002F3F96">
        <w:trPr>
          <w:trHeight w:val="1617"/>
        </w:trPr>
        <w:tc>
          <w:tcPr>
            <w:tcW w:w="7655" w:type="dxa"/>
          </w:tcPr>
          <w:p w:rsidR="006D536E" w:rsidRPr="00084B0D" w:rsidRDefault="00D811B6" w:rsidP="00BB3486">
            <w:pPr>
              <w:jc w:val="both"/>
              <w:rPr>
                <w:rFonts w:ascii="Times New Roman" w:hAnsi="Times New Roman" w:cs="Times New Roman"/>
                <w:sz w:val="24"/>
                <w:szCs w:val="24"/>
              </w:rPr>
            </w:pPr>
            <w:r w:rsidRPr="00084B0D">
              <w:rPr>
                <w:rFonts w:ascii="Times New Roman" w:hAnsi="Times New Roman" w:cs="Times New Roman"/>
                <w:sz w:val="24"/>
                <w:szCs w:val="24"/>
              </w:rPr>
              <w:t>…</w:t>
            </w:r>
          </w:p>
          <w:tbl>
            <w:tblPr>
              <w:tblpPr w:leftFromText="180" w:rightFromText="180" w:vertAnchor="text" w:horzAnchor="margin" w:tblpX="-68" w:tblpY="1"/>
              <w:tblW w:w="7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51"/>
              <w:gridCol w:w="283"/>
              <w:gridCol w:w="746"/>
              <w:gridCol w:w="236"/>
              <w:gridCol w:w="1061"/>
              <w:gridCol w:w="236"/>
              <w:gridCol w:w="236"/>
              <w:gridCol w:w="236"/>
              <w:gridCol w:w="236"/>
              <w:gridCol w:w="236"/>
              <w:gridCol w:w="236"/>
              <w:gridCol w:w="236"/>
              <w:gridCol w:w="236"/>
              <w:gridCol w:w="336"/>
              <w:gridCol w:w="236"/>
              <w:gridCol w:w="236"/>
              <w:gridCol w:w="236"/>
              <w:gridCol w:w="236"/>
            </w:tblGrid>
            <w:tr w:rsidR="00D811B6" w:rsidRPr="00084B0D" w:rsidTr="007F1BA8">
              <w:trPr>
                <w:trHeight w:val="175"/>
              </w:trPr>
              <w:tc>
                <w:tcPr>
                  <w:tcW w:w="756" w:type="pct"/>
                  <w:vMerge w:val="restart"/>
                </w:tcPr>
                <w:p w:rsidR="00D811B6" w:rsidRPr="00084B0D" w:rsidRDefault="00D811B6" w:rsidP="00BB3486">
                  <w:pPr>
                    <w:spacing w:after="0" w:line="240" w:lineRule="auto"/>
                    <w:rPr>
                      <w:rFonts w:ascii="Times New Roman" w:eastAsia="Calibri" w:hAnsi="Times New Roman" w:cs="Times New Roman"/>
                      <w:sz w:val="20"/>
                      <w:szCs w:val="20"/>
                    </w:rPr>
                  </w:pPr>
                  <w:r w:rsidRPr="00084B0D">
                    <w:rPr>
                      <w:rFonts w:ascii="Times New Roman" w:eastAsia="Calibri" w:hAnsi="Times New Roman" w:cs="Times New Roman"/>
                      <w:sz w:val="20"/>
                      <w:szCs w:val="20"/>
                    </w:rPr>
                    <w:t>Реквізити митної декларації</w:t>
                  </w:r>
                </w:p>
                <w:p w:rsidR="00D811B6" w:rsidRPr="00084B0D" w:rsidRDefault="00D811B6" w:rsidP="00BB3486">
                  <w:pPr>
                    <w:spacing w:after="0" w:line="240" w:lineRule="auto"/>
                    <w:rPr>
                      <w:rFonts w:ascii="Times New Roman" w:eastAsia="Calibri" w:hAnsi="Times New Roman" w:cs="Times New Roman"/>
                      <w:sz w:val="20"/>
                      <w:szCs w:val="20"/>
                    </w:rPr>
                  </w:pPr>
                  <w:r w:rsidRPr="00084B0D">
                    <w:rPr>
                      <w:rFonts w:ascii="Times New Roman" w:eastAsia="Calibri" w:hAnsi="Times New Roman" w:cs="Times New Roman"/>
                      <w:sz w:val="20"/>
                      <w:szCs w:val="20"/>
                    </w:rPr>
                    <w:t>(для коду операції «4»                 та «5» )</w:t>
                  </w:r>
                </w:p>
              </w:tc>
              <w:tc>
                <w:tcPr>
                  <w:tcW w:w="569"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89"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499"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710"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225"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158"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58"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158"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r>
            <w:tr w:rsidR="00D811B6" w:rsidRPr="00084B0D" w:rsidTr="007F1BA8">
              <w:trPr>
                <w:trHeight w:val="167"/>
              </w:trPr>
              <w:tc>
                <w:tcPr>
                  <w:tcW w:w="756" w:type="pct"/>
                  <w:vMerge/>
                </w:tcPr>
                <w:p w:rsidR="00D811B6" w:rsidRPr="00084B0D" w:rsidRDefault="00D811B6" w:rsidP="00BB3486">
                  <w:pPr>
                    <w:spacing w:after="0" w:line="240" w:lineRule="auto"/>
                    <w:rPr>
                      <w:rFonts w:ascii="Times New Roman" w:eastAsia="Calibri" w:hAnsi="Times New Roman" w:cs="Times New Roman"/>
                      <w:sz w:val="20"/>
                      <w:szCs w:val="20"/>
                    </w:rPr>
                  </w:pPr>
                </w:p>
              </w:tc>
              <w:tc>
                <w:tcPr>
                  <w:tcW w:w="569"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напря-мку перемі-щення</w:t>
                  </w:r>
                </w:p>
              </w:tc>
              <w:tc>
                <w:tcPr>
                  <w:tcW w:w="189"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499"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 xml:space="preserve">код мит-ного режи-му </w:t>
                  </w:r>
                </w:p>
              </w:tc>
              <w:tc>
                <w:tcPr>
                  <w:tcW w:w="158"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710"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типу декларації</w:t>
                  </w:r>
                  <w:r w:rsidRPr="00084B0D">
                    <w:rPr>
                      <w:rFonts w:ascii="Times New Roman" w:eastAsia="Calibri" w:hAnsi="Times New Roman" w:cs="Times New Roman"/>
                      <w:b/>
                      <w:bCs/>
                      <w:sz w:val="20"/>
                      <w:szCs w:val="20"/>
                    </w:rPr>
                    <w:t xml:space="preserve"> </w:t>
                  </w:r>
                  <w:r w:rsidRPr="00084B0D">
                    <w:rPr>
                      <w:rFonts w:ascii="Times New Roman" w:eastAsia="Calibri" w:hAnsi="Times New Roman" w:cs="Times New Roman"/>
                      <w:sz w:val="20"/>
                      <w:szCs w:val="20"/>
                    </w:rPr>
                    <w:t>(гр.1 МД)</w:t>
                  </w:r>
                </w:p>
              </w:tc>
              <w:tc>
                <w:tcPr>
                  <w:tcW w:w="1263" w:type="pct"/>
                  <w:gridSpan w:val="8"/>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(дд/мм/рррр)</w:t>
                  </w:r>
                </w:p>
              </w:tc>
              <w:tc>
                <w:tcPr>
                  <w:tcW w:w="856" w:type="pct"/>
                  <w:gridSpan w:val="5"/>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номер</w:t>
                  </w:r>
                </w:p>
              </w:tc>
            </w:tr>
          </w:tbl>
          <w:p w:rsidR="006D536E" w:rsidRPr="00084B0D" w:rsidRDefault="00D811B6" w:rsidP="00BB3486">
            <w:pPr>
              <w:jc w:val="both"/>
              <w:rPr>
                <w:lang w:eastAsia="uk-UA"/>
              </w:rPr>
            </w:pPr>
            <w:r w:rsidRPr="00084B0D">
              <w:rPr>
                <w:rFonts w:ascii="Times New Roman" w:hAnsi="Times New Roman" w:cs="Times New Roman"/>
                <w:sz w:val="24"/>
                <w:szCs w:val="24"/>
              </w:rPr>
              <w:t>…</w:t>
            </w:r>
          </w:p>
        </w:tc>
        <w:tc>
          <w:tcPr>
            <w:tcW w:w="8003" w:type="dxa"/>
          </w:tcPr>
          <w:p w:rsidR="006D536E" w:rsidRPr="00084B0D" w:rsidRDefault="00D811B6" w:rsidP="00BB3486">
            <w:pPr>
              <w:jc w:val="both"/>
              <w:rPr>
                <w:lang w:eastAsia="uk-UA"/>
              </w:rPr>
            </w:pPr>
            <w:r w:rsidRPr="00084B0D">
              <w:rPr>
                <w:lang w:eastAsia="uk-UA"/>
              </w:rPr>
              <w:t>…</w:t>
            </w:r>
          </w:p>
          <w:tbl>
            <w:tblPr>
              <w:tblpPr w:leftFromText="180" w:rightFromText="180" w:vertAnchor="text" w:horzAnchor="margin" w:tblpX="-68" w:tblpY="1"/>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276"/>
              <w:gridCol w:w="283"/>
              <w:gridCol w:w="991"/>
              <w:gridCol w:w="285"/>
              <w:gridCol w:w="1700"/>
            </w:tblGrid>
            <w:tr w:rsidR="00D811B6" w:rsidRPr="00084B0D" w:rsidTr="007F1BA8">
              <w:trPr>
                <w:trHeight w:val="175"/>
              </w:trPr>
              <w:tc>
                <w:tcPr>
                  <w:tcW w:w="2036" w:type="pct"/>
                  <w:vMerge w:val="restart"/>
                </w:tcPr>
                <w:p w:rsidR="00D811B6" w:rsidRPr="00084B0D" w:rsidRDefault="00D811B6" w:rsidP="00BB3486">
                  <w:pPr>
                    <w:spacing w:after="0" w:line="240" w:lineRule="auto"/>
                    <w:rPr>
                      <w:rFonts w:ascii="Times New Roman" w:eastAsia="Calibri" w:hAnsi="Times New Roman" w:cs="Times New Roman"/>
                      <w:sz w:val="20"/>
                      <w:szCs w:val="20"/>
                    </w:rPr>
                  </w:pPr>
                  <w:r w:rsidRPr="00084B0D">
                    <w:rPr>
                      <w:rFonts w:ascii="Times New Roman" w:eastAsia="Calibri" w:hAnsi="Times New Roman" w:cs="Times New Roman"/>
                      <w:sz w:val="20"/>
                      <w:szCs w:val="20"/>
                    </w:rPr>
                    <w:t xml:space="preserve">Реквізити митної декларації  </w:t>
                  </w:r>
                </w:p>
                <w:p w:rsidR="00D811B6" w:rsidRPr="00084B0D" w:rsidRDefault="00D811B6" w:rsidP="00BB3486">
                  <w:pPr>
                    <w:spacing w:after="0" w:line="240" w:lineRule="auto"/>
                    <w:rPr>
                      <w:rFonts w:ascii="Times New Roman" w:eastAsia="Calibri" w:hAnsi="Times New Roman" w:cs="Times New Roman"/>
                      <w:sz w:val="20"/>
                      <w:szCs w:val="20"/>
                    </w:rPr>
                  </w:pPr>
                  <w:r w:rsidRPr="00084B0D">
                    <w:rPr>
                      <w:rFonts w:ascii="Times New Roman" w:eastAsia="Calibri" w:hAnsi="Times New Roman" w:cs="Times New Roman"/>
                      <w:sz w:val="20"/>
                      <w:szCs w:val="20"/>
                    </w:rPr>
                    <w:t>(для коду операції «4» та «5» )</w:t>
                  </w:r>
                </w:p>
              </w:tc>
              <w:tc>
                <w:tcPr>
                  <w:tcW w:w="834"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85"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648"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86"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1111"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r>
            <w:tr w:rsidR="00D811B6" w:rsidRPr="00084B0D" w:rsidTr="007F1BA8">
              <w:trPr>
                <w:trHeight w:val="167"/>
              </w:trPr>
              <w:tc>
                <w:tcPr>
                  <w:tcW w:w="2036" w:type="pct"/>
                  <w:vMerge/>
                </w:tcPr>
                <w:p w:rsidR="00D811B6" w:rsidRPr="00084B0D" w:rsidRDefault="00D811B6" w:rsidP="00BB3486">
                  <w:pPr>
                    <w:spacing w:after="0" w:line="240" w:lineRule="auto"/>
                    <w:rPr>
                      <w:rFonts w:ascii="Times New Roman" w:eastAsia="Calibri" w:hAnsi="Times New Roman" w:cs="Times New Roman"/>
                      <w:sz w:val="20"/>
                      <w:szCs w:val="20"/>
                    </w:rPr>
                  </w:pPr>
                </w:p>
              </w:tc>
              <w:tc>
                <w:tcPr>
                  <w:tcW w:w="834"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напрямку переміщення</w:t>
                  </w:r>
                </w:p>
              </w:tc>
              <w:tc>
                <w:tcPr>
                  <w:tcW w:w="185"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648"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 xml:space="preserve">код митного режиму </w:t>
                  </w:r>
                </w:p>
              </w:tc>
              <w:tc>
                <w:tcPr>
                  <w:tcW w:w="186"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11" w:type="pct"/>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типу декларації</w:t>
                  </w:r>
                  <w:r w:rsidRPr="00084B0D">
                    <w:rPr>
                      <w:rFonts w:ascii="Times New Roman" w:eastAsia="Calibri" w:hAnsi="Times New Roman" w:cs="Times New Roman"/>
                      <w:b/>
                      <w:bCs/>
                      <w:sz w:val="20"/>
                      <w:szCs w:val="20"/>
                    </w:rPr>
                    <w:t xml:space="preserve"> </w:t>
                  </w:r>
                  <w:r w:rsidRPr="00084B0D">
                    <w:rPr>
                      <w:rFonts w:ascii="Times New Roman" w:eastAsia="Calibri" w:hAnsi="Times New Roman" w:cs="Times New Roman"/>
                      <w:sz w:val="20"/>
                      <w:szCs w:val="20"/>
                    </w:rPr>
                    <w:t>(гр.1 МД)</w:t>
                  </w:r>
                </w:p>
              </w:tc>
            </w:tr>
          </w:tbl>
          <w:p w:rsidR="00D811B6" w:rsidRPr="00084B0D" w:rsidRDefault="00D811B6" w:rsidP="00BB3486">
            <w:pPr>
              <w:jc w:val="both"/>
              <w:rPr>
                <w:rFonts w:ascii="Times New Roman" w:hAnsi="Times New Roman" w:cs="Times New Roman"/>
                <w:sz w:val="20"/>
                <w:szCs w:val="20"/>
              </w:rPr>
            </w:pPr>
          </w:p>
          <w:tbl>
            <w:tblPr>
              <w:tblpPr w:leftFromText="180" w:rightFromText="180" w:vertAnchor="text" w:horzAnchor="margin" w:tblpX="-68"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
              <w:gridCol w:w="298"/>
              <w:gridCol w:w="298"/>
              <w:gridCol w:w="298"/>
              <w:gridCol w:w="298"/>
              <w:gridCol w:w="298"/>
              <w:gridCol w:w="299"/>
              <w:gridCol w:w="302"/>
              <w:gridCol w:w="299"/>
              <w:gridCol w:w="299"/>
              <w:gridCol w:w="299"/>
              <w:gridCol w:w="299"/>
              <w:gridCol w:w="299"/>
              <w:gridCol w:w="299"/>
              <w:gridCol w:w="299"/>
              <w:gridCol w:w="299"/>
              <w:gridCol w:w="299"/>
              <w:gridCol w:w="299"/>
              <w:gridCol w:w="299"/>
              <w:gridCol w:w="299"/>
              <w:gridCol w:w="299"/>
              <w:gridCol w:w="299"/>
              <w:gridCol w:w="299"/>
              <w:gridCol w:w="299"/>
              <w:gridCol w:w="299"/>
              <w:gridCol w:w="305"/>
            </w:tblGrid>
            <w:tr w:rsidR="00D811B6" w:rsidRPr="00084B0D" w:rsidTr="007F1BA8">
              <w:trPr>
                <w:trHeight w:val="175"/>
              </w:trPr>
              <w:tc>
                <w:tcPr>
                  <w:tcW w:w="112"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c>
                <w:tcPr>
                  <w:tcW w:w="112" w:type="pct"/>
                </w:tcPr>
                <w:p w:rsidR="00D811B6" w:rsidRPr="00084B0D" w:rsidRDefault="00D811B6" w:rsidP="00BB3486">
                  <w:pPr>
                    <w:spacing w:after="0" w:line="240" w:lineRule="auto"/>
                    <w:jc w:val="center"/>
                    <w:rPr>
                      <w:rFonts w:ascii="Times New Roman" w:eastAsia="Calibri" w:hAnsi="Times New Roman" w:cs="Times New Roman"/>
                      <w:sz w:val="20"/>
                      <w:szCs w:val="20"/>
                    </w:rPr>
                  </w:pPr>
                </w:p>
              </w:tc>
            </w:tr>
            <w:tr w:rsidR="00D811B6" w:rsidRPr="00084B0D" w:rsidTr="007F1BA8">
              <w:trPr>
                <w:trHeight w:val="167"/>
              </w:trPr>
              <w:tc>
                <w:tcPr>
                  <w:tcW w:w="897" w:type="pct"/>
                  <w:gridSpan w:val="8"/>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(дд/мм/рррр)</w:t>
                  </w:r>
                </w:p>
              </w:tc>
              <w:tc>
                <w:tcPr>
                  <w:tcW w:w="2018" w:type="pct"/>
                  <w:gridSpan w:val="18"/>
                </w:tcPr>
                <w:p w:rsidR="00D811B6" w:rsidRPr="00084B0D" w:rsidRDefault="00D811B6"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номер</w:t>
                  </w:r>
                </w:p>
              </w:tc>
            </w:tr>
          </w:tbl>
          <w:p w:rsidR="006D536E" w:rsidRPr="00084B0D" w:rsidRDefault="00D811B6" w:rsidP="00BB3486">
            <w:pPr>
              <w:jc w:val="both"/>
              <w:rPr>
                <w:lang w:eastAsia="uk-UA"/>
              </w:rPr>
            </w:pPr>
            <w:r w:rsidRPr="00084B0D">
              <w:rPr>
                <w:lang w:eastAsia="uk-UA"/>
              </w:rPr>
              <w:t>…</w:t>
            </w:r>
          </w:p>
        </w:tc>
      </w:tr>
      <w:tr w:rsidR="006D536E" w:rsidRPr="00084B0D" w:rsidTr="002F3F96">
        <w:tc>
          <w:tcPr>
            <w:tcW w:w="7655" w:type="dxa"/>
          </w:tcPr>
          <w:p w:rsidR="006D536E" w:rsidRPr="00084B0D" w:rsidRDefault="006D536E" w:rsidP="00BB3486">
            <w:pPr>
              <w:jc w:val="center"/>
              <w:rPr>
                <w:rFonts w:ascii="Times New Roman" w:eastAsia="Times New Roman" w:hAnsi="Times New Roman" w:cs="Times New Roman"/>
                <w:b/>
                <w:sz w:val="24"/>
                <w:szCs w:val="24"/>
              </w:rPr>
            </w:pPr>
            <w:r w:rsidRPr="00084B0D">
              <w:rPr>
                <w:rFonts w:ascii="Times New Roman" w:hAnsi="Times New Roman" w:cs="Times New Roman"/>
                <w:sz w:val="24"/>
                <w:szCs w:val="24"/>
              </w:rPr>
              <w:t>Розрахунок коригування акцизної накладної форми «П»</w:t>
            </w:r>
          </w:p>
        </w:tc>
        <w:tc>
          <w:tcPr>
            <w:tcW w:w="8003" w:type="dxa"/>
          </w:tcPr>
          <w:p w:rsidR="006D536E" w:rsidRPr="00084B0D" w:rsidRDefault="006D536E" w:rsidP="00BB3486">
            <w:pPr>
              <w:jc w:val="center"/>
              <w:rPr>
                <w:rFonts w:ascii="Times New Roman" w:hAnsi="Times New Roman" w:cs="Times New Roman"/>
                <w:sz w:val="24"/>
                <w:szCs w:val="24"/>
              </w:rPr>
            </w:pPr>
            <w:r w:rsidRPr="00084B0D">
              <w:rPr>
                <w:rFonts w:ascii="Times New Roman" w:hAnsi="Times New Roman" w:cs="Times New Roman"/>
                <w:sz w:val="24"/>
                <w:szCs w:val="24"/>
              </w:rPr>
              <w:t>Розрахунок коригування акцизної накладної форми «П»</w:t>
            </w:r>
          </w:p>
        </w:tc>
      </w:tr>
      <w:tr w:rsidR="006D536E" w:rsidRPr="00084B0D" w:rsidTr="002F3F96">
        <w:trPr>
          <w:trHeight w:val="1767"/>
        </w:trPr>
        <w:tc>
          <w:tcPr>
            <w:tcW w:w="7655" w:type="dxa"/>
          </w:tcPr>
          <w:p w:rsidR="006D536E" w:rsidRPr="00084B0D" w:rsidRDefault="00645C11" w:rsidP="00BB3486">
            <w:pPr>
              <w:pStyle w:val="af"/>
              <w:rPr>
                <w:vertAlign w:val="superscript"/>
              </w:rPr>
            </w:pPr>
            <w:r w:rsidRPr="00084B0D">
              <w:rPr>
                <w:vertAlign w:val="superscript"/>
              </w:rPr>
              <w:t>…</w:t>
            </w:r>
          </w:p>
          <w:tbl>
            <w:tblPr>
              <w:tblStyle w:val="a3"/>
              <w:tblW w:w="7513" w:type="dxa"/>
              <w:tblLayout w:type="fixed"/>
              <w:tblLook w:val="04A0" w:firstRow="1" w:lastRow="0" w:firstColumn="1" w:lastColumn="0" w:noHBand="0" w:noVBand="1"/>
            </w:tblPr>
            <w:tblGrid>
              <w:gridCol w:w="1292"/>
              <w:gridCol w:w="4951"/>
              <w:gridCol w:w="1270"/>
            </w:tblGrid>
            <w:tr w:rsidR="006D536E" w:rsidRPr="00084B0D" w:rsidTr="00645C11">
              <w:trPr>
                <w:trHeight w:val="510"/>
              </w:trPr>
              <w:tc>
                <w:tcPr>
                  <w:tcW w:w="1292" w:type="dxa"/>
                  <w:vAlign w:val="center"/>
                </w:tcPr>
                <w:p w:rsidR="006D536E" w:rsidRPr="00084B0D" w:rsidRDefault="006D536E" w:rsidP="00BB3486">
                  <w:pPr>
                    <w:autoSpaceDE w:val="0"/>
                    <w:autoSpaceDN w:val="0"/>
                    <w:adjustRightInd w:val="0"/>
                    <w:jc w:val="center"/>
                    <w:rPr>
                      <w:rFonts w:ascii="Times New Roman" w:hAnsi="Times New Roman" w:cs="Times New Roman"/>
                      <w:sz w:val="20"/>
                      <w:szCs w:val="20"/>
                    </w:rPr>
                  </w:pPr>
                  <w:r w:rsidRPr="00084B0D">
                    <w:rPr>
                      <w:rFonts w:ascii="Times New Roman" w:hAnsi="Times New Roman" w:cs="Times New Roman"/>
                      <w:sz w:val="20"/>
                      <w:szCs w:val="20"/>
                    </w:rPr>
                    <w:t>Код виду</w:t>
                  </w:r>
                </w:p>
                <w:p w:rsidR="006D536E" w:rsidRPr="00084B0D" w:rsidRDefault="006D536E" w:rsidP="00BB3486">
                  <w:pPr>
                    <w:pStyle w:val="a6"/>
                    <w:spacing w:before="0" w:beforeAutospacing="0" w:after="0" w:afterAutospacing="0"/>
                    <w:jc w:val="center"/>
                    <w:rPr>
                      <w:sz w:val="20"/>
                      <w:szCs w:val="20"/>
                      <w:highlight w:val="green"/>
                    </w:rPr>
                  </w:pPr>
                  <w:r w:rsidRPr="00084B0D">
                    <w:rPr>
                      <w:rFonts w:eastAsiaTheme="minorHAnsi"/>
                      <w:sz w:val="20"/>
                      <w:szCs w:val="20"/>
                      <w:lang w:eastAsia="en-US"/>
                    </w:rPr>
                    <w:t>коригування</w:t>
                  </w:r>
                </w:p>
              </w:tc>
              <w:tc>
                <w:tcPr>
                  <w:tcW w:w="4951" w:type="dxa"/>
                  <w:vAlign w:val="center"/>
                </w:tcPr>
                <w:p w:rsidR="006D536E" w:rsidRPr="00084B0D" w:rsidRDefault="006D536E" w:rsidP="00BB3486">
                  <w:pPr>
                    <w:pStyle w:val="a6"/>
                    <w:spacing w:before="0" w:beforeAutospacing="0" w:after="0" w:afterAutospacing="0"/>
                    <w:jc w:val="center"/>
                    <w:rPr>
                      <w:sz w:val="20"/>
                      <w:szCs w:val="20"/>
                      <w:highlight w:val="green"/>
                    </w:rPr>
                  </w:pPr>
                  <w:r w:rsidRPr="00084B0D">
                    <w:rPr>
                      <w:rFonts w:eastAsiaTheme="minorHAnsi"/>
                      <w:sz w:val="20"/>
                      <w:szCs w:val="20"/>
                      <w:lang w:eastAsia="en-US"/>
                    </w:rPr>
                    <w:t>Показник, який коригується</w:t>
                  </w:r>
                </w:p>
              </w:tc>
              <w:tc>
                <w:tcPr>
                  <w:tcW w:w="1270" w:type="dxa"/>
                  <w:vAlign w:val="center"/>
                </w:tcPr>
                <w:p w:rsidR="006D536E" w:rsidRPr="00084B0D" w:rsidRDefault="006D536E" w:rsidP="00BB3486">
                  <w:pPr>
                    <w:pStyle w:val="a6"/>
                    <w:spacing w:before="0" w:beforeAutospacing="0" w:after="0" w:afterAutospacing="0"/>
                    <w:jc w:val="center"/>
                    <w:rPr>
                      <w:sz w:val="20"/>
                      <w:szCs w:val="20"/>
                      <w:highlight w:val="green"/>
                    </w:rPr>
                  </w:pPr>
                  <w:r w:rsidRPr="00084B0D">
                    <w:rPr>
                      <w:rFonts w:eastAsiaTheme="minorHAnsi"/>
                      <w:sz w:val="20"/>
                      <w:szCs w:val="20"/>
                      <w:lang w:eastAsia="en-US"/>
                    </w:rPr>
                    <w:t>ВІДМІТКА</w:t>
                  </w:r>
                </w:p>
              </w:tc>
            </w:tr>
            <w:tr w:rsidR="006D536E" w:rsidRPr="00084B0D" w:rsidTr="00645C11">
              <w:tc>
                <w:tcPr>
                  <w:tcW w:w="1292" w:type="dxa"/>
                  <w:vAlign w:val="center"/>
                </w:tcPr>
                <w:p w:rsidR="006D536E" w:rsidRPr="00084B0D" w:rsidRDefault="006D536E" w:rsidP="00BB3486">
                  <w:pPr>
                    <w:autoSpaceDE w:val="0"/>
                    <w:autoSpaceDN w:val="0"/>
                    <w:adjustRightInd w:val="0"/>
                    <w:jc w:val="center"/>
                    <w:rPr>
                      <w:sz w:val="18"/>
                      <w:szCs w:val="20"/>
                    </w:rPr>
                  </w:pPr>
                  <w:r w:rsidRPr="00084B0D">
                    <w:rPr>
                      <w:rFonts w:ascii="Times New Roman" w:hAnsi="Times New Roman" w:cs="Times New Roman"/>
                      <w:sz w:val="18"/>
                      <w:szCs w:val="20"/>
                    </w:rPr>
                    <w:t>5</w:t>
                  </w:r>
                </w:p>
              </w:tc>
              <w:tc>
                <w:tcPr>
                  <w:tcW w:w="4951" w:type="dxa"/>
                </w:tcPr>
                <w:p w:rsidR="006D536E" w:rsidRPr="00084B0D" w:rsidRDefault="006D536E" w:rsidP="00BB3486">
                  <w:pPr>
                    <w:autoSpaceDE w:val="0"/>
                    <w:autoSpaceDN w:val="0"/>
                    <w:adjustRightInd w:val="0"/>
                    <w:jc w:val="both"/>
                    <w:rPr>
                      <w:sz w:val="18"/>
                      <w:szCs w:val="20"/>
                    </w:rPr>
                  </w:pPr>
                  <w:r w:rsidRPr="00084B0D">
                    <w:rPr>
                      <w:rFonts w:ascii="Times New Roman" w:hAnsi="Times New Roman" w:cs="Times New Roman"/>
                      <w:sz w:val="18"/>
                      <w:szCs w:val="20"/>
                    </w:rPr>
                    <w:t>Відміна показників акцизної накладної у зв’язку з помилковим зазначенням серії та/або номера податкового векселя, виданого до отримання або ввезення пального, реалізованого на умовах, встановлених пунктами 229.2 – 229.8</w:t>
                  </w:r>
                  <w:r w:rsidRPr="00084B0D">
                    <w:rPr>
                      <w:sz w:val="18"/>
                      <w:szCs w:val="20"/>
                    </w:rPr>
                    <w:t xml:space="preserve"> </w:t>
                  </w:r>
                  <w:r w:rsidRPr="00084B0D">
                    <w:rPr>
                      <w:rFonts w:ascii="Times New Roman" w:hAnsi="Times New Roman" w:cs="Times New Roman"/>
                      <w:sz w:val="18"/>
                      <w:szCs w:val="20"/>
                    </w:rPr>
                    <w:t>статті</w:t>
                  </w:r>
                  <w:r w:rsidRPr="00084B0D">
                    <w:rPr>
                      <w:sz w:val="18"/>
                      <w:szCs w:val="20"/>
                    </w:rPr>
                    <w:t> </w:t>
                  </w:r>
                  <w:r w:rsidRPr="00084B0D">
                    <w:rPr>
                      <w:rFonts w:ascii="Times New Roman" w:hAnsi="Times New Roman" w:cs="Times New Roman"/>
                      <w:sz w:val="18"/>
                      <w:szCs w:val="20"/>
                    </w:rPr>
                    <w:t>229 розділу</w:t>
                  </w:r>
                  <w:r w:rsidRPr="00084B0D">
                    <w:rPr>
                      <w:sz w:val="18"/>
                      <w:szCs w:val="20"/>
                    </w:rPr>
                    <w:t xml:space="preserve"> </w:t>
                  </w:r>
                  <w:r w:rsidRPr="00084B0D">
                    <w:rPr>
                      <w:rFonts w:ascii="Times New Roman" w:hAnsi="Times New Roman" w:cs="Times New Roman"/>
                      <w:sz w:val="18"/>
                      <w:szCs w:val="20"/>
                    </w:rPr>
                    <w:t>VI Кодексу</w:t>
                  </w:r>
                </w:p>
              </w:tc>
              <w:tc>
                <w:tcPr>
                  <w:tcW w:w="1270" w:type="dxa"/>
                </w:tcPr>
                <w:p w:rsidR="006D536E" w:rsidRPr="00084B0D" w:rsidRDefault="006D536E" w:rsidP="00BB3486">
                  <w:pPr>
                    <w:pStyle w:val="a6"/>
                    <w:spacing w:before="0" w:beforeAutospacing="0" w:after="0" w:afterAutospacing="0"/>
                    <w:jc w:val="both"/>
                    <w:rPr>
                      <w:rFonts w:eastAsiaTheme="minorHAnsi"/>
                      <w:sz w:val="16"/>
                      <w:szCs w:val="20"/>
                      <w:lang w:eastAsia="en-US"/>
                    </w:rPr>
                  </w:pPr>
                </w:p>
              </w:tc>
            </w:tr>
          </w:tbl>
          <w:p w:rsidR="006D536E" w:rsidRPr="00084B0D" w:rsidRDefault="006D536E" w:rsidP="00BB3486">
            <w:pPr>
              <w:jc w:val="both"/>
              <w:rPr>
                <w:rFonts w:ascii="Times New Roman" w:hAnsi="Times New Roman" w:cs="Times New Roman"/>
                <w:bCs/>
                <w:sz w:val="24"/>
                <w:szCs w:val="24"/>
                <w:vertAlign w:val="superscript"/>
              </w:rPr>
            </w:pPr>
          </w:p>
          <w:p w:rsidR="00645C11" w:rsidRPr="00084B0D" w:rsidRDefault="00645C11" w:rsidP="00BB3486">
            <w:pPr>
              <w:jc w:val="both"/>
              <w:rPr>
                <w:rFonts w:ascii="Times New Roman" w:hAnsi="Times New Roman" w:cs="Times New Roman"/>
                <w:bCs/>
                <w:sz w:val="24"/>
                <w:szCs w:val="24"/>
                <w:vertAlign w:val="superscript"/>
              </w:rPr>
            </w:pPr>
          </w:p>
          <w:p w:rsidR="00645C11" w:rsidRPr="00084B0D" w:rsidRDefault="00645C11" w:rsidP="00BB3486">
            <w:pPr>
              <w:jc w:val="both"/>
              <w:rPr>
                <w:rFonts w:ascii="Times New Roman" w:hAnsi="Times New Roman" w:cs="Times New Roman"/>
                <w:bCs/>
                <w:sz w:val="24"/>
                <w:szCs w:val="24"/>
                <w:highlight w:val="green"/>
                <w:vertAlign w:val="superscript"/>
              </w:rPr>
            </w:pPr>
          </w:p>
          <w:p w:rsidR="00645C11" w:rsidRPr="00084B0D" w:rsidRDefault="00645C11" w:rsidP="00BB3486">
            <w:pPr>
              <w:jc w:val="both"/>
              <w:rPr>
                <w:rFonts w:ascii="Times New Roman" w:hAnsi="Times New Roman" w:cs="Times New Roman"/>
                <w:bCs/>
                <w:sz w:val="24"/>
                <w:szCs w:val="24"/>
                <w:highlight w:val="green"/>
              </w:rPr>
            </w:pPr>
            <w:r w:rsidRPr="00084B0D">
              <w:rPr>
                <w:rFonts w:ascii="Times New Roman" w:hAnsi="Times New Roman" w:cs="Times New Roman"/>
                <w:bCs/>
                <w:sz w:val="24"/>
                <w:szCs w:val="24"/>
              </w:rPr>
              <w:t>…</w:t>
            </w:r>
          </w:p>
        </w:tc>
        <w:tc>
          <w:tcPr>
            <w:tcW w:w="8003" w:type="dxa"/>
          </w:tcPr>
          <w:p w:rsidR="006D536E" w:rsidRPr="00084B0D" w:rsidRDefault="00645C11" w:rsidP="00BB3486">
            <w:pPr>
              <w:pStyle w:val="af"/>
              <w:rPr>
                <w:rFonts w:ascii="Times New Roman" w:hAnsi="Times New Roman" w:cs="Times New Roman"/>
                <w:bCs/>
                <w:sz w:val="24"/>
                <w:szCs w:val="24"/>
                <w:vertAlign w:val="superscript"/>
              </w:rPr>
            </w:pPr>
            <w:r w:rsidRPr="00084B0D">
              <w:rPr>
                <w:rFonts w:ascii="Times New Roman" w:hAnsi="Times New Roman" w:cs="Times New Roman"/>
                <w:bCs/>
                <w:sz w:val="24"/>
                <w:szCs w:val="24"/>
                <w:vertAlign w:val="superscript"/>
              </w:rPr>
              <w:t>…</w:t>
            </w:r>
          </w:p>
          <w:tbl>
            <w:tblPr>
              <w:tblStyle w:val="a3"/>
              <w:tblW w:w="7513" w:type="dxa"/>
              <w:tblLayout w:type="fixed"/>
              <w:tblLook w:val="04A0" w:firstRow="1" w:lastRow="0" w:firstColumn="1" w:lastColumn="0" w:noHBand="0" w:noVBand="1"/>
            </w:tblPr>
            <w:tblGrid>
              <w:gridCol w:w="1292"/>
              <w:gridCol w:w="4950"/>
              <w:gridCol w:w="1271"/>
            </w:tblGrid>
            <w:tr w:rsidR="006D536E" w:rsidRPr="00084B0D" w:rsidTr="00645C11">
              <w:trPr>
                <w:trHeight w:val="510"/>
              </w:trPr>
              <w:tc>
                <w:tcPr>
                  <w:tcW w:w="1292" w:type="dxa"/>
                  <w:vAlign w:val="center"/>
                </w:tcPr>
                <w:p w:rsidR="006D536E" w:rsidRPr="00084B0D" w:rsidRDefault="006D536E" w:rsidP="00BB3486">
                  <w:pPr>
                    <w:autoSpaceDE w:val="0"/>
                    <w:autoSpaceDN w:val="0"/>
                    <w:adjustRightInd w:val="0"/>
                    <w:jc w:val="center"/>
                    <w:rPr>
                      <w:rFonts w:ascii="Times New Roman" w:hAnsi="Times New Roman" w:cs="Times New Roman"/>
                      <w:sz w:val="20"/>
                      <w:szCs w:val="20"/>
                    </w:rPr>
                  </w:pPr>
                  <w:r w:rsidRPr="00084B0D">
                    <w:rPr>
                      <w:rFonts w:ascii="Times New Roman" w:hAnsi="Times New Roman" w:cs="Times New Roman"/>
                      <w:sz w:val="20"/>
                      <w:szCs w:val="20"/>
                    </w:rPr>
                    <w:t>Код виду</w:t>
                  </w:r>
                </w:p>
                <w:p w:rsidR="006D536E" w:rsidRPr="00084B0D" w:rsidRDefault="006D536E" w:rsidP="00BB3486">
                  <w:pPr>
                    <w:pStyle w:val="a6"/>
                    <w:spacing w:before="0" w:beforeAutospacing="0" w:after="0" w:afterAutospacing="0"/>
                    <w:jc w:val="center"/>
                    <w:rPr>
                      <w:sz w:val="20"/>
                      <w:szCs w:val="20"/>
                      <w:highlight w:val="green"/>
                    </w:rPr>
                  </w:pPr>
                  <w:r w:rsidRPr="00084B0D">
                    <w:rPr>
                      <w:rFonts w:eastAsiaTheme="minorHAnsi"/>
                      <w:sz w:val="20"/>
                      <w:szCs w:val="20"/>
                      <w:lang w:eastAsia="en-US"/>
                    </w:rPr>
                    <w:t>коригування</w:t>
                  </w:r>
                </w:p>
              </w:tc>
              <w:tc>
                <w:tcPr>
                  <w:tcW w:w="4950" w:type="dxa"/>
                  <w:vAlign w:val="center"/>
                </w:tcPr>
                <w:p w:rsidR="006D536E" w:rsidRPr="00084B0D" w:rsidRDefault="006D536E" w:rsidP="00BB3486">
                  <w:pPr>
                    <w:pStyle w:val="a6"/>
                    <w:spacing w:before="0" w:beforeAutospacing="0" w:after="0" w:afterAutospacing="0"/>
                    <w:jc w:val="center"/>
                    <w:rPr>
                      <w:sz w:val="20"/>
                      <w:szCs w:val="20"/>
                      <w:highlight w:val="green"/>
                    </w:rPr>
                  </w:pPr>
                  <w:r w:rsidRPr="00084B0D">
                    <w:rPr>
                      <w:rFonts w:eastAsiaTheme="minorHAnsi"/>
                      <w:sz w:val="20"/>
                      <w:szCs w:val="20"/>
                      <w:lang w:eastAsia="en-US"/>
                    </w:rPr>
                    <w:t>Показник, який коригується</w:t>
                  </w:r>
                </w:p>
              </w:tc>
              <w:tc>
                <w:tcPr>
                  <w:tcW w:w="1271" w:type="dxa"/>
                  <w:vAlign w:val="center"/>
                </w:tcPr>
                <w:p w:rsidR="006D536E" w:rsidRPr="00084B0D" w:rsidRDefault="006D536E" w:rsidP="00BB3486">
                  <w:pPr>
                    <w:pStyle w:val="a6"/>
                    <w:spacing w:before="0" w:beforeAutospacing="0" w:after="0" w:afterAutospacing="0"/>
                    <w:jc w:val="center"/>
                    <w:rPr>
                      <w:sz w:val="20"/>
                      <w:szCs w:val="20"/>
                      <w:highlight w:val="green"/>
                    </w:rPr>
                  </w:pPr>
                  <w:r w:rsidRPr="00084B0D">
                    <w:rPr>
                      <w:rFonts w:eastAsiaTheme="minorHAnsi"/>
                      <w:sz w:val="20"/>
                      <w:szCs w:val="20"/>
                      <w:lang w:eastAsia="en-US"/>
                    </w:rPr>
                    <w:t>ВІДМІТКА</w:t>
                  </w:r>
                </w:p>
              </w:tc>
            </w:tr>
            <w:tr w:rsidR="006D536E" w:rsidRPr="00084B0D" w:rsidTr="00645C11">
              <w:tc>
                <w:tcPr>
                  <w:tcW w:w="1292" w:type="dxa"/>
                  <w:vAlign w:val="center"/>
                </w:tcPr>
                <w:p w:rsidR="006D536E" w:rsidRPr="00084B0D" w:rsidRDefault="006D536E" w:rsidP="00BB3486">
                  <w:pPr>
                    <w:autoSpaceDE w:val="0"/>
                    <w:autoSpaceDN w:val="0"/>
                    <w:adjustRightInd w:val="0"/>
                    <w:jc w:val="center"/>
                    <w:rPr>
                      <w:sz w:val="20"/>
                      <w:szCs w:val="20"/>
                    </w:rPr>
                  </w:pPr>
                  <w:r w:rsidRPr="00084B0D">
                    <w:rPr>
                      <w:rFonts w:ascii="Times New Roman" w:hAnsi="Times New Roman" w:cs="Times New Roman"/>
                      <w:sz w:val="20"/>
                      <w:szCs w:val="20"/>
                    </w:rPr>
                    <w:t>5</w:t>
                  </w:r>
                </w:p>
              </w:tc>
              <w:tc>
                <w:tcPr>
                  <w:tcW w:w="4950" w:type="dxa"/>
                </w:tcPr>
                <w:p w:rsidR="006D536E" w:rsidRPr="00084B0D" w:rsidRDefault="006D536E" w:rsidP="00BB3486">
                  <w:pPr>
                    <w:autoSpaceDE w:val="0"/>
                    <w:autoSpaceDN w:val="0"/>
                    <w:adjustRightInd w:val="0"/>
                    <w:jc w:val="both"/>
                    <w:rPr>
                      <w:rFonts w:ascii="Times New Roman" w:hAnsi="Times New Roman" w:cs="Times New Roman"/>
                      <w:sz w:val="20"/>
                      <w:szCs w:val="20"/>
                    </w:rPr>
                  </w:pPr>
                  <w:r w:rsidRPr="00084B0D">
                    <w:rPr>
                      <w:rFonts w:ascii="Times New Roman" w:hAnsi="Times New Roman" w:cs="Times New Roman"/>
                      <w:sz w:val="20"/>
                      <w:szCs w:val="20"/>
                    </w:rPr>
                    <w:t xml:space="preserve">Відміна показників акцизної накладної у зв’язку з помилковим зазначенням серії та/або номера податкового векселя, виданого до отримання або ввезення пального, реалізованого на умовах, встановлених пунктами 229.2 – 229.8 статті 229 розділу VI </w:t>
                  </w:r>
                  <w:r w:rsidRPr="00084B0D">
                    <w:rPr>
                      <w:rFonts w:ascii="Times New Roman" w:hAnsi="Times New Roman" w:cs="Times New Roman"/>
                      <w:b/>
                      <w:sz w:val="20"/>
                      <w:szCs w:val="20"/>
                    </w:rPr>
                    <w:t>або пунктом 44 підрозділу 5 розділу ХХ «Перехідні положення» Податкового кодексу України</w:t>
                  </w:r>
                </w:p>
              </w:tc>
              <w:tc>
                <w:tcPr>
                  <w:tcW w:w="1271" w:type="dxa"/>
                </w:tcPr>
                <w:p w:rsidR="006D536E" w:rsidRPr="00084B0D" w:rsidRDefault="006D536E" w:rsidP="00BB3486">
                  <w:pPr>
                    <w:pStyle w:val="a6"/>
                    <w:spacing w:before="0" w:beforeAutospacing="0" w:after="0" w:afterAutospacing="0"/>
                    <w:jc w:val="both"/>
                    <w:rPr>
                      <w:rFonts w:eastAsiaTheme="minorHAnsi"/>
                      <w:sz w:val="20"/>
                      <w:szCs w:val="20"/>
                      <w:lang w:eastAsia="en-US"/>
                    </w:rPr>
                  </w:pPr>
                </w:p>
              </w:tc>
            </w:tr>
          </w:tbl>
          <w:p w:rsidR="006D536E" w:rsidRPr="00084B0D" w:rsidRDefault="00645C11" w:rsidP="00BB3486">
            <w:pPr>
              <w:rPr>
                <w:rFonts w:ascii="Times New Roman" w:hAnsi="Times New Roman" w:cs="Times New Roman"/>
                <w:bCs/>
                <w:sz w:val="24"/>
                <w:szCs w:val="24"/>
                <w:highlight w:val="green"/>
                <w:vertAlign w:val="superscript"/>
              </w:rPr>
            </w:pPr>
            <w:r w:rsidRPr="00084B0D">
              <w:rPr>
                <w:rFonts w:ascii="Times New Roman" w:hAnsi="Times New Roman" w:cs="Times New Roman"/>
                <w:bCs/>
                <w:sz w:val="24"/>
                <w:szCs w:val="24"/>
                <w:vertAlign w:val="superscript"/>
              </w:rPr>
              <w:t>…</w:t>
            </w:r>
          </w:p>
        </w:tc>
      </w:tr>
      <w:tr w:rsidR="006D536E" w:rsidRPr="00084B0D" w:rsidTr="002F3F96">
        <w:tc>
          <w:tcPr>
            <w:tcW w:w="7655" w:type="dxa"/>
          </w:tcPr>
          <w:p w:rsidR="00645C11" w:rsidRPr="00084B0D" w:rsidRDefault="00645C11" w:rsidP="00BB3486">
            <w:pPr>
              <w:jc w:val="both"/>
              <w:rPr>
                <w:rFonts w:ascii="Times New Roman" w:hAnsi="Times New Roman" w:cs="Times New Roman"/>
                <w:bCs/>
                <w:sz w:val="24"/>
                <w:szCs w:val="24"/>
                <w:vertAlign w:val="superscript"/>
              </w:rPr>
            </w:pPr>
            <w:r w:rsidRPr="00084B0D">
              <w:rPr>
                <w:rFonts w:ascii="Times New Roman" w:hAnsi="Times New Roman" w:cs="Times New Roman"/>
                <w:bCs/>
                <w:sz w:val="24"/>
                <w:szCs w:val="24"/>
                <w:vertAlign w:val="superscript"/>
              </w:rPr>
              <w:t>…</w:t>
            </w:r>
          </w:p>
          <w:p w:rsidR="006D536E" w:rsidRPr="00084B0D" w:rsidRDefault="006D536E" w:rsidP="00BB3486">
            <w:pPr>
              <w:jc w:val="both"/>
              <w:rPr>
                <w:rFonts w:ascii="Times New Roman" w:eastAsia="Times New Roman" w:hAnsi="Times New Roman" w:cs="Times New Roman"/>
                <w:sz w:val="24"/>
                <w:szCs w:val="24"/>
              </w:rPr>
            </w:pPr>
            <w:r w:rsidRPr="00084B0D">
              <w:rPr>
                <w:rFonts w:ascii="Times New Roman" w:hAnsi="Times New Roman" w:cs="Times New Roman"/>
                <w:bCs/>
                <w:sz w:val="24"/>
                <w:szCs w:val="24"/>
                <w:vertAlign w:val="superscript"/>
              </w:rPr>
              <w:t>2</w:t>
            </w:r>
            <w:r w:rsidRPr="00084B0D">
              <w:rPr>
                <w:rFonts w:ascii="Times New Roman" w:hAnsi="Times New Roman" w:cs="Times New Roman"/>
                <w:b/>
                <w:bCs/>
                <w:sz w:val="10"/>
                <w:szCs w:val="10"/>
              </w:rPr>
              <w:t xml:space="preserve"> </w:t>
            </w:r>
            <w:r w:rsidRPr="00084B0D">
              <w:rPr>
                <w:rFonts w:ascii="Times New Roman" w:eastAsia="Times New Roman" w:hAnsi="Times New Roman" w:cs="Times New Roman"/>
                <w:sz w:val="24"/>
                <w:szCs w:val="24"/>
              </w:rPr>
              <w:t>Умови оподаткування пального:</w:t>
            </w:r>
          </w:p>
          <w:p w:rsidR="00645C11" w:rsidRPr="00084B0D" w:rsidRDefault="00645C11" w:rsidP="00BB3486">
            <w:pPr>
              <w:jc w:val="both"/>
              <w:rPr>
                <w:rFonts w:ascii="Times New Roman" w:eastAsia="Times New Roman" w:hAnsi="Times New Roman" w:cs="Times New Roman"/>
                <w:sz w:val="24"/>
                <w:szCs w:val="24"/>
                <w:vertAlign w:val="superscript"/>
              </w:rPr>
            </w:pPr>
            <w:r w:rsidRPr="00084B0D">
              <w:rPr>
                <w:rFonts w:ascii="Times New Roman" w:eastAsia="Times New Roman" w:hAnsi="Times New Roman" w:cs="Times New Roman"/>
                <w:sz w:val="24"/>
                <w:szCs w:val="24"/>
              </w:rPr>
              <w:t>…</w:t>
            </w:r>
          </w:p>
        </w:tc>
        <w:tc>
          <w:tcPr>
            <w:tcW w:w="8003" w:type="dxa"/>
          </w:tcPr>
          <w:p w:rsidR="00645C11" w:rsidRPr="00084B0D" w:rsidRDefault="00645C11" w:rsidP="00BB3486">
            <w:pPr>
              <w:rPr>
                <w:rFonts w:ascii="Times New Roman" w:hAnsi="Times New Roman" w:cs="Times New Roman"/>
                <w:bCs/>
                <w:sz w:val="24"/>
                <w:szCs w:val="24"/>
                <w:vertAlign w:val="superscript"/>
              </w:rPr>
            </w:pPr>
            <w:r w:rsidRPr="00084B0D">
              <w:rPr>
                <w:rFonts w:ascii="Times New Roman" w:hAnsi="Times New Roman" w:cs="Times New Roman"/>
                <w:bCs/>
                <w:sz w:val="24"/>
                <w:szCs w:val="24"/>
                <w:vertAlign w:val="superscript"/>
              </w:rPr>
              <w:t>…</w:t>
            </w:r>
          </w:p>
          <w:p w:rsidR="006D536E" w:rsidRPr="00084B0D" w:rsidRDefault="006D536E" w:rsidP="00BB3486">
            <w:pPr>
              <w:rPr>
                <w:rFonts w:ascii="Times New Roman" w:eastAsia="Times New Roman" w:hAnsi="Times New Roman" w:cs="Times New Roman"/>
                <w:sz w:val="24"/>
                <w:szCs w:val="24"/>
              </w:rPr>
            </w:pPr>
            <w:r w:rsidRPr="00084B0D">
              <w:rPr>
                <w:rFonts w:ascii="Times New Roman" w:hAnsi="Times New Roman" w:cs="Times New Roman"/>
                <w:bCs/>
                <w:sz w:val="24"/>
                <w:szCs w:val="24"/>
                <w:vertAlign w:val="superscript"/>
              </w:rPr>
              <w:t>2</w:t>
            </w:r>
            <w:r w:rsidRPr="00084B0D">
              <w:rPr>
                <w:rFonts w:ascii="Times New Roman" w:hAnsi="Times New Roman" w:cs="Times New Roman"/>
                <w:b/>
                <w:bCs/>
                <w:sz w:val="10"/>
                <w:szCs w:val="10"/>
              </w:rPr>
              <w:t xml:space="preserve"> </w:t>
            </w:r>
            <w:r w:rsidRPr="00084B0D">
              <w:rPr>
                <w:rFonts w:ascii="Times New Roman" w:eastAsia="Times New Roman" w:hAnsi="Times New Roman" w:cs="Times New Roman"/>
                <w:sz w:val="24"/>
                <w:szCs w:val="24"/>
              </w:rPr>
              <w:t>Умови оподаткування пального:</w:t>
            </w:r>
          </w:p>
          <w:p w:rsidR="00645C11" w:rsidRPr="00084B0D" w:rsidRDefault="00645C11" w:rsidP="00BB3486">
            <w:pPr>
              <w:rPr>
                <w:rFonts w:ascii="Times New Roman" w:eastAsia="Times New Roman" w:hAnsi="Times New Roman" w:cs="Times New Roman"/>
                <w:sz w:val="24"/>
                <w:szCs w:val="24"/>
                <w:vertAlign w:val="superscript"/>
              </w:rPr>
            </w:pPr>
            <w:r w:rsidRPr="00084B0D">
              <w:rPr>
                <w:rFonts w:ascii="Times New Roman" w:eastAsia="Times New Roman" w:hAnsi="Times New Roman" w:cs="Times New Roman"/>
                <w:sz w:val="24"/>
                <w:szCs w:val="24"/>
              </w:rPr>
              <w:t>…</w:t>
            </w:r>
          </w:p>
        </w:tc>
      </w:tr>
      <w:tr w:rsidR="006D536E" w:rsidRPr="00084B0D" w:rsidTr="002F3F96">
        <w:trPr>
          <w:trHeight w:val="2154"/>
        </w:trPr>
        <w:tc>
          <w:tcPr>
            <w:tcW w:w="7655" w:type="dxa"/>
          </w:tcPr>
          <w:p w:rsidR="00645C11" w:rsidRPr="00084B0D" w:rsidRDefault="00645C11" w:rsidP="00BB3486">
            <w:pPr>
              <w:jc w:val="both"/>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lastRenderedPageBreak/>
              <w:t>…</w:t>
            </w:r>
          </w:p>
          <w:p w:rsidR="006D536E" w:rsidRPr="00084B0D" w:rsidRDefault="007545B6" w:rsidP="00BB3486">
            <w:pPr>
              <w:jc w:val="both"/>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Норма відсутня.</w:t>
            </w:r>
          </w:p>
          <w:p w:rsidR="00F559CA" w:rsidRPr="00084B0D" w:rsidRDefault="00F559CA" w:rsidP="00BB3486">
            <w:pPr>
              <w:jc w:val="both"/>
              <w:rPr>
                <w:rFonts w:ascii="Times New Roman" w:eastAsia="Times New Roman" w:hAnsi="Times New Roman" w:cs="Times New Roman"/>
                <w:b/>
                <w:sz w:val="20"/>
                <w:szCs w:val="20"/>
                <w:lang w:eastAsia="uk-UA"/>
              </w:rPr>
            </w:pPr>
          </w:p>
          <w:p w:rsidR="00F559CA" w:rsidRPr="00084B0D" w:rsidRDefault="00F559CA" w:rsidP="00BB3486">
            <w:pPr>
              <w:jc w:val="both"/>
              <w:rPr>
                <w:rFonts w:ascii="Times New Roman" w:eastAsia="Times New Roman" w:hAnsi="Times New Roman" w:cs="Times New Roman"/>
                <w:b/>
                <w:sz w:val="20"/>
                <w:szCs w:val="20"/>
                <w:lang w:eastAsia="uk-UA"/>
              </w:rPr>
            </w:pPr>
          </w:p>
          <w:p w:rsidR="00F559CA" w:rsidRPr="00084B0D" w:rsidRDefault="00F559CA" w:rsidP="00BB3486">
            <w:pPr>
              <w:jc w:val="both"/>
              <w:rPr>
                <w:rFonts w:ascii="Times New Roman" w:eastAsia="Times New Roman" w:hAnsi="Times New Roman" w:cs="Times New Roman"/>
                <w:b/>
                <w:sz w:val="20"/>
                <w:szCs w:val="20"/>
                <w:lang w:eastAsia="uk-UA"/>
              </w:rPr>
            </w:pPr>
          </w:p>
          <w:p w:rsidR="00F559CA" w:rsidRPr="00084B0D" w:rsidRDefault="00F559CA" w:rsidP="00BB3486">
            <w:pPr>
              <w:jc w:val="both"/>
              <w:rPr>
                <w:rFonts w:ascii="Times New Roman" w:eastAsia="Times New Roman" w:hAnsi="Times New Roman" w:cs="Times New Roman"/>
                <w:b/>
                <w:sz w:val="20"/>
                <w:szCs w:val="20"/>
                <w:lang w:eastAsia="uk-UA"/>
              </w:rPr>
            </w:pPr>
          </w:p>
          <w:p w:rsidR="00F559CA" w:rsidRPr="00084B0D" w:rsidRDefault="00F559CA" w:rsidP="00BB3486">
            <w:pPr>
              <w:jc w:val="both"/>
              <w:rPr>
                <w:rFonts w:ascii="Times New Roman" w:eastAsia="Times New Roman" w:hAnsi="Times New Roman" w:cs="Times New Roman"/>
                <w:b/>
                <w:sz w:val="20"/>
                <w:szCs w:val="20"/>
                <w:lang w:eastAsia="uk-UA"/>
              </w:rPr>
            </w:pPr>
          </w:p>
          <w:p w:rsidR="00F559CA" w:rsidRPr="00084B0D" w:rsidRDefault="00F559CA" w:rsidP="00BB3486">
            <w:pPr>
              <w:jc w:val="both"/>
              <w:rPr>
                <w:rFonts w:ascii="Times New Roman" w:eastAsia="Times New Roman" w:hAnsi="Times New Roman" w:cs="Times New Roman"/>
                <w:b/>
                <w:sz w:val="20"/>
                <w:szCs w:val="20"/>
                <w:lang w:eastAsia="uk-UA"/>
              </w:rPr>
            </w:pPr>
          </w:p>
          <w:p w:rsidR="00F559CA" w:rsidRPr="00084B0D" w:rsidRDefault="00F559CA" w:rsidP="00BB3486">
            <w:pPr>
              <w:jc w:val="both"/>
              <w:rPr>
                <w:rFonts w:ascii="Times New Roman" w:eastAsia="Times New Roman" w:hAnsi="Times New Roman" w:cs="Times New Roman"/>
                <w:b/>
                <w:sz w:val="20"/>
                <w:szCs w:val="20"/>
                <w:lang w:eastAsia="uk-UA"/>
              </w:rPr>
            </w:pPr>
          </w:p>
          <w:p w:rsidR="00F559CA" w:rsidRPr="00084B0D" w:rsidRDefault="00F559CA" w:rsidP="00BB3486">
            <w:pPr>
              <w:jc w:val="both"/>
              <w:rPr>
                <w:rFonts w:ascii="Times New Roman" w:eastAsia="Times New Roman" w:hAnsi="Times New Roman" w:cs="Times New Roman"/>
                <w:sz w:val="20"/>
                <w:szCs w:val="20"/>
                <w:lang w:eastAsia="uk-UA"/>
              </w:rPr>
            </w:pPr>
            <w:r w:rsidRPr="00084B0D">
              <w:rPr>
                <w:rFonts w:ascii="Times New Roman" w:eastAsia="Times New Roman" w:hAnsi="Times New Roman" w:cs="Times New Roman"/>
                <w:sz w:val="20"/>
                <w:szCs w:val="20"/>
                <w:lang w:eastAsia="uk-UA"/>
              </w:rPr>
              <w:t>…</w:t>
            </w:r>
          </w:p>
        </w:tc>
        <w:tc>
          <w:tcPr>
            <w:tcW w:w="8003" w:type="dxa"/>
          </w:tcPr>
          <w:p w:rsidR="006D536E" w:rsidRPr="00084B0D" w:rsidRDefault="007545B6" w:rsidP="00BB3486">
            <w:pPr>
              <w:pStyle w:val="af"/>
            </w:pPr>
            <w:r w:rsidRPr="00084B0D">
              <w:t>…</w:t>
            </w:r>
          </w:p>
          <w:tbl>
            <w:tblPr>
              <w:tblStyle w:val="a3"/>
              <w:tblW w:w="0" w:type="auto"/>
              <w:tblLayout w:type="fixed"/>
              <w:tblLook w:val="04A0" w:firstRow="1" w:lastRow="0" w:firstColumn="1" w:lastColumn="0" w:noHBand="0" w:noVBand="1"/>
            </w:tblPr>
            <w:tblGrid>
              <w:gridCol w:w="566"/>
              <w:gridCol w:w="6963"/>
            </w:tblGrid>
            <w:tr w:rsidR="006D536E" w:rsidRPr="00084B0D" w:rsidTr="002F701B">
              <w:trPr>
                <w:trHeight w:val="1683"/>
              </w:trPr>
              <w:tc>
                <w:tcPr>
                  <w:tcW w:w="566" w:type="dxa"/>
                </w:tcPr>
                <w:p w:rsidR="006D536E" w:rsidRPr="00084B0D" w:rsidRDefault="006D536E" w:rsidP="00BB3486">
                  <w:pPr>
                    <w:pStyle w:val="af"/>
                    <w:jc w:val="both"/>
                    <w:rPr>
                      <w:rFonts w:ascii="Times New Roman" w:hAnsi="Times New Roman" w:cs="Times New Roman"/>
                      <w:b/>
                      <w:sz w:val="24"/>
                      <w:szCs w:val="24"/>
                      <w:lang w:eastAsia="uk-UA"/>
                    </w:rPr>
                  </w:pPr>
                  <w:r w:rsidRPr="00084B0D">
                    <w:rPr>
                      <w:rFonts w:ascii="Times New Roman" w:hAnsi="Times New Roman" w:cs="Times New Roman"/>
                      <w:b/>
                      <w:sz w:val="24"/>
                      <w:szCs w:val="24"/>
                      <w:lang w:eastAsia="uk-UA"/>
                    </w:rPr>
                    <w:t>9</w:t>
                  </w:r>
                </w:p>
              </w:tc>
              <w:tc>
                <w:tcPr>
                  <w:tcW w:w="6963" w:type="dxa"/>
                </w:tcPr>
                <w:p w:rsidR="006D536E" w:rsidRPr="00084B0D" w:rsidRDefault="006D536E" w:rsidP="00BB3486">
                  <w:pPr>
                    <w:pStyle w:val="af"/>
                    <w:jc w:val="both"/>
                    <w:rPr>
                      <w:rFonts w:ascii="Times New Roman" w:hAnsi="Times New Roman" w:cs="Times New Roman"/>
                      <w:sz w:val="24"/>
                      <w:szCs w:val="24"/>
                      <w:lang w:eastAsia="uk-UA"/>
                    </w:rPr>
                  </w:pPr>
                  <w:r w:rsidRPr="00084B0D">
                    <w:rPr>
                      <w:rFonts w:ascii="Times New Roman" w:hAnsi="Times New Roman" w:cs="Times New Roman"/>
                      <w:b/>
                      <w:sz w:val="24"/>
                      <w:szCs w:val="24"/>
                    </w:rPr>
                    <w:t>ввезені на митну територію України або вироблені в Україні важкі дистиляти та біодизель, які оподатковуються на умовах, встановлених пунктом 44 підрозділу 5 розділу ХХ «Перехідні положення» Податкового кодексу України, якщо замовником такого пального згідно з умовами договору є Міністерство оборони України</w:t>
                  </w:r>
                </w:p>
              </w:tc>
            </w:tr>
          </w:tbl>
          <w:p w:rsidR="006D536E" w:rsidRPr="00084B0D" w:rsidRDefault="00F559CA" w:rsidP="00BB3486">
            <w:pPr>
              <w:pStyle w:val="af"/>
              <w:rPr>
                <w:highlight w:val="yellow"/>
              </w:rPr>
            </w:pPr>
            <w:r w:rsidRPr="00084B0D">
              <w:t>…</w:t>
            </w:r>
          </w:p>
        </w:tc>
      </w:tr>
      <w:tr w:rsidR="00CD4FE3" w:rsidRPr="00084B0D" w:rsidTr="007F1BA8">
        <w:trPr>
          <w:trHeight w:val="270"/>
        </w:trPr>
        <w:tc>
          <w:tcPr>
            <w:tcW w:w="15658" w:type="dxa"/>
            <w:gridSpan w:val="2"/>
            <w:vAlign w:val="center"/>
          </w:tcPr>
          <w:p w:rsidR="00CD4FE3" w:rsidRPr="00084B0D" w:rsidRDefault="00CD4FE3" w:rsidP="00BB3486">
            <w:pPr>
              <w:jc w:val="center"/>
              <w:rPr>
                <w:sz w:val="24"/>
                <w:szCs w:val="24"/>
                <w:highlight w:val="yellow"/>
                <w:vertAlign w:val="superscript"/>
              </w:rPr>
            </w:pPr>
            <w:r w:rsidRPr="00084B0D">
              <w:rPr>
                <w:rFonts w:ascii="Times New Roman" w:hAnsi="Times New Roman" w:cs="Times New Roman"/>
                <w:sz w:val="24"/>
                <w:szCs w:val="24"/>
              </w:rPr>
              <w:t>Заявка на поповнення (коригування) залишку пального</w:t>
            </w:r>
          </w:p>
        </w:tc>
      </w:tr>
      <w:tr w:rsidR="006D536E" w:rsidRPr="00084B0D" w:rsidTr="002F3F96">
        <w:trPr>
          <w:trHeight w:val="691"/>
        </w:trPr>
        <w:tc>
          <w:tcPr>
            <w:tcW w:w="7655" w:type="dxa"/>
          </w:tcPr>
          <w:tbl>
            <w:tblPr>
              <w:tblpPr w:leftFromText="180" w:rightFromText="180" w:vertAnchor="text" w:horzAnchor="margin" w:tblpY="215"/>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425"/>
            </w:tblGrid>
            <w:tr w:rsidR="006D536E" w:rsidRPr="00084B0D" w:rsidTr="006135C7">
              <w:trPr>
                <w:trHeight w:val="139"/>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r w:rsidRPr="00084B0D">
                    <w:rPr>
                      <w:rFonts w:ascii="Times New Roman" w:hAnsi="Times New Roman"/>
                      <w:sz w:val="20"/>
                      <w:szCs w:val="20"/>
                    </w:rPr>
                    <w:t>Поповнення (коригування) обсягів пального</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r w:rsidR="006D536E" w:rsidRPr="00084B0D" w:rsidTr="006135C7">
              <w:trPr>
                <w:trHeight w:val="397"/>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bCs/>
                      <w:sz w:val="20"/>
                      <w:szCs w:val="20"/>
                    </w:rPr>
                  </w:pPr>
                  <w:r w:rsidRPr="00084B0D">
                    <w:rPr>
                      <w:rFonts w:ascii="Times New Roman" w:hAnsi="Times New Roman"/>
                      <w:sz w:val="20"/>
                      <w:szCs w:val="20"/>
                    </w:rPr>
                    <w:t>Поповнення обсягів пального,</w:t>
                  </w:r>
                  <w:r w:rsidRPr="00084B0D">
                    <w:rPr>
                      <w:rFonts w:ascii="Times New Roman" w:hAnsi="Times New Roman"/>
                      <w:bCs/>
                      <w:sz w:val="20"/>
                      <w:szCs w:val="20"/>
                    </w:rPr>
                    <w:t xml:space="preserve"> отриманого до 01.07.2019 організацією системи Державного резерву</w:t>
                  </w:r>
                  <w:r w:rsidRPr="00084B0D">
                    <w:rPr>
                      <w:rFonts w:ascii="Times New Roman" w:hAnsi="Times New Roman"/>
                      <w:bCs/>
                      <w:strike/>
                      <w:sz w:val="20"/>
                      <w:szCs w:val="20"/>
                    </w:rPr>
                    <w:t xml:space="preserve"> </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r w:rsidR="006D536E" w:rsidRPr="00084B0D" w:rsidTr="006135C7">
              <w:trPr>
                <w:trHeight w:val="151"/>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bCs/>
                      <w:sz w:val="20"/>
                      <w:szCs w:val="20"/>
                    </w:rPr>
                  </w:pPr>
                  <w:r w:rsidRPr="00084B0D">
                    <w:rPr>
                      <w:rFonts w:ascii="Times New Roman" w:hAnsi="Times New Roman"/>
                      <w:bCs/>
                      <w:sz w:val="20"/>
                      <w:szCs w:val="20"/>
                    </w:rPr>
                    <w:t>Зміна умов оподаткування</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r w:rsidR="006D536E" w:rsidRPr="00084B0D" w:rsidTr="006135C7">
              <w:trPr>
                <w:trHeight w:val="397"/>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r w:rsidRPr="00084B0D">
                    <w:rPr>
                      <w:rFonts w:ascii="Times New Roman" w:hAnsi="Times New Roman"/>
                      <w:sz w:val="20"/>
                      <w:szCs w:val="20"/>
                    </w:rPr>
                    <w:t>Зміна  коду УКТ ЗЕД пального за оформленою додатковою митною декларацією</w:t>
                  </w:r>
                  <w:r w:rsidRPr="00084B0D">
                    <w:rPr>
                      <w:rFonts w:ascii="Times New Roman" w:hAnsi="Times New Roman"/>
                      <w:sz w:val="20"/>
                      <w:szCs w:val="20"/>
                      <w:vertAlign w:val="superscript"/>
                    </w:rPr>
                    <w:t xml:space="preserve"> </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bl>
          <w:p w:rsidR="006D536E" w:rsidRPr="00084B0D" w:rsidRDefault="006D536E" w:rsidP="00BB3486">
            <w:pPr>
              <w:jc w:val="both"/>
              <w:rPr>
                <w:rFonts w:ascii="Times New Roman" w:hAnsi="Times New Roman" w:cs="Times New Roman"/>
                <w:bCs/>
                <w:sz w:val="24"/>
                <w:szCs w:val="24"/>
                <w:vertAlign w:val="superscript"/>
              </w:rPr>
            </w:pPr>
          </w:p>
          <w:p w:rsidR="00DD1A07" w:rsidRPr="00084B0D" w:rsidRDefault="00DD1A07" w:rsidP="00BB3486">
            <w:pPr>
              <w:jc w:val="both"/>
              <w:rPr>
                <w:rFonts w:ascii="Times New Roman" w:hAnsi="Times New Roman" w:cs="Times New Roman"/>
                <w:bCs/>
                <w:sz w:val="24"/>
                <w:szCs w:val="24"/>
                <w:vertAlign w:val="superscript"/>
              </w:rPr>
            </w:pPr>
          </w:p>
          <w:p w:rsidR="00DD1A07" w:rsidRPr="00084B0D" w:rsidRDefault="00DD1A07" w:rsidP="00BB3486">
            <w:pPr>
              <w:jc w:val="both"/>
              <w:rPr>
                <w:rFonts w:ascii="Times New Roman" w:hAnsi="Times New Roman" w:cs="Times New Roman"/>
                <w:bCs/>
                <w:sz w:val="24"/>
                <w:szCs w:val="24"/>
              </w:rPr>
            </w:pPr>
            <w:r w:rsidRPr="00084B0D">
              <w:rPr>
                <w:rFonts w:ascii="Times New Roman" w:hAnsi="Times New Roman" w:cs="Times New Roman"/>
                <w:bCs/>
                <w:sz w:val="24"/>
                <w:szCs w:val="24"/>
              </w:rPr>
              <w:t>...</w:t>
            </w:r>
          </w:p>
        </w:tc>
        <w:tc>
          <w:tcPr>
            <w:tcW w:w="8003" w:type="dxa"/>
          </w:tcPr>
          <w:tbl>
            <w:tblPr>
              <w:tblpPr w:leftFromText="180" w:rightFromText="180" w:vertAnchor="text" w:horzAnchor="margin" w:tblpY="215"/>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425"/>
            </w:tblGrid>
            <w:tr w:rsidR="006D536E" w:rsidRPr="00084B0D" w:rsidTr="006135C7">
              <w:trPr>
                <w:trHeight w:val="139"/>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r w:rsidRPr="00084B0D">
                    <w:rPr>
                      <w:rFonts w:ascii="Times New Roman" w:hAnsi="Times New Roman"/>
                      <w:sz w:val="20"/>
                      <w:szCs w:val="20"/>
                    </w:rPr>
                    <w:t>Поповнення (коригування) обсягів пального</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r w:rsidR="006D536E" w:rsidRPr="00084B0D" w:rsidTr="006135C7">
              <w:trPr>
                <w:trHeight w:val="397"/>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bCs/>
                      <w:sz w:val="20"/>
                      <w:szCs w:val="20"/>
                    </w:rPr>
                  </w:pPr>
                  <w:r w:rsidRPr="00084B0D">
                    <w:rPr>
                      <w:rFonts w:ascii="Times New Roman" w:hAnsi="Times New Roman"/>
                      <w:sz w:val="20"/>
                      <w:szCs w:val="20"/>
                    </w:rPr>
                    <w:t>Поповнення обсягів пального,</w:t>
                  </w:r>
                  <w:r w:rsidRPr="00084B0D">
                    <w:rPr>
                      <w:rFonts w:ascii="Times New Roman" w:hAnsi="Times New Roman"/>
                      <w:bCs/>
                      <w:sz w:val="20"/>
                      <w:szCs w:val="20"/>
                    </w:rPr>
                    <w:t xml:space="preserve"> отриманого до 01.07.2019 організацією системи Державного резерву</w:t>
                  </w:r>
                  <w:r w:rsidRPr="00084B0D">
                    <w:rPr>
                      <w:rFonts w:ascii="Times New Roman" w:hAnsi="Times New Roman"/>
                      <w:bCs/>
                      <w:strike/>
                      <w:sz w:val="20"/>
                      <w:szCs w:val="20"/>
                    </w:rPr>
                    <w:t xml:space="preserve"> </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r w:rsidR="006D536E" w:rsidRPr="00084B0D" w:rsidTr="006135C7">
              <w:trPr>
                <w:trHeight w:val="151"/>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bCs/>
                      <w:sz w:val="20"/>
                      <w:szCs w:val="20"/>
                    </w:rPr>
                  </w:pPr>
                  <w:r w:rsidRPr="00084B0D">
                    <w:rPr>
                      <w:rFonts w:ascii="Times New Roman" w:hAnsi="Times New Roman"/>
                      <w:bCs/>
                      <w:sz w:val="20"/>
                      <w:szCs w:val="20"/>
                    </w:rPr>
                    <w:t>Зміна умов оподаткування</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r w:rsidR="006D536E" w:rsidRPr="00084B0D" w:rsidTr="006135C7">
              <w:trPr>
                <w:trHeight w:val="397"/>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r w:rsidRPr="00084B0D">
                    <w:rPr>
                      <w:rFonts w:ascii="Times New Roman" w:hAnsi="Times New Roman"/>
                      <w:sz w:val="20"/>
                      <w:szCs w:val="20"/>
                    </w:rPr>
                    <w:t>Зміна  коду УКТ ЗЕД пального за оформленою додатковою митною декларацією</w:t>
                  </w:r>
                  <w:r w:rsidRPr="00084B0D">
                    <w:rPr>
                      <w:rFonts w:ascii="Times New Roman" w:hAnsi="Times New Roman"/>
                      <w:sz w:val="20"/>
                      <w:szCs w:val="20"/>
                      <w:vertAlign w:val="superscript"/>
                    </w:rPr>
                    <w:t xml:space="preserve"> </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r w:rsidR="006D536E" w:rsidRPr="00084B0D" w:rsidTr="006135C7">
              <w:trPr>
                <w:trHeight w:val="397"/>
              </w:trPr>
              <w:tc>
                <w:tcPr>
                  <w:tcW w:w="6516" w:type="dxa"/>
                  <w:tcBorders>
                    <w:top w:val="single" w:sz="4" w:space="0" w:color="auto"/>
                    <w:left w:val="single" w:sz="4" w:space="0" w:color="auto"/>
                    <w:bottom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cs="Times New Roman"/>
                      <w:b/>
                      <w:sz w:val="20"/>
                      <w:szCs w:val="20"/>
                    </w:rPr>
                  </w:pPr>
                  <w:r w:rsidRPr="00084B0D">
                    <w:rPr>
                      <w:rFonts w:ascii="Times New Roman" w:hAnsi="Times New Roman" w:cs="Times New Roman"/>
                      <w:b/>
                      <w:sz w:val="20"/>
                      <w:szCs w:val="20"/>
                    </w:rPr>
                    <w:t>Поповнення (коригування) обсягів важких дистилятів та біодизелю, якщо їх замовником згідно з умовами договору є Міністерство оборони України</w:t>
                  </w:r>
                </w:p>
              </w:tc>
              <w:tc>
                <w:tcPr>
                  <w:tcW w:w="425" w:type="dxa"/>
                  <w:tcBorders>
                    <w:left w:val="single" w:sz="4" w:space="0" w:color="auto"/>
                    <w:right w:val="single" w:sz="4" w:space="0" w:color="auto"/>
                  </w:tcBorders>
                  <w:vAlign w:val="center"/>
                </w:tcPr>
                <w:p w:rsidR="006D536E" w:rsidRPr="00084B0D" w:rsidRDefault="006D536E" w:rsidP="00BB3486">
                  <w:pPr>
                    <w:spacing w:after="0" w:line="240" w:lineRule="auto"/>
                    <w:rPr>
                      <w:rFonts w:ascii="Times New Roman" w:hAnsi="Times New Roman"/>
                      <w:sz w:val="20"/>
                      <w:szCs w:val="20"/>
                    </w:rPr>
                  </w:pPr>
                </w:p>
              </w:tc>
            </w:tr>
          </w:tbl>
          <w:p w:rsidR="006D536E" w:rsidRPr="00084B0D" w:rsidRDefault="006D536E" w:rsidP="00BB3486">
            <w:pPr>
              <w:rPr>
                <w:rFonts w:ascii="Times New Roman" w:hAnsi="Times New Roman" w:cs="Times New Roman"/>
                <w:bCs/>
                <w:sz w:val="24"/>
                <w:szCs w:val="24"/>
                <w:vertAlign w:val="superscript"/>
              </w:rPr>
            </w:pPr>
          </w:p>
        </w:tc>
      </w:tr>
      <w:tr w:rsidR="002F3F96" w:rsidRPr="00084B0D" w:rsidTr="002F3F96">
        <w:trPr>
          <w:trHeight w:val="691"/>
        </w:trPr>
        <w:tc>
          <w:tcPr>
            <w:tcW w:w="7655" w:type="dxa"/>
          </w:tcPr>
          <w:p w:rsidR="002F3F96" w:rsidRPr="00084B0D" w:rsidRDefault="000D70A0" w:rsidP="00BB3486">
            <w:pPr>
              <w:rPr>
                <w:rFonts w:ascii="Times New Roman" w:hAnsi="Times New Roman"/>
                <w:sz w:val="18"/>
                <w:szCs w:val="18"/>
              </w:rPr>
            </w:pPr>
            <w:r w:rsidRPr="00084B0D">
              <w:rPr>
                <w:rFonts w:ascii="Times New Roman" w:hAnsi="Times New Roman"/>
                <w:sz w:val="18"/>
                <w:szCs w:val="18"/>
              </w:rPr>
              <w:t>…</w:t>
            </w:r>
          </w:p>
          <w:tbl>
            <w:tblPr>
              <w:tblpPr w:leftFromText="180" w:rightFromText="180" w:vertAnchor="text" w:horzAnchor="margin" w:tblpX="40" w:tblpY="1"/>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5"/>
              <w:gridCol w:w="284"/>
              <w:gridCol w:w="1039"/>
              <w:gridCol w:w="237"/>
              <w:gridCol w:w="1132"/>
              <w:gridCol w:w="279"/>
              <w:gridCol w:w="320"/>
              <w:gridCol w:w="237"/>
              <w:gridCol w:w="237"/>
              <w:gridCol w:w="237"/>
              <w:gridCol w:w="237"/>
              <w:gridCol w:w="237"/>
              <w:gridCol w:w="236"/>
              <w:gridCol w:w="806"/>
            </w:tblGrid>
            <w:tr w:rsidR="00DF0CDE" w:rsidRPr="00084B0D" w:rsidTr="009D4839">
              <w:trPr>
                <w:trHeight w:val="175"/>
              </w:trPr>
              <w:tc>
                <w:tcPr>
                  <w:tcW w:w="755" w:type="pct"/>
                  <w:vMerge w:val="restar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 xml:space="preserve">Реквізити додаткової митної декларації  </w:t>
                  </w:r>
                </w:p>
                <w:p w:rsidR="002F3F96" w:rsidRPr="00084B0D" w:rsidRDefault="002F3F96" w:rsidP="00BB3486">
                  <w:pPr>
                    <w:pStyle w:val="a6"/>
                    <w:spacing w:before="0" w:beforeAutospacing="0" w:after="0" w:afterAutospacing="0"/>
                    <w:rPr>
                      <w:rFonts w:eastAsiaTheme="minorHAnsi"/>
                      <w:sz w:val="20"/>
                      <w:szCs w:val="20"/>
                      <w:lang w:eastAsia="en-US"/>
                    </w:rPr>
                  </w:pPr>
                </w:p>
              </w:tc>
              <w:tc>
                <w:tcPr>
                  <w:tcW w:w="569"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89"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w:t>
                  </w:r>
                </w:p>
              </w:tc>
              <w:tc>
                <w:tcPr>
                  <w:tcW w:w="692"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8"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w:t>
                  </w:r>
                </w:p>
              </w:tc>
              <w:tc>
                <w:tcPr>
                  <w:tcW w:w="754"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86"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213"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8"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8"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8"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8"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8"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538" w:type="pct"/>
                </w:tcPr>
                <w:p w:rsidR="002F3F96" w:rsidRPr="00084B0D" w:rsidRDefault="002F3F96" w:rsidP="00BB3486">
                  <w:pPr>
                    <w:pStyle w:val="a6"/>
                    <w:spacing w:before="0" w:beforeAutospacing="0" w:after="0" w:afterAutospacing="0"/>
                    <w:rPr>
                      <w:rFonts w:eastAsiaTheme="minorHAnsi"/>
                      <w:sz w:val="20"/>
                      <w:szCs w:val="20"/>
                      <w:lang w:eastAsia="en-US"/>
                    </w:rPr>
                  </w:pPr>
                </w:p>
              </w:tc>
            </w:tr>
            <w:tr w:rsidR="00DF0CDE" w:rsidRPr="00084B0D" w:rsidTr="009D4839">
              <w:trPr>
                <w:trHeight w:val="167"/>
              </w:trPr>
              <w:tc>
                <w:tcPr>
                  <w:tcW w:w="755" w:type="pct"/>
                  <w:vMerge/>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569"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код напря</w:t>
                  </w:r>
                  <w:r w:rsidR="009D4839" w:rsidRPr="00084B0D">
                    <w:rPr>
                      <w:rFonts w:eastAsiaTheme="minorHAnsi"/>
                      <w:sz w:val="20"/>
                      <w:szCs w:val="20"/>
                      <w:lang w:eastAsia="en-US"/>
                    </w:rPr>
                    <w:t>-</w:t>
                  </w:r>
                  <w:r w:rsidRPr="00084B0D">
                    <w:rPr>
                      <w:rFonts w:eastAsiaTheme="minorHAnsi"/>
                      <w:sz w:val="20"/>
                      <w:szCs w:val="20"/>
                      <w:lang w:eastAsia="en-US"/>
                    </w:rPr>
                    <w:t>мку перемі</w:t>
                  </w:r>
                  <w:r w:rsidR="009D4839" w:rsidRPr="00084B0D">
                    <w:rPr>
                      <w:rFonts w:eastAsiaTheme="minorHAnsi"/>
                      <w:sz w:val="20"/>
                      <w:szCs w:val="20"/>
                      <w:lang w:eastAsia="en-US"/>
                    </w:rPr>
                    <w:t>-</w:t>
                  </w:r>
                  <w:r w:rsidRPr="00084B0D">
                    <w:rPr>
                      <w:rFonts w:eastAsiaTheme="minorHAnsi"/>
                      <w:sz w:val="20"/>
                      <w:szCs w:val="20"/>
                      <w:lang w:eastAsia="en-US"/>
                    </w:rPr>
                    <w:t>щення</w:t>
                  </w:r>
                </w:p>
              </w:tc>
              <w:tc>
                <w:tcPr>
                  <w:tcW w:w="189"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692"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 xml:space="preserve">код митного режиму </w:t>
                  </w:r>
                </w:p>
              </w:tc>
              <w:tc>
                <w:tcPr>
                  <w:tcW w:w="158"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754"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код типу декларації (гр.1 МД)</w:t>
                  </w:r>
                </w:p>
              </w:tc>
              <w:tc>
                <w:tcPr>
                  <w:tcW w:w="1342" w:type="pct"/>
                  <w:gridSpan w:val="8"/>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(дд/мм/рррр)</w:t>
                  </w:r>
                </w:p>
              </w:tc>
              <w:tc>
                <w:tcPr>
                  <w:tcW w:w="541"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номер</w:t>
                  </w:r>
                </w:p>
              </w:tc>
            </w:tr>
          </w:tbl>
          <w:p w:rsidR="002F3F96" w:rsidRPr="00084B0D" w:rsidRDefault="000D70A0" w:rsidP="00BB3486">
            <w:pPr>
              <w:rPr>
                <w:rFonts w:ascii="Times New Roman" w:hAnsi="Times New Roman"/>
                <w:sz w:val="18"/>
                <w:szCs w:val="18"/>
              </w:rPr>
            </w:pPr>
            <w:r w:rsidRPr="00084B0D">
              <w:rPr>
                <w:rFonts w:ascii="Times New Roman" w:hAnsi="Times New Roman"/>
                <w:sz w:val="18"/>
                <w:szCs w:val="18"/>
              </w:rPr>
              <w:t>…</w:t>
            </w:r>
          </w:p>
        </w:tc>
        <w:tc>
          <w:tcPr>
            <w:tcW w:w="8003" w:type="dxa"/>
          </w:tcPr>
          <w:p w:rsidR="002F3F96" w:rsidRPr="00084B0D" w:rsidRDefault="000D70A0" w:rsidP="00BB3486">
            <w:pPr>
              <w:rPr>
                <w:rFonts w:ascii="Times New Roman" w:hAnsi="Times New Roman"/>
                <w:sz w:val="18"/>
                <w:szCs w:val="18"/>
              </w:rPr>
            </w:pPr>
            <w:r w:rsidRPr="00084B0D">
              <w:rPr>
                <w:rFonts w:ascii="Times New Roman" w:hAnsi="Times New Roman"/>
                <w:sz w:val="18"/>
                <w:szCs w:val="18"/>
              </w:rPr>
              <w:t>…</w:t>
            </w:r>
          </w:p>
          <w:tbl>
            <w:tblPr>
              <w:tblpPr w:leftFromText="180" w:rightFromText="180" w:vertAnchor="text" w:horzAnchor="margin" w:tblpX="-68" w:tblpY="1"/>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1558"/>
              <w:gridCol w:w="284"/>
              <w:gridCol w:w="1275"/>
              <w:gridCol w:w="284"/>
              <w:gridCol w:w="2267"/>
            </w:tblGrid>
            <w:tr w:rsidR="00DF0CDE" w:rsidRPr="00084B0D" w:rsidTr="00DE538B">
              <w:trPr>
                <w:trHeight w:val="175"/>
              </w:trPr>
              <w:tc>
                <w:tcPr>
                  <w:tcW w:w="1362" w:type="pct"/>
                  <w:vMerge w:val="restart"/>
                </w:tcPr>
                <w:p w:rsidR="009D4839" w:rsidRPr="00084B0D" w:rsidRDefault="009D4839"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 xml:space="preserve">Реквізити додаткової митної декларації  </w:t>
                  </w:r>
                </w:p>
                <w:p w:rsidR="009D4839" w:rsidRPr="00084B0D" w:rsidRDefault="009D4839" w:rsidP="00BB3486">
                  <w:pPr>
                    <w:spacing w:after="0" w:line="240" w:lineRule="auto"/>
                    <w:rPr>
                      <w:rFonts w:ascii="Times New Roman" w:eastAsia="Calibri" w:hAnsi="Times New Roman" w:cs="Times New Roman"/>
                      <w:sz w:val="20"/>
                      <w:szCs w:val="20"/>
                    </w:rPr>
                  </w:pPr>
                </w:p>
              </w:tc>
              <w:tc>
                <w:tcPr>
                  <w:tcW w:w="1000" w:type="pct"/>
                </w:tcPr>
                <w:p w:rsidR="009D4839" w:rsidRPr="00084B0D" w:rsidRDefault="009D4839" w:rsidP="00BB3486">
                  <w:pPr>
                    <w:spacing w:after="0" w:line="240" w:lineRule="auto"/>
                    <w:jc w:val="center"/>
                    <w:rPr>
                      <w:rFonts w:ascii="Times New Roman" w:eastAsia="Calibri" w:hAnsi="Times New Roman" w:cs="Times New Roman"/>
                      <w:sz w:val="20"/>
                      <w:szCs w:val="20"/>
                    </w:rPr>
                  </w:pPr>
                </w:p>
              </w:tc>
              <w:tc>
                <w:tcPr>
                  <w:tcW w:w="182" w:type="pct"/>
                </w:tcPr>
                <w:p w:rsidR="009D4839" w:rsidRPr="00084B0D" w:rsidRDefault="009D4839"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818" w:type="pct"/>
                </w:tcPr>
                <w:p w:rsidR="009D4839" w:rsidRPr="00084B0D" w:rsidRDefault="009D4839" w:rsidP="00BB3486">
                  <w:pPr>
                    <w:spacing w:after="0" w:line="240" w:lineRule="auto"/>
                    <w:jc w:val="center"/>
                    <w:rPr>
                      <w:rFonts w:ascii="Times New Roman" w:eastAsia="Calibri" w:hAnsi="Times New Roman" w:cs="Times New Roman"/>
                      <w:sz w:val="20"/>
                      <w:szCs w:val="20"/>
                    </w:rPr>
                  </w:pPr>
                </w:p>
              </w:tc>
              <w:tc>
                <w:tcPr>
                  <w:tcW w:w="182" w:type="pct"/>
                </w:tcPr>
                <w:p w:rsidR="009D4839" w:rsidRPr="00084B0D" w:rsidRDefault="009D4839"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1455" w:type="pct"/>
                </w:tcPr>
                <w:p w:rsidR="009D4839" w:rsidRPr="00084B0D" w:rsidRDefault="009D4839" w:rsidP="00BB3486">
                  <w:pPr>
                    <w:spacing w:after="0" w:line="240" w:lineRule="auto"/>
                    <w:jc w:val="center"/>
                    <w:rPr>
                      <w:rFonts w:ascii="Times New Roman" w:eastAsia="Calibri" w:hAnsi="Times New Roman" w:cs="Times New Roman"/>
                      <w:sz w:val="20"/>
                      <w:szCs w:val="20"/>
                    </w:rPr>
                  </w:pPr>
                </w:p>
              </w:tc>
            </w:tr>
            <w:tr w:rsidR="00DF0CDE" w:rsidRPr="00084B0D" w:rsidTr="00DE538B">
              <w:trPr>
                <w:trHeight w:val="167"/>
              </w:trPr>
              <w:tc>
                <w:tcPr>
                  <w:tcW w:w="1362" w:type="pct"/>
                  <w:vMerge/>
                </w:tcPr>
                <w:p w:rsidR="009D4839" w:rsidRPr="00084B0D" w:rsidRDefault="009D4839" w:rsidP="00BB3486">
                  <w:pPr>
                    <w:spacing w:after="0" w:line="240" w:lineRule="auto"/>
                    <w:rPr>
                      <w:rFonts w:ascii="Times New Roman" w:eastAsia="Calibri" w:hAnsi="Times New Roman" w:cs="Times New Roman"/>
                      <w:sz w:val="20"/>
                      <w:szCs w:val="20"/>
                    </w:rPr>
                  </w:pPr>
                </w:p>
              </w:tc>
              <w:tc>
                <w:tcPr>
                  <w:tcW w:w="1000" w:type="pct"/>
                </w:tcPr>
                <w:p w:rsidR="009D4839" w:rsidRPr="00084B0D" w:rsidRDefault="009D4839"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напрямку переміщення</w:t>
                  </w:r>
                </w:p>
              </w:tc>
              <w:tc>
                <w:tcPr>
                  <w:tcW w:w="182" w:type="pct"/>
                </w:tcPr>
                <w:p w:rsidR="009D4839" w:rsidRPr="00084B0D" w:rsidRDefault="009D4839" w:rsidP="00BB3486">
                  <w:pPr>
                    <w:spacing w:after="0" w:line="240" w:lineRule="auto"/>
                    <w:jc w:val="center"/>
                    <w:rPr>
                      <w:rFonts w:ascii="Times New Roman" w:eastAsia="Calibri" w:hAnsi="Times New Roman" w:cs="Times New Roman"/>
                      <w:sz w:val="20"/>
                      <w:szCs w:val="20"/>
                    </w:rPr>
                  </w:pPr>
                </w:p>
              </w:tc>
              <w:tc>
                <w:tcPr>
                  <w:tcW w:w="818" w:type="pct"/>
                </w:tcPr>
                <w:p w:rsidR="009D4839" w:rsidRPr="00084B0D" w:rsidRDefault="009D4839"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 xml:space="preserve">код митного режиму </w:t>
                  </w:r>
                </w:p>
              </w:tc>
              <w:tc>
                <w:tcPr>
                  <w:tcW w:w="182" w:type="pct"/>
                </w:tcPr>
                <w:p w:rsidR="009D4839" w:rsidRPr="00084B0D" w:rsidRDefault="009D4839" w:rsidP="00BB3486">
                  <w:pPr>
                    <w:spacing w:after="0" w:line="240" w:lineRule="auto"/>
                    <w:jc w:val="center"/>
                    <w:rPr>
                      <w:rFonts w:ascii="Times New Roman" w:eastAsia="Calibri" w:hAnsi="Times New Roman" w:cs="Times New Roman"/>
                      <w:sz w:val="20"/>
                      <w:szCs w:val="20"/>
                    </w:rPr>
                  </w:pPr>
                </w:p>
              </w:tc>
              <w:tc>
                <w:tcPr>
                  <w:tcW w:w="1455" w:type="pct"/>
                </w:tcPr>
                <w:p w:rsidR="009D4839" w:rsidRPr="00084B0D" w:rsidRDefault="009D4839"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типу декларації</w:t>
                  </w:r>
                  <w:r w:rsidRPr="00084B0D">
                    <w:rPr>
                      <w:rFonts w:ascii="Times New Roman" w:eastAsia="Calibri" w:hAnsi="Times New Roman" w:cs="Times New Roman"/>
                      <w:b/>
                      <w:bCs/>
                      <w:sz w:val="20"/>
                      <w:szCs w:val="20"/>
                    </w:rPr>
                    <w:t xml:space="preserve"> </w:t>
                  </w:r>
                  <w:r w:rsidR="000D70A0" w:rsidRPr="00084B0D">
                    <w:rPr>
                      <w:rFonts w:ascii="Times New Roman" w:eastAsia="Calibri" w:hAnsi="Times New Roman" w:cs="Times New Roman"/>
                      <w:b/>
                      <w:bCs/>
                      <w:sz w:val="20"/>
                      <w:szCs w:val="20"/>
                    </w:rPr>
                    <w:t xml:space="preserve">  </w:t>
                  </w:r>
                  <w:r w:rsidRPr="00084B0D">
                    <w:rPr>
                      <w:rFonts w:ascii="Times New Roman" w:eastAsia="Calibri" w:hAnsi="Times New Roman" w:cs="Times New Roman"/>
                      <w:sz w:val="20"/>
                      <w:szCs w:val="20"/>
                    </w:rPr>
                    <w:t>(гр.1 МД)</w:t>
                  </w:r>
                </w:p>
              </w:tc>
            </w:tr>
          </w:tbl>
          <w:p w:rsidR="002F3F96" w:rsidRPr="00084B0D" w:rsidRDefault="002F3F96" w:rsidP="00BB3486">
            <w:pPr>
              <w:rPr>
                <w:rFonts w:ascii="Times New Roman" w:hAnsi="Times New Roman"/>
                <w:sz w:val="18"/>
                <w:szCs w:val="18"/>
              </w:rPr>
            </w:pPr>
          </w:p>
          <w:tbl>
            <w:tblPr>
              <w:tblpPr w:leftFromText="180" w:rightFromText="180" w:vertAnchor="text" w:horzAnchor="margin" w:tblpX="-68"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
              <w:gridCol w:w="298"/>
              <w:gridCol w:w="298"/>
              <w:gridCol w:w="298"/>
              <w:gridCol w:w="298"/>
              <w:gridCol w:w="298"/>
              <w:gridCol w:w="299"/>
              <w:gridCol w:w="302"/>
              <w:gridCol w:w="299"/>
              <w:gridCol w:w="299"/>
              <w:gridCol w:w="299"/>
              <w:gridCol w:w="299"/>
              <w:gridCol w:w="299"/>
              <w:gridCol w:w="299"/>
              <w:gridCol w:w="299"/>
              <w:gridCol w:w="299"/>
              <w:gridCol w:w="299"/>
              <w:gridCol w:w="299"/>
              <w:gridCol w:w="299"/>
              <w:gridCol w:w="299"/>
              <w:gridCol w:w="299"/>
              <w:gridCol w:w="299"/>
              <w:gridCol w:w="299"/>
              <w:gridCol w:w="299"/>
              <w:gridCol w:w="299"/>
              <w:gridCol w:w="305"/>
            </w:tblGrid>
            <w:tr w:rsidR="00DF0CDE" w:rsidRPr="00084B0D" w:rsidTr="007F1BA8">
              <w:trPr>
                <w:trHeight w:val="175"/>
              </w:trPr>
              <w:tc>
                <w:tcPr>
                  <w:tcW w:w="112" w:type="pct"/>
                </w:tcPr>
                <w:p w:rsidR="00DE538B" w:rsidRPr="00084B0D" w:rsidRDefault="00DE538B" w:rsidP="00BB3486">
                  <w:pPr>
                    <w:spacing w:after="0" w:line="240" w:lineRule="auto"/>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c>
                <w:tcPr>
                  <w:tcW w:w="112" w:type="pct"/>
                </w:tcPr>
                <w:p w:rsidR="00DE538B" w:rsidRPr="00084B0D" w:rsidRDefault="00DE538B" w:rsidP="00BB3486">
                  <w:pPr>
                    <w:spacing w:after="0" w:line="240" w:lineRule="auto"/>
                    <w:jc w:val="center"/>
                    <w:rPr>
                      <w:rFonts w:ascii="Times New Roman" w:eastAsia="Calibri" w:hAnsi="Times New Roman" w:cs="Times New Roman"/>
                      <w:sz w:val="20"/>
                      <w:szCs w:val="20"/>
                    </w:rPr>
                  </w:pPr>
                </w:p>
              </w:tc>
            </w:tr>
            <w:tr w:rsidR="00DF0CDE" w:rsidRPr="00084B0D" w:rsidTr="007F1BA8">
              <w:trPr>
                <w:trHeight w:val="167"/>
              </w:trPr>
              <w:tc>
                <w:tcPr>
                  <w:tcW w:w="897" w:type="pct"/>
                  <w:gridSpan w:val="8"/>
                </w:tcPr>
                <w:p w:rsidR="00DE538B" w:rsidRPr="00084B0D" w:rsidRDefault="00DE538B"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(дд/мм/рррр)</w:t>
                  </w:r>
                </w:p>
              </w:tc>
              <w:tc>
                <w:tcPr>
                  <w:tcW w:w="2018" w:type="pct"/>
                  <w:gridSpan w:val="18"/>
                </w:tcPr>
                <w:p w:rsidR="00DE538B" w:rsidRPr="00084B0D" w:rsidRDefault="00DE538B"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номер</w:t>
                  </w:r>
                </w:p>
              </w:tc>
            </w:tr>
          </w:tbl>
          <w:p w:rsidR="00DE538B" w:rsidRPr="00084B0D" w:rsidRDefault="000D70A0" w:rsidP="00BB3486">
            <w:pPr>
              <w:rPr>
                <w:rFonts w:ascii="Times New Roman" w:hAnsi="Times New Roman"/>
                <w:sz w:val="18"/>
                <w:szCs w:val="18"/>
              </w:rPr>
            </w:pPr>
            <w:r w:rsidRPr="00084B0D">
              <w:rPr>
                <w:rFonts w:ascii="Times New Roman" w:hAnsi="Times New Roman"/>
                <w:sz w:val="18"/>
                <w:szCs w:val="18"/>
              </w:rPr>
              <w:t>…</w:t>
            </w:r>
          </w:p>
        </w:tc>
      </w:tr>
      <w:tr w:rsidR="002F3F96" w:rsidRPr="00084B0D" w:rsidTr="002F3F96">
        <w:trPr>
          <w:trHeight w:val="691"/>
        </w:trPr>
        <w:tc>
          <w:tcPr>
            <w:tcW w:w="7655" w:type="dxa"/>
          </w:tcPr>
          <w:p w:rsidR="000D70A0" w:rsidRPr="00084B0D" w:rsidRDefault="000D70A0" w:rsidP="00BB3486">
            <w:pPr>
              <w:jc w:val="both"/>
              <w:rPr>
                <w:rFonts w:ascii="Times New Roman" w:hAnsi="Times New Roman" w:cs="Times New Roman"/>
                <w:bCs/>
                <w:sz w:val="24"/>
                <w:szCs w:val="24"/>
              </w:rPr>
            </w:pPr>
            <w:r w:rsidRPr="00084B0D">
              <w:rPr>
                <w:rFonts w:ascii="Times New Roman" w:hAnsi="Times New Roman" w:cs="Times New Roman"/>
                <w:bCs/>
                <w:sz w:val="24"/>
                <w:szCs w:val="24"/>
              </w:rPr>
              <w:t>...</w:t>
            </w:r>
          </w:p>
          <w:p w:rsidR="002F3F96" w:rsidRPr="00084B0D" w:rsidRDefault="002F3F96" w:rsidP="00BB3486">
            <w:pPr>
              <w:jc w:val="both"/>
              <w:rPr>
                <w:rFonts w:ascii="Times New Roman" w:eastAsia="Times New Roman" w:hAnsi="Times New Roman" w:cs="Times New Roman"/>
                <w:sz w:val="24"/>
                <w:szCs w:val="24"/>
              </w:rPr>
            </w:pPr>
            <w:r w:rsidRPr="00084B0D">
              <w:rPr>
                <w:rFonts w:ascii="Times New Roman" w:hAnsi="Times New Roman" w:cs="Times New Roman"/>
                <w:bCs/>
                <w:sz w:val="24"/>
                <w:szCs w:val="24"/>
                <w:vertAlign w:val="superscript"/>
              </w:rPr>
              <w:t>2</w:t>
            </w:r>
            <w:r w:rsidRPr="00084B0D">
              <w:rPr>
                <w:rFonts w:ascii="Times New Roman" w:hAnsi="Times New Roman" w:cs="Times New Roman"/>
                <w:b/>
                <w:bCs/>
                <w:sz w:val="10"/>
                <w:szCs w:val="10"/>
              </w:rPr>
              <w:t xml:space="preserve"> </w:t>
            </w:r>
            <w:r w:rsidRPr="00084B0D">
              <w:rPr>
                <w:rFonts w:ascii="Times New Roman" w:eastAsia="Times New Roman" w:hAnsi="Times New Roman" w:cs="Times New Roman"/>
                <w:sz w:val="24"/>
                <w:szCs w:val="24"/>
              </w:rPr>
              <w:t>Умови оподаткування пального:</w:t>
            </w:r>
          </w:p>
          <w:p w:rsidR="000D70A0" w:rsidRPr="00084B0D" w:rsidRDefault="000D70A0" w:rsidP="00BB3486">
            <w:pPr>
              <w:jc w:val="both"/>
              <w:rPr>
                <w:rFonts w:ascii="Times New Roman" w:eastAsia="Times New Roman" w:hAnsi="Times New Roman" w:cs="Times New Roman"/>
                <w:sz w:val="24"/>
                <w:szCs w:val="24"/>
                <w:vertAlign w:val="superscript"/>
              </w:rPr>
            </w:pPr>
            <w:r w:rsidRPr="00084B0D">
              <w:rPr>
                <w:rFonts w:ascii="Times New Roman" w:eastAsia="Times New Roman" w:hAnsi="Times New Roman" w:cs="Times New Roman"/>
                <w:sz w:val="24"/>
                <w:szCs w:val="24"/>
              </w:rPr>
              <w:t>…</w:t>
            </w:r>
          </w:p>
        </w:tc>
        <w:tc>
          <w:tcPr>
            <w:tcW w:w="8003" w:type="dxa"/>
          </w:tcPr>
          <w:p w:rsidR="000D70A0" w:rsidRPr="00084B0D" w:rsidRDefault="000D70A0" w:rsidP="00BB3486">
            <w:pPr>
              <w:rPr>
                <w:rFonts w:ascii="Times New Roman" w:hAnsi="Times New Roman" w:cs="Times New Roman"/>
                <w:bCs/>
                <w:sz w:val="24"/>
                <w:szCs w:val="24"/>
              </w:rPr>
            </w:pPr>
            <w:r w:rsidRPr="00084B0D">
              <w:rPr>
                <w:rFonts w:ascii="Times New Roman" w:hAnsi="Times New Roman" w:cs="Times New Roman"/>
                <w:bCs/>
                <w:sz w:val="24"/>
                <w:szCs w:val="24"/>
              </w:rPr>
              <w:t>...</w:t>
            </w:r>
          </w:p>
          <w:p w:rsidR="002F3F96" w:rsidRPr="00084B0D" w:rsidRDefault="002F3F96" w:rsidP="00BB3486">
            <w:pPr>
              <w:rPr>
                <w:rFonts w:ascii="Times New Roman" w:eastAsia="Times New Roman" w:hAnsi="Times New Roman" w:cs="Times New Roman"/>
                <w:sz w:val="24"/>
                <w:szCs w:val="24"/>
              </w:rPr>
            </w:pPr>
            <w:r w:rsidRPr="00084B0D">
              <w:rPr>
                <w:rFonts w:ascii="Times New Roman" w:hAnsi="Times New Roman" w:cs="Times New Roman"/>
                <w:bCs/>
                <w:sz w:val="24"/>
                <w:szCs w:val="24"/>
                <w:vertAlign w:val="superscript"/>
              </w:rPr>
              <w:t>2</w:t>
            </w:r>
            <w:r w:rsidRPr="00084B0D">
              <w:rPr>
                <w:rFonts w:ascii="Times New Roman" w:hAnsi="Times New Roman" w:cs="Times New Roman"/>
                <w:b/>
                <w:bCs/>
                <w:sz w:val="10"/>
                <w:szCs w:val="10"/>
              </w:rPr>
              <w:t xml:space="preserve"> </w:t>
            </w:r>
            <w:r w:rsidRPr="00084B0D">
              <w:rPr>
                <w:rFonts w:ascii="Times New Roman" w:eastAsia="Times New Roman" w:hAnsi="Times New Roman" w:cs="Times New Roman"/>
                <w:sz w:val="24"/>
                <w:szCs w:val="24"/>
              </w:rPr>
              <w:t>Умови оподаткування пального:</w:t>
            </w:r>
          </w:p>
          <w:p w:rsidR="000D70A0" w:rsidRPr="00084B0D" w:rsidRDefault="000D70A0" w:rsidP="00BB3486">
            <w:pPr>
              <w:rPr>
                <w:rFonts w:ascii="Times New Roman" w:eastAsia="Times New Roman" w:hAnsi="Times New Roman" w:cs="Times New Roman"/>
                <w:sz w:val="24"/>
                <w:szCs w:val="24"/>
                <w:vertAlign w:val="superscript"/>
              </w:rPr>
            </w:pPr>
            <w:r w:rsidRPr="00084B0D">
              <w:rPr>
                <w:rFonts w:ascii="Times New Roman" w:eastAsia="Times New Roman" w:hAnsi="Times New Roman" w:cs="Times New Roman"/>
                <w:sz w:val="24"/>
                <w:szCs w:val="24"/>
              </w:rPr>
              <w:t>…</w:t>
            </w:r>
          </w:p>
        </w:tc>
      </w:tr>
      <w:tr w:rsidR="002F3F96" w:rsidRPr="00084B0D" w:rsidTr="002F3F96">
        <w:trPr>
          <w:trHeight w:val="2154"/>
        </w:trPr>
        <w:tc>
          <w:tcPr>
            <w:tcW w:w="7655" w:type="dxa"/>
          </w:tcPr>
          <w:p w:rsidR="002F3F96" w:rsidRPr="00084B0D" w:rsidRDefault="00DF0CDE" w:rsidP="00BB3486">
            <w:pPr>
              <w:jc w:val="both"/>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w:t>
            </w:r>
          </w:p>
          <w:p w:rsidR="002F3F96" w:rsidRPr="00084B0D" w:rsidRDefault="00DF0CDE" w:rsidP="00BB3486">
            <w:pPr>
              <w:jc w:val="both"/>
              <w:rPr>
                <w:rFonts w:ascii="Times New Roman" w:eastAsia="Times New Roman" w:hAnsi="Times New Roman" w:cs="Times New Roman"/>
                <w:b/>
                <w:sz w:val="20"/>
                <w:szCs w:val="20"/>
                <w:lang w:eastAsia="uk-UA"/>
              </w:rPr>
            </w:pPr>
            <w:r w:rsidRPr="00084B0D">
              <w:rPr>
                <w:rFonts w:ascii="Times New Roman" w:eastAsia="Times New Roman" w:hAnsi="Times New Roman" w:cs="Times New Roman"/>
                <w:b/>
                <w:sz w:val="20"/>
                <w:szCs w:val="20"/>
                <w:lang w:eastAsia="uk-UA"/>
              </w:rPr>
              <w:t>Норма відсутня.</w:t>
            </w:r>
          </w:p>
          <w:p w:rsidR="00DF0CDE" w:rsidRPr="00084B0D" w:rsidRDefault="00DF0CDE" w:rsidP="00BB3486">
            <w:pPr>
              <w:jc w:val="both"/>
              <w:rPr>
                <w:rFonts w:ascii="Times New Roman" w:eastAsia="Times New Roman" w:hAnsi="Times New Roman" w:cs="Times New Roman"/>
                <w:b/>
                <w:sz w:val="20"/>
                <w:szCs w:val="20"/>
                <w:lang w:eastAsia="uk-UA"/>
              </w:rPr>
            </w:pPr>
          </w:p>
          <w:p w:rsidR="00DF0CDE" w:rsidRPr="00084B0D" w:rsidRDefault="00DF0CDE" w:rsidP="00BB3486">
            <w:pPr>
              <w:jc w:val="both"/>
              <w:rPr>
                <w:rFonts w:ascii="Times New Roman" w:eastAsia="Times New Roman" w:hAnsi="Times New Roman" w:cs="Times New Roman"/>
                <w:b/>
                <w:sz w:val="20"/>
                <w:szCs w:val="20"/>
                <w:lang w:eastAsia="uk-UA"/>
              </w:rPr>
            </w:pPr>
          </w:p>
          <w:p w:rsidR="00DF0CDE" w:rsidRPr="00084B0D" w:rsidRDefault="00DF0CDE" w:rsidP="00BB3486">
            <w:pPr>
              <w:jc w:val="both"/>
              <w:rPr>
                <w:rFonts w:ascii="Times New Roman" w:eastAsia="Times New Roman" w:hAnsi="Times New Roman" w:cs="Times New Roman"/>
                <w:b/>
                <w:sz w:val="20"/>
                <w:szCs w:val="20"/>
                <w:lang w:eastAsia="uk-UA"/>
              </w:rPr>
            </w:pPr>
          </w:p>
          <w:p w:rsidR="00DF0CDE" w:rsidRPr="00084B0D" w:rsidRDefault="00DF0CDE" w:rsidP="00BB3486">
            <w:pPr>
              <w:jc w:val="both"/>
              <w:rPr>
                <w:rFonts w:ascii="Times New Roman" w:eastAsia="Times New Roman" w:hAnsi="Times New Roman" w:cs="Times New Roman"/>
                <w:b/>
                <w:sz w:val="20"/>
                <w:szCs w:val="20"/>
                <w:lang w:eastAsia="uk-UA"/>
              </w:rPr>
            </w:pPr>
          </w:p>
          <w:p w:rsidR="00DF0CDE" w:rsidRPr="00084B0D" w:rsidRDefault="00DF0CDE" w:rsidP="00BB3486">
            <w:pPr>
              <w:jc w:val="both"/>
              <w:rPr>
                <w:rFonts w:ascii="Times New Roman" w:eastAsia="Times New Roman" w:hAnsi="Times New Roman" w:cs="Times New Roman"/>
                <w:b/>
                <w:sz w:val="20"/>
                <w:szCs w:val="20"/>
                <w:lang w:eastAsia="uk-UA"/>
              </w:rPr>
            </w:pPr>
          </w:p>
          <w:p w:rsidR="00DF0CDE" w:rsidRPr="00084B0D" w:rsidRDefault="00DF0CDE" w:rsidP="00BB3486">
            <w:pPr>
              <w:jc w:val="both"/>
              <w:rPr>
                <w:rFonts w:ascii="Times New Roman" w:eastAsia="Times New Roman" w:hAnsi="Times New Roman" w:cs="Times New Roman"/>
                <w:b/>
                <w:sz w:val="20"/>
                <w:szCs w:val="20"/>
                <w:lang w:eastAsia="uk-UA"/>
              </w:rPr>
            </w:pPr>
          </w:p>
          <w:p w:rsidR="00DF0CDE" w:rsidRPr="00084B0D" w:rsidRDefault="00DF0CDE" w:rsidP="00BB3486">
            <w:pPr>
              <w:jc w:val="both"/>
              <w:rPr>
                <w:rFonts w:ascii="Times New Roman" w:eastAsia="Times New Roman" w:hAnsi="Times New Roman" w:cs="Times New Roman"/>
                <w:sz w:val="24"/>
                <w:szCs w:val="24"/>
                <w:highlight w:val="yellow"/>
                <w:vertAlign w:val="superscript"/>
              </w:rPr>
            </w:pPr>
            <w:r w:rsidRPr="00084B0D">
              <w:rPr>
                <w:rFonts w:ascii="Times New Roman" w:eastAsia="Times New Roman" w:hAnsi="Times New Roman" w:cs="Times New Roman"/>
                <w:sz w:val="20"/>
                <w:szCs w:val="20"/>
                <w:lang w:eastAsia="uk-UA"/>
              </w:rPr>
              <w:t>…</w:t>
            </w:r>
          </w:p>
        </w:tc>
        <w:tc>
          <w:tcPr>
            <w:tcW w:w="8003" w:type="dxa"/>
          </w:tcPr>
          <w:p w:rsidR="002F3F96" w:rsidRPr="00084B0D" w:rsidRDefault="00DF0CDE" w:rsidP="00BB3486">
            <w:pPr>
              <w:pStyle w:val="af"/>
            </w:pPr>
            <w:r w:rsidRPr="00084B0D">
              <w:t>…</w:t>
            </w:r>
          </w:p>
          <w:tbl>
            <w:tblPr>
              <w:tblStyle w:val="a3"/>
              <w:tblW w:w="0" w:type="auto"/>
              <w:tblLayout w:type="fixed"/>
              <w:tblLook w:val="04A0" w:firstRow="1" w:lastRow="0" w:firstColumn="1" w:lastColumn="0" w:noHBand="0" w:noVBand="1"/>
            </w:tblPr>
            <w:tblGrid>
              <w:gridCol w:w="566"/>
              <w:gridCol w:w="6963"/>
            </w:tblGrid>
            <w:tr w:rsidR="002F3F96" w:rsidRPr="00084B0D" w:rsidTr="002F701B">
              <w:trPr>
                <w:trHeight w:val="1683"/>
              </w:trPr>
              <w:tc>
                <w:tcPr>
                  <w:tcW w:w="566" w:type="dxa"/>
                </w:tcPr>
                <w:p w:rsidR="002F3F96" w:rsidRPr="00084B0D" w:rsidRDefault="002F3F96" w:rsidP="006A692B">
                  <w:pPr>
                    <w:pStyle w:val="af"/>
                    <w:rPr>
                      <w:rFonts w:ascii="Times New Roman" w:hAnsi="Times New Roman" w:cs="Times New Roman"/>
                      <w:b/>
                      <w:sz w:val="24"/>
                      <w:szCs w:val="24"/>
                      <w:lang w:eastAsia="uk-UA"/>
                    </w:rPr>
                  </w:pPr>
                  <w:r w:rsidRPr="00084B0D">
                    <w:rPr>
                      <w:rFonts w:ascii="Times New Roman" w:hAnsi="Times New Roman" w:cs="Times New Roman"/>
                      <w:b/>
                      <w:sz w:val="24"/>
                      <w:szCs w:val="24"/>
                      <w:lang w:eastAsia="uk-UA"/>
                    </w:rPr>
                    <w:t>9</w:t>
                  </w:r>
                </w:p>
              </w:tc>
              <w:tc>
                <w:tcPr>
                  <w:tcW w:w="6963" w:type="dxa"/>
                </w:tcPr>
                <w:p w:rsidR="002F3F96" w:rsidRPr="00084B0D" w:rsidRDefault="002F3F96" w:rsidP="00BB3486">
                  <w:pPr>
                    <w:pStyle w:val="af"/>
                    <w:jc w:val="both"/>
                    <w:rPr>
                      <w:rFonts w:ascii="Times New Roman" w:hAnsi="Times New Roman" w:cs="Times New Roman"/>
                      <w:sz w:val="24"/>
                      <w:szCs w:val="24"/>
                      <w:lang w:eastAsia="uk-UA"/>
                    </w:rPr>
                  </w:pPr>
                  <w:r w:rsidRPr="00084B0D">
                    <w:rPr>
                      <w:rFonts w:ascii="Times New Roman" w:hAnsi="Times New Roman" w:cs="Times New Roman"/>
                      <w:b/>
                      <w:sz w:val="24"/>
                      <w:szCs w:val="24"/>
                    </w:rPr>
                    <w:t>ввезені на митну територію України або вироблені в Україні важкі дистиляти та біодизель, які оподатковуються на умовах, встановлених пунктом 44 підрозділу 5 розділу ХХ «Перехідні положення» Податкового кодексу України, якщо замовником такого пального згідно з умовами договору є Міністерство оборони України.</w:t>
                  </w:r>
                </w:p>
              </w:tc>
            </w:tr>
          </w:tbl>
          <w:p w:rsidR="002F3F96" w:rsidRPr="00084B0D" w:rsidRDefault="002F3F96" w:rsidP="00BB3486">
            <w:pPr>
              <w:pStyle w:val="af"/>
              <w:rPr>
                <w:highlight w:val="yellow"/>
                <w:vertAlign w:val="superscript"/>
              </w:rPr>
            </w:pPr>
          </w:p>
        </w:tc>
      </w:tr>
      <w:tr w:rsidR="00CD4FE3" w:rsidRPr="00084B0D" w:rsidTr="007F1BA8">
        <w:tc>
          <w:tcPr>
            <w:tcW w:w="15658" w:type="dxa"/>
            <w:gridSpan w:val="2"/>
          </w:tcPr>
          <w:p w:rsidR="00CD4FE3" w:rsidRPr="00084B0D" w:rsidRDefault="00CD4FE3" w:rsidP="00BB3486">
            <w:pPr>
              <w:pStyle w:val="3"/>
              <w:spacing w:before="0"/>
              <w:jc w:val="center"/>
              <w:outlineLvl w:val="2"/>
              <w:rPr>
                <w:rFonts w:ascii="Times New Roman" w:eastAsiaTheme="minorHAnsi" w:hAnsi="Times New Roman" w:cs="Times New Roman"/>
                <w:b w:val="0"/>
                <w:bCs w:val="0"/>
                <w:color w:val="auto"/>
                <w:sz w:val="24"/>
                <w:szCs w:val="24"/>
              </w:rPr>
            </w:pPr>
            <w:r w:rsidRPr="00084B0D">
              <w:rPr>
                <w:rFonts w:ascii="Times New Roman" w:eastAsiaTheme="minorHAnsi" w:hAnsi="Times New Roman" w:cs="Times New Roman"/>
                <w:b w:val="0"/>
                <w:bCs w:val="0"/>
                <w:color w:val="auto"/>
                <w:sz w:val="24"/>
                <w:szCs w:val="24"/>
              </w:rPr>
              <w:lastRenderedPageBreak/>
              <w:t>Заявка на поповнення (коригування) залишку спирту етилового</w:t>
            </w:r>
          </w:p>
        </w:tc>
      </w:tr>
      <w:tr w:rsidR="002F3F96" w:rsidRPr="00084B0D" w:rsidTr="002F3F96">
        <w:tc>
          <w:tcPr>
            <w:tcW w:w="7655" w:type="dxa"/>
          </w:tcPr>
          <w:p w:rsidR="002F3F96" w:rsidRPr="00084B0D" w:rsidRDefault="00A807B7" w:rsidP="00BB3486">
            <w:pPr>
              <w:pStyle w:val="3"/>
              <w:spacing w:before="0"/>
              <w:jc w:val="both"/>
              <w:outlineLvl w:val="2"/>
              <w:rPr>
                <w:rFonts w:ascii="Times New Roman" w:eastAsia="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t>…</w:t>
            </w:r>
          </w:p>
          <w:tbl>
            <w:tblPr>
              <w:tblpPr w:leftFromText="180" w:rightFromText="180" w:vertAnchor="text" w:horzAnchor="margin" w:tblpX="40" w:tblpY="1"/>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35"/>
              <w:gridCol w:w="285"/>
              <w:gridCol w:w="761"/>
              <w:gridCol w:w="236"/>
              <w:gridCol w:w="1255"/>
              <w:gridCol w:w="236"/>
              <w:gridCol w:w="236"/>
              <w:gridCol w:w="236"/>
              <w:gridCol w:w="236"/>
              <w:gridCol w:w="236"/>
              <w:gridCol w:w="236"/>
              <w:gridCol w:w="236"/>
              <w:gridCol w:w="242"/>
              <w:gridCol w:w="815"/>
            </w:tblGrid>
            <w:tr w:rsidR="00B51217" w:rsidRPr="00084B0D" w:rsidTr="00A807B7">
              <w:trPr>
                <w:trHeight w:val="175"/>
              </w:trPr>
              <w:tc>
                <w:tcPr>
                  <w:tcW w:w="751" w:type="pct"/>
                  <w:vMerge w:val="restar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 xml:space="preserve">Реквізити додаткової митної декларації  </w:t>
                  </w:r>
                </w:p>
                <w:p w:rsidR="002F3F96" w:rsidRPr="00084B0D" w:rsidRDefault="002F3F96" w:rsidP="00BB3486">
                  <w:pPr>
                    <w:pStyle w:val="a6"/>
                    <w:spacing w:before="0" w:beforeAutospacing="0" w:after="0" w:afterAutospacing="0"/>
                    <w:rPr>
                      <w:rFonts w:eastAsiaTheme="minorHAnsi"/>
                      <w:sz w:val="20"/>
                      <w:szCs w:val="20"/>
                      <w:lang w:eastAsia="en-US"/>
                    </w:rPr>
                  </w:pPr>
                </w:p>
              </w:tc>
              <w:tc>
                <w:tcPr>
                  <w:tcW w:w="756"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90"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w:t>
                  </w:r>
                </w:p>
              </w:tc>
              <w:tc>
                <w:tcPr>
                  <w:tcW w:w="50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w:t>
                  </w:r>
                </w:p>
              </w:tc>
              <w:tc>
                <w:tcPr>
                  <w:tcW w:w="836"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160"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544" w:type="pct"/>
                </w:tcPr>
                <w:p w:rsidR="002F3F96" w:rsidRPr="00084B0D" w:rsidRDefault="002F3F96" w:rsidP="00BB3486">
                  <w:pPr>
                    <w:pStyle w:val="a6"/>
                    <w:spacing w:before="0" w:beforeAutospacing="0" w:after="0" w:afterAutospacing="0"/>
                    <w:rPr>
                      <w:rFonts w:eastAsiaTheme="minorHAnsi"/>
                      <w:sz w:val="20"/>
                      <w:szCs w:val="20"/>
                      <w:lang w:eastAsia="en-US"/>
                    </w:rPr>
                  </w:pPr>
                </w:p>
              </w:tc>
            </w:tr>
            <w:tr w:rsidR="00B51217" w:rsidRPr="00084B0D" w:rsidTr="00A807B7">
              <w:trPr>
                <w:trHeight w:val="167"/>
              </w:trPr>
              <w:tc>
                <w:tcPr>
                  <w:tcW w:w="751" w:type="pct"/>
                  <w:vMerge/>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756"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код напрямку перемі</w:t>
                  </w:r>
                  <w:r w:rsidR="00A807B7" w:rsidRPr="00084B0D">
                    <w:rPr>
                      <w:rFonts w:eastAsiaTheme="minorHAnsi"/>
                      <w:sz w:val="20"/>
                      <w:szCs w:val="20"/>
                      <w:lang w:eastAsia="en-US"/>
                    </w:rPr>
                    <w:t>-</w:t>
                  </w:r>
                  <w:r w:rsidRPr="00084B0D">
                    <w:rPr>
                      <w:rFonts w:eastAsiaTheme="minorHAnsi"/>
                      <w:sz w:val="20"/>
                      <w:szCs w:val="20"/>
                      <w:lang w:eastAsia="en-US"/>
                    </w:rPr>
                    <w:t>щення</w:t>
                  </w:r>
                </w:p>
              </w:tc>
              <w:tc>
                <w:tcPr>
                  <w:tcW w:w="190"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507"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код мит</w:t>
                  </w:r>
                  <w:r w:rsidR="00A807B7" w:rsidRPr="00084B0D">
                    <w:rPr>
                      <w:rFonts w:eastAsiaTheme="minorHAnsi"/>
                      <w:sz w:val="20"/>
                      <w:szCs w:val="20"/>
                      <w:lang w:eastAsia="en-US"/>
                    </w:rPr>
                    <w:t>-</w:t>
                  </w:r>
                  <w:r w:rsidRPr="00084B0D">
                    <w:rPr>
                      <w:rFonts w:eastAsiaTheme="minorHAnsi"/>
                      <w:sz w:val="20"/>
                      <w:szCs w:val="20"/>
                      <w:lang w:eastAsia="en-US"/>
                    </w:rPr>
                    <w:t>ного режи</w:t>
                  </w:r>
                  <w:r w:rsidR="00A807B7" w:rsidRPr="00084B0D">
                    <w:rPr>
                      <w:rFonts w:eastAsiaTheme="minorHAnsi"/>
                      <w:sz w:val="20"/>
                      <w:szCs w:val="20"/>
                      <w:lang w:eastAsia="en-US"/>
                    </w:rPr>
                    <w:t>-</w:t>
                  </w:r>
                  <w:r w:rsidRPr="00084B0D">
                    <w:rPr>
                      <w:rFonts w:eastAsiaTheme="minorHAnsi"/>
                      <w:sz w:val="20"/>
                      <w:szCs w:val="20"/>
                      <w:lang w:eastAsia="en-US"/>
                    </w:rPr>
                    <w:t xml:space="preserve">му </w:t>
                  </w:r>
                </w:p>
              </w:tc>
              <w:tc>
                <w:tcPr>
                  <w:tcW w:w="157" w:type="pct"/>
                </w:tcPr>
                <w:p w:rsidR="002F3F96" w:rsidRPr="00084B0D" w:rsidRDefault="002F3F96" w:rsidP="00BB3486">
                  <w:pPr>
                    <w:pStyle w:val="a6"/>
                    <w:spacing w:before="0" w:beforeAutospacing="0" w:after="0" w:afterAutospacing="0"/>
                    <w:rPr>
                      <w:rFonts w:eastAsiaTheme="minorHAnsi"/>
                      <w:sz w:val="20"/>
                      <w:szCs w:val="20"/>
                      <w:lang w:eastAsia="en-US"/>
                    </w:rPr>
                  </w:pPr>
                </w:p>
              </w:tc>
              <w:tc>
                <w:tcPr>
                  <w:tcW w:w="836"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код типу декларації (гр.1 МД)</w:t>
                  </w:r>
                </w:p>
              </w:tc>
              <w:tc>
                <w:tcPr>
                  <w:tcW w:w="1260" w:type="pct"/>
                  <w:gridSpan w:val="8"/>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(дд/мм/рррр)</w:t>
                  </w:r>
                </w:p>
              </w:tc>
              <w:tc>
                <w:tcPr>
                  <w:tcW w:w="544" w:type="pct"/>
                </w:tcPr>
                <w:p w:rsidR="002F3F96" w:rsidRPr="00084B0D" w:rsidRDefault="002F3F96"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номер</w:t>
                  </w:r>
                </w:p>
              </w:tc>
            </w:tr>
          </w:tbl>
          <w:p w:rsidR="002F3F96" w:rsidRPr="00084B0D" w:rsidRDefault="00E8266E" w:rsidP="00BB3486">
            <w:r w:rsidRPr="00084B0D">
              <w:t>…</w:t>
            </w:r>
          </w:p>
        </w:tc>
        <w:tc>
          <w:tcPr>
            <w:tcW w:w="8003" w:type="dxa"/>
          </w:tcPr>
          <w:p w:rsidR="002F3F96" w:rsidRPr="00084B0D" w:rsidRDefault="00A807B7" w:rsidP="00BB3486">
            <w:pPr>
              <w:pStyle w:val="3"/>
              <w:spacing w:before="0"/>
              <w:jc w:val="both"/>
              <w:outlineLvl w:val="2"/>
              <w:rPr>
                <w:rFonts w:ascii="Times New Roman" w:eastAsia="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t>…</w:t>
            </w:r>
          </w:p>
          <w:tbl>
            <w:tblPr>
              <w:tblpPr w:leftFromText="180" w:rightFromText="180" w:vertAnchor="text" w:horzAnchor="margin" w:tblpX="-68" w:tblpY="1"/>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558"/>
              <w:gridCol w:w="284"/>
              <w:gridCol w:w="1276"/>
              <w:gridCol w:w="236"/>
              <w:gridCol w:w="2316"/>
            </w:tblGrid>
            <w:tr w:rsidR="00B51217" w:rsidRPr="00084B0D" w:rsidTr="00E8266E">
              <w:trPr>
                <w:trHeight w:val="175"/>
              </w:trPr>
              <w:tc>
                <w:tcPr>
                  <w:tcW w:w="1362" w:type="pct"/>
                  <w:vMerge w:val="restart"/>
                </w:tcPr>
                <w:p w:rsidR="00A807B7" w:rsidRPr="00084B0D" w:rsidRDefault="00A807B7" w:rsidP="00BB3486">
                  <w:pPr>
                    <w:pStyle w:val="a6"/>
                    <w:spacing w:before="0" w:beforeAutospacing="0" w:after="0" w:afterAutospacing="0"/>
                    <w:rPr>
                      <w:rFonts w:eastAsiaTheme="minorHAnsi"/>
                      <w:sz w:val="20"/>
                      <w:szCs w:val="20"/>
                      <w:lang w:eastAsia="en-US"/>
                    </w:rPr>
                  </w:pPr>
                  <w:r w:rsidRPr="00084B0D">
                    <w:rPr>
                      <w:rFonts w:eastAsiaTheme="minorHAnsi"/>
                      <w:sz w:val="20"/>
                      <w:szCs w:val="20"/>
                      <w:lang w:eastAsia="en-US"/>
                    </w:rPr>
                    <w:t xml:space="preserve">Реквізити додаткової митної декларації  </w:t>
                  </w:r>
                </w:p>
                <w:p w:rsidR="00A807B7" w:rsidRPr="00084B0D" w:rsidRDefault="00A807B7" w:rsidP="00BB3486">
                  <w:pPr>
                    <w:spacing w:after="0" w:line="240" w:lineRule="auto"/>
                    <w:rPr>
                      <w:rFonts w:ascii="Times New Roman" w:eastAsia="Calibri" w:hAnsi="Times New Roman" w:cs="Times New Roman"/>
                      <w:sz w:val="20"/>
                      <w:szCs w:val="20"/>
                    </w:rPr>
                  </w:pPr>
                </w:p>
              </w:tc>
              <w:tc>
                <w:tcPr>
                  <w:tcW w:w="1000" w:type="pct"/>
                </w:tcPr>
                <w:p w:rsidR="00A807B7" w:rsidRPr="00084B0D" w:rsidRDefault="00A807B7" w:rsidP="00BB3486">
                  <w:pPr>
                    <w:spacing w:after="0" w:line="240" w:lineRule="auto"/>
                    <w:jc w:val="center"/>
                    <w:rPr>
                      <w:rFonts w:ascii="Times New Roman" w:eastAsia="Calibri" w:hAnsi="Times New Roman" w:cs="Times New Roman"/>
                      <w:sz w:val="20"/>
                      <w:szCs w:val="20"/>
                    </w:rPr>
                  </w:pPr>
                </w:p>
              </w:tc>
              <w:tc>
                <w:tcPr>
                  <w:tcW w:w="182" w:type="pct"/>
                </w:tcPr>
                <w:p w:rsidR="00A807B7" w:rsidRPr="00084B0D" w:rsidRDefault="00A807B7"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819" w:type="pct"/>
                </w:tcPr>
                <w:p w:rsidR="00A807B7" w:rsidRPr="00084B0D" w:rsidRDefault="00A807B7" w:rsidP="00BB3486">
                  <w:pPr>
                    <w:spacing w:after="0" w:line="240" w:lineRule="auto"/>
                    <w:jc w:val="center"/>
                    <w:rPr>
                      <w:rFonts w:ascii="Times New Roman" w:eastAsia="Calibri" w:hAnsi="Times New Roman" w:cs="Times New Roman"/>
                      <w:sz w:val="20"/>
                      <w:szCs w:val="20"/>
                    </w:rPr>
                  </w:pPr>
                </w:p>
              </w:tc>
              <w:tc>
                <w:tcPr>
                  <w:tcW w:w="151" w:type="pct"/>
                </w:tcPr>
                <w:p w:rsidR="00A807B7" w:rsidRPr="00084B0D" w:rsidRDefault="00A807B7"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w:t>
                  </w:r>
                </w:p>
              </w:tc>
              <w:tc>
                <w:tcPr>
                  <w:tcW w:w="1486" w:type="pct"/>
                </w:tcPr>
                <w:p w:rsidR="00A807B7" w:rsidRPr="00084B0D" w:rsidRDefault="00A807B7" w:rsidP="00BB3486">
                  <w:pPr>
                    <w:spacing w:after="0" w:line="240" w:lineRule="auto"/>
                    <w:jc w:val="center"/>
                    <w:rPr>
                      <w:rFonts w:ascii="Times New Roman" w:eastAsia="Calibri" w:hAnsi="Times New Roman" w:cs="Times New Roman"/>
                      <w:sz w:val="20"/>
                      <w:szCs w:val="20"/>
                    </w:rPr>
                  </w:pPr>
                </w:p>
              </w:tc>
            </w:tr>
            <w:tr w:rsidR="00B51217" w:rsidRPr="00084B0D" w:rsidTr="00E8266E">
              <w:trPr>
                <w:trHeight w:val="167"/>
              </w:trPr>
              <w:tc>
                <w:tcPr>
                  <w:tcW w:w="1362" w:type="pct"/>
                  <w:vMerge/>
                </w:tcPr>
                <w:p w:rsidR="00A807B7" w:rsidRPr="00084B0D" w:rsidRDefault="00A807B7" w:rsidP="00BB3486">
                  <w:pPr>
                    <w:spacing w:after="0" w:line="240" w:lineRule="auto"/>
                    <w:rPr>
                      <w:rFonts w:ascii="Times New Roman" w:eastAsia="Calibri" w:hAnsi="Times New Roman" w:cs="Times New Roman"/>
                      <w:sz w:val="20"/>
                      <w:szCs w:val="20"/>
                    </w:rPr>
                  </w:pPr>
                </w:p>
              </w:tc>
              <w:tc>
                <w:tcPr>
                  <w:tcW w:w="1000" w:type="pct"/>
                </w:tcPr>
                <w:p w:rsidR="00A807B7" w:rsidRPr="00084B0D" w:rsidRDefault="00A807B7"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напрямку переміщення</w:t>
                  </w:r>
                </w:p>
              </w:tc>
              <w:tc>
                <w:tcPr>
                  <w:tcW w:w="182" w:type="pct"/>
                </w:tcPr>
                <w:p w:rsidR="00A807B7" w:rsidRPr="00084B0D" w:rsidRDefault="00A807B7" w:rsidP="00BB3486">
                  <w:pPr>
                    <w:spacing w:after="0" w:line="240" w:lineRule="auto"/>
                    <w:jc w:val="center"/>
                    <w:rPr>
                      <w:rFonts w:ascii="Times New Roman" w:eastAsia="Calibri" w:hAnsi="Times New Roman" w:cs="Times New Roman"/>
                      <w:sz w:val="20"/>
                      <w:szCs w:val="20"/>
                    </w:rPr>
                  </w:pPr>
                </w:p>
              </w:tc>
              <w:tc>
                <w:tcPr>
                  <w:tcW w:w="819" w:type="pct"/>
                </w:tcPr>
                <w:p w:rsidR="00A807B7" w:rsidRPr="00084B0D" w:rsidRDefault="00A807B7"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 xml:space="preserve">код митного режиму </w:t>
                  </w:r>
                </w:p>
              </w:tc>
              <w:tc>
                <w:tcPr>
                  <w:tcW w:w="151" w:type="pct"/>
                </w:tcPr>
                <w:p w:rsidR="00A807B7" w:rsidRPr="00084B0D" w:rsidRDefault="00A807B7" w:rsidP="00BB3486">
                  <w:pPr>
                    <w:spacing w:after="0" w:line="240" w:lineRule="auto"/>
                    <w:jc w:val="center"/>
                    <w:rPr>
                      <w:rFonts w:ascii="Times New Roman" w:eastAsia="Calibri" w:hAnsi="Times New Roman" w:cs="Times New Roman"/>
                      <w:sz w:val="20"/>
                      <w:szCs w:val="20"/>
                    </w:rPr>
                  </w:pPr>
                </w:p>
              </w:tc>
              <w:tc>
                <w:tcPr>
                  <w:tcW w:w="1486" w:type="pct"/>
                </w:tcPr>
                <w:p w:rsidR="00A807B7" w:rsidRPr="00084B0D" w:rsidRDefault="00A807B7"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код типу декларації</w:t>
                  </w:r>
                  <w:r w:rsidRPr="00084B0D">
                    <w:rPr>
                      <w:rFonts w:ascii="Times New Roman" w:eastAsia="Calibri" w:hAnsi="Times New Roman" w:cs="Times New Roman"/>
                      <w:b/>
                      <w:bCs/>
                      <w:sz w:val="20"/>
                      <w:szCs w:val="20"/>
                    </w:rPr>
                    <w:t xml:space="preserve"> </w:t>
                  </w:r>
                  <w:r w:rsidR="00E8266E" w:rsidRPr="00084B0D">
                    <w:rPr>
                      <w:rFonts w:ascii="Times New Roman" w:eastAsia="Calibri" w:hAnsi="Times New Roman" w:cs="Times New Roman"/>
                      <w:b/>
                      <w:bCs/>
                      <w:sz w:val="20"/>
                      <w:szCs w:val="20"/>
                    </w:rPr>
                    <w:t xml:space="preserve">          </w:t>
                  </w:r>
                  <w:r w:rsidRPr="00084B0D">
                    <w:rPr>
                      <w:rFonts w:ascii="Times New Roman" w:eastAsia="Calibri" w:hAnsi="Times New Roman" w:cs="Times New Roman"/>
                      <w:sz w:val="20"/>
                      <w:szCs w:val="20"/>
                    </w:rPr>
                    <w:t>(гр.1 МД)</w:t>
                  </w:r>
                </w:p>
              </w:tc>
            </w:tr>
          </w:tbl>
          <w:p w:rsidR="002F3F96" w:rsidRPr="00084B0D" w:rsidRDefault="002F3F96" w:rsidP="00BB3486"/>
          <w:tbl>
            <w:tblPr>
              <w:tblpPr w:leftFromText="180" w:rightFromText="180" w:vertAnchor="text" w:horzAnchor="margin" w:tblpX="-68"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
              <w:gridCol w:w="298"/>
              <w:gridCol w:w="298"/>
              <w:gridCol w:w="298"/>
              <w:gridCol w:w="298"/>
              <w:gridCol w:w="298"/>
              <w:gridCol w:w="299"/>
              <w:gridCol w:w="302"/>
              <w:gridCol w:w="299"/>
              <w:gridCol w:w="299"/>
              <w:gridCol w:w="299"/>
              <w:gridCol w:w="299"/>
              <w:gridCol w:w="299"/>
              <w:gridCol w:w="299"/>
              <w:gridCol w:w="299"/>
              <w:gridCol w:w="299"/>
              <w:gridCol w:w="299"/>
              <w:gridCol w:w="299"/>
              <w:gridCol w:w="299"/>
              <w:gridCol w:w="299"/>
              <w:gridCol w:w="299"/>
              <w:gridCol w:w="299"/>
              <w:gridCol w:w="299"/>
              <w:gridCol w:w="299"/>
              <w:gridCol w:w="299"/>
              <w:gridCol w:w="305"/>
            </w:tblGrid>
            <w:tr w:rsidR="00B51217" w:rsidRPr="00084B0D" w:rsidTr="007F1BA8">
              <w:trPr>
                <w:trHeight w:val="175"/>
              </w:trPr>
              <w:tc>
                <w:tcPr>
                  <w:tcW w:w="112" w:type="pct"/>
                </w:tcPr>
                <w:p w:rsidR="00E8266E" w:rsidRPr="00084B0D" w:rsidRDefault="00E8266E" w:rsidP="00BB3486">
                  <w:pPr>
                    <w:spacing w:after="0" w:line="240" w:lineRule="auto"/>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c>
                <w:tcPr>
                  <w:tcW w:w="112" w:type="pct"/>
                </w:tcPr>
                <w:p w:rsidR="00E8266E" w:rsidRPr="00084B0D" w:rsidRDefault="00E8266E" w:rsidP="00BB3486">
                  <w:pPr>
                    <w:spacing w:after="0" w:line="240" w:lineRule="auto"/>
                    <w:jc w:val="center"/>
                    <w:rPr>
                      <w:rFonts w:ascii="Times New Roman" w:eastAsia="Calibri" w:hAnsi="Times New Roman" w:cs="Times New Roman"/>
                      <w:sz w:val="20"/>
                      <w:szCs w:val="20"/>
                    </w:rPr>
                  </w:pPr>
                </w:p>
              </w:tc>
            </w:tr>
            <w:tr w:rsidR="00B51217" w:rsidRPr="00084B0D" w:rsidTr="007F1BA8">
              <w:trPr>
                <w:trHeight w:val="167"/>
              </w:trPr>
              <w:tc>
                <w:tcPr>
                  <w:tcW w:w="897" w:type="pct"/>
                  <w:gridSpan w:val="8"/>
                </w:tcPr>
                <w:p w:rsidR="00E8266E" w:rsidRPr="00084B0D" w:rsidRDefault="00E8266E"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(дд/мм/рррр)</w:t>
                  </w:r>
                </w:p>
              </w:tc>
              <w:tc>
                <w:tcPr>
                  <w:tcW w:w="2018" w:type="pct"/>
                  <w:gridSpan w:val="18"/>
                </w:tcPr>
                <w:p w:rsidR="00E8266E" w:rsidRPr="00084B0D" w:rsidRDefault="00E8266E" w:rsidP="00BB3486">
                  <w:pPr>
                    <w:spacing w:after="0" w:line="240" w:lineRule="auto"/>
                    <w:jc w:val="center"/>
                    <w:rPr>
                      <w:rFonts w:ascii="Times New Roman" w:eastAsia="Calibri" w:hAnsi="Times New Roman" w:cs="Times New Roman"/>
                      <w:sz w:val="20"/>
                      <w:szCs w:val="20"/>
                    </w:rPr>
                  </w:pPr>
                  <w:r w:rsidRPr="00084B0D">
                    <w:rPr>
                      <w:rFonts w:ascii="Times New Roman" w:eastAsia="Calibri" w:hAnsi="Times New Roman" w:cs="Times New Roman"/>
                      <w:sz w:val="20"/>
                      <w:szCs w:val="20"/>
                    </w:rPr>
                    <w:t>номер</w:t>
                  </w:r>
                </w:p>
              </w:tc>
            </w:tr>
          </w:tbl>
          <w:p w:rsidR="00E8266E" w:rsidRPr="00084B0D" w:rsidRDefault="00E8266E" w:rsidP="00BB3486">
            <w:r w:rsidRPr="00084B0D">
              <w:t>…</w:t>
            </w:r>
          </w:p>
        </w:tc>
      </w:tr>
      <w:tr w:rsidR="00CD4FE3" w:rsidRPr="00084B0D" w:rsidTr="007F1BA8">
        <w:tc>
          <w:tcPr>
            <w:tcW w:w="15658" w:type="dxa"/>
            <w:gridSpan w:val="2"/>
          </w:tcPr>
          <w:p w:rsidR="00CD4FE3" w:rsidRPr="00084B0D" w:rsidRDefault="00CD4FE3" w:rsidP="006A692B">
            <w:pPr>
              <w:pStyle w:val="3"/>
              <w:spacing w:before="0"/>
              <w:jc w:val="center"/>
              <w:outlineLvl w:val="2"/>
              <w:rPr>
                <w:rFonts w:ascii="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t>ПОРЯДОК</w:t>
            </w:r>
            <w:r w:rsidR="006A692B">
              <w:rPr>
                <w:rFonts w:ascii="Times New Roman" w:eastAsia="Times New Roman" w:hAnsi="Times New Roman" w:cs="Times New Roman"/>
                <w:b w:val="0"/>
                <w:color w:val="auto"/>
                <w:sz w:val="24"/>
                <w:szCs w:val="24"/>
              </w:rPr>
              <w:t xml:space="preserve"> </w:t>
            </w:r>
            <w:r w:rsidRPr="00084B0D">
              <w:rPr>
                <w:rFonts w:ascii="Times New Roman" w:eastAsia="Times New Roman" w:hAnsi="Times New Roman" w:cs="Times New Roman"/>
                <w:b w:val="0"/>
                <w:color w:val="auto"/>
                <w:sz w:val="24"/>
                <w:szCs w:val="24"/>
              </w:rPr>
              <w:t>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p>
        </w:tc>
      </w:tr>
      <w:tr w:rsidR="002F3F96" w:rsidRPr="00084B0D" w:rsidTr="002F3F96">
        <w:tc>
          <w:tcPr>
            <w:tcW w:w="7655" w:type="dxa"/>
          </w:tcPr>
          <w:p w:rsidR="00CD4FE3" w:rsidRPr="00084B0D" w:rsidRDefault="00CD4FE3" w:rsidP="00BB3486">
            <w:pPr>
              <w:pStyle w:val="3"/>
              <w:spacing w:before="0"/>
              <w:jc w:val="both"/>
              <w:outlineLvl w:val="2"/>
              <w:rPr>
                <w:rFonts w:ascii="Times New Roman" w:eastAsia="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t>…</w:t>
            </w:r>
          </w:p>
          <w:p w:rsidR="002F3F96" w:rsidRPr="00084B0D" w:rsidRDefault="002F3F96" w:rsidP="00BB3486">
            <w:pPr>
              <w:pStyle w:val="3"/>
              <w:spacing w:before="0"/>
              <w:jc w:val="center"/>
              <w:outlineLvl w:val="2"/>
              <w:rPr>
                <w:rFonts w:ascii="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t>IІ. Складання акцизної накладної форми «</w:t>
            </w:r>
            <w:r w:rsidRPr="00084B0D">
              <w:rPr>
                <w:rFonts w:ascii="Times New Roman" w:hAnsi="Times New Roman" w:cs="Times New Roman"/>
                <w:b w:val="0"/>
                <w:color w:val="auto"/>
                <w:sz w:val="24"/>
                <w:szCs w:val="24"/>
              </w:rPr>
              <w:t xml:space="preserve">П» </w:t>
            </w:r>
            <w:r w:rsidRPr="00084B0D">
              <w:rPr>
                <w:rFonts w:ascii="Times New Roman" w:eastAsia="Times New Roman" w:hAnsi="Times New Roman" w:cs="Times New Roman"/>
                <w:b w:val="0"/>
                <w:color w:val="auto"/>
                <w:sz w:val="24"/>
                <w:szCs w:val="24"/>
              </w:rPr>
              <w:t>та порядок її заповнення</w:t>
            </w:r>
          </w:p>
        </w:tc>
        <w:tc>
          <w:tcPr>
            <w:tcW w:w="8003" w:type="dxa"/>
          </w:tcPr>
          <w:p w:rsidR="00CD4FE3" w:rsidRPr="00084B0D" w:rsidRDefault="00CD4FE3" w:rsidP="00BB3486">
            <w:pPr>
              <w:pStyle w:val="3"/>
              <w:spacing w:before="0"/>
              <w:jc w:val="both"/>
              <w:outlineLvl w:val="2"/>
              <w:rPr>
                <w:rFonts w:ascii="Times New Roman" w:eastAsia="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t>…</w:t>
            </w:r>
          </w:p>
          <w:p w:rsidR="002F3F96" w:rsidRPr="00084B0D" w:rsidRDefault="002F3F96" w:rsidP="00BB3486">
            <w:pPr>
              <w:pStyle w:val="3"/>
              <w:spacing w:before="0"/>
              <w:jc w:val="center"/>
              <w:outlineLvl w:val="2"/>
              <w:rPr>
                <w:rFonts w:ascii="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t>IІ. Складання акцизної накладної форми «</w:t>
            </w:r>
            <w:r w:rsidRPr="00084B0D">
              <w:rPr>
                <w:rFonts w:ascii="Times New Roman" w:hAnsi="Times New Roman" w:cs="Times New Roman"/>
                <w:b w:val="0"/>
                <w:color w:val="auto"/>
                <w:sz w:val="24"/>
                <w:szCs w:val="24"/>
              </w:rPr>
              <w:t xml:space="preserve">П» </w:t>
            </w:r>
            <w:r w:rsidRPr="00084B0D">
              <w:rPr>
                <w:rFonts w:ascii="Times New Roman" w:eastAsia="Times New Roman" w:hAnsi="Times New Roman" w:cs="Times New Roman"/>
                <w:b w:val="0"/>
                <w:color w:val="auto"/>
                <w:sz w:val="24"/>
                <w:szCs w:val="24"/>
              </w:rPr>
              <w:t>та порядок її заповнення</w:t>
            </w:r>
          </w:p>
        </w:tc>
      </w:tr>
      <w:tr w:rsidR="002F3F96" w:rsidRPr="00084B0D" w:rsidTr="002F3F96">
        <w:tc>
          <w:tcPr>
            <w:tcW w:w="7655" w:type="dxa"/>
          </w:tcPr>
          <w:p w:rsidR="003319F7" w:rsidRPr="00084B0D" w:rsidRDefault="003319F7" w:rsidP="00BB3486">
            <w:pPr>
              <w:pStyle w:val="a6"/>
              <w:spacing w:before="0" w:beforeAutospacing="0" w:after="0" w:afterAutospacing="0"/>
              <w:contextualSpacing/>
              <w:jc w:val="both"/>
              <w:rPr>
                <w:lang w:eastAsia="en-US"/>
              </w:rPr>
            </w:pP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4. Для зведеної акцизної накладної у верхній лівій частині такої накладної у призначеному для цього рядку р</w:t>
            </w:r>
            <w:r w:rsidR="004414D4" w:rsidRPr="00084B0D">
              <w:rPr>
                <w:lang w:eastAsia="en-US"/>
              </w:rPr>
              <w:t>обиться відповідна відмітка «Х».</w:t>
            </w:r>
          </w:p>
          <w:p w:rsidR="004414D4" w:rsidRPr="00084B0D" w:rsidRDefault="004414D4" w:rsidP="00BB3486">
            <w:pPr>
              <w:pStyle w:val="a6"/>
              <w:spacing w:before="0" w:beforeAutospacing="0" w:after="0" w:afterAutospacing="0"/>
              <w:contextualSpacing/>
              <w:jc w:val="both"/>
              <w:rPr>
                <w:lang w:eastAsia="en-US"/>
              </w:rPr>
            </w:pP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відповідному рядку зазначається ознака щодо умов оподаткування пального:</w:t>
            </w:r>
          </w:p>
          <w:p w:rsidR="002F3F96" w:rsidRDefault="004414D4" w:rsidP="00BB3486">
            <w:pPr>
              <w:pStyle w:val="a6"/>
              <w:spacing w:before="0" w:beforeAutospacing="0" w:after="0" w:afterAutospacing="0"/>
              <w:contextualSpacing/>
              <w:jc w:val="both"/>
              <w:rPr>
                <w:lang w:eastAsia="en-US"/>
              </w:rPr>
            </w:pPr>
            <w:r w:rsidRPr="00084B0D">
              <w:rPr>
                <w:lang w:eastAsia="en-US"/>
              </w:rPr>
              <w:t>…</w:t>
            </w:r>
          </w:p>
          <w:p w:rsidR="00FD1A83" w:rsidRPr="00084B0D" w:rsidRDefault="00FD1A83" w:rsidP="00BB3486">
            <w:pPr>
              <w:pStyle w:val="a6"/>
              <w:spacing w:before="0" w:beforeAutospacing="0" w:after="0" w:afterAutospacing="0"/>
              <w:contextualSpacing/>
              <w:jc w:val="both"/>
              <w:rPr>
                <w:lang w:eastAsia="en-US"/>
              </w:rPr>
            </w:pPr>
            <w:r>
              <w:rPr>
                <w:lang w:eastAsia="en-US"/>
              </w:rPr>
              <w:t>«8»</w:t>
            </w:r>
            <w:r w:rsidRPr="00FD1A83">
              <w:rPr>
                <w:lang w:eastAsia="en-US"/>
              </w:rPr>
              <w:t xml:space="preserve"> - паливо для реактивних двигунів, технологічне злиття якого з паливних баків повітряних суден було здійснено на митній території України</w:t>
            </w:r>
            <w:r w:rsidRPr="00FD1A83">
              <w:rPr>
                <w:b/>
                <w:lang w:eastAsia="en-US"/>
              </w:rPr>
              <w:t>.</w:t>
            </w:r>
          </w:p>
          <w:p w:rsidR="002F3F96" w:rsidRPr="00084B0D" w:rsidRDefault="004414D4" w:rsidP="00BB3486">
            <w:pPr>
              <w:pStyle w:val="a6"/>
              <w:spacing w:before="0" w:beforeAutospacing="0" w:after="0" w:afterAutospacing="0"/>
              <w:contextualSpacing/>
              <w:jc w:val="both"/>
              <w:rPr>
                <w:lang w:eastAsia="en-US"/>
              </w:rPr>
            </w:pPr>
            <w:r w:rsidRPr="00084B0D">
              <w:rPr>
                <w:rFonts w:eastAsia="Times New Roman"/>
                <w:b/>
                <w:sz w:val="20"/>
                <w:szCs w:val="20"/>
              </w:rPr>
              <w:t>Норма відсутня.</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4414D4" w:rsidRPr="00084B0D" w:rsidRDefault="004414D4" w:rsidP="00BB3486">
            <w:pPr>
              <w:pStyle w:val="a6"/>
              <w:spacing w:before="0" w:beforeAutospacing="0" w:after="0" w:afterAutospacing="0"/>
              <w:contextualSpacing/>
              <w:jc w:val="both"/>
              <w:rPr>
                <w:lang w:eastAsia="en-US"/>
              </w:rPr>
            </w:pPr>
          </w:p>
          <w:p w:rsidR="004414D4" w:rsidRPr="00084B0D" w:rsidRDefault="004414D4" w:rsidP="00BB3486">
            <w:pPr>
              <w:pStyle w:val="a6"/>
              <w:spacing w:before="0" w:beforeAutospacing="0" w:after="0" w:afterAutospacing="0"/>
              <w:contextualSpacing/>
              <w:jc w:val="both"/>
              <w:rPr>
                <w:lang w:eastAsia="en-US"/>
              </w:rPr>
            </w:pPr>
            <w:r w:rsidRPr="00084B0D">
              <w:rPr>
                <w:lang w:eastAsia="en-US"/>
              </w:rPr>
              <w:t>…</w:t>
            </w:r>
          </w:p>
          <w:p w:rsidR="002F3F96" w:rsidRPr="00084B0D" w:rsidRDefault="002F3F96" w:rsidP="00BB3486">
            <w:pPr>
              <w:pStyle w:val="a6"/>
              <w:spacing w:before="0" w:beforeAutospacing="0" w:after="0" w:afterAutospacing="0"/>
              <w:contextualSpacing/>
              <w:jc w:val="both"/>
              <w:rPr>
                <w:sz w:val="4"/>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відповідному рядку зазначається ознака щодо напрямів використання пального:</w:t>
            </w:r>
          </w:p>
          <w:p w:rsidR="0061722D" w:rsidRPr="00084B0D" w:rsidRDefault="0061722D" w:rsidP="00BB3486">
            <w:pPr>
              <w:pStyle w:val="a6"/>
              <w:spacing w:before="0" w:beforeAutospacing="0" w:after="0" w:afterAutospacing="0"/>
              <w:contextualSpacing/>
              <w:jc w:val="both"/>
              <w:rPr>
                <w:lang w:eastAsia="en-US"/>
              </w:rPr>
            </w:pPr>
            <w:r w:rsidRPr="00084B0D">
              <w:rPr>
                <w:lang w:eastAsia="en-US"/>
              </w:rPr>
              <w:t>…</w:t>
            </w:r>
          </w:p>
          <w:p w:rsidR="002F3F96" w:rsidRPr="00084B0D" w:rsidRDefault="0061722D" w:rsidP="00BB3486">
            <w:pPr>
              <w:pStyle w:val="a6"/>
              <w:spacing w:before="0" w:beforeAutospacing="0" w:after="0" w:afterAutospacing="0"/>
              <w:contextualSpacing/>
              <w:jc w:val="both"/>
              <w:rPr>
                <w:bCs/>
                <w:lang w:eastAsia="en-US"/>
              </w:rPr>
            </w:pPr>
            <w:r w:rsidRPr="00084B0D">
              <w:rPr>
                <w:lang w:eastAsia="en-US"/>
              </w:rPr>
              <w:t>«</w:t>
            </w:r>
            <w:r w:rsidR="002F3F96" w:rsidRPr="00084B0D">
              <w:rPr>
                <w:lang w:eastAsia="en-US"/>
              </w:rPr>
              <w:t>5</w:t>
            </w:r>
            <w:r w:rsidRPr="00084B0D">
              <w:rPr>
                <w:lang w:eastAsia="en-US"/>
              </w:rPr>
              <w:t>»</w:t>
            </w:r>
            <w:r w:rsidR="002F3F96" w:rsidRPr="00084B0D">
              <w:rPr>
                <w:lang w:eastAsia="en-US"/>
              </w:rPr>
              <w:t xml:space="preserve"> </w:t>
            </w:r>
            <w:r w:rsidR="002F3F96" w:rsidRPr="00084B0D">
              <w:t>-</w:t>
            </w:r>
            <w:r w:rsidR="002F3F96" w:rsidRPr="00084B0D">
              <w:rPr>
                <w:lang w:eastAsia="en-US"/>
              </w:rPr>
              <w:t xml:space="preserve"> реалізація пального </w:t>
            </w:r>
            <w:r w:rsidR="002F3F96" w:rsidRPr="00084B0D">
              <w:rPr>
                <w:bCs/>
                <w:lang w:eastAsia="en-US"/>
              </w:rPr>
              <w:t xml:space="preserve">у паливний бак транспортного засобу </w:t>
            </w:r>
            <w:r w:rsidR="002F3F96" w:rsidRPr="00084B0D">
              <w:rPr>
                <w:b/>
                <w:bCs/>
                <w:lang w:eastAsia="en-US"/>
              </w:rPr>
              <w:t>платника</w:t>
            </w:r>
            <w:r w:rsidR="002F3F96" w:rsidRPr="00084B0D">
              <w:rPr>
                <w:bCs/>
                <w:lang w:eastAsia="en-US"/>
              </w:rPr>
              <w:t xml:space="preserve"> через паливороздавальну або оливороздавальну колонку з акцизного складу, який не є місцем роздрібної торгівлі пальним;</w:t>
            </w:r>
          </w:p>
          <w:p w:rsidR="003560F3" w:rsidRPr="00084B0D" w:rsidRDefault="003560F3" w:rsidP="00BB3486">
            <w:pPr>
              <w:pStyle w:val="a6"/>
              <w:spacing w:before="0" w:beforeAutospacing="0" w:after="0" w:afterAutospacing="0"/>
              <w:contextualSpacing/>
              <w:jc w:val="both"/>
              <w:rPr>
                <w:lang w:eastAsia="en-US"/>
              </w:rPr>
            </w:pPr>
          </w:p>
          <w:p w:rsidR="003560F3" w:rsidRDefault="003560F3" w:rsidP="00BB3486">
            <w:pPr>
              <w:pStyle w:val="a6"/>
              <w:spacing w:before="0" w:beforeAutospacing="0" w:after="0" w:afterAutospacing="0"/>
              <w:contextualSpacing/>
              <w:jc w:val="both"/>
              <w:rPr>
                <w:lang w:eastAsia="en-US"/>
              </w:rPr>
            </w:pPr>
            <w:r w:rsidRPr="00084B0D">
              <w:rPr>
                <w:lang w:eastAsia="en-US"/>
              </w:rPr>
              <w:lastRenderedPageBreak/>
              <w:t>…</w:t>
            </w:r>
          </w:p>
          <w:p w:rsidR="00FD1A83" w:rsidRPr="008978D7" w:rsidRDefault="008978D7" w:rsidP="00BB3486">
            <w:pPr>
              <w:pStyle w:val="a6"/>
              <w:spacing w:before="0" w:beforeAutospacing="0" w:after="0" w:afterAutospacing="0"/>
              <w:contextualSpacing/>
              <w:jc w:val="both"/>
              <w:rPr>
                <w:b/>
                <w:lang w:eastAsia="en-US"/>
              </w:rPr>
            </w:pPr>
            <w:r>
              <w:rPr>
                <w:lang w:eastAsia="en-US"/>
              </w:rPr>
              <w:t>«17»</w:t>
            </w:r>
            <w:r w:rsidR="00FD1A83" w:rsidRPr="00FD1A83">
              <w:rPr>
                <w:lang w:eastAsia="en-US"/>
              </w:rPr>
              <w:t xml:space="preserve"> - реалізація пального, обсяг якого збільшено за оформленою додатковою митною декларацією</w:t>
            </w:r>
            <w:r w:rsidR="00FD1A83" w:rsidRPr="008978D7">
              <w:rPr>
                <w:b/>
                <w:lang w:eastAsia="en-US"/>
              </w:rPr>
              <w:t>.</w:t>
            </w:r>
          </w:p>
          <w:p w:rsidR="002F3F96" w:rsidRPr="00084B0D" w:rsidRDefault="003560F3" w:rsidP="00BB3486">
            <w:pPr>
              <w:pStyle w:val="a6"/>
              <w:spacing w:before="0" w:beforeAutospacing="0" w:after="0" w:afterAutospacing="0"/>
              <w:contextualSpacing/>
              <w:jc w:val="both"/>
              <w:rPr>
                <w:rFonts w:eastAsia="Times New Roman"/>
                <w:b/>
                <w:sz w:val="20"/>
                <w:szCs w:val="20"/>
              </w:rPr>
            </w:pPr>
            <w:r w:rsidRPr="00084B0D">
              <w:rPr>
                <w:rFonts w:eastAsia="Times New Roman"/>
                <w:b/>
                <w:sz w:val="20"/>
                <w:szCs w:val="20"/>
              </w:rPr>
              <w:t>Норма відсутня</w:t>
            </w:r>
          </w:p>
          <w:p w:rsidR="003560F3" w:rsidRPr="00084B0D" w:rsidRDefault="003560F3" w:rsidP="00BB3486">
            <w:pPr>
              <w:pStyle w:val="a6"/>
              <w:spacing w:before="0" w:beforeAutospacing="0" w:after="0" w:afterAutospacing="0"/>
              <w:contextualSpacing/>
              <w:jc w:val="both"/>
              <w:rPr>
                <w:rFonts w:eastAsia="Times New Roman"/>
                <w:b/>
                <w:sz w:val="20"/>
                <w:szCs w:val="20"/>
              </w:rPr>
            </w:pPr>
          </w:p>
          <w:p w:rsidR="003560F3" w:rsidRPr="00084B0D" w:rsidRDefault="003560F3" w:rsidP="00BB3486">
            <w:pPr>
              <w:pStyle w:val="a6"/>
              <w:spacing w:before="0" w:beforeAutospacing="0" w:after="0" w:afterAutospacing="0"/>
              <w:contextualSpacing/>
              <w:jc w:val="both"/>
              <w:rPr>
                <w:lang w:eastAsia="en-US"/>
              </w:rPr>
            </w:pPr>
            <w:r w:rsidRPr="00084B0D">
              <w:rPr>
                <w:rFonts w:eastAsia="Times New Roman"/>
                <w:b/>
                <w:sz w:val="20"/>
                <w:szCs w:val="20"/>
              </w:rPr>
              <w:t>Норма відсутня.</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Для пального, з яким здійснюються операції, не віднесені до одного з кодів ознаки напряму використання </w:t>
            </w:r>
            <w:r w:rsidR="003319F7" w:rsidRPr="00084B0D">
              <w:rPr>
                <w:lang w:eastAsia="en-US"/>
              </w:rPr>
              <w:t>«</w:t>
            </w:r>
            <w:r w:rsidRPr="00084B0D">
              <w:rPr>
                <w:lang w:eastAsia="en-US"/>
              </w:rPr>
              <w:t>1</w:t>
            </w:r>
            <w:r w:rsidR="003319F7" w:rsidRPr="00084B0D">
              <w:rPr>
                <w:lang w:eastAsia="en-US"/>
              </w:rPr>
              <w:t>»</w:t>
            </w:r>
            <w:r w:rsidRPr="00084B0D">
              <w:rPr>
                <w:lang w:eastAsia="en-US"/>
              </w:rPr>
              <w:t xml:space="preserve"> </w:t>
            </w:r>
            <w:r w:rsidRPr="00084B0D">
              <w:t>-</w:t>
            </w:r>
            <w:r w:rsidRPr="00084B0D">
              <w:rPr>
                <w:lang w:eastAsia="en-US"/>
              </w:rPr>
              <w:t xml:space="preserve"> </w:t>
            </w:r>
            <w:r w:rsidR="003319F7" w:rsidRPr="00084B0D">
              <w:rPr>
                <w:lang w:eastAsia="en-US"/>
              </w:rPr>
              <w:t>«</w:t>
            </w:r>
            <w:r w:rsidRPr="00084B0D">
              <w:rPr>
                <w:b/>
                <w:lang w:eastAsia="en-US"/>
              </w:rPr>
              <w:t>17</w:t>
            </w:r>
            <w:r w:rsidR="003319F7" w:rsidRPr="00084B0D">
              <w:rPr>
                <w:lang w:eastAsia="en-US"/>
              </w:rPr>
              <w:t>»</w:t>
            </w:r>
            <w:r w:rsidRPr="00084B0D">
              <w:rPr>
                <w:lang w:eastAsia="en-US"/>
              </w:rPr>
              <w:t xml:space="preserve">, у відповідному рядку зазначається цифра </w:t>
            </w:r>
            <w:r w:rsidR="003319F7" w:rsidRPr="00084B0D">
              <w:rPr>
                <w:lang w:eastAsia="en-US"/>
              </w:rPr>
              <w:t>«</w:t>
            </w:r>
            <w:r w:rsidRPr="00084B0D">
              <w:rPr>
                <w:lang w:eastAsia="en-US"/>
              </w:rPr>
              <w:t>0</w:t>
            </w:r>
            <w:r w:rsidR="003319F7" w:rsidRPr="00084B0D">
              <w:rPr>
                <w:lang w:eastAsia="en-US"/>
              </w:rPr>
              <w:t>»</w:t>
            </w:r>
            <w:r w:rsidRPr="00084B0D">
              <w:rPr>
                <w:lang w:eastAsia="en-US"/>
              </w:rPr>
              <w:t>.</w:t>
            </w:r>
          </w:p>
          <w:p w:rsidR="003319F7" w:rsidRPr="00084B0D" w:rsidRDefault="003319F7" w:rsidP="00BB3486">
            <w:pPr>
              <w:pStyle w:val="a6"/>
              <w:spacing w:before="0" w:beforeAutospacing="0" w:after="0" w:afterAutospacing="0"/>
              <w:contextualSpacing/>
              <w:jc w:val="both"/>
            </w:pPr>
            <w:r w:rsidRPr="00084B0D">
              <w:rPr>
                <w:lang w:eastAsia="en-US"/>
              </w:rPr>
              <w:t>…</w:t>
            </w:r>
          </w:p>
        </w:tc>
        <w:tc>
          <w:tcPr>
            <w:tcW w:w="8003" w:type="dxa"/>
          </w:tcPr>
          <w:p w:rsidR="003319F7" w:rsidRPr="00084B0D" w:rsidRDefault="003319F7" w:rsidP="00BB3486">
            <w:pPr>
              <w:pStyle w:val="a6"/>
              <w:spacing w:before="0" w:beforeAutospacing="0" w:after="0" w:afterAutospacing="0"/>
              <w:contextualSpacing/>
              <w:jc w:val="both"/>
              <w:rPr>
                <w:lang w:eastAsia="en-US"/>
              </w:rPr>
            </w:pPr>
            <w:r w:rsidRPr="00084B0D">
              <w:rPr>
                <w:lang w:eastAsia="en-US"/>
              </w:rPr>
              <w:lastRenderedPageBreak/>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4. Для зведеної акцизної накладної у верхній лівій частині такої накладної у призначеному для цього рядку робиться відповідна відмітка «Х».</w:t>
            </w:r>
          </w:p>
          <w:p w:rsidR="002F3F96" w:rsidRPr="00084B0D" w:rsidRDefault="002F3F96" w:rsidP="00BB3486">
            <w:pPr>
              <w:pStyle w:val="a6"/>
              <w:spacing w:before="0" w:beforeAutospacing="0" w:after="0" w:afterAutospacing="0"/>
              <w:contextualSpacing/>
              <w:jc w:val="both"/>
              <w:rPr>
                <w:lang w:eastAsia="en-US"/>
              </w:rPr>
            </w:pPr>
          </w:p>
          <w:p w:rsidR="004414D4" w:rsidRPr="00084B0D" w:rsidRDefault="004414D4" w:rsidP="00BB3486">
            <w:pPr>
              <w:pStyle w:val="a6"/>
              <w:spacing w:before="0" w:beforeAutospacing="0" w:after="0" w:afterAutospacing="0"/>
              <w:contextualSpacing/>
              <w:jc w:val="both"/>
              <w:rPr>
                <w:lang w:eastAsia="en-US"/>
              </w:rPr>
            </w:pP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відповідному рядку зазначається ознака щодо умов оподаткування пального:</w:t>
            </w:r>
          </w:p>
          <w:p w:rsidR="002F3F96" w:rsidRPr="00084B0D" w:rsidRDefault="004414D4" w:rsidP="00BB3486">
            <w:pPr>
              <w:pStyle w:val="a6"/>
              <w:spacing w:before="0" w:beforeAutospacing="0" w:after="0" w:afterAutospacing="0"/>
              <w:contextualSpacing/>
              <w:jc w:val="both"/>
              <w:rPr>
                <w:lang w:eastAsia="en-US"/>
              </w:rPr>
            </w:pPr>
            <w:r w:rsidRPr="00084B0D">
              <w:rPr>
                <w:lang w:eastAsia="en-US"/>
              </w:rPr>
              <w:t>…</w:t>
            </w:r>
          </w:p>
          <w:p w:rsidR="00FD1A83" w:rsidRPr="00FD1A83" w:rsidRDefault="00FD1A83" w:rsidP="00BB3486">
            <w:pPr>
              <w:pStyle w:val="a6"/>
              <w:spacing w:before="0" w:beforeAutospacing="0" w:after="0" w:afterAutospacing="0"/>
              <w:contextualSpacing/>
              <w:jc w:val="both"/>
              <w:rPr>
                <w:lang w:eastAsia="en-US"/>
              </w:rPr>
            </w:pPr>
            <w:r w:rsidRPr="00FD1A83">
              <w:rPr>
                <w:lang w:eastAsia="en-US"/>
              </w:rPr>
              <w:t>«8» - паливо для реактивних двигунів, технологічне злиття якого з паливних баків повітряних суден було здійсн</w:t>
            </w:r>
            <w:r>
              <w:rPr>
                <w:lang w:eastAsia="en-US"/>
              </w:rPr>
              <w:t>ено на митній території України</w:t>
            </w:r>
            <w:r w:rsidRPr="00FD1A83">
              <w:rPr>
                <w:b/>
                <w:lang w:eastAsia="en-US"/>
              </w:rPr>
              <w:t>;</w:t>
            </w:r>
          </w:p>
          <w:p w:rsidR="002F3F96" w:rsidRPr="00084B0D" w:rsidRDefault="004414D4" w:rsidP="00BB3486">
            <w:pPr>
              <w:pStyle w:val="a6"/>
              <w:spacing w:before="0" w:beforeAutospacing="0" w:after="0" w:afterAutospacing="0"/>
              <w:contextualSpacing/>
              <w:jc w:val="both"/>
              <w:rPr>
                <w:lang w:eastAsia="en-US"/>
              </w:rPr>
            </w:pPr>
            <w:r w:rsidRPr="00084B0D">
              <w:rPr>
                <w:b/>
                <w:lang w:eastAsia="en-US"/>
              </w:rPr>
              <w:t>«</w:t>
            </w:r>
            <w:r w:rsidR="002F3F96" w:rsidRPr="00084B0D">
              <w:rPr>
                <w:b/>
              </w:rPr>
              <w:t>9</w:t>
            </w:r>
            <w:r w:rsidRPr="00084B0D">
              <w:rPr>
                <w:b/>
                <w:lang w:eastAsia="en-US"/>
              </w:rPr>
              <w:t>»</w:t>
            </w:r>
            <w:r w:rsidR="002F3F96" w:rsidRPr="00084B0D">
              <w:rPr>
                <w:b/>
              </w:rPr>
              <w:t xml:space="preserve"> </w:t>
            </w:r>
            <w:r w:rsidR="002F3F96" w:rsidRPr="00084B0D">
              <w:t>-</w:t>
            </w:r>
            <w:r w:rsidR="002F3F96" w:rsidRPr="00084B0D">
              <w:rPr>
                <w:b/>
              </w:rPr>
              <w:t xml:space="preserve"> ввезені на митну територію України або вироблені в Україні важкі дистиляти та біодизель, які оподатковуються на умовах, встановлених пунктом 44 підрозділу 5 ро</w:t>
            </w:r>
            <w:r w:rsidR="003560F3" w:rsidRPr="00084B0D">
              <w:rPr>
                <w:b/>
              </w:rPr>
              <w:t xml:space="preserve">зділу ХХ «Перехідні положення» </w:t>
            </w:r>
            <w:r w:rsidR="002D564F" w:rsidRPr="00084B0D">
              <w:rPr>
                <w:b/>
              </w:rPr>
              <w:t>Кодексу</w:t>
            </w:r>
            <w:r w:rsidR="002F3F96" w:rsidRPr="00084B0D">
              <w:rPr>
                <w:b/>
              </w:rPr>
              <w:t>, якщо замовником такого пального згідно з умовами договору є Міністерство оборони України.</w:t>
            </w:r>
          </w:p>
          <w:p w:rsidR="0061722D" w:rsidRPr="00084B0D" w:rsidRDefault="0061722D" w:rsidP="00BB3486">
            <w:pPr>
              <w:pStyle w:val="a6"/>
              <w:spacing w:before="0" w:beforeAutospacing="0" w:after="0" w:afterAutospacing="0"/>
              <w:contextualSpacing/>
              <w:jc w:val="both"/>
              <w:rPr>
                <w:lang w:eastAsia="en-US"/>
              </w:rPr>
            </w:pP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відповідному рядку зазначається ознака щодо</w:t>
            </w:r>
            <w:r w:rsidR="0061722D" w:rsidRPr="00084B0D">
              <w:rPr>
                <w:lang w:eastAsia="en-US"/>
              </w:rPr>
              <w:t xml:space="preserve"> напрямів використання пального:</w:t>
            </w:r>
          </w:p>
          <w:p w:rsidR="0061722D" w:rsidRPr="00084B0D" w:rsidRDefault="0061722D" w:rsidP="00BB3486">
            <w:pPr>
              <w:pStyle w:val="a6"/>
              <w:spacing w:before="0" w:beforeAutospacing="0" w:after="0" w:afterAutospacing="0"/>
              <w:contextualSpacing/>
              <w:jc w:val="both"/>
              <w:rPr>
                <w:lang w:eastAsia="en-US"/>
              </w:rPr>
            </w:pPr>
            <w:r w:rsidRPr="00084B0D">
              <w:rPr>
                <w:lang w:eastAsia="en-US"/>
              </w:rPr>
              <w:t>…</w:t>
            </w:r>
          </w:p>
          <w:p w:rsidR="000B1D98" w:rsidRPr="00084B0D" w:rsidRDefault="0061722D" w:rsidP="00BB3486">
            <w:pPr>
              <w:pStyle w:val="a6"/>
              <w:spacing w:before="0" w:beforeAutospacing="0" w:after="0" w:afterAutospacing="0"/>
              <w:contextualSpacing/>
              <w:jc w:val="both"/>
              <w:rPr>
                <w:bCs/>
                <w:lang w:eastAsia="en-US"/>
              </w:rPr>
            </w:pPr>
            <w:r w:rsidRPr="00084B0D">
              <w:rPr>
                <w:lang w:eastAsia="en-US"/>
              </w:rPr>
              <w:t>«</w:t>
            </w:r>
            <w:r w:rsidR="000B1D98" w:rsidRPr="00084B0D">
              <w:rPr>
                <w:lang w:eastAsia="en-US"/>
              </w:rPr>
              <w:t>5</w:t>
            </w:r>
            <w:r w:rsidRPr="00084B0D">
              <w:rPr>
                <w:lang w:eastAsia="en-US"/>
              </w:rPr>
              <w:t>»</w:t>
            </w:r>
            <w:r w:rsidR="000B1D98" w:rsidRPr="00084B0D">
              <w:rPr>
                <w:lang w:eastAsia="en-US"/>
              </w:rPr>
              <w:t xml:space="preserve"> </w:t>
            </w:r>
            <w:r w:rsidR="000B1D98" w:rsidRPr="00084B0D">
              <w:t>-</w:t>
            </w:r>
            <w:r w:rsidR="000B1D98" w:rsidRPr="00084B0D">
              <w:rPr>
                <w:lang w:eastAsia="en-US"/>
              </w:rPr>
              <w:t xml:space="preserve"> реалізація пального </w:t>
            </w:r>
            <w:r w:rsidR="000B1D98" w:rsidRPr="00084B0D">
              <w:rPr>
                <w:b/>
              </w:rPr>
              <w:t>платнику, суб’єкту господарювання – неплатнику</w:t>
            </w:r>
            <w:r w:rsidR="000B1D98" w:rsidRPr="00084B0D">
              <w:rPr>
                <w:bCs/>
                <w:lang w:eastAsia="en-US"/>
              </w:rPr>
              <w:t xml:space="preserve"> у паливний бак транспортного засобу через паливороздавальну або оливороздавальну колонку з акцизного складу, який не є місцем роздрібної торгівлі пальним;</w:t>
            </w:r>
          </w:p>
          <w:p w:rsidR="003560F3" w:rsidRPr="00084B0D" w:rsidRDefault="003560F3" w:rsidP="00BB3486">
            <w:pPr>
              <w:pStyle w:val="a6"/>
              <w:spacing w:before="0" w:beforeAutospacing="0" w:after="0" w:afterAutospacing="0"/>
              <w:contextualSpacing/>
              <w:jc w:val="both"/>
              <w:rPr>
                <w:bCs/>
                <w:lang w:eastAsia="en-US"/>
              </w:rPr>
            </w:pPr>
            <w:r w:rsidRPr="00084B0D">
              <w:rPr>
                <w:bCs/>
                <w:lang w:eastAsia="en-US"/>
              </w:rPr>
              <w:lastRenderedPageBreak/>
              <w:t>…</w:t>
            </w:r>
          </w:p>
          <w:p w:rsidR="008978D7" w:rsidRPr="008978D7" w:rsidRDefault="008978D7" w:rsidP="00BB3486">
            <w:pPr>
              <w:pStyle w:val="a6"/>
              <w:spacing w:before="0" w:beforeAutospacing="0" w:after="0" w:afterAutospacing="0"/>
              <w:contextualSpacing/>
              <w:jc w:val="both"/>
              <w:rPr>
                <w:lang w:eastAsia="en-US"/>
              </w:rPr>
            </w:pPr>
            <w:r>
              <w:rPr>
                <w:lang w:eastAsia="en-US"/>
              </w:rPr>
              <w:t>«17»</w:t>
            </w:r>
            <w:r w:rsidRPr="008978D7">
              <w:rPr>
                <w:lang w:eastAsia="en-US"/>
              </w:rPr>
              <w:t xml:space="preserve"> - реалізація пального, обсяг якого збільшено за оформлено</w:t>
            </w:r>
            <w:r>
              <w:rPr>
                <w:lang w:eastAsia="en-US"/>
              </w:rPr>
              <w:t>ю додатковою митною декларацією</w:t>
            </w:r>
            <w:r w:rsidRPr="008978D7">
              <w:rPr>
                <w:b/>
                <w:lang w:eastAsia="en-US"/>
              </w:rPr>
              <w:t>;</w:t>
            </w:r>
          </w:p>
          <w:p w:rsidR="002F3F96" w:rsidRPr="00084B0D" w:rsidRDefault="003560F3" w:rsidP="00BB3486">
            <w:pPr>
              <w:pStyle w:val="a6"/>
              <w:spacing w:before="0" w:beforeAutospacing="0" w:after="0" w:afterAutospacing="0"/>
              <w:contextualSpacing/>
              <w:jc w:val="both"/>
              <w:rPr>
                <w:b/>
              </w:rPr>
            </w:pPr>
            <w:r w:rsidRPr="00084B0D">
              <w:rPr>
                <w:b/>
                <w:lang w:eastAsia="en-US"/>
              </w:rPr>
              <w:t>«</w:t>
            </w:r>
            <w:r w:rsidR="002F3F96" w:rsidRPr="00084B0D">
              <w:rPr>
                <w:b/>
              </w:rPr>
              <w:t>18</w:t>
            </w:r>
            <w:r w:rsidRPr="00084B0D">
              <w:rPr>
                <w:b/>
                <w:lang w:eastAsia="en-US"/>
              </w:rPr>
              <w:t>»</w:t>
            </w:r>
            <w:r w:rsidR="002F3F96" w:rsidRPr="00084B0D">
              <w:rPr>
                <w:b/>
              </w:rPr>
              <w:t xml:space="preserve"> </w:t>
            </w:r>
            <w:r w:rsidR="002F3F96" w:rsidRPr="00084B0D">
              <w:t>-</w:t>
            </w:r>
            <w:r w:rsidR="002F3F96" w:rsidRPr="00084B0D">
              <w:rPr>
                <w:b/>
              </w:rPr>
              <w:t xml:space="preserve"> проведення </w:t>
            </w:r>
            <w:r w:rsidR="002F3F96" w:rsidRPr="00084B0D">
              <w:rPr>
                <w:rFonts w:eastAsia="Times New Roman"/>
                <w:b/>
                <w:lang w:eastAsia="en-US"/>
              </w:rPr>
              <w:t>суб’єктами літакобудування</w:t>
            </w:r>
            <w:r w:rsidR="002F3F96" w:rsidRPr="00084B0D">
              <w:rPr>
                <w:b/>
              </w:rPr>
              <w:t xml:space="preserve"> технологічних випробувань виготовлених авіаційних двигунів;</w:t>
            </w:r>
          </w:p>
          <w:p w:rsidR="002F3F96" w:rsidRPr="00084B0D" w:rsidRDefault="003560F3" w:rsidP="00BB3486">
            <w:pPr>
              <w:pStyle w:val="a6"/>
              <w:spacing w:before="0" w:beforeAutospacing="0" w:after="0" w:afterAutospacing="0"/>
              <w:contextualSpacing/>
              <w:jc w:val="both"/>
              <w:rPr>
                <w:rFonts w:eastAsia="Times New Roman"/>
                <w:b/>
                <w:lang w:eastAsia="en-US"/>
              </w:rPr>
            </w:pPr>
            <w:r w:rsidRPr="00084B0D">
              <w:rPr>
                <w:b/>
                <w:lang w:eastAsia="en-US"/>
              </w:rPr>
              <w:t>«</w:t>
            </w:r>
            <w:r w:rsidR="002F3F96" w:rsidRPr="00084B0D">
              <w:rPr>
                <w:b/>
              </w:rPr>
              <w:t>19</w:t>
            </w:r>
            <w:r w:rsidRPr="00084B0D">
              <w:rPr>
                <w:b/>
                <w:lang w:eastAsia="en-US"/>
              </w:rPr>
              <w:t>»</w:t>
            </w:r>
            <w:r w:rsidR="002F3F96" w:rsidRPr="00084B0D">
              <w:rPr>
                <w:rFonts w:eastAsia="Times New Roman"/>
                <w:b/>
              </w:rPr>
              <w:t xml:space="preserve"> </w:t>
            </w:r>
            <w:r w:rsidR="002F3F96" w:rsidRPr="00084B0D">
              <w:t>-</w:t>
            </w:r>
            <w:r w:rsidR="002F3F96" w:rsidRPr="00084B0D">
              <w:rPr>
                <w:rFonts w:eastAsia="Times New Roman"/>
                <w:b/>
              </w:rPr>
              <w:t xml:space="preserve"> </w:t>
            </w:r>
            <w:r w:rsidR="002F3F96" w:rsidRPr="00084B0D">
              <w:rPr>
                <w:b/>
              </w:rPr>
              <w:t>реалізація важких дистилятів та біодизелю відповідно до пункту 44 підрозділу 5 ро</w:t>
            </w:r>
            <w:r w:rsidR="00C5581B" w:rsidRPr="00084B0D">
              <w:rPr>
                <w:b/>
              </w:rPr>
              <w:t xml:space="preserve">зділу ХХ «Перехідні положення» </w:t>
            </w:r>
            <w:r w:rsidR="002D564F" w:rsidRPr="00084B0D">
              <w:rPr>
                <w:b/>
              </w:rPr>
              <w:t>Кодексу</w:t>
            </w:r>
            <w:r w:rsidR="002F3F96" w:rsidRPr="00084B0D">
              <w:rPr>
                <w:b/>
              </w:rPr>
              <w:t xml:space="preserve"> Міністерству оборони України. Напрям використання «19» може бути зазначений в акцизних накладних,  складених на операції з реалізації важких дистилятів та біодизелю Міністерству оборони України, якщо замовником такого пального згідно з умовами договору є Міністерство оборони України.</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Для пального, з яким здійснюються операції, не віднесені до одного з кодів ознаки напряму використання </w:t>
            </w:r>
            <w:r w:rsidR="003319F7" w:rsidRPr="00084B0D">
              <w:rPr>
                <w:lang w:eastAsia="en-US"/>
              </w:rPr>
              <w:t>«</w:t>
            </w:r>
            <w:r w:rsidRPr="00084B0D">
              <w:rPr>
                <w:lang w:eastAsia="en-US"/>
              </w:rPr>
              <w:t>1</w:t>
            </w:r>
            <w:r w:rsidR="003319F7" w:rsidRPr="00084B0D">
              <w:rPr>
                <w:lang w:eastAsia="en-US"/>
              </w:rPr>
              <w:t>»</w:t>
            </w:r>
            <w:r w:rsidRPr="00084B0D">
              <w:rPr>
                <w:lang w:eastAsia="en-US"/>
              </w:rPr>
              <w:t xml:space="preserve"> </w:t>
            </w:r>
            <w:r w:rsidRPr="00084B0D">
              <w:t>-</w:t>
            </w:r>
            <w:r w:rsidR="003319F7" w:rsidRPr="00084B0D">
              <w:rPr>
                <w:lang w:eastAsia="en-US"/>
              </w:rPr>
              <w:t xml:space="preserve"> «</w:t>
            </w:r>
            <w:r w:rsidRPr="00084B0D">
              <w:rPr>
                <w:b/>
                <w:lang w:eastAsia="en-US"/>
              </w:rPr>
              <w:t>19</w:t>
            </w:r>
            <w:r w:rsidR="003319F7" w:rsidRPr="00084B0D">
              <w:rPr>
                <w:lang w:eastAsia="en-US"/>
              </w:rPr>
              <w:t>»</w:t>
            </w:r>
            <w:r w:rsidRPr="00084B0D">
              <w:rPr>
                <w:lang w:eastAsia="en-US"/>
              </w:rPr>
              <w:t xml:space="preserve">, у відповідному рядку зазначається цифра </w:t>
            </w:r>
            <w:r w:rsidR="003319F7" w:rsidRPr="00084B0D">
              <w:rPr>
                <w:lang w:eastAsia="en-US"/>
              </w:rPr>
              <w:t>«</w:t>
            </w:r>
            <w:r w:rsidRPr="00084B0D">
              <w:rPr>
                <w:lang w:eastAsia="en-US"/>
              </w:rPr>
              <w:t>0</w:t>
            </w:r>
            <w:r w:rsidR="003319F7" w:rsidRPr="00084B0D">
              <w:rPr>
                <w:lang w:eastAsia="en-US"/>
              </w:rPr>
              <w:t>»</w:t>
            </w:r>
            <w:r w:rsidRPr="00084B0D">
              <w:rPr>
                <w:lang w:eastAsia="en-US"/>
              </w:rPr>
              <w:t>.</w:t>
            </w:r>
          </w:p>
          <w:p w:rsidR="003319F7" w:rsidRPr="00084B0D" w:rsidRDefault="003319F7" w:rsidP="00BB3486">
            <w:pPr>
              <w:pStyle w:val="a6"/>
              <w:spacing w:before="0" w:beforeAutospacing="0" w:after="0" w:afterAutospacing="0"/>
              <w:contextualSpacing/>
              <w:jc w:val="both"/>
            </w:pPr>
            <w:r w:rsidRPr="00084B0D">
              <w:rPr>
                <w:lang w:eastAsia="en-US"/>
              </w:rPr>
              <w:t>…</w:t>
            </w:r>
          </w:p>
        </w:tc>
      </w:tr>
      <w:tr w:rsidR="002F3F96" w:rsidRPr="00084B0D" w:rsidTr="002F3F96">
        <w:tc>
          <w:tcPr>
            <w:tcW w:w="7655" w:type="dxa"/>
          </w:tcPr>
          <w:p w:rsidR="003319F7" w:rsidRPr="00084B0D" w:rsidRDefault="003319F7" w:rsidP="00BB3486">
            <w:pPr>
              <w:pStyle w:val="a6"/>
              <w:spacing w:before="0" w:beforeAutospacing="0" w:after="0" w:afterAutospacing="0"/>
              <w:contextualSpacing/>
              <w:jc w:val="both"/>
            </w:pPr>
            <w:r w:rsidRPr="00084B0D">
              <w:lastRenderedPageBreak/>
              <w:t>…</w:t>
            </w:r>
          </w:p>
          <w:p w:rsidR="002F3F96" w:rsidRPr="00084B0D" w:rsidRDefault="002F3F96" w:rsidP="00BB3486">
            <w:pPr>
              <w:pStyle w:val="a6"/>
              <w:spacing w:before="0" w:beforeAutospacing="0" w:after="0" w:afterAutospacing="0"/>
              <w:contextualSpacing/>
              <w:jc w:val="both"/>
              <w:rPr>
                <w:lang w:eastAsia="en-US"/>
              </w:rPr>
            </w:pPr>
            <w:r w:rsidRPr="00084B0D">
              <w:t xml:space="preserve">6. </w:t>
            </w:r>
            <w:r w:rsidRPr="00084B0D">
              <w:rPr>
                <w:lang w:eastAsia="en-US"/>
              </w:rPr>
              <w:t>В акцизних накладних, складених на операції з ввезення пального на митну територію України, у відповідних рядках зазначаються:</w:t>
            </w:r>
          </w:p>
          <w:p w:rsidR="00124D0A" w:rsidRPr="00084B0D" w:rsidRDefault="00124D0A" w:rsidP="00BB3486">
            <w:pPr>
              <w:pStyle w:val="a6"/>
              <w:spacing w:before="0" w:beforeAutospacing="0" w:after="0" w:afterAutospacing="0"/>
              <w:contextualSpacing/>
              <w:jc w:val="both"/>
              <w:rPr>
                <w:lang w:eastAsia="en-US"/>
              </w:rPr>
            </w:pP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одна з озна</w:t>
            </w:r>
            <w:r w:rsidR="00124D0A" w:rsidRPr="00084B0D">
              <w:rPr>
                <w:lang w:eastAsia="en-US"/>
              </w:rPr>
              <w:t>к щодо умов оподаткування (або «0», або «2», або «3», або «4»</w:t>
            </w:r>
            <w:r w:rsidRPr="00084B0D">
              <w:rPr>
                <w:lang w:eastAsia="en-US"/>
              </w:rPr>
              <w:t>);</w:t>
            </w:r>
          </w:p>
          <w:p w:rsidR="002F3F96" w:rsidRPr="00084B0D" w:rsidRDefault="00124D0A" w:rsidP="00BB3486">
            <w:pPr>
              <w:pStyle w:val="a6"/>
              <w:spacing w:before="0" w:beforeAutospacing="0" w:after="0" w:afterAutospacing="0"/>
              <w:contextualSpacing/>
              <w:jc w:val="both"/>
              <w:rPr>
                <w:lang w:eastAsia="en-US"/>
              </w:rPr>
            </w:pPr>
            <w:r w:rsidRPr="00084B0D">
              <w:rPr>
                <w:lang w:eastAsia="en-US"/>
              </w:rPr>
              <w:t>…</w:t>
            </w:r>
          </w:p>
        </w:tc>
        <w:tc>
          <w:tcPr>
            <w:tcW w:w="8003" w:type="dxa"/>
          </w:tcPr>
          <w:p w:rsidR="003319F7" w:rsidRPr="00084B0D" w:rsidRDefault="003319F7" w:rsidP="00BB3486">
            <w:pPr>
              <w:pStyle w:val="a6"/>
              <w:spacing w:before="0" w:beforeAutospacing="0" w:after="0" w:afterAutospacing="0"/>
              <w:contextualSpacing/>
              <w:jc w:val="both"/>
            </w:pPr>
            <w:r w:rsidRPr="00084B0D">
              <w:t>…</w:t>
            </w:r>
          </w:p>
          <w:p w:rsidR="002F3F96" w:rsidRPr="00084B0D" w:rsidRDefault="002F3F96" w:rsidP="00BB3486">
            <w:pPr>
              <w:pStyle w:val="a6"/>
              <w:spacing w:before="0" w:beforeAutospacing="0" w:after="0" w:afterAutospacing="0"/>
              <w:contextualSpacing/>
              <w:jc w:val="both"/>
              <w:rPr>
                <w:lang w:eastAsia="en-US"/>
              </w:rPr>
            </w:pPr>
            <w:r w:rsidRPr="00084B0D">
              <w:t xml:space="preserve">6. </w:t>
            </w:r>
            <w:r w:rsidRPr="00084B0D">
              <w:rPr>
                <w:lang w:eastAsia="en-US"/>
              </w:rPr>
              <w:t>В акцизних накладних, складених на операції з ввезення пального на митну територію України, у відповідних рядках зазначаються:</w:t>
            </w:r>
          </w:p>
          <w:p w:rsidR="00124D0A" w:rsidRPr="00084B0D" w:rsidRDefault="00124D0A" w:rsidP="00BB3486">
            <w:pPr>
              <w:pStyle w:val="a6"/>
              <w:spacing w:before="0" w:beforeAutospacing="0" w:after="0" w:afterAutospacing="0"/>
              <w:contextualSpacing/>
              <w:jc w:val="both"/>
              <w:rPr>
                <w:lang w:eastAsia="en-US"/>
              </w:rPr>
            </w:pP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одна з озна</w:t>
            </w:r>
            <w:r w:rsidR="00124D0A" w:rsidRPr="00084B0D">
              <w:rPr>
                <w:lang w:eastAsia="en-US"/>
              </w:rPr>
              <w:t>к щодо умов оподаткування (або «0», або «2», або «3», або «</w:t>
            </w:r>
            <w:r w:rsidRPr="00084B0D">
              <w:rPr>
                <w:lang w:eastAsia="en-US"/>
              </w:rPr>
              <w:t>4</w:t>
            </w:r>
            <w:r w:rsidR="00124D0A" w:rsidRPr="00084B0D">
              <w:rPr>
                <w:lang w:eastAsia="en-US"/>
              </w:rPr>
              <w:t>»</w:t>
            </w:r>
            <w:r w:rsidRPr="00084B0D">
              <w:rPr>
                <w:b/>
                <w:lang w:eastAsia="en-US"/>
              </w:rPr>
              <w:t xml:space="preserve">, або </w:t>
            </w:r>
            <w:r w:rsidR="00124D0A" w:rsidRPr="00084B0D">
              <w:rPr>
                <w:lang w:eastAsia="en-US"/>
              </w:rPr>
              <w:t>«</w:t>
            </w:r>
            <w:r w:rsidRPr="00084B0D">
              <w:rPr>
                <w:b/>
                <w:lang w:eastAsia="en-US"/>
              </w:rPr>
              <w:t>9</w:t>
            </w:r>
            <w:r w:rsidR="00124D0A" w:rsidRPr="00084B0D">
              <w:rPr>
                <w:lang w:eastAsia="en-US"/>
              </w:rPr>
              <w:t>»</w:t>
            </w:r>
            <w:r w:rsidRPr="00084B0D">
              <w:rPr>
                <w:lang w:eastAsia="en-US"/>
              </w:rPr>
              <w:t>);</w:t>
            </w:r>
          </w:p>
          <w:p w:rsidR="002F3F96" w:rsidRPr="00084B0D" w:rsidRDefault="00124D0A" w:rsidP="00BB3486">
            <w:pPr>
              <w:pStyle w:val="a6"/>
              <w:spacing w:before="0" w:beforeAutospacing="0" w:after="0" w:afterAutospacing="0"/>
              <w:contextualSpacing/>
              <w:jc w:val="both"/>
              <w:rPr>
                <w:lang w:eastAsia="en-US"/>
              </w:rPr>
            </w:pPr>
            <w:r w:rsidRPr="00084B0D">
              <w:rPr>
                <w:lang w:eastAsia="en-US"/>
              </w:rPr>
              <w:t>…</w:t>
            </w:r>
          </w:p>
        </w:tc>
      </w:tr>
      <w:tr w:rsidR="002F3F96" w:rsidRPr="00084B0D" w:rsidTr="002F3F96">
        <w:tc>
          <w:tcPr>
            <w:tcW w:w="7655" w:type="dxa"/>
          </w:tcPr>
          <w:p w:rsidR="002D564F" w:rsidRPr="00565622" w:rsidRDefault="002D564F" w:rsidP="00BB3486">
            <w:pPr>
              <w:pStyle w:val="a6"/>
              <w:spacing w:before="0" w:beforeAutospacing="0" w:after="0" w:afterAutospacing="0"/>
              <w:contextualSpacing/>
              <w:jc w:val="both"/>
              <w:rPr>
                <w:lang w:eastAsia="en-US"/>
              </w:rPr>
            </w:pPr>
            <w:r w:rsidRPr="00565622">
              <w:rPr>
                <w:lang w:eastAsia="en-US"/>
              </w:rPr>
              <w:t>…</w:t>
            </w:r>
          </w:p>
          <w:p w:rsidR="002F3F96" w:rsidRPr="00565622" w:rsidRDefault="002F3F96" w:rsidP="00BB3486">
            <w:pPr>
              <w:pStyle w:val="a6"/>
              <w:spacing w:before="0" w:beforeAutospacing="0" w:after="0" w:afterAutospacing="0"/>
              <w:contextualSpacing/>
              <w:jc w:val="both"/>
            </w:pPr>
            <w:r w:rsidRPr="00565622">
              <w:rPr>
                <w:lang w:eastAsia="en-US"/>
              </w:rPr>
              <w:t xml:space="preserve">11. В акцизній накладній, в якій зазначено </w:t>
            </w:r>
            <w:r w:rsidRPr="00565622">
              <w:t xml:space="preserve">ознаку щодо умов оподаткування </w:t>
            </w:r>
            <w:r w:rsidR="002D564F" w:rsidRPr="00565622">
              <w:rPr>
                <w:lang w:eastAsia="en-US"/>
              </w:rPr>
              <w:t>«</w:t>
            </w:r>
            <w:r w:rsidRPr="00565622">
              <w:t>3</w:t>
            </w:r>
            <w:r w:rsidR="002D564F" w:rsidRPr="00565622">
              <w:rPr>
                <w:lang w:eastAsia="en-US"/>
              </w:rPr>
              <w:t>»</w:t>
            </w:r>
            <w:r w:rsidRPr="00565622">
              <w:t>, залежно від операції, на яку складена така акцизна накладна, може бути внесен</w:t>
            </w:r>
            <w:r w:rsidR="00565622">
              <w:t>о напрям використання пального:</w:t>
            </w:r>
          </w:p>
          <w:p w:rsidR="00565622" w:rsidRPr="00565622" w:rsidRDefault="00565622" w:rsidP="00565622">
            <w:pPr>
              <w:pStyle w:val="a6"/>
              <w:spacing w:after="0"/>
              <w:contextualSpacing/>
              <w:jc w:val="both"/>
              <w:rPr>
                <w:rFonts w:eastAsia="Times New Roman"/>
              </w:rPr>
            </w:pPr>
            <w:r>
              <w:rPr>
                <w:rFonts w:eastAsia="Times New Roman"/>
              </w:rPr>
              <w:t>або «0»</w:t>
            </w:r>
            <w:r w:rsidRPr="00565622">
              <w:rPr>
                <w:rFonts w:eastAsia="Times New Roman"/>
              </w:rPr>
              <w:t>;</w:t>
            </w:r>
          </w:p>
          <w:p w:rsidR="00565622" w:rsidRPr="00565622" w:rsidRDefault="00565622" w:rsidP="00565622">
            <w:pPr>
              <w:pStyle w:val="a6"/>
              <w:spacing w:after="0"/>
              <w:contextualSpacing/>
              <w:jc w:val="both"/>
              <w:rPr>
                <w:rFonts w:eastAsia="Times New Roman"/>
              </w:rPr>
            </w:pPr>
            <w:r>
              <w:rPr>
                <w:rFonts w:eastAsia="Times New Roman"/>
              </w:rPr>
              <w:t>або «2»</w:t>
            </w:r>
            <w:r w:rsidRPr="00565622">
              <w:rPr>
                <w:rFonts w:eastAsia="Times New Roman"/>
              </w:rPr>
              <w:t xml:space="preserve"> - реалізація пального з акцизного складу до іншого акцизного складу, з використанням акцизного складу пересувного, в тому числі через магістральний трубопровід, у разі, якщо до реалізації пального такий інший акцизний склад уже відомий;</w:t>
            </w:r>
          </w:p>
          <w:p w:rsidR="00565622" w:rsidRPr="00565622" w:rsidRDefault="00565622" w:rsidP="00565622">
            <w:pPr>
              <w:pStyle w:val="a6"/>
              <w:spacing w:after="0"/>
              <w:contextualSpacing/>
              <w:jc w:val="both"/>
              <w:rPr>
                <w:rFonts w:eastAsia="Times New Roman"/>
              </w:rPr>
            </w:pPr>
            <w:r w:rsidRPr="00565622">
              <w:rPr>
                <w:rFonts w:eastAsia="Times New Roman"/>
              </w:rPr>
              <w:t>аб</w:t>
            </w:r>
            <w:r>
              <w:rPr>
                <w:rFonts w:eastAsia="Times New Roman"/>
              </w:rPr>
              <w:t>о «7»</w:t>
            </w:r>
            <w:r w:rsidRPr="00565622">
              <w:rPr>
                <w:rFonts w:eastAsia="Times New Roman"/>
              </w:rPr>
              <w:t xml:space="preserve"> - реалізація пального з акцизного складу до іншого акцизного складу з використанням трубопроводу, який не є акцизним складом пересувним;</w:t>
            </w:r>
          </w:p>
          <w:p w:rsidR="00565622" w:rsidRPr="00565622" w:rsidRDefault="00565622" w:rsidP="00565622">
            <w:pPr>
              <w:pStyle w:val="a6"/>
              <w:spacing w:after="0"/>
              <w:contextualSpacing/>
              <w:jc w:val="both"/>
              <w:rPr>
                <w:rFonts w:eastAsia="Times New Roman"/>
              </w:rPr>
            </w:pPr>
            <w:r>
              <w:rPr>
                <w:rFonts w:eastAsia="Times New Roman"/>
              </w:rPr>
              <w:t>або «8»</w:t>
            </w:r>
            <w:r w:rsidRPr="00565622">
              <w:rPr>
                <w:rFonts w:eastAsia="Times New Roman"/>
              </w:rPr>
              <w:t xml:space="preserve"> - заправлення повітряних суден суб’єктами господарювання, які </w:t>
            </w:r>
            <w:r w:rsidRPr="00565622">
              <w:rPr>
                <w:rFonts w:eastAsia="Times New Roman"/>
              </w:rPr>
              <w:lastRenderedPageBreak/>
              <w:t>здійснюють авіапаливозабезпечення згідно з чинним сертифікатом на відповідність вимогам авіаційних правил України, або суб’єктами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правил України, пальним, отриманим за податковим векселем, яке оподатковується на умовах, встановлених пунктом 229.8 статті 229 розділу VI Кодексу;</w:t>
            </w:r>
          </w:p>
          <w:p w:rsidR="00565622" w:rsidRPr="00565622" w:rsidRDefault="00565622" w:rsidP="00565622">
            <w:pPr>
              <w:pStyle w:val="a6"/>
              <w:spacing w:after="0"/>
              <w:contextualSpacing/>
              <w:jc w:val="both"/>
              <w:rPr>
                <w:rFonts w:eastAsia="Times New Roman"/>
              </w:rPr>
            </w:pPr>
            <w:r>
              <w:rPr>
                <w:rFonts w:eastAsia="Times New Roman"/>
              </w:rPr>
              <w:t>або «9»</w:t>
            </w:r>
            <w:r w:rsidRPr="00565622">
              <w:rPr>
                <w:rFonts w:eastAsia="Times New Roman"/>
              </w:rPr>
              <w:t xml:space="preserve"> - реалізація пального відповідно до підпункту 229.8.10 пункту 229.8 статті 229 розділу IV Кодексу суб</w:t>
            </w:r>
            <w:r w:rsidR="00405CF2">
              <w:rPr>
                <w:rFonts w:eastAsia="Times New Roman"/>
              </w:rPr>
              <w:t>’єктам літакобудування. Ознака «9»</w:t>
            </w:r>
            <w:r w:rsidRPr="00565622">
              <w:rPr>
                <w:rFonts w:eastAsia="Times New Roman"/>
              </w:rPr>
              <w:t xml:space="preserve"> може бути зазначена тільки при реалізації пального суб’єктам літакобудування;</w:t>
            </w:r>
          </w:p>
          <w:p w:rsidR="00565622" w:rsidRPr="00565622" w:rsidRDefault="00405CF2" w:rsidP="00565622">
            <w:pPr>
              <w:pStyle w:val="a6"/>
              <w:spacing w:after="0"/>
              <w:contextualSpacing/>
              <w:jc w:val="both"/>
              <w:rPr>
                <w:rFonts w:eastAsia="Times New Roman"/>
              </w:rPr>
            </w:pPr>
            <w:r>
              <w:rPr>
                <w:rFonts w:eastAsia="Times New Roman"/>
              </w:rPr>
              <w:t>або «10»</w:t>
            </w:r>
            <w:r w:rsidR="00565622" w:rsidRPr="00565622">
              <w:rPr>
                <w:rFonts w:eastAsia="Times New Roman"/>
              </w:rPr>
              <w:t xml:space="preserve"> - реалізація пального відповідно до підпункту 229.8.10 пункту 229.8 статті 229 розділу IV Кодексу замовникам, які здійснили закупівлю для забезпечення потреб держави або територіальної громади;</w:t>
            </w:r>
          </w:p>
          <w:p w:rsidR="00565622" w:rsidRPr="00565622" w:rsidRDefault="00405CF2" w:rsidP="00565622">
            <w:pPr>
              <w:pStyle w:val="a6"/>
              <w:spacing w:after="0"/>
              <w:contextualSpacing/>
              <w:jc w:val="both"/>
              <w:rPr>
                <w:rFonts w:eastAsia="Times New Roman"/>
              </w:rPr>
            </w:pPr>
            <w:r>
              <w:rPr>
                <w:rFonts w:eastAsia="Times New Roman"/>
              </w:rPr>
              <w:t>або «11»</w:t>
            </w:r>
            <w:r w:rsidR="00565622" w:rsidRPr="00565622">
              <w:rPr>
                <w:rFonts w:eastAsia="Times New Roman"/>
              </w:rPr>
              <w:t xml:space="preserve"> - реалізація пального відповідно до підпункту 229.8.10 пункту 229.8 статті 229 розділу IV Кодексу Державному агентству резерву України;</w:t>
            </w:r>
          </w:p>
          <w:p w:rsidR="00565622" w:rsidRPr="00565622" w:rsidRDefault="00405CF2" w:rsidP="00565622">
            <w:pPr>
              <w:pStyle w:val="a6"/>
              <w:spacing w:after="0"/>
              <w:contextualSpacing/>
              <w:jc w:val="both"/>
              <w:rPr>
                <w:rFonts w:eastAsia="Times New Roman"/>
              </w:rPr>
            </w:pPr>
            <w:r>
              <w:rPr>
                <w:rFonts w:eastAsia="Times New Roman"/>
              </w:rPr>
              <w:t>або «12»</w:t>
            </w:r>
            <w:r w:rsidR="00565622" w:rsidRPr="00565622">
              <w:rPr>
                <w:rFonts w:eastAsia="Times New Roman"/>
              </w:rPr>
              <w:t xml:space="preserve"> - заправлення власних повітряних суден суб’єктами літакобудування;</w:t>
            </w:r>
          </w:p>
          <w:p w:rsidR="00565622" w:rsidRPr="00565622" w:rsidRDefault="00405CF2" w:rsidP="00565622">
            <w:pPr>
              <w:pStyle w:val="a6"/>
              <w:spacing w:after="0"/>
              <w:contextualSpacing/>
              <w:jc w:val="both"/>
              <w:rPr>
                <w:rFonts w:eastAsia="Times New Roman"/>
              </w:rPr>
            </w:pPr>
            <w:r>
              <w:rPr>
                <w:rFonts w:eastAsia="Times New Roman"/>
              </w:rPr>
              <w:t>або «16»</w:t>
            </w:r>
            <w:r w:rsidR="00565622" w:rsidRPr="00565622">
              <w:rPr>
                <w:rFonts w:eastAsia="Times New Roman"/>
              </w:rPr>
              <w:t xml:space="preserve"> - власне споживання пального замовниками, які здійснили закупівлю такого пального для забезпечення потреб держави або територіальної громади, відповідно до підпункту 229.8.10 пункту 229.8 статті 229 розділу IV Кодексу;</w:t>
            </w:r>
          </w:p>
          <w:p w:rsidR="00565622" w:rsidRPr="00405CF2" w:rsidRDefault="00405CF2" w:rsidP="00565622">
            <w:pPr>
              <w:pStyle w:val="a6"/>
              <w:spacing w:before="0" w:beforeAutospacing="0" w:after="0" w:afterAutospacing="0"/>
              <w:contextualSpacing/>
              <w:jc w:val="both"/>
              <w:rPr>
                <w:rFonts w:eastAsia="Times New Roman"/>
                <w:b/>
              </w:rPr>
            </w:pPr>
            <w:r>
              <w:rPr>
                <w:rFonts w:eastAsia="Times New Roman"/>
              </w:rPr>
              <w:t>або «17»</w:t>
            </w:r>
            <w:r w:rsidR="00565622" w:rsidRPr="00565622">
              <w:rPr>
                <w:rFonts w:eastAsia="Times New Roman"/>
              </w:rPr>
              <w:t xml:space="preserve"> - реалізація пального, обсяг якого збільшено за оформленою додатковою митною декларацією</w:t>
            </w:r>
            <w:r w:rsidR="00565622" w:rsidRPr="00405CF2">
              <w:rPr>
                <w:rFonts w:eastAsia="Times New Roman"/>
                <w:b/>
              </w:rPr>
              <w:t>.</w:t>
            </w:r>
          </w:p>
          <w:p w:rsidR="002F3F96" w:rsidRPr="00405CF2" w:rsidRDefault="00A95983" w:rsidP="00BB3486">
            <w:pPr>
              <w:pStyle w:val="a6"/>
              <w:spacing w:before="0" w:beforeAutospacing="0" w:after="0" w:afterAutospacing="0"/>
              <w:contextualSpacing/>
              <w:jc w:val="both"/>
              <w:rPr>
                <w:b/>
              </w:rPr>
            </w:pPr>
            <w:r w:rsidRPr="00405CF2">
              <w:rPr>
                <w:rFonts w:eastAsia="Times New Roman"/>
                <w:b/>
              </w:rPr>
              <w:t>Норма відсутня.</w:t>
            </w:r>
          </w:p>
        </w:tc>
        <w:tc>
          <w:tcPr>
            <w:tcW w:w="8003" w:type="dxa"/>
          </w:tcPr>
          <w:p w:rsidR="002D564F" w:rsidRPr="00084B0D" w:rsidRDefault="002D564F" w:rsidP="00BB3486">
            <w:pPr>
              <w:pStyle w:val="a6"/>
              <w:spacing w:before="0" w:beforeAutospacing="0" w:after="0" w:afterAutospacing="0"/>
              <w:contextualSpacing/>
              <w:jc w:val="both"/>
              <w:rPr>
                <w:lang w:eastAsia="en-US"/>
              </w:rPr>
            </w:pPr>
            <w:r w:rsidRPr="00084B0D">
              <w:rPr>
                <w:lang w:eastAsia="en-US"/>
              </w:rPr>
              <w:lastRenderedPageBreak/>
              <w:t>…</w:t>
            </w:r>
          </w:p>
          <w:p w:rsidR="002F3F96" w:rsidRDefault="002F3F96" w:rsidP="00BB3486">
            <w:pPr>
              <w:pStyle w:val="a6"/>
              <w:spacing w:before="0" w:beforeAutospacing="0" w:after="0" w:afterAutospacing="0"/>
              <w:contextualSpacing/>
              <w:jc w:val="both"/>
            </w:pPr>
            <w:r w:rsidRPr="00084B0D">
              <w:rPr>
                <w:lang w:eastAsia="en-US"/>
              </w:rPr>
              <w:t xml:space="preserve">11. В акцизній накладній, в якій зазначено </w:t>
            </w:r>
            <w:r w:rsidRPr="00084B0D">
              <w:t xml:space="preserve">ознаку щодо умов оподаткування </w:t>
            </w:r>
            <w:r w:rsidR="002D564F" w:rsidRPr="00084B0D">
              <w:rPr>
                <w:lang w:eastAsia="en-US"/>
              </w:rPr>
              <w:t>«</w:t>
            </w:r>
            <w:r w:rsidRPr="00084B0D">
              <w:t>3</w:t>
            </w:r>
            <w:r w:rsidR="002D564F" w:rsidRPr="00084B0D">
              <w:rPr>
                <w:lang w:eastAsia="en-US"/>
              </w:rPr>
              <w:t>»</w:t>
            </w:r>
            <w:r w:rsidRPr="00084B0D">
              <w:t>, залежно від операції, на яку складена така акцизна накладна, може бути внесено напрям використання пального:</w:t>
            </w:r>
          </w:p>
          <w:p w:rsidR="00565622" w:rsidRDefault="00565622" w:rsidP="00565622">
            <w:pPr>
              <w:pStyle w:val="a6"/>
              <w:spacing w:after="0"/>
              <w:contextualSpacing/>
              <w:jc w:val="both"/>
            </w:pPr>
            <w:r>
              <w:t>або «0»;</w:t>
            </w:r>
          </w:p>
          <w:p w:rsidR="00565622" w:rsidRDefault="00565622" w:rsidP="00565622">
            <w:pPr>
              <w:pStyle w:val="a6"/>
              <w:spacing w:after="0"/>
              <w:contextualSpacing/>
              <w:jc w:val="both"/>
            </w:pPr>
            <w:r>
              <w:t>або «2» - реалізація пального з акцизного складу до іншого акцизного складу, з використанням акцизного складу пересувного, в тому числі через магістральний трубопровід, у разі, якщо до реалізації пального такий інший акцизний склад уже відомий;</w:t>
            </w:r>
          </w:p>
          <w:p w:rsidR="00565622" w:rsidRDefault="00565622" w:rsidP="00565622">
            <w:pPr>
              <w:pStyle w:val="a6"/>
              <w:spacing w:after="0"/>
              <w:contextualSpacing/>
              <w:jc w:val="both"/>
            </w:pPr>
            <w:r>
              <w:t>або «7» - реалізація пального з акцизного складу до іншого акцизного складу з використанням трубопроводу, який не є акцизним складом пересувним;</w:t>
            </w:r>
          </w:p>
          <w:p w:rsidR="00565622" w:rsidRDefault="00565622" w:rsidP="00565622">
            <w:pPr>
              <w:pStyle w:val="a6"/>
              <w:spacing w:after="0"/>
              <w:contextualSpacing/>
              <w:jc w:val="both"/>
            </w:pPr>
            <w:r>
              <w:t xml:space="preserve">або «8» - заправлення повітряних суден суб’єктами господарювання, які </w:t>
            </w:r>
            <w:r>
              <w:lastRenderedPageBreak/>
              <w:t>здійснюють авіапаливозабезпечення згідно з чинним сертифікатом на відповідність вимогам авіаційних правил України, або суб’єктами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правил України, пальним, отриманим за податковим векселем, яке оподатковується на умовах, встановлених пунктом 229.8 статті 229 розділу VI Кодексу;</w:t>
            </w:r>
          </w:p>
          <w:p w:rsidR="00565622" w:rsidRDefault="00405CF2" w:rsidP="00565622">
            <w:pPr>
              <w:pStyle w:val="a6"/>
              <w:spacing w:after="0"/>
              <w:contextualSpacing/>
              <w:jc w:val="both"/>
            </w:pPr>
            <w:r>
              <w:t>або «9»</w:t>
            </w:r>
            <w:r w:rsidR="00565622">
              <w:t xml:space="preserve"> - реалізація пального відповідно до підпункту 229.8.10 пункту 229.8 статті 229 розділу IV Кодексу суб</w:t>
            </w:r>
            <w:r>
              <w:t>’єктам літакобудування. Ознака «9»</w:t>
            </w:r>
            <w:r w:rsidR="00565622">
              <w:t xml:space="preserve"> може бути зазначена тільки при реалізації пального суб’єктам літакобудування;</w:t>
            </w:r>
          </w:p>
          <w:p w:rsidR="00565622" w:rsidRDefault="00405CF2" w:rsidP="00565622">
            <w:pPr>
              <w:pStyle w:val="a6"/>
              <w:spacing w:after="0"/>
              <w:contextualSpacing/>
              <w:jc w:val="both"/>
            </w:pPr>
            <w:r>
              <w:t>або «10»</w:t>
            </w:r>
            <w:r w:rsidR="00565622">
              <w:t xml:space="preserve"> - реалізація пального відповідно до підпункту 229.8.10 пункту 229.8 статті 229 розділу IV Кодексу замовникам, які здійснили закупівлю для забезпечення потреб держави або територіальної громади;</w:t>
            </w:r>
          </w:p>
          <w:p w:rsidR="00405CF2" w:rsidRDefault="00405CF2" w:rsidP="00565622">
            <w:pPr>
              <w:pStyle w:val="a6"/>
              <w:spacing w:after="0"/>
              <w:contextualSpacing/>
              <w:jc w:val="both"/>
            </w:pPr>
          </w:p>
          <w:p w:rsidR="00565622" w:rsidRDefault="00405CF2" w:rsidP="00565622">
            <w:pPr>
              <w:pStyle w:val="a6"/>
              <w:spacing w:after="0"/>
              <w:contextualSpacing/>
              <w:jc w:val="both"/>
            </w:pPr>
            <w:r>
              <w:t>або «11»</w:t>
            </w:r>
            <w:r w:rsidR="00565622">
              <w:t xml:space="preserve"> - реалізація пального відповідно до підпункту 229.8.10 пункту 229.8 статті 229 розділу IV Кодексу Державному агентству резерву України;</w:t>
            </w:r>
          </w:p>
          <w:p w:rsidR="00565622" w:rsidRDefault="00405CF2" w:rsidP="00565622">
            <w:pPr>
              <w:pStyle w:val="a6"/>
              <w:spacing w:after="0"/>
              <w:contextualSpacing/>
              <w:jc w:val="both"/>
            </w:pPr>
            <w:r>
              <w:t>або «12»</w:t>
            </w:r>
            <w:r w:rsidR="00565622">
              <w:t xml:space="preserve"> - заправлення власних повітряних суден суб’єктами літакобудування;</w:t>
            </w:r>
          </w:p>
          <w:p w:rsidR="00565622" w:rsidRDefault="00405CF2" w:rsidP="00565622">
            <w:pPr>
              <w:pStyle w:val="a6"/>
              <w:spacing w:after="0"/>
              <w:contextualSpacing/>
              <w:jc w:val="both"/>
            </w:pPr>
            <w:r>
              <w:t>або «16»</w:t>
            </w:r>
            <w:r w:rsidR="00565622">
              <w:t xml:space="preserve"> - власне споживання пального замовниками, які здійснили закупівлю такого пального для забезпечення потреб держави або територіальної громади, відповідно до підпункту 229.8.10 пункту 229.8 статті 229 розділу IV Кодексу;</w:t>
            </w:r>
          </w:p>
          <w:p w:rsidR="00565622" w:rsidRPr="00D73416" w:rsidRDefault="00405CF2" w:rsidP="00565622">
            <w:pPr>
              <w:pStyle w:val="a6"/>
              <w:spacing w:before="0" w:beforeAutospacing="0" w:after="0" w:afterAutospacing="0"/>
              <w:contextualSpacing/>
              <w:jc w:val="both"/>
            </w:pPr>
            <w:r>
              <w:t>або «17»</w:t>
            </w:r>
            <w:r w:rsidR="00565622">
              <w:t xml:space="preserve"> - реалізація пального, обсяг якого збільшено за оформлено</w:t>
            </w:r>
            <w:r w:rsidR="00D73416">
              <w:t>ю додатковою митною декларацією</w:t>
            </w:r>
            <w:r w:rsidR="00D73416" w:rsidRPr="00D73416">
              <w:rPr>
                <w:b/>
              </w:rPr>
              <w:t>;</w:t>
            </w:r>
          </w:p>
          <w:p w:rsidR="002F3F96" w:rsidRPr="00084B0D" w:rsidRDefault="002F3F96" w:rsidP="00BB3486">
            <w:pPr>
              <w:pStyle w:val="a6"/>
              <w:spacing w:before="0" w:beforeAutospacing="0" w:after="0" w:afterAutospacing="0"/>
              <w:contextualSpacing/>
              <w:jc w:val="both"/>
            </w:pPr>
            <w:r w:rsidRPr="00084B0D">
              <w:rPr>
                <w:b/>
              </w:rPr>
              <w:t xml:space="preserve">або </w:t>
            </w:r>
            <w:r w:rsidR="002D564F" w:rsidRPr="00084B0D">
              <w:rPr>
                <w:b/>
                <w:lang w:eastAsia="en-US"/>
              </w:rPr>
              <w:t>«</w:t>
            </w:r>
            <w:r w:rsidRPr="00084B0D">
              <w:rPr>
                <w:b/>
              </w:rPr>
              <w:t>18</w:t>
            </w:r>
            <w:r w:rsidR="002D564F" w:rsidRPr="00084B0D">
              <w:rPr>
                <w:b/>
                <w:lang w:eastAsia="en-US"/>
              </w:rPr>
              <w:t>»</w:t>
            </w:r>
            <w:r w:rsidRPr="00084B0D">
              <w:rPr>
                <w:b/>
              </w:rPr>
              <w:t xml:space="preserve"> </w:t>
            </w:r>
            <w:r w:rsidRPr="00084B0D">
              <w:t>-</w:t>
            </w:r>
            <w:r w:rsidRPr="00084B0D">
              <w:rPr>
                <w:b/>
              </w:rPr>
              <w:t xml:space="preserve"> проведення </w:t>
            </w:r>
            <w:r w:rsidRPr="00084B0D">
              <w:rPr>
                <w:rFonts w:eastAsia="Times New Roman"/>
                <w:b/>
                <w:lang w:eastAsia="en-US"/>
              </w:rPr>
              <w:t>суб’єктами літакобудування</w:t>
            </w:r>
            <w:r w:rsidRPr="00084B0D">
              <w:rPr>
                <w:b/>
              </w:rPr>
              <w:t xml:space="preserve"> технологічних випробувань виготовлених  авіаційних двигунів.</w:t>
            </w:r>
          </w:p>
        </w:tc>
      </w:tr>
      <w:tr w:rsidR="002F3F96" w:rsidRPr="00084B0D" w:rsidTr="002F3F96">
        <w:tc>
          <w:tcPr>
            <w:tcW w:w="7655" w:type="dxa"/>
          </w:tcPr>
          <w:p w:rsidR="001A1940"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 xml:space="preserve">12. В акцизній накладній, в якій зазначено ознаку щодо умов оподаткування </w:t>
            </w:r>
            <w:r w:rsidR="002D564F" w:rsidRPr="00084B0D">
              <w:rPr>
                <w:lang w:eastAsia="en-US"/>
              </w:rPr>
              <w:t>«</w:t>
            </w:r>
            <w:r w:rsidRPr="00084B0D">
              <w:rPr>
                <w:lang w:eastAsia="en-US"/>
              </w:rPr>
              <w:t>3</w:t>
            </w:r>
            <w:r w:rsidR="002D564F" w:rsidRPr="00084B0D">
              <w:rPr>
                <w:lang w:eastAsia="en-US"/>
              </w:rPr>
              <w:t>»</w:t>
            </w:r>
            <w:r w:rsidRPr="00084B0D">
              <w:rPr>
                <w:lang w:eastAsia="en-US"/>
              </w:rPr>
              <w:t xml:space="preserve">, залежно від операції, на яку складена така акцизна накладна, може бути внесено один з кодів операції для складання в одному примірнику, крім коду операцій </w:t>
            </w:r>
            <w:r w:rsidR="002D564F" w:rsidRPr="00084B0D">
              <w:rPr>
                <w:lang w:eastAsia="en-US"/>
              </w:rPr>
              <w:t>«</w:t>
            </w:r>
            <w:r w:rsidRPr="00084B0D">
              <w:rPr>
                <w:lang w:eastAsia="en-US"/>
              </w:rPr>
              <w:t>5</w:t>
            </w:r>
            <w:r w:rsidR="002D564F" w:rsidRPr="00084B0D">
              <w:rPr>
                <w:lang w:eastAsia="en-US"/>
              </w:rPr>
              <w:t>»</w:t>
            </w:r>
            <w:r w:rsidRPr="00084B0D">
              <w:rPr>
                <w:lang w:eastAsia="en-US"/>
              </w:rPr>
              <w:t xml:space="preserve">. При цьому код операції </w:t>
            </w:r>
            <w:r w:rsidR="002D564F" w:rsidRPr="00084B0D">
              <w:rPr>
                <w:lang w:eastAsia="en-US"/>
              </w:rPr>
              <w:t>«</w:t>
            </w:r>
            <w:r w:rsidRPr="00084B0D">
              <w:rPr>
                <w:lang w:eastAsia="en-US"/>
              </w:rPr>
              <w:t>1</w:t>
            </w:r>
            <w:r w:rsidR="002D564F" w:rsidRPr="00084B0D">
              <w:rPr>
                <w:lang w:eastAsia="en-US"/>
              </w:rPr>
              <w:t>»</w:t>
            </w:r>
            <w:r w:rsidRPr="00084B0D">
              <w:rPr>
                <w:lang w:eastAsia="en-US"/>
              </w:rPr>
              <w:t xml:space="preserve"> може бути внесено тільки для акцизних накладних з напрямом використання </w:t>
            </w:r>
            <w:r w:rsidR="001A1940" w:rsidRPr="00084B0D">
              <w:rPr>
                <w:lang w:eastAsia="en-US"/>
              </w:rPr>
              <w:t>«</w:t>
            </w:r>
            <w:r w:rsidRPr="00084B0D">
              <w:rPr>
                <w:lang w:eastAsia="en-US"/>
              </w:rPr>
              <w:t>12</w:t>
            </w:r>
            <w:r w:rsidR="001A1940" w:rsidRPr="00084B0D">
              <w:rPr>
                <w:lang w:eastAsia="en-US"/>
              </w:rPr>
              <w:t>»</w:t>
            </w:r>
            <w:r w:rsidRPr="00084B0D">
              <w:rPr>
                <w:lang w:eastAsia="en-US"/>
              </w:rPr>
              <w:t xml:space="preserve"> (з</w:t>
            </w:r>
            <w:r w:rsidRPr="00084B0D">
              <w:rPr>
                <w:rFonts w:eastAsia="Times New Roman"/>
                <w:lang w:eastAsia="en-US"/>
              </w:rPr>
              <w:t xml:space="preserve">аправлення власних повітряних суден суб’єктами літакобудування) </w:t>
            </w:r>
            <w:r w:rsidRPr="00084B0D">
              <w:rPr>
                <w:rFonts w:eastAsia="Times New Roman"/>
              </w:rPr>
              <w:t xml:space="preserve">або </w:t>
            </w:r>
            <w:r w:rsidRPr="00084B0D">
              <w:rPr>
                <w:lang w:eastAsia="en-US"/>
              </w:rPr>
              <w:t>"</w:t>
            </w:r>
            <w:r w:rsidRPr="00084B0D">
              <w:t>16</w:t>
            </w:r>
            <w:r w:rsidRPr="00084B0D">
              <w:rPr>
                <w:lang w:eastAsia="en-US"/>
              </w:rPr>
              <w:t>"</w:t>
            </w:r>
            <w:r w:rsidRPr="00084B0D">
              <w:t xml:space="preserve"> (власне споживання пального </w:t>
            </w:r>
            <w:r w:rsidRPr="00084B0D">
              <w:rPr>
                <w:rFonts w:eastAsia="Times New Roman"/>
              </w:rPr>
              <w:t xml:space="preserve">замовниками, </w:t>
            </w:r>
            <w:r w:rsidRPr="00084B0D">
              <w:rPr>
                <w:rFonts w:eastAsia="Times New Roman"/>
              </w:rPr>
              <w:lastRenderedPageBreak/>
              <w:t>які здійснили закупівлю такого пального для забезпечення потреб держави або територіальної громади реалізація пального відповідно до підпункту 229.8.10 пункту 229.8 статті 229 розділу IV Кодексу)</w:t>
            </w:r>
            <w:r w:rsidR="006A692B" w:rsidRPr="006A692B">
              <w:rPr>
                <w:rFonts w:eastAsia="Times New Roman"/>
                <w:b/>
              </w:rPr>
              <w:t>.</w:t>
            </w:r>
          </w:p>
          <w:p w:rsidR="002F3F96" w:rsidRPr="00084B0D" w:rsidRDefault="002F3F96" w:rsidP="00BB3486">
            <w:pPr>
              <w:contextualSpacing/>
              <w:jc w:val="center"/>
              <w:rPr>
                <w:rFonts w:ascii="Times New Roman" w:hAnsi="Times New Roman" w:cs="Times New Roman"/>
                <w:sz w:val="24"/>
                <w:szCs w:val="24"/>
              </w:rPr>
            </w:pPr>
          </w:p>
          <w:p w:rsidR="001A1940" w:rsidRPr="00084B0D" w:rsidRDefault="001A1940" w:rsidP="00BB3486">
            <w:pPr>
              <w:contextualSpacing/>
              <w:jc w:val="center"/>
              <w:rPr>
                <w:rFonts w:ascii="Times New Roman" w:hAnsi="Times New Roman" w:cs="Times New Roman"/>
                <w:sz w:val="24"/>
                <w:szCs w:val="24"/>
              </w:rPr>
            </w:pPr>
          </w:p>
          <w:p w:rsidR="002F3F96" w:rsidRPr="00084B0D" w:rsidRDefault="001A1940" w:rsidP="00BB3486">
            <w:pPr>
              <w:contextualSpacing/>
              <w:rPr>
                <w:rFonts w:ascii="Times New Roman" w:hAnsi="Times New Roman" w:cs="Times New Roman"/>
                <w:sz w:val="24"/>
                <w:szCs w:val="24"/>
              </w:rPr>
            </w:pPr>
            <w:r w:rsidRPr="00084B0D">
              <w:rPr>
                <w:rFonts w:ascii="Times New Roman" w:hAnsi="Times New Roman" w:cs="Times New Roman"/>
                <w:sz w:val="24"/>
                <w:szCs w:val="24"/>
              </w:rPr>
              <w:t>…</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 xml:space="preserve">12. В акцизній накладній, в якій зазначено ознаку щодо умов оподаткування </w:t>
            </w:r>
            <w:r w:rsidR="001A1940" w:rsidRPr="00084B0D">
              <w:rPr>
                <w:lang w:eastAsia="en-US"/>
              </w:rPr>
              <w:t>«</w:t>
            </w:r>
            <w:r w:rsidRPr="00084B0D">
              <w:rPr>
                <w:lang w:eastAsia="en-US"/>
              </w:rPr>
              <w:t>3</w:t>
            </w:r>
            <w:r w:rsidR="001A1940" w:rsidRPr="00084B0D">
              <w:rPr>
                <w:lang w:eastAsia="en-US"/>
              </w:rPr>
              <w:t>»</w:t>
            </w:r>
            <w:r w:rsidRPr="00084B0D">
              <w:rPr>
                <w:lang w:eastAsia="en-US"/>
              </w:rPr>
              <w:t xml:space="preserve">, залежно від операції, на яку складена така акцизна накладна, може бути внесено один з кодів операції для складання в одному примірнику, крім коду операцій </w:t>
            </w:r>
            <w:r w:rsidR="001A1940" w:rsidRPr="00084B0D">
              <w:rPr>
                <w:lang w:eastAsia="en-US"/>
              </w:rPr>
              <w:t>«</w:t>
            </w:r>
            <w:r w:rsidRPr="00084B0D">
              <w:rPr>
                <w:lang w:eastAsia="en-US"/>
              </w:rPr>
              <w:t>5</w:t>
            </w:r>
            <w:r w:rsidR="001A1940" w:rsidRPr="00084B0D">
              <w:rPr>
                <w:lang w:eastAsia="en-US"/>
              </w:rPr>
              <w:t>»</w:t>
            </w:r>
            <w:r w:rsidRPr="00084B0D">
              <w:rPr>
                <w:lang w:eastAsia="en-US"/>
              </w:rPr>
              <w:t xml:space="preserve">. При цьому код операції "1" може бути внесено тільки для акцизних накладних з напрямом використання </w:t>
            </w:r>
            <w:r w:rsidR="001A1940" w:rsidRPr="00084B0D">
              <w:rPr>
                <w:lang w:eastAsia="en-US"/>
              </w:rPr>
              <w:t>«</w:t>
            </w:r>
            <w:r w:rsidRPr="00084B0D">
              <w:rPr>
                <w:lang w:eastAsia="en-US"/>
              </w:rPr>
              <w:t>12</w:t>
            </w:r>
            <w:r w:rsidR="001A1940" w:rsidRPr="00084B0D">
              <w:rPr>
                <w:lang w:eastAsia="en-US"/>
              </w:rPr>
              <w:t>»</w:t>
            </w:r>
            <w:r w:rsidRPr="00084B0D">
              <w:rPr>
                <w:lang w:eastAsia="en-US"/>
              </w:rPr>
              <w:t xml:space="preserve"> (з</w:t>
            </w:r>
            <w:r w:rsidRPr="00084B0D">
              <w:rPr>
                <w:rFonts w:eastAsia="Times New Roman"/>
                <w:lang w:eastAsia="en-US"/>
              </w:rPr>
              <w:t xml:space="preserve">аправлення власних повітряних суден суб’єктами літакобудування) </w:t>
            </w:r>
            <w:r w:rsidRPr="00084B0D">
              <w:rPr>
                <w:rFonts w:eastAsia="Times New Roman"/>
              </w:rPr>
              <w:t xml:space="preserve">або </w:t>
            </w:r>
            <w:r w:rsidR="001A1940" w:rsidRPr="00084B0D">
              <w:rPr>
                <w:lang w:eastAsia="en-US"/>
              </w:rPr>
              <w:t>«</w:t>
            </w:r>
            <w:r w:rsidRPr="00084B0D">
              <w:t>16</w:t>
            </w:r>
            <w:r w:rsidR="001A1940" w:rsidRPr="00084B0D">
              <w:rPr>
                <w:lang w:eastAsia="en-US"/>
              </w:rPr>
              <w:t>»</w:t>
            </w:r>
            <w:r w:rsidRPr="00084B0D">
              <w:t xml:space="preserve"> (власне споживання пального </w:t>
            </w:r>
            <w:r w:rsidRPr="00084B0D">
              <w:rPr>
                <w:rFonts w:eastAsia="Times New Roman"/>
              </w:rPr>
              <w:t xml:space="preserve">замовниками, які здійснили закупівлю </w:t>
            </w:r>
            <w:r w:rsidRPr="00084B0D">
              <w:rPr>
                <w:rFonts w:eastAsia="Times New Roman"/>
              </w:rPr>
              <w:lastRenderedPageBreak/>
              <w:t>такого пального для забезпечення потреб держави або територіальної громади реалізація пального відповідно до підпункту 229.8.10 пункту 229.8 статті 229 розділу IV Кодексу)</w:t>
            </w:r>
            <w:r w:rsidRPr="00084B0D">
              <w:rPr>
                <w:rFonts w:eastAsia="Times New Roman"/>
                <w:b/>
              </w:rPr>
              <w:t xml:space="preserve">, або </w:t>
            </w:r>
            <w:r w:rsidR="001A1940" w:rsidRPr="00084B0D">
              <w:rPr>
                <w:b/>
                <w:lang w:eastAsia="en-US"/>
              </w:rPr>
              <w:t>«</w:t>
            </w:r>
            <w:r w:rsidRPr="00084B0D">
              <w:rPr>
                <w:b/>
              </w:rPr>
              <w:t>18</w:t>
            </w:r>
            <w:r w:rsidR="001A1940" w:rsidRPr="00084B0D">
              <w:rPr>
                <w:b/>
                <w:lang w:eastAsia="en-US"/>
              </w:rPr>
              <w:t>»</w:t>
            </w:r>
            <w:r w:rsidRPr="00084B0D">
              <w:rPr>
                <w:b/>
              </w:rPr>
              <w:t xml:space="preserve"> (проведення </w:t>
            </w:r>
            <w:r w:rsidRPr="00084B0D">
              <w:rPr>
                <w:rFonts w:eastAsia="Times New Roman"/>
                <w:b/>
                <w:lang w:eastAsia="en-US"/>
              </w:rPr>
              <w:t>суб’єктами літакобудування</w:t>
            </w:r>
            <w:r w:rsidRPr="00084B0D">
              <w:rPr>
                <w:b/>
              </w:rPr>
              <w:t xml:space="preserve"> технологічних випробувань виготовлених  авіаційних двигунів)</w:t>
            </w:r>
            <w:r w:rsidR="001A1940" w:rsidRPr="00084B0D">
              <w:rPr>
                <w:lang w:eastAsia="en-US"/>
              </w:rPr>
              <w:t>.</w:t>
            </w:r>
          </w:p>
          <w:p w:rsidR="001A1940" w:rsidRPr="00084B0D" w:rsidRDefault="001A1940" w:rsidP="00BB3486">
            <w:pPr>
              <w:pStyle w:val="a6"/>
              <w:spacing w:before="0" w:beforeAutospacing="0" w:after="0" w:afterAutospacing="0"/>
              <w:contextualSpacing/>
              <w:jc w:val="both"/>
              <w:rPr>
                <w:lang w:eastAsia="en-US"/>
              </w:rPr>
            </w:pPr>
            <w:r w:rsidRPr="00084B0D">
              <w:rPr>
                <w:lang w:eastAsia="en-US"/>
              </w:rPr>
              <w:t>…</w:t>
            </w:r>
          </w:p>
        </w:tc>
      </w:tr>
      <w:tr w:rsidR="002F3F96" w:rsidRPr="00084B0D" w:rsidTr="002F3F96">
        <w:tc>
          <w:tcPr>
            <w:tcW w:w="7655" w:type="dxa"/>
          </w:tcPr>
          <w:p w:rsidR="002F3F96" w:rsidRPr="00084B0D" w:rsidRDefault="00675DA6" w:rsidP="00BB3486">
            <w:pPr>
              <w:pStyle w:val="a6"/>
              <w:spacing w:before="0" w:beforeAutospacing="0" w:after="0" w:afterAutospacing="0"/>
              <w:contextualSpacing/>
              <w:jc w:val="both"/>
              <w:rPr>
                <w:lang w:eastAsia="en-US"/>
              </w:rPr>
            </w:pPr>
            <w:r w:rsidRPr="00084B0D">
              <w:rPr>
                <w:rFonts w:eastAsia="Times New Roman"/>
                <w:b/>
                <w:sz w:val="20"/>
                <w:szCs w:val="20"/>
              </w:rPr>
              <w:lastRenderedPageBreak/>
              <w:t>Норма відсутня.</w:t>
            </w:r>
          </w:p>
        </w:tc>
        <w:tc>
          <w:tcPr>
            <w:tcW w:w="8003" w:type="dxa"/>
          </w:tcPr>
          <w:p w:rsidR="00675DA6" w:rsidRPr="00084B0D" w:rsidRDefault="00675DA6" w:rsidP="00BB3486">
            <w:pPr>
              <w:pStyle w:val="a6"/>
              <w:spacing w:before="0" w:beforeAutospacing="0" w:after="0" w:afterAutospacing="0"/>
              <w:contextualSpacing/>
              <w:jc w:val="both"/>
              <w:rPr>
                <w:b/>
              </w:rPr>
            </w:pPr>
            <w:r w:rsidRPr="00084B0D">
              <w:rPr>
                <w:b/>
              </w:rPr>
              <w:t>…</w:t>
            </w:r>
          </w:p>
          <w:p w:rsidR="002F3F96" w:rsidRPr="00084B0D" w:rsidRDefault="002F3F96" w:rsidP="00BB3486">
            <w:pPr>
              <w:pStyle w:val="a6"/>
              <w:spacing w:before="0" w:beforeAutospacing="0" w:after="0" w:afterAutospacing="0"/>
              <w:contextualSpacing/>
              <w:jc w:val="both"/>
              <w:rPr>
                <w:b/>
              </w:rPr>
            </w:pPr>
            <w:r w:rsidRPr="00084B0D">
              <w:rPr>
                <w:b/>
              </w:rPr>
              <w:t xml:space="preserve">17. В акцизній накладній, в якій зазначено </w:t>
            </w:r>
            <w:r w:rsidR="00675DA6" w:rsidRPr="00084B0D">
              <w:rPr>
                <w:b/>
              </w:rPr>
              <w:t>ознаку щодо умов оподаткування «9»</w:t>
            </w:r>
            <w:r w:rsidRPr="00084B0D">
              <w:rPr>
                <w:b/>
              </w:rPr>
              <w:t>, зазначаються:</w:t>
            </w:r>
          </w:p>
          <w:p w:rsidR="002F3F96" w:rsidRPr="00084B0D" w:rsidRDefault="002F3F96" w:rsidP="00BB3486">
            <w:pPr>
              <w:pStyle w:val="a6"/>
              <w:spacing w:before="0" w:beforeAutospacing="0" w:after="0" w:afterAutospacing="0"/>
              <w:contextualSpacing/>
              <w:jc w:val="both"/>
              <w:rPr>
                <w:b/>
              </w:rPr>
            </w:pPr>
            <w:r w:rsidRPr="00084B0D">
              <w:rPr>
                <w:b/>
              </w:rPr>
              <w:t>або код операції для</w:t>
            </w:r>
            <w:r w:rsidR="00675DA6" w:rsidRPr="00084B0D">
              <w:rPr>
                <w:b/>
              </w:rPr>
              <w:t xml:space="preserve"> складання в одному примірнику «0»</w:t>
            </w:r>
            <w:r w:rsidRPr="00084B0D">
              <w:rPr>
                <w:b/>
              </w:rPr>
              <w:t xml:space="preserve"> т</w:t>
            </w:r>
            <w:r w:rsidR="00675DA6" w:rsidRPr="00084B0D">
              <w:rPr>
                <w:b/>
              </w:rPr>
              <w:t>а напрям використання пального «0»</w:t>
            </w:r>
            <w:r w:rsidRPr="00084B0D">
              <w:rPr>
                <w:b/>
              </w:rPr>
              <w:t>;</w:t>
            </w:r>
          </w:p>
          <w:p w:rsidR="002F3F96" w:rsidRPr="00084B0D" w:rsidRDefault="002F3F96" w:rsidP="00BB3486">
            <w:pPr>
              <w:pStyle w:val="a6"/>
              <w:spacing w:before="0" w:beforeAutospacing="0" w:after="0" w:afterAutospacing="0"/>
              <w:contextualSpacing/>
              <w:jc w:val="both"/>
              <w:rPr>
                <w:b/>
                <w:lang w:eastAsia="en-US"/>
              </w:rPr>
            </w:pPr>
            <w:r w:rsidRPr="00084B0D">
              <w:rPr>
                <w:b/>
              </w:rPr>
              <w:t>або код операції для складання в</w:t>
            </w:r>
            <w:r w:rsidR="00675DA6" w:rsidRPr="00084B0D">
              <w:rPr>
                <w:b/>
              </w:rPr>
              <w:t xml:space="preserve"> одному примірнику «2»</w:t>
            </w:r>
            <w:r w:rsidRPr="00084B0D">
              <w:rPr>
                <w:b/>
              </w:rPr>
              <w:t xml:space="preserve"> (</w:t>
            </w:r>
            <w:r w:rsidRPr="00084B0D">
              <w:rPr>
                <w:b/>
                <w:lang w:eastAsia="en-US"/>
              </w:rPr>
              <w:t>пальне, втрачене у межах та/або понад встановлені норми втрат; зіпсоване, знищене, у тому числі внаслідок аварії, пожежі, повені, інших форс-мажорних обставин чи з іншої причини, пов’язаної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 та будь-який напрям використання;</w:t>
            </w:r>
          </w:p>
          <w:p w:rsidR="002F3F96" w:rsidRPr="00084B0D" w:rsidRDefault="002F3F96" w:rsidP="00BB3486">
            <w:pPr>
              <w:pStyle w:val="a6"/>
              <w:spacing w:before="0" w:beforeAutospacing="0" w:after="0" w:afterAutospacing="0"/>
              <w:contextualSpacing/>
              <w:jc w:val="both"/>
              <w:rPr>
                <w:b/>
              </w:rPr>
            </w:pPr>
            <w:r w:rsidRPr="00084B0D">
              <w:rPr>
                <w:b/>
              </w:rPr>
              <w:t>або код операції для</w:t>
            </w:r>
            <w:r w:rsidR="00675DA6" w:rsidRPr="00084B0D">
              <w:rPr>
                <w:b/>
              </w:rPr>
              <w:t xml:space="preserve"> складання в одному примірнику «3»</w:t>
            </w:r>
            <w:r w:rsidRPr="00084B0D">
              <w:rPr>
                <w:b/>
              </w:rPr>
              <w:t xml:space="preserve"> (</w:t>
            </w:r>
            <w:r w:rsidRPr="00084B0D">
              <w:rPr>
                <w:b/>
                <w:lang w:eastAsia="en-US"/>
              </w:rPr>
              <w:t>реалізація пального суб’єкту господарювання, який не є платником)</w:t>
            </w:r>
            <w:r w:rsidRPr="00084B0D">
              <w:rPr>
                <w:b/>
              </w:rPr>
              <w:t xml:space="preserve"> та напрям використання пального "19" (реалізація важких дистилятів та біодизелю відповідно до пункту 44 підрозділу 5 розділу ХХ «Перехідні положення» Кодексу Міністерству оборони України); </w:t>
            </w:r>
          </w:p>
          <w:p w:rsidR="002F3F96" w:rsidRPr="00084B0D" w:rsidRDefault="002F3F96" w:rsidP="00BB3486">
            <w:pPr>
              <w:pStyle w:val="a6"/>
              <w:spacing w:before="0" w:beforeAutospacing="0" w:after="0" w:afterAutospacing="0"/>
              <w:contextualSpacing/>
              <w:jc w:val="both"/>
              <w:rPr>
                <w:b/>
              </w:rPr>
            </w:pPr>
            <w:r w:rsidRPr="00084B0D">
              <w:rPr>
                <w:b/>
              </w:rPr>
              <w:t>або код операції для</w:t>
            </w:r>
            <w:r w:rsidR="00675DA6" w:rsidRPr="00084B0D">
              <w:rPr>
                <w:b/>
              </w:rPr>
              <w:t xml:space="preserve"> складання в одному примірнику «4»</w:t>
            </w:r>
            <w:r w:rsidRPr="00084B0D">
              <w:rPr>
                <w:b/>
              </w:rPr>
              <w:t xml:space="preserve"> (</w:t>
            </w:r>
            <w:r w:rsidRPr="00084B0D">
              <w:rPr>
                <w:b/>
                <w:lang w:eastAsia="en-US"/>
              </w:rPr>
              <w:t xml:space="preserve">ввезення (імпорт) пального на митну територію України) </w:t>
            </w:r>
            <w:r w:rsidRPr="00084B0D">
              <w:rPr>
                <w:b/>
              </w:rPr>
              <w:t>та напрям використання пального "0"</w:t>
            </w:r>
            <w:r w:rsidRPr="00084B0D">
              <w:rPr>
                <w:b/>
                <w:lang w:eastAsia="en-US"/>
              </w:rPr>
              <w:t>;</w:t>
            </w:r>
          </w:p>
          <w:p w:rsidR="002F3F96" w:rsidRPr="00084B0D" w:rsidRDefault="002F3F96" w:rsidP="00BB3486">
            <w:pPr>
              <w:pStyle w:val="a6"/>
              <w:spacing w:before="0" w:beforeAutospacing="0" w:after="0" w:afterAutospacing="0"/>
              <w:contextualSpacing/>
              <w:jc w:val="both"/>
              <w:rPr>
                <w:b/>
                <w:highlight w:val="cyan"/>
                <w:lang w:eastAsia="en-US"/>
              </w:rPr>
            </w:pPr>
            <w:r w:rsidRPr="00084B0D">
              <w:rPr>
                <w:b/>
                <w:lang w:eastAsia="en-US"/>
              </w:rPr>
              <w:t xml:space="preserve">або </w:t>
            </w:r>
            <w:r w:rsidRPr="00084B0D">
              <w:rPr>
                <w:b/>
              </w:rPr>
              <w:t>код операції для складання в одному примірнику</w:t>
            </w:r>
            <w:r w:rsidR="00675DA6" w:rsidRPr="00084B0D">
              <w:rPr>
                <w:b/>
                <w:lang w:eastAsia="en-US"/>
              </w:rPr>
              <w:t xml:space="preserve"> «7»</w:t>
            </w:r>
            <w:r w:rsidRPr="00084B0D">
              <w:rPr>
                <w:b/>
                <w:lang w:eastAsia="en-US"/>
              </w:rPr>
              <w:t xml:space="preserve"> (реалізація пального платнику, при якій обсяг пального, на який такий платник може скласти акцизну накладну/розрахунок коригування акцизної накладної, не збільшується (у тому числі суб’єкту господарювання, який на одну із дат операцій (або на дату реєстрації або на дату складання) не зареєстрований платником)) </w:t>
            </w:r>
            <w:r w:rsidRPr="00084B0D">
              <w:rPr>
                <w:b/>
              </w:rPr>
              <w:t xml:space="preserve">та один з </w:t>
            </w:r>
            <w:r w:rsidR="00F63DF5" w:rsidRPr="00084B0D">
              <w:rPr>
                <w:b/>
              </w:rPr>
              <w:t>напрямів використання пального «0» або «19»</w:t>
            </w:r>
            <w:r w:rsidRPr="00084B0D">
              <w:rPr>
                <w:b/>
              </w:rPr>
              <w:t xml:space="preserve"> (реалізація важких дистилятів та біодизелю відповідно до пункту 44 підрозділу 5 розділу ХХ «Перехідні положення» Кодексу Міністерству оборони України).</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pPr>
            <w:r w:rsidRPr="00084B0D">
              <w:rPr>
                <w:b/>
              </w:rPr>
              <w:lastRenderedPageBreak/>
              <w:t>17</w:t>
            </w:r>
            <w:r w:rsidRPr="00084B0D">
              <w:t>. В акцизній накладній, складеній на обсяги пального, зазначені в акцизній накладній, показники якої відмінено шляхом складання розрахунку коригування акцизної накладної та реєстрації всіх його примірників в Єдиному реєстрі акцизних накладних, зазначаються реєстраційний номер зареєстрованого в Єдиному реєстрі акцизних накладних:</w:t>
            </w:r>
          </w:p>
          <w:p w:rsidR="002F3F96" w:rsidRPr="00084B0D" w:rsidRDefault="002F3F96" w:rsidP="00BB3486">
            <w:pPr>
              <w:pStyle w:val="a6"/>
              <w:spacing w:before="0" w:beforeAutospacing="0" w:after="0" w:afterAutospacing="0"/>
              <w:contextualSpacing/>
              <w:jc w:val="both"/>
            </w:pPr>
            <w:r w:rsidRPr="00084B0D">
              <w:t>першого примірника акцизної накладної, показники якої було скориговано.</w:t>
            </w:r>
          </w:p>
          <w:p w:rsidR="002F3F96" w:rsidRPr="00084B0D" w:rsidRDefault="00F63DF5" w:rsidP="00BB3486">
            <w:pPr>
              <w:pStyle w:val="a6"/>
              <w:spacing w:before="0" w:beforeAutospacing="0" w:after="0" w:afterAutospacing="0"/>
              <w:contextualSpacing/>
              <w:jc w:val="both"/>
            </w:pPr>
            <w:r w:rsidRPr="00084B0D">
              <w:rPr>
                <w:rFonts w:eastAsia="Times New Roman"/>
                <w:b/>
                <w:sz w:val="20"/>
                <w:szCs w:val="20"/>
              </w:rPr>
              <w:t>Норма відсутня.</w:t>
            </w:r>
          </w:p>
        </w:tc>
        <w:tc>
          <w:tcPr>
            <w:tcW w:w="8003" w:type="dxa"/>
          </w:tcPr>
          <w:p w:rsidR="002F3F96" w:rsidRPr="00084B0D" w:rsidRDefault="002F3F96" w:rsidP="00BB3486">
            <w:pPr>
              <w:pStyle w:val="a6"/>
              <w:spacing w:before="0" w:beforeAutospacing="0" w:after="0" w:afterAutospacing="0"/>
              <w:contextualSpacing/>
              <w:jc w:val="both"/>
              <w:rPr>
                <w:strike/>
              </w:rPr>
            </w:pPr>
            <w:r w:rsidRPr="00084B0D">
              <w:rPr>
                <w:b/>
              </w:rPr>
              <w:t>18</w:t>
            </w:r>
            <w:r w:rsidRPr="00084B0D">
              <w:t>. В акцизній накладній, складеній на обсяги пального, зазначені в акцизній накладній, показники якої відмінено шляхом складання розрахунку коригування акцизної накладної та реєстрації всіх його примірників в Єдиному реєстрі акцизних накладних, зазначаються</w:t>
            </w:r>
            <w:r w:rsidRPr="00084B0D">
              <w:rPr>
                <w:b/>
              </w:rPr>
              <w:t>:</w:t>
            </w:r>
          </w:p>
          <w:p w:rsidR="002F3F96" w:rsidRPr="00084B0D" w:rsidRDefault="002F3F96" w:rsidP="00BB3486">
            <w:pPr>
              <w:pStyle w:val="a6"/>
              <w:spacing w:before="0" w:beforeAutospacing="0" w:after="0" w:afterAutospacing="0"/>
              <w:contextualSpacing/>
              <w:jc w:val="both"/>
              <w:rPr>
                <w:b/>
              </w:rPr>
            </w:pPr>
            <w:r w:rsidRPr="00084B0D">
              <w:t>реєстраційний номер зареєстрованого в Єдиному реєстрі акцизних накладних першого примірника акцизної накладної, показники якої було скориговано</w:t>
            </w:r>
            <w:r w:rsidRPr="00084B0D">
              <w:rPr>
                <w:b/>
              </w:rPr>
              <w:t>;</w:t>
            </w:r>
          </w:p>
          <w:p w:rsidR="00420F43" w:rsidRPr="00084B0D" w:rsidRDefault="00420F43" w:rsidP="00BB3486">
            <w:pPr>
              <w:pStyle w:val="a6"/>
              <w:spacing w:before="0" w:beforeAutospacing="0" w:after="0" w:afterAutospacing="0"/>
              <w:contextualSpacing/>
              <w:jc w:val="both"/>
              <w:rPr>
                <w:b/>
              </w:rPr>
            </w:pPr>
          </w:p>
          <w:p w:rsidR="002F3F96" w:rsidRPr="00084B0D" w:rsidRDefault="002F3F96" w:rsidP="00BB3486">
            <w:pPr>
              <w:pStyle w:val="a6"/>
              <w:spacing w:before="0" w:beforeAutospacing="0" w:after="0" w:afterAutospacing="0"/>
              <w:contextualSpacing/>
              <w:jc w:val="both"/>
            </w:pPr>
            <w:r w:rsidRPr="00084B0D">
              <w:rPr>
                <w:b/>
              </w:rPr>
              <w:t>дата складання акцизної накладної, показники якої було скориговано.</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pPr>
            <w:r w:rsidRPr="00084B0D">
              <w:rPr>
                <w:b/>
              </w:rPr>
              <w:t>18</w:t>
            </w:r>
            <w:r w:rsidRPr="00084B0D">
              <w:t>. В акцизних накладних у передбаченому для цього рядку зазначається ознака джерела податкового номера особи, що реалізує пальне, та особи – отримувача пального:</w:t>
            </w:r>
          </w:p>
          <w:p w:rsidR="002F3F96" w:rsidRPr="00084B0D" w:rsidRDefault="0000646D" w:rsidP="00BB3486">
            <w:pPr>
              <w:pStyle w:val="a6"/>
              <w:spacing w:before="0" w:beforeAutospacing="0" w:after="0" w:afterAutospacing="0"/>
              <w:contextualSpacing/>
              <w:jc w:val="both"/>
            </w:pPr>
            <w:r w:rsidRPr="00084B0D">
              <w:t>…</w:t>
            </w:r>
          </w:p>
        </w:tc>
        <w:tc>
          <w:tcPr>
            <w:tcW w:w="8003" w:type="dxa"/>
          </w:tcPr>
          <w:p w:rsidR="002F3F96" w:rsidRPr="00084B0D" w:rsidRDefault="002F3F96" w:rsidP="00BB3486">
            <w:pPr>
              <w:pStyle w:val="a6"/>
              <w:spacing w:before="0" w:beforeAutospacing="0" w:after="0" w:afterAutospacing="0"/>
              <w:contextualSpacing/>
              <w:jc w:val="both"/>
            </w:pPr>
            <w:r w:rsidRPr="00084B0D">
              <w:rPr>
                <w:b/>
              </w:rPr>
              <w:t>19</w:t>
            </w:r>
            <w:r w:rsidRPr="00084B0D">
              <w:t>. В акцизних накладних у передбаченому для цього рядку зазначається ознака джерела податкового номера особи, що реалізує пальне, та особи – отримувача пального:</w:t>
            </w:r>
          </w:p>
          <w:p w:rsidR="0000646D" w:rsidRPr="006A692B" w:rsidRDefault="0000646D" w:rsidP="00BB3486">
            <w:pPr>
              <w:pStyle w:val="a6"/>
              <w:spacing w:before="0" w:beforeAutospacing="0" w:after="0" w:afterAutospacing="0"/>
              <w:contextualSpacing/>
              <w:jc w:val="both"/>
              <w:rPr>
                <w:b/>
              </w:rPr>
            </w:pPr>
            <w:r w:rsidRPr="006A692B">
              <w:rPr>
                <w:b/>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19</w:t>
            </w:r>
            <w:r w:rsidRPr="00084B0D">
              <w:rPr>
                <w:lang w:eastAsia="en-US"/>
              </w:rPr>
              <w:t>. В акцизних накладних у рядку «Особа – отримувач пального» зазначається «Неплатник», а до рядка «</w:t>
            </w:r>
            <w:r w:rsidRPr="00084B0D">
              <w:t>Податковий номер  або серія (за наявності) та номер паспорта»</w:t>
            </w:r>
            <w:r w:rsidRPr="00084B0D">
              <w:rPr>
                <w:lang w:eastAsia="en-US"/>
              </w:rPr>
              <w:t xml:space="preserve"> вноситься умовний код «1000000000», якщо такі акцизні накладні складено на операції з реалізації пального, в яких зазначено код операції для складання в одному примірнику:</w:t>
            </w:r>
          </w:p>
          <w:p w:rsidR="002F3F96" w:rsidRPr="00084B0D" w:rsidRDefault="0000646D" w:rsidP="00BB3486">
            <w:pPr>
              <w:pStyle w:val="a6"/>
              <w:spacing w:before="0" w:beforeAutospacing="0" w:after="0" w:afterAutospacing="0"/>
              <w:contextualSpacing/>
              <w:jc w:val="both"/>
              <w:rPr>
                <w:b/>
              </w:rPr>
            </w:pPr>
            <w:r w:rsidRPr="00084B0D">
              <w:rPr>
                <w:lang w:eastAsia="en-US"/>
              </w:rPr>
              <w:t>…</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20.</w:t>
            </w:r>
            <w:r w:rsidRPr="00084B0D">
              <w:rPr>
                <w:lang w:eastAsia="en-US"/>
              </w:rPr>
              <w:t xml:space="preserve"> В акцизних накладних у рядку «Особа – отримувач пального» зазначається «Неплатник», а до рядка «</w:t>
            </w:r>
            <w:r w:rsidRPr="00084B0D">
              <w:t>Податковий номер  або серія (за наявності) та номер паспорта»</w:t>
            </w:r>
            <w:r w:rsidRPr="00084B0D">
              <w:rPr>
                <w:lang w:eastAsia="en-US"/>
              </w:rPr>
              <w:t xml:space="preserve"> вноситься умовний код «1000000000», якщо такі акцизні накладні складено на операції з реалізації пального, в яких зазначено код операції для складання в одному примірнику:</w:t>
            </w:r>
          </w:p>
          <w:p w:rsidR="002F3F96" w:rsidRPr="00084B0D" w:rsidRDefault="0000646D" w:rsidP="00BB3486">
            <w:pPr>
              <w:pStyle w:val="a6"/>
              <w:spacing w:before="0" w:beforeAutospacing="0" w:after="0" w:afterAutospacing="0"/>
              <w:contextualSpacing/>
              <w:jc w:val="both"/>
              <w:rPr>
                <w:b/>
              </w:rPr>
            </w:pPr>
            <w:r w:rsidRPr="00084B0D">
              <w:rPr>
                <w:lang w:eastAsia="en-US"/>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20</w:t>
            </w:r>
            <w:r w:rsidRPr="00084B0D">
              <w:rPr>
                <w:lang w:eastAsia="en-US"/>
              </w:rPr>
              <w:t>. В акцизній накладній, складеній під час ввезення пального на митну територію України (код операції «4») на операції з розподілу обсягу ввезеного пального, зазначеного в митній декларації, зазначаються:</w:t>
            </w:r>
          </w:p>
          <w:p w:rsidR="002F3F96" w:rsidRPr="00084B0D" w:rsidRDefault="0000646D" w:rsidP="00BB3486">
            <w:pPr>
              <w:pStyle w:val="a6"/>
              <w:spacing w:before="0" w:beforeAutospacing="0" w:after="0" w:afterAutospacing="0"/>
              <w:contextualSpacing/>
              <w:jc w:val="both"/>
              <w:rPr>
                <w:lang w:eastAsia="en-US"/>
              </w:rPr>
            </w:pPr>
            <w:r w:rsidRPr="00084B0D">
              <w:rPr>
                <w:lang w:eastAsia="en-US"/>
              </w:rPr>
              <w:t>…</w:t>
            </w:r>
          </w:p>
        </w:tc>
        <w:tc>
          <w:tcPr>
            <w:tcW w:w="8003" w:type="dxa"/>
          </w:tcPr>
          <w:p w:rsidR="0000646D" w:rsidRPr="00084B0D" w:rsidRDefault="002F3F96" w:rsidP="00BB3486">
            <w:pPr>
              <w:pStyle w:val="a6"/>
              <w:spacing w:before="0" w:beforeAutospacing="0" w:after="0" w:afterAutospacing="0"/>
              <w:contextualSpacing/>
              <w:jc w:val="both"/>
              <w:rPr>
                <w:lang w:eastAsia="en-US"/>
              </w:rPr>
            </w:pPr>
            <w:r w:rsidRPr="00084B0D">
              <w:rPr>
                <w:b/>
                <w:lang w:eastAsia="en-US"/>
              </w:rPr>
              <w:t>21</w:t>
            </w:r>
            <w:r w:rsidRPr="00084B0D">
              <w:rPr>
                <w:lang w:eastAsia="en-US"/>
              </w:rPr>
              <w:t xml:space="preserve">. В акцизній накладній, складеній під час ввезення пального на митну територію України (код операції «4») на операції з розподілу обсягу ввезеного пального, зазначеного в </w:t>
            </w:r>
            <w:r w:rsidR="0000646D" w:rsidRPr="00084B0D">
              <w:rPr>
                <w:lang w:eastAsia="en-US"/>
              </w:rPr>
              <w:t>митній декларації, зазначаються:</w:t>
            </w:r>
          </w:p>
          <w:p w:rsidR="0000646D" w:rsidRPr="00084B0D" w:rsidRDefault="0000646D" w:rsidP="00BB3486">
            <w:pPr>
              <w:pStyle w:val="a6"/>
              <w:spacing w:before="0" w:beforeAutospacing="0" w:after="0" w:afterAutospacing="0"/>
              <w:contextualSpacing/>
              <w:jc w:val="both"/>
              <w:rPr>
                <w:lang w:eastAsia="en-US"/>
              </w:rPr>
            </w:pPr>
            <w:r w:rsidRPr="00084B0D">
              <w:rPr>
                <w:lang w:eastAsia="en-US"/>
              </w:rPr>
              <w:t>…</w:t>
            </w:r>
          </w:p>
        </w:tc>
      </w:tr>
      <w:tr w:rsidR="002F3F96" w:rsidRPr="00084B0D" w:rsidTr="002F3F96">
        <w:tc>
          <w:tcPr>
            <w:tcW w:w="7655" w:type="dxa"/>
          </w:tcPr>
          <w:p w:rsidR="002F3F96" w:rsidRPr="006A692B" w:rsidRDefault="002F3F96" w:rsidP="00BB3486">
            <w:pPr>
              <w:pStyle w:val="a6"/>
              <w:spacing w:before="0" w:beforeAutospacing="0" w:after="0" w:afterAutospacing="0"/>
              <w:contextualSpacing/>
              <w:jc w:val="both"/>
              <w:rPr>
                <w:lang w:eastAsia="en-US"/>
              </w:rPr>
            </w:pPr>
            <w:r w:rsidRPr="00084B0D">
              <w:rPr>
                <w:b/>
                <w:lang w:eastAsia="en-US"/>
              </w:rPr>
              <w:t>21</w:t>
            </w:r>
            <w:r w:rsidRPr="00084B0D">
              <w:rPr>
                <w:lang w:eastAsia="en-US"/>
              </w:rPr>
              <w:t>. В акцизних накладних, складених під час здійснення реалізації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коефіцієнта 10 (</w:t>
            </w:r>
            <w:r w:rsidR="006A692B">
              <w:rPr>
                <w:lang w:eastAsia="en-US"/>
              </w:rPr>
              <w:t>ознака щодо умов оподаткування «3»</w:t>
            </w:r>
            <w:r w:rsidRPr="00084B0D">
              <w:rPr>
                <w:lang w:eastAsia="en-US"/>
              </w:rPr>
              <w:t>) до акцизного складу пересувного, з якого суб</w:t>
            </w:r>
            <w:r w:rsidRPr="00084B0D">
              <w:t>’</w:t>
            </w:r>
            <w:r w:rsidRPr="00084B0D">
              <w:rPr>
                <w:lang w:eastAsia="en-US"/>
              </w:rPr>
              <w:t>єкти господарювання, що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або суб</w:t>
            </w:r>
            <w:r w:rsidRPr="00084B0D">
              <w:t>’</w:t>
            </w:r>
            <w:r w:rsidRPr="00084B0D">
              <w:rPr>
                <w:lang w:eastAsia="en-US"/>
              </w:rPr>
              <w:t xml:space="preserve">єкти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w:t>
            </w:r>
            <w:r w:rsidRPr="00084B0D">
              <w:rPr>
                <w:lang w:eastAsia="en-US"/>
              </w:rPr>
              <w:lastRenderedPageBreak/>
              <w:t>правил України</w:t>
            </w:r>
            <w:r w:rsidRPr="00084B0D">
              <w:rPr>
                <w:rFonts w:eastAsia="Times New Roman"/>
                <w:lang w:eastAsia="en-US"/>
              </w:rPr>
              <w:t xml:space="preserve">, </w:t>
            </w:r>
            <w:r w:rsidRPr="00084B0D">
              <w:rPr>
                <w:lang w:eastAsia="en-US"/>
              </w:rPr>
              <w:t>заправляють повітряні судна, в реквізитах, передбачених для отримувача пального, заносяться реквізити такого суб</w:t>
            </w:r>
            <w:r w:rsidRPr="00084B0D">
              <w:t>’</w:t>
            </w:r>
            <w:r w:rsidRPr="00084B0D">
              <w:rPr>
                <w:lang w:eastAsia="en-US"/>
              </w:rPr>
              <w:t>єкта господарювання, який здійснюватиме заправлення повітряних суден з такого акцизного складу пересувного.</w:t>
            </w:r>
          </w:p>
        </w:tc>
        <w:tc>
          <w:tcPr>
            <w:tcW w:w="8003" w:type="dxa"/>
          </w:tcPr>
          <w:p w:rsidR="00C63309" w:rsidRPr="006A692B" w:rsidRDefault="002F3F96" w:rsidP="00BB3486">
            <w:pPr>
              <w:pStyle w:val="a6"/>
              <w:spacing w:before="0" w:beforeAutospacing="0" w:after="0" w:afterAutospacing="0"/>
              <w:contextualSpacing/>
              <w:jc w:val="both"/>
              <w:rPr>
                <w:lang w:eastAsia="en-US"/>
              </w:rPr>
            </w:pPr>
            <w:r w:rsidRPr="00084B0D">
              <w:rPr>
                <w:b/>
                <w:lang w:eastAsia="en-US"/>
              </w:rPr>
              <w:lastRenderedPageBreak/>
              <w:t>22</w:t>
            </w:r>
            <w:r w:rsidRPr="00084B0D">
              <w:rPr>
                <w:lang w:eastAsia="en-US"/>
              </w:rPr>
              <w:t>. В акцизних накладних, складених під час здійснення реалізації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коефіцієнта 10 (</w:t>
            </w:r>
            <w:r w:rsidR="006A692B">
              <w:rPr>
                <w:lang w:eastAsia="en-US"/>
              </w:rPr>
              <w:t>ознака щодо умов оподаткування «3№</w:t>
            </w:r>
            <w:r w:rsidRPr="00084B0D">
              <w:rPr>
                <w:lang w:eastAsia="en-US"/>
              </w:rPr>
              <w:t>) до акцизного складу пересувного, з якого суб</w:t>
            </w:r>
            <w:r w:rsidRPr="00084B0D">
              <w:t>’</w:t>
            </w:r>
            <w:r w:rsidRPr="00084B0D">
              <w:rPr>
                <w:lang w:eastAsia="en-US"/>
              </w:rPr>
              <w:t>єкти господарювання, що здійснюють авіапаливозабезпечення згідно з чинним сертифікатом на відповідність вимогам авіаційних правил України на здійснення наземного обслуговування, або суб</w:t>
            </w:r>
            <w:r w:rsidRPr="00084B0D">
              <w:t>’</w:t>
            </w:r>
            <w:r w:rsidRPr="00084B0D">
              <w:rPr>
                <w:lang w:eastAsia="en-US"/>
              </w:rPr>
              <w:t>єкти господарювання, які мають посвідчення про допуск до експлуатації постійного злітно-посадкового майданчика, видане уповноваженим органом з питань цивільної авіації відповідно до вимог авіаційних правил України</w:t>
            </w:r>
            <w:r w:rsidRPr="00084B0D">
              <w:rPr>
                <w:rFonts w:eastAsia="Times New Roman"/>
                <w:lang w:eastAsia="en-US"/>
              </w:rPr>
              <w:t xml:space="preserve">, </w:t>
            </w:r>
            <w:r w:rsidRPr="00084B0D">
              <w:rPr>
                <w:lang w:eastAsia="en-US"/>
              </w:rPr>
              <w:t xml:space="preserve">заправляють повітряні судна, в реквізитах, </w:t>
            </w:r>
            <w:r w:rsidRPr="00084B0D">
              <w:rPr>
                <w:lang w:eastAsia="en-US"/>
              </w:rPr>
              <w:lastRenderedPageBreak/>
              <w:t>передбачених для отримувача пального, заносяться реквізити такого суб</w:t>
            </w:r>
            <w:r w:rsidRPr="00084B0D">
              <w:t>’</w:t>
            </w:r>
            <w:r w:rsidRPr="00084B0D">
              <w:rPr>
                <w:lang w:eastAsia="en-US"/>
              </w:rPr>
              <w:t>єкта господарювання, який здійснюватиме заправлення повітряних суден з таког</w:t>
            </w:r>
            <w:r w:rsidR="006A692B">
              <w:rPr>
                <w:lang w:eastAsia="en-US"/>
              </w:rPr>
              <w:t>о акцизного складу пересувного.</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lastRenderedPageBreak/>
              <w:t>22</w:t>
            </w:r>
            <w:r w:rsidRPr="00084B0D">
              <w:rPr>
                <w:lang w:eastAsia="en-US"/>
              </w:rPr>
              <w:t xml:space="preserve">. В акцизній накладній з ознакою щодо умов оподаткування пального </w:t>
            </w:r>
            <w:r w:rsidR="00C63309">
              <w:rPr>
                <w:lang w:eastAsia="en-US"/>
              </w:rPr>
              <w:t>«</w:t>
            </w:r>
            <w:r w:rsidRPr="00084B0D">
              <w:rPr>
                <w:lang w:eastAsia="en-US"/>
              </w:rPr>
              <w:t>4</w:t>
            </w:r>
            <w:r w:rsidR="00C63309">
              <w:rPr>
                <w:lang w:eastAsia="en-US"/>
              </w:rPr>
              <w:t>»</w:t>
            </w:r>
            <w:r w:rsidRPr="00084B0D">
              <w:rPr>
                <w:lang w:eastAsia="en-US"/>
              </w:rPr>
              <w:t xml:space="preserve"> (пальне, реалізоване та/або використане як сировина для виробництва непідакцизної продукції, яке оподатковується на умовах, встановлених пунктами 229.2 – 229.7 статті 229 розділу VI Кодексу):</w:t>
            </w:r>
          </w:p>
          <w:p w:rsidR="002F3F96" w:rsidRPr="00084B0D" w:rsidRDefault="00C63309" w:rsidP="00BB3486">
            <w:pPr>
              <w:pStyle w:val="a6"/>
              <w:spacing w:before="0" w:beforeAutospacing="0" w:after="0" w:afterAutospacing="0"/>
              <w:contextualSpacing/>
              <w:jc w:val="both"/>
              <w:rPr>
                <w:b/>
                <w:lang w:eastAsia="en-US"/>
              </w:rPr>
            </w:pPr>
            <w:r>
              <w:rPr>
                <w:b/>
                <w:lang w:eastAsia="en-US"/>
              </w:rPr>
              <w:t>…</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23</w:t>
            </w:r>
            <w:r w:rsidRPr="00084B0D">
              <w:rPr>
                <w:lang w:eastAsia="en-US"/>
              </w:rPr>
              <w:t xml:space="preserve">. В акцизній накладній з ознакою щодо умов оподаткування пального </w:t>
            </w:r>
            <w:r w:rsidR="00C63309">
              <w:rPr>
                <w:lang w:eastAsia="en-US"/>
              </w:rPr>
              <w:t>«</w:t>
            </w:r>
            <w:r w:rsidRPr="00084B0D">
              <w:rPr>
                <w:lang w:eastAsia="en-US"/>
              </w:rPr>
              <w:t>4</w:t>
            </w:r>
            <w:r w:rsidR="00C63309">
              <w:rPr>
                <w:lang w:eastAsia="en-US"/>
              </w:rPr>
              <w:t>»</w:t>
            </w:r>
            <w:r w:rsidRPr="00084B0D">
              <w:rPr>
                <w:lang w:eastAsia="en-US"/>
              </w:rPr>
              <w:t xml:space="preserve"> (пальне, реалізоване та/або використане як сировина для виробництва непідакцизної продукції, яке оподатковується на умовах, встановлених пунктами 229.2 – 229.7 статті 229 розділу VI Кодексу):</w:t>
            </w:r>
          </w:p>
          <w:p w:rsidR="002F3F96" w:rsidRPr="00084B0D" w:rsidRDefault="00C63309" w:rsidP="00BB3486">
            <w:pPr>
              <w:pStyle w:val="a6"/>
              <w:spacing w:before="0" w:beforeAutospacing="0" w:after="0" w:afterAutospacing="0"/>
              <w:contextualSpacing/>
              <w:jc w:val="both"/>
              <w:rPr>
                <w:b/>
                <w:lang w:eastAsia="en-US"/>
              </w:rPr>
            </w:pPr>
            <w:r>
              <w:rPr>
                <w:b/>
                <w:lang w:eastAsia="en-US"/>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b/>
                <w:lang w:eastAsia="en-US"/>
              </w:rPr>
            </w:pPr>
            <w:r w:rsidRPr="00084B0D">
              <w:rPr>
                <w:b/>
                <w:lang w:eastAsia="en-US"/>
              </w:rPr>
              <w:t>23</w:t>
            </w:r>
            <w:r w:rsidRPr="00084B0D">
              <w:rPr>
                <w:lang w:eastAsia="en-US"/>
              </w:rPr>
              <w:t xml:space="preserve">. В акцизній накладній, складеній при передачі пального відповідно до підпункту 229.6.1 статті 229 розділу VI Кодексу (у межах однієї юридичної особи без оформлення податкового векселя), в якій зазначено ознаку щодо умов оподаткування пального </w:t>
            </w:r>
            <w:r w:rsidR="00C63309">
              <w:rPr>
                <w:lang w:eastAsia="en-US"/>
              </w:rPr>
              <w:t>«</w:t>
            </w:r>
            <w:r w:rsidRPr="00084B0D">
              <w:rPr>
                <w:lang w:eastAsia="en-US"/>
              </w:rPr>
              <w:t>6</w:t>
            </w:r>
            <w:r w:rsidR="00C63309">
              <w:rPr>
                <w:lang w:eastAsia="en-US"/>
              </w:rPr>
              <w:t>»</w:t>
            </w:r>
            <w:r w:rsidRPr="00084B0D">
              <w:rPr>
                <w:lang w:eastAsia="en-US"/>
              </w:rPr>
              <w:t xml:space="preserve">, зазначається код операції для складання в одному примірнику </w:t>
            </w:r>
            <w:r w:rsidR="00C63309">
              <w:rPr>
                <w:lang w:eastAsia="en-US"/>
              </w:rPr>
              <w:t>«</w:t>
            </w:r>
            <w:r w:rsidRPr="00084B0D">
              <w:rPr>
                <w:lang w:eastAsia="en-US"/>
              </w:rPr>
              <w:t>1</w:t>
            </w:r>
            <w:r w:rsidR="00C63309">
              <w:rPr>
                <w:lang w:eastAsia="en-US"/>
              </w:rPr>
              <w:t>»</w:t>
            </w:r>
            <w:r w:rsidRPr="00084B0D">
              <w:rPr>
                <w:lang w:eastAsia="en-US"/>
              </w:rPr>
              <w:t xml:space="preserve"> або </w:t>
            </w:r>
            <w:r w:rsidR="00C63309">
              <w:rPr>
                <w:lang w:eastAsia="en-US"/>
              </w:rPr>
              <w:t>«</w:t>
            </w:r>
            <w:r w:rsidRPr="00084B0D">
              <w:rPr>
                <w:lang w:eastAsia="en-US"/>
              </w:rPr>
              <w:t>8</w:t>
            </w:r>
            <w:r w:rsidR="00C63309">
              <w:rPr>
                <w:lang w:eastAsia="en-US"/>
              </w:rPr>
              <w:t>»</w:t>
            </w:r>
            <w:r w:rsidRPr="00084B0D">
              <w:rPr>
                <w:lang w:eastAsia="en-US"/>
              </w:rPr>
              <w:t>, а особа, що реалізує пальне, зазначається відповідно до переліку підприємств, яким надано квоти на підакцизну продукцію, що ввозиться чи відвантажується відповідно до пункту 229.6 статті 229 розділу VI Кодексу.</w:t>
            </w:r>
          </w:p>
        </w:tc>
        <w:tc>
          <w:tcPr>
            <w:tcW w:w="8003" w:type="dxa"/>
          </w:tcPr>
          <w:p w:rsidR="002F3F96" w:rsidRPr="00084B0D" w:rsidRDefault="002F3F96" w:rsidP="00BB3486">
            <w:pPr>
              <w:pStyle w:val="a6"/>
              <w:spacing w:before="0" w:beforeAutospacing="0" w:after="0" w:afterAutospacing="0"/>
              <w:contextualSpacing/>
              <w:jc w:val="both"/>
              <w:rPr>
                <w:b/>
                <w:lang w:eastAsia="en-US"/>
              </w:rPr>
            </w:pPr>
            <w:r w:rsidRPr="00084B0D">
              <w:rPr>
                <w:b/>
                <w:lang w:eastAsia="en-US"/>
              </w:rPr>
              <w:t>24</w:t>
            </w:r>
            <w:r w:rsidRPr="00084B0D">
              <w:rPr>
                <w:lang w:eastAsia="en-US"/>
              </w:rPr>
              <w:t xml:space="preserve">. В акцизній накладній, складеній при передачі пального відповідно до підпункту 229.6.1 статті 229 розділу VI Кодексу (у межах однієї юридичної особи без оформлення податкового векселя), в якій зазначено ознаку щодо умов оподаткування пального </w:t>
            </w:r>
            <w:r w:rsidR="00C63309">
              <w:rPr>
                <w:lang w:eastAsia="en-US"/>
              </w:rPr>
              <w:t>«</w:t>
            </w:r>
            <w:r w:rsidRPr="00084B0D">
              <w:rPr>
                <w:lang w:eastAsia="en-US"/>
              </w:rPr>
              <w:t>6</w:t>
            </w:r>
            <w:r w:rsidR="00C63309">
              <w:rPr>
                <w:lang w:eastAsia="en-US"/>
              </w:rPr>
              <w:t>»</w:t>
            </w:r>
            <w:r w:rsidRPr="00084B0D">
              <w:rPr>
                <w:lang w:eastAsia="en-US"/>
              </w:rPr>
              <w:t xml:space="preserve">, зазначається код операції для складання в одному примірнику </w:t>
            </w:r>
            <w:r w:rsidR="00C63309">
              <w:rPr>
                <w:lang w:eastAsia="en-US"/>
              </w:rPr>
              <w:t>«</w:t>
            </w:r>
            <w:r w:rsidRPr="00084B0D">
              <w:rPr>
                <w:lang w:eastAsia="en-US"/>
              </w:rPr>
              <w:t>1</w:t>
            </w:r>
            <w:r w:rsidR="00C63309">
              <w:rPr>
                <w:lang w:eastAsia="en-US"/>
              </w:rPr>
              <w:t>»</w:t>
            </w:r>
            <w:r w:rsidRPr="00084B0D">
              <w:rPr>
                <w:lang w:eastAsia="en-US"/>
              </w:rPr>
              <w:t xml:space="preserve"> або </w:t>
            </w:r>
            <w:r w:rsidR="00C63309">
              <w:rPr>
                <w:lang w:eastAsia="en-US"/>
              </w:rPr>
              <w:t>«</w:t>
            </w:r>
            <w:r w:rsidRPr="00084B0D">
              <w:rPr>
                <w:lang w:eastAsia="en-US"/>
              </w:rPr>
              <w:t>8</w:t>
            </w:r>
            <w:r w:rsidR="00C63309">
              <w:rPr>
                <w:lang w:eastAsia="en-US"/>
              </w:rPr>
              <w:t>»</w:t>
            </w:r>
            <w:r w:rsidRPr="00084B0D">
              <w:rPr>
                <w:lang w:eastAsia="en-US"/>
              </w:rPr>
              <w:t>, а особа, що реалізує пальне, зазначається відповідно до переліку підприємств, яким надано квоти на підакцизну продукцію, що ввозиться чи відвантажується відповідно до пункту 229.6 статті 229 розділу VI Кодексу.</w:t>
            </w:r>
          </w:p>
        </w:tc>
      </w:tr>
      <w:tr w:rsidR="002F3F96" w:rsidRPr="00084B0D" w:rsidTr="002F3F96">
        <w:trPr>
          <w:trHeight w:val="1253"/>
        </w:trPr>
        <w:tc>
          <w:tcPr>
            <w:tcW w:w="7655" w:type="dxa"/>
          </w:tcPr>
          <w:p w:rsidR="002F3F96" w:rsidRPr="00084B0D" w:rsidRDefault="002F3F96" w:rsidP="00BB3486">
            <w:pPr>
              <w:pStyle w:val="a6"/>
              <w:spacing w:before="0" w:beforeAutospacing="0" w:after="0" w:afterAutospacing="0"/>
              <w:contextualSpacing/>
              <w:jc w:val="both"/>
            </w:pPr>
            <w:r w:rsidRPr="00084B0D">
              <w:rPr>
                <w:b/>
              </w:rPr>
              <w:t>24</w:t>
            </w:r>
            <w:r w:rsidRPr="00084B0D">
              <w:t>. В акцизній накладній зазначаються реквізити акцизного складу або акцизного складу пересувного, з якого фізично відвантажене (відпущене) пальне:</w:t>
            </w:r>
          </w:p>
          <w:p w:rsidR="002F3F96" w:rsidRPr="00084B0D" w:rsidRDefault="002F3F96" w:rsidP="00BB3486">
            <w:pPr>
              <w:pStyle w:val="a6"/>
              <w:spacing w:before="0" w:beforeAutospacing="0" w:after="0" w:afterAutospacing="0"/>
              <w:contextualSpacing/>
              <w:jc w:val="both"/>
            </w:pPr>
            <w:r w:rsidRPr="00084B0D">
              <w:t>уніфікований номер акцизного складу в системі електронного адміністрування реалізації пального та спирту етилового;</w:t>
            </w:r>
          </w:p>
          <w:p w:rsidR="002F3F96" w:rsidRPr="00084B0D" w:rsidRDefault="002F3F96" w:rsidP="00BB3486">
            <w:pPr>
              <w:pStyle w:val="a6"/>
              <w:spacing w:before="0" w:beforeAutospacing="0" w:after="0" w:afterAutospacing="0"/>
              <w:contextualSpacing/>
              <w:jc w:val="both"/>
              <w:rPr>
                <w:b/>
                <w:lang w:eastAsia="en-US"/>
              </w:rPr>
            </w:pPr>
            <w:r w:rsidRPr="00084B0D">
              <w:t>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трубопровідного), з якого фізично відвантажене (відпущене) пальне, та дані про місткість ємності (секцій), з якої (яких) здійснено відвантаження (відпуск) пального (загальна місткість; кількість секцій; місткість секцій, з яких здійснено відвантаження (відпуск) пального, на обсяги якого виписана акцизна накладна).</w:t>
            </w:r>
          </w:p>
          <w:p w:rsidR="002F3F96" w:rsidRPr="00084B0D" w:rsidRDefault="006A692B" w:rsidP="00BB3486">
            <w:pPr>
              <w:pStyle w:val="a6"/>
              <w:spacing w:before="0" w:beforeAutospacing="0" w:after="0" w:afterAutospacing="0"/>
              <w:contextualSpacing/>
              <w:jc w:val="both"/>
              <w:rPr>
                <w:b/>
                <w:lang w:eastAsia="en-US"/>
              </w:rPr>
            </w:pPr>
            <w:r>
              <w:rPr>
                <w:b/>
                <w:lang w:eastAsia="en-US"/>
              </w:rPr>
              <w:t>Норма відсутня.</w:t>
            </w:r>
          </w:p>
        </w:tc>
        <w:tc>
          <w:tcPr>
            <w:tcW w:w="8003" w:type="dxa"/>
          </w:tcPr>
          <w:p w:rsidR="002F3F96" w:rsidRPr="00084B0D" w:rsidRDefault="002F3F96" w:rsidP="00BB3486">
            <w:pPr>
              <w:pStyle w:val="a6"/>
              <w:spacing w:before="0" w:beforeAutospacing="0" w:after="0" w:afterAutospacing="0"/>
              <w:contextualSpacing/>
              <w:jc w:val="both"/>
            </w:pPr>
            <w:r w:rsidRPr="00084B0D">
              <w:rPr>
                <w:b/>
              </w:rPr>
              <w:t>25</w:t>
            </w:r>
            <w:r w:rsidRPr="00084B0D">
              <w:t>. В акцизній накладній зазначаються реквізити акцизного складу або акцизного складу пересувного, з якого фізично відвантажене (відпущене) пальне:</w:t>
            </w:r>
          </w:p>
          <w:p w:rsidR="002F3F96" w:rsidRPr="00084B0D" w:rsidRDefault="002F3F96" w:rsidP="00BB3486">
            <w:pPr>
              <w:pStyle w:val="a6"/>
              <w:spacing w:before="0" w:beforeAutospacing="0" w:after="0" w:afterAutospacing="0"/>
              <w:contextualSpacing/>
              <w:jc w:val="both"/>
            </w:pPr>
            <w:r w:rsidRPr="00084B0D">
              <w:t>уніфікований номер акцизного складу в системі електронного адміністрування реалізації пального та спирту етилового;</w:t>
            </w:r>
          </w:p>
          <w:p w:rsidR="002F3F96" w:rsidRPr="00084B0D" w:rsidRDefault="002F3F96" w:rsidP="00BB3486">
            <w:pPr>
              <w:pStyle w:val="a6"/>
              <w:spacing w:before="0" w:beforeAutospacing="0" w:after="0" w:afterAutospacing="0"/>
              <w:contextualSpacing/>
              <w:jc w:val="both"/>
            </w:pPr>
            <w:r w:rsidRPr="00084B0D">
              <w:t xml:space="preserve">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трубопровідного), з якого фізично відвантажене (відпущене) пальне, та дані про місткість ємності (секцій), з якої (яких) здійснено </w:t>
            </w:r>
            <w:r w:rsidRPr="00084B0D">
              <w:rPr>
                <w:b/>
              </w:rPr>
              <w:t>фізичне</w:t>
            </w:r>
            <w:r w:rsidRPr="00084B0D">
              <w:t xml:space="preserve">  відвантаження (відпуск) пального (загальна місткість; кількість секцій; місткість секцій, з яких здійснено відвантаження (відпуск) пального, на обсяги якого виписана акцизна накладна). </w:t>
            </w:r>
          </w:p>
          <w:p w:rsidR="002F3F96" w:rsidRPr="00084B0D" w:rsidRDefault="002F3F96" w:rsidP="00BB3486">
            <w:pPr>
              <w:pStyle w:val="a6"/>
              <w:spacing w:before="0" w:beforeAutospacing="0" w:after="0" w:afterAutospacing="0"/>
              <w:contextualSpacing/>
              <w:jc w:val="both"/>
              <w:rPr>
                <w:b/>
                <w:lang w:eastAsia="en-US"/>
              </w:rPr>
            </w:pPr>
            <w:r w:rsidRPr="00084B0D">
              <w:rPr>
                <w:b/>
              </w:rPr>
              <w:t xml:space="preserve">У разі, якщо пальне відвантажується (відпускається) з  причепа/напівпричепа, зазначаються реквізити такого причепа/напівпричепа як акцизного складу пересувного. </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25</w:t>
            </w:r>
            <w:r w:rsidRPr="00084B0D">
              <w:rPr>
                <w:lang w:eastAsia="en-US"/>
              </w:rPr>
              <w:t xml:space="preserve">. В акцизній накладній зазначаються реквізити акцизного складу або акцизного складу пересувного, на який фізично відвантажене </w:t>
            </w:r>
            <w:r w:rsidRPr="00084B0D">
              <w:rPr>
                <w:lang w:eastAsia="en-US"/>
              </w:rPr>
              <w:lastRenderedPageBreak/>
              <w:t>(отримане) пальне:</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уніфікований номер акцизного складу в системі електронного адміністрування реалізації пального та спирту етилового;</w:t>
            </w:r>
          </w:p>
          <w:p w:rsidR="002F3F96" w:rsidRPr="00084B0D" w:rsidRDefault="002F3F96" w:rsidP="00BB3486">
            <w:pPr>
              <w:pStyle w:val="a6"/>
              <w:spacing w:before="0" w:beforeAutospacing="0" w:after="0" w:afterAutospacing="0"/>
              <w:contextualSpacing/>
              <w:jc w:val="both"/>
              <w:rPr>
                <w:b/>
                <w:lang w:eastAsia="en-US"/>
              </w:rPr>
            </w:pPr>
            <w:r w:rsidRPr="00084B0D">
              <w:rPr>
                <w:lang w:eastAsia="en-US"/>
              </w:rPr>
              <w:t>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трубопровідного), на який фізично відвантажене (отримане) пальне, та дані про місткість ємності (секцій), в яку (які) здійснено фізичне відвантаження (отримання) пального (загальна місткість; кількість секцій; місткість секцій, в які здійснено відвантаження (отримання) пального, на обсяги якого виписана акцизна накладна).</w:t>
            </w:r>
          </w:p>
          <w:p w:rsidR="002F3F96" w:rsidRPr="00084B0D" w:rsidRDefault="006A692B" w:rsidP="00BB3486">
            <w:pPr>
              <w:pStyle w:val="a6"/>
              <w:spacing w:before="0" w:beforeAutospacing="0" w:after="0" w:afterAutospacing="0"/>
              <w:contextualSpacing/>
              <w:jc w:val="both"/>
              <w:rPr>
                <w:b/>
                <w:lang w:eastAsia="en-US"/>
              </w:rPr>
            </w:pPr>
            <w:r>
              <w:rPr>
                <w:b/>
                <w:lang w:eastAsia="en-US"/>
              </w:rPr>
              <w:t>Норма відсутня.</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lastRenderedPageBreak/>
              <w:t>26</w:t>
            </w:r>
            <w:r w:rsidRPr="00084B0D">
              <w:rPr>
                <w:lang w:eastAsia="en-US"/>
              </w:rPr>
              <w:t xml:space="preserve">. В акцизній накладній зазначаються реквізити акцизного складу або акцизного складу пересувного, на який фізично відвантажене (отримане) </w:t>
            </w:r>
            <w:r w:rsidRPr="00084B0D">
              <w:rPr>
                <w:lang w:eastAsia="en-US"/>
              </w:rPr>
              <w:lastRenderedPageBreak/>
              <w:t>пальне:</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уніфікований номер акцизного складу в системі електронного адміністрування реалізації пального та спирту етилового;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трубопровідного), на який фізично відвантажене (отримане) пальне, та дані про місткість ємності (секцій), в яку (які) здійснено фізичне відвантаження (отримання) пального (загальна місткість; кількість секцій; місткість секцій, в які здійснено відвантаження (отримання) пального, на обсяги якого виписана акцизна накладна).</w:t>
            </w:r>
          </w:p>
          <w:p w:rsidR="002F3F96" w:rsidRPr="00084B0D" w:rsidRDefault="002F3F96" w:rsidP="00BB3486">
            <w:pPr>
              <w:pStyle w:val="a6"/>
              <w:spacing w:before="0" w:beforeAutospacing="0" w:after="0" w:afterAutospacing="0"/>
              <w:contextualSpacing/>
              <w:jc w:val="both"/>
              <w:rPr>
                <w:b/>
                <w:lang w:eastAsia="en-US"/>
              </w:rPr>
            </w:pPr>
            <w:r w:rsidRPr="00084B0D">
              <w:rPr>
                <w:b/>
              </w:rPr>
              <w:t>У разі, якщо пальне відвантажується (отримується) у причеп/напівпричеп, зазначаються реквізити такого причепа/напівпричепа як акцизного складу пересувного.</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rFonts w:eastAsia="Calibri"/>
                <w:lang w:eastAsia="en-US"/>
              </w:rPr>
            </w:pPr>
            <w:r w:rsidRPr="00084B0D">
              <w:rPr>
                <w:b/>
                <w:lang w:eastAsia="en-US"/>
              </w:rPr>
              <w:lastRenderedPageBreak/>
              <w:t>26</w:t>
            </w:r>
            <w:r w:rsidRPr="00084B0D">
              <w:rPr>
                <w:lang w:eastAsia="en-US"/>
              </w:rPr>
              <w:t xml:space="preserve">. </w:t>
            </w:r>
            <w:r w:rsidRPr="00084B0D">
              <w:rPr>
                <w:rFonts w:eastAsia="Calibri"/>
                <w:lang w:eastAsia="en-US"/>
              </w:rPr>
              <w:t xml:space="preserve">В акцизних накладних, в яких зазначено </w:t>
            </w:r>
            <w:r w:rsidRPr="00084B0D">
              <w:rPr>
                <w:lang w:eastAsia="en-US"/>
              </w:rPr>
              <w:t>код операції</w:t>
            </w:r>
            <w:r w:rsidRPr="00084B0D">
              <w:rPr>
                <w:rFonts w:eastAsia="Calibri"/>
                <w:lang w:eastAsia="en-US"/>
              </w:rPr>
              <w:t xml:space="preserve"> </w:t>
            </w:r>
            <w:r w:rsidR="00164E4C">
              <w:rPr>
                <w:lang w:eastAsia="en-US"/>
              </w:rPr>
              <w:t>«</w:t>
            </w:r>
            <w:r w:rsidRPr="00084B0D">
              <w:rPr>
                <w:lang w:eastAsia="en-US"/>
              </w:rPr>
              <w:t>0</w:t>
            </w:r>
            <w:r w:rsidR="00164E4C">
              <w:rPr>
                <w:lang w:eastAsia="en-US"/>
              </w:rPr>
              <w:t>»</w:t>
            </w:r>
            <w:r w:rsidRPr="00084B0D">
              <w:rPr>
                <w:lang w:eastAsia="en-US"/>
              </w:rPr>
              <w:t xml:space="preserve">, зазначаються дані лише про один акцизний склад /  акцизний склад пересувний, з якого фізично відвантажене (відпущене) пальне, та про один акцизний склад / акцизний склад пересувний, на який фізично відвантажене (отримане) пальне, крім акцизних накладних, в яких зазначено </w:t>
            </w:r>
            <w:r w:rsidRPr="00084B0D">
              <w:rPr>
                <w:rFonts w:eastAsia="Calibri"/>
                <w:lang w:eastAsia="en-US"/>
              </w:rPr>
              <w:t>напрям використання:</w:t>
            </w:r>
          </w:p>
          <w:p w:rsidR="002F3F96" w:rsidRPr="00164E4C" w:rsidRDefault="00164E4C" w:rsidP="00BB3486">
            <w:pPr>
              <w:pStyle w:val="a6"/>
              <w:spacing w:before="0" w:beforeAutospacing="0" w:after="0" w:afterAutospacing="0"/>
              <w:contextualSpacing/>
              <w:jc w:val="both"/>
              <w:rPr>
                <w:lang w:eastAsia="en-US"/>
              </w:rPr>
            </w:pPr>
            <w:r w:rsidRPr="00164E4C">
              <w:rPr>
                <w:lang w:eastAsia="en-US"/>
              </w:rPr>
              <w:t>…</w:t>
            </w:r>
          </w:p>
        </w:tc>
        <w:tc>
          <w:tcPr>
            <w:tcW w:w="8003" w:type="dxa"/>
          </w:tcPr>
          <w:p w:rsidR="002F3F96" w:rsidRPr="00084B0D" w:rsidRDefault="002F3F96" w:rsidP="00BB3486">
            <w:pPr>
              <w:pStyle w:val="a6"/>
              <w:spacing w:before="0" w:beforeAutospacing="0" w:after="0" w:afterAutospacing="0"/>
              <w:contextualSpacing/>
              <w:jc w:val="both"/>
              <w:rPr>
                <w:rFonts w:eastAsia="Calibri"/>
                <w:lang w:eastAsia="en-US"/>
              </w:rPr>
            </w:pPr>
            <w:r w:rsidRPr="00084B0D">
              <w:rPr>
                <w:b/>
                <w:lang w:eastAsia="en-US"/>
              </w:rPr>
              <w:t>27</w:t>
            </w:r>
            <w:r w:rsidRPr="00084B0D">
              <w:rPr>
                <w:lang w:eastAsia="en-US"/>
              </w:rPr>
              <w:t xml:space="preserve">. </w:t>
            </w:r>
            <w:r w:rsidRPr="00084B0D">
              <w:rPr>
                <w:rFonts w:eastAsia="Calibri"/>
                <w:lang w:eastAsia="en-US"/>
              </w:rPr>
              <w:t xml:space="preserve">В акцизних накладних, в яких зазначено </w:t>
            </w:r>
            <w:r w:rsidRPr="00084B0D">
              <w:rPr>
                <w:lang w:eastAsia="en-US"/>
              </w:rPr>
              <w:t>код операції</w:t>
            </w:r>
            <w:r w:rsidRPr="00084B0D">
              <w:rPr>
                <w:rFonts w:eastAsia="Calibri"/>
                <w:lang w:eastAsia="en-US"/>
              </w:rPr>
              <w:t xml:space="preserve"> </w:t>
            </w:r>
            <w:r w:rsidR="00164E4C">
              <w:rPr>
                <w:lang w:eastAsia="en-US"/>
              </w:rPr>
              <w:t>«</w:t>
            </w:r>
            <w:r w:rsidRPr="00084B0D">
              <w:rPr>
                <w:lang w:eastAsia="en-US"/>
              </w:rPr>
              <w:t>0</w:t>
            </w:r>
            <w:r w:rsidR="00164E4C">
              <w:rPr>
                <w:lang w:eastAsia="en-US"/>
              </w:rPr>
              <w:t>»</w:t>
            </w:r>
            <w:r w:rsidRPr="00084B0D">
              <w:rPr>
                <w:lang w:eastAsia="en-US"/>
              </w:rPr>
              <w:t xml:space="preserve">, зазначаються дані лише про один акцизний склад /  акцизний склад пересувний, з якого фізично відвантажене (відпущене) пальне, та про один акцизний склад / акцизний склад пересувний, на який фізично відвантажене (отримане) пальне, крім акцизних накладних, в яких зазначено </w:t>
            </w:r>
            <w:r w:rsidRPr="00084B0D">
              <w:rPr>
                <w:rFonts w:eastAsia="Calibri"/>
                <w:lang w:eastAsia="en-US"/>
              </w:rPr>
              <w:t>напрям використання:</w:t>
            </w:r>
          </w:p>
          <w:p w:rsidR="002F3F96" w:rsidRPr="00164E4C" w:rsidRDefault="00164E4C" w:rsidP="00BB3486">
            <w:pPr>
              <w:pStyle w:val="a6"/>
              <w:spacing w:before="0" w:beforeAutospacing="0" w:after="0" w:afterAutospacing="0"/>
              <w:contextualSpacing/>
              <w:jc w:val="both"/>
              <w:rPr>
                <w:lang w:eastAsia="en-US"/>
              </w:rPr>
            </w:pPr>
            <w:r w:rsidRPr="00164E4C">
              <w:rPr>
                <w:lang w:eastAsia="en-US"/>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b/>
                <w:lang w:eastAsia="en-US"/>
              </w:rPr>
            </w:pPr>
            <w:r w:rsidRPr="00084B0D">
              <w:rPr>
                <w:rFonts w:eastAsia="Calibri"/>
                <w:b/>
              </w:rPr>
              <w:t>27</w:t>
            </w:r>
            <w:r w:rsidRPr="00084B0D">
              <w:rPr>
                <w:rFonts w:eastAsia="Calibri"/>
              </w:rPr>
              <w:t xml:space="preserve">. В акцизних накладних, в яких зазначено </w:t>
            </w:r>
            <w:r w:rsidRPr="00084B0D">
              <w:t>код операції</w:t>
            </w:r>
            <w:r w:rsidRPr="00084B0D">
              <w:rPr>
                <w:rFonts w:eastAsia="Calibri"/>
              </w:rPr>
              <w:t xml:space="preserve"> </w:t>
            </w:r>
            <w:r w:rsidR="00164E4C">
              <w:rPr>
                <w:lang w:eastAsia="en-US"/>
              </w:rPr>
              <w:t>«</w:t>
            </w:r>
            <w:r w:rsidRPr="00084B0D">
              <w:t>9</w:t>
            </w:r>
            <w:r w:rsidR="00164E4C">
              <w:rPr>
                <w:lang w:eastAsia="en-US"/>
              </w:rPr>
              <w:t>»</w:t>
            </w:r>
            <w:r w:rsidRPr="00084B0D">
              <w:t>, зазначаються дані лише про один акцизний склад, з якого фізично відвантажене (відпущене) пальне. Реквізити акцизного складу / акцизного складу пересувного, на який фізично відвантажене (отримане) пальне, не зазначаються.</w:t>
            </w:r>
          </w:p>
        </w:tc>
        <w:tc>
          <w:tcPr>
            <w:tcW w:w="8003" w:type="dxa"/>
          </w:tcPr>
          <w:p w:rsidR="002F3F96" w:rsidRPr="00084B0D" w:rsidRDefault="002F3F96" w:rsidP="00BB3486">
            <w:pPr>
              <w:pStyle w:val="a6"/>
              <w:spacing w:before="0" w:beforeAutospacing="0" w:after="0" w:afterAutospacing="0"/>
              <w:contextualSpacing/>
              <w:jc w:val="both"/>
              <w:rPr>
                <w:b/>
                <w:lang w:eastAsia="en-US"/>
              </w:rPr>
            </w:pPr>
            <w:r w:rsidRPr="00084B0D">
              <w:rPr>
                <w:rFonts w:eastAsia="Calibri"/>
                <w:b/>
              </w:rPr>
              <w:t>28</w:t>
            </w:r>
            <w:r w:rsidRPr="00084B0D">
              <w:rPr>
                <w:rFonts w:eastAsia="Calibri"/>
              </w:rPr>
              <w:t xml:space="preserve">. В акцизних накладних, в яких зазначено </w:t>
            </w:r>
            <w:r w:rsidRPr="00084B0D">
              <w:t>код операції</w:t>
            </w:r>
            <w:r w:rsidRPr="00084B0D">
              <w:rPr>
                <w:rFonts w:eastAsia="Calibri"/>
              </w:rPr>
              <w:t xml:space="preserve"> </w:t>
            </w:r>
            <w:r w:rsidR="00164E4C">
              <w:rPr>
                <w:lang w:eastAsia="en-US"/>
              </w:rPr>
              <w:t>«</w:t>
            </w:r>
            <w:r w:rsidRPr="00084B0D">
              <w:t>9</w:t>
            </w:r>
            <w:r w:rsidR="00164E4C">
              <w:rPr>
                <w:lang w:eastAsia="en-US"/>
              </w:rPr>
              <w:t>»</w:t>
            </w:r>
            <w:r w:rsidRPr="00084B0D">
              <w:t>, зазначаються дані лише про один акцизний склад, з якого фізично відвантажене (відпущене) пальне. Реквізити акцизного складу / акцизного складу пересувного, на який фізично відвантажене (отримане) пальне, не зазначаються.</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b/>
                <w:lang w:eastAsia="en-US"/>
              </w:rPr>
            </w:pPr>
            <w:r w:rsidRPr="00084B0D">
              <w:rPr>
                <w:b/>
              </w:rPr>
              <w:t>28</w:t>
            </w:r>
            <w:r w:rsidRPr="00084B0D">
              <w:t xml:space="preserve">. В акцизних накладних, складених на операції із заправлення повітряних суден (напрям використання пального </w:t>
            </w:r>
            <w:r w:rsidR="00365272">
              <w:rPr>
                <w:lang w:eastAsia="en-US"/>
              </w:rPr>
              <w:t>«</w:t>
            </w:r>
            <w:r w:rsidRPr="00084B0D">
              <w:t>8</w:t>
            </w:r>
            <w:r w:rsidR="00365272">
              <w:rPr>
                <w:lang w:eastAsia="en-US"/>
              </w:rPr>
              <w:t>»</w:t>
            </w:r>
            <w:r w:rsidRPr="00084B0D">
              <w:t xml:space="preserve"> або </w:t>
            </w:r>
            <w:r w:rsidR="00365272">
              <w:rPr>
                <w:lang w:eastAsia="en-US"/>
              </w:rPr>
              <w:t>«</w:t>
            </w:r>
            <w:r w:rsidRPr="00084B0D">
              <w:t>12</w:t>
            </w:r>
            <w:r w:rsidR="00365272">
              <w:rPr>
                <w:lang w:eastAsia="en-US"/>
              </w:rPr>
              <w:t>»</w:t>
            </w:r>
            <w:r w:rsidRPr="00084B0D">
              <w:t>), у передбаченому для цього полі документа зазначається державний і реєстраційний знак таких повітряних суден.</w:t>
            </w:r>
          </w:p>
        </w:tc>
        <w:tc>
          <w:tcPr>
            <w:tcW w:w="8003" w:type="dxa"/>
          </w:tcPr>
          <w:p w:rsidR="002F3F96" w:rsidRPr="00084B0D" w:rsidRDefault="002F3F96" w:rsidP="00BB3486">
            <w:pPr>
              <w:pStyle w:val="a6"/>
              <w:spacing w:before="0" w:beforeAutospacing="0" w:after="0" w:afterAutospacing="0"/>
              <w:contextualSpacing/>
              <w:jc w:val="both"/>
              <w:rPr>
                <w:b/>
                <w:lang w:eastAsia="en-US"/>
              </w:rPr>
            </w:pPr>
            <w:r w:rsidRPr="00084B0D">
              <w:rPr>
                <w:b/>
              </w:rPr>
              <w:t>29</w:t>
            </w:r>
            <w:r w:rsidRPr="00084B0D">
              <w:t xml:space="preserve">. В акцизних накладних, складених на операції із заправлення повітряних суден (напрям використання пального </w:t>
            </w:r>
            <w:r w:rsidR="00365272">
              <w:rPr>
                <w:lang w:eastAsia="en-US"/>
              </w:rPr>
              <w:t>«</w:t>
            </w:r>
            <w:r w:rsidRPr="00084B0D">
              <w:t>8</w:t>
            </w:r>
            <w:r w:rsidR="00365272">
              <w:rPr>
                <w:lang w:eastAsia="en-US"/>
              </w:rPr>
              <w:t>»</w:t>
            </w:r>
            <w:r w:rsidRPr="00084B0D">
              <w:t xml:space="preserve"> або </w:t>
            </w:r>
            <w:r w:rsidR="00365272">
              <w:rPr>
                <w:lang w:eastAsia="en-US"/>
              </w:rPr>
              <w:t>«</w:t>
            </w:r>
            <w:r w:rsidRPr="00084B0D">
              <w:t>12</w:t>
            </w:r>
            <w:r w:rsidR="00365272">
              <w:rPr>
                <w:lang w:eastAsia="en-US"/>
              </w:rPr>
              <w:t>»</w:t>
            </w:r>
            <w:r w:rsidRPr="00084B0D">
              <w:t>), у передбаченому для цього полі документа зазначається державний і реєстраційний знак таких повітряних суден.</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29</w:t>
            </w:r>
            <w:r w:rsidRPr="00084B0D">
              <w:rPr>
                <w:lang w:eastAsia="en-US"/>
              </w:rPr>
              <w:t xml:space="preserve">. В акцизних накладних, складених на операції з ввезення (імпорту) пального на митну територію України (код операції </w:t>
            </w:r>
            <w:r w:rsidR="00365272">
              <w:rPr>
                <w:lang w:eastAsia="en-US"/>
              </w:rPr>
              <w:t>«</w:t>
            </w:r>
            <w:r w:rsidRPr="00084B0D">
              <w:rPr>
                <w:lang w:eastAsia="en-US"/>
              </w:rPr>
              <w:t>4</w:t>
            </w:r>
            <w:r w:rsidR="00365272">
              <w:rPr>
                <w:lang w:eastAsia="en-US"/>
              </w:rPr>
              <w:t>»</w:t>
            </w:r>
            <w:r w:rsidRPr="00084B0D">
              <w:rPr>
                <w:lang w:eastAsia="en-US"/>
              </w:rPr>
              <w:t xml:space="preserve">) та вивезення (експорту) пального за межі митної території України (код операції </w:t>
            </w:r>
            <w:r w:rsidR="00365272">
              <w:rPr>
                <w:lang w:eastAsia="en-US"/>
              </w:rPr>
              <w:t>«</w:t>
            </w:r>
            <w:r w:rsidRPr="00084B0D">
              <w:rPr>
                <w:lang w:eastAsia="en-US"/>
              </w:rPr>
              <w:t>5</w:t>
            </w:r>
            <w:r w:rsidR="00365272">
              <w:rPr>
                <w:lang w:eastAsia="en-US"/>
              </w:rPr>
              <w:t>»</w:t>
            </w:r>
            <w:r w:rsidRPr="00084B0D">
              <w:rPr>
                <w:lang w:eastAsia="en-US"/>
              </w:rPr>
              <w:t>), зазначаються реквізити митної декларації, на підставі якої здійснено таке ввезення / вивезення пального:</w:t>
            </w:r>
          </w:p>
          <w:p w:rsidR="002F3F96" w:rsidRPr="006A692B" w:rsidRDefault="00365272" w:rsidP="00BB3486">
            <w:pPr>
              <w:pStyle w:val="a6"/>
              <w:spacing w:before="0" w:beforeAutospacing="0" w:after="0" w:afterAutospacing="0"/>
              <w:contextualSpacing/>
              <w:jc w:val="both"/>
              <w:rPr>
                <w:lang w:eastAsia="en-US"/>
              </w:rPr>
            </w:pPr>
            <w:r w:rsidRPr="006A692B">
              <w:rPr>
                <w:lang w:eastAsia="en-US"/>
              </w:rPr>
              <w:t>…</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30</w:t>
            </w:r>
            <w:r w:rsidRPr="00084B0D">
              <w:rPr>
                <w:lang w:eastAsia="en-US"/>
              </w:rPr>
              <w:t xml:space="preserve">. В акцизних накладних, складених на операції з ввезення (імпорту) пального на митну територію України (код операції </w:t>
            </w:r>
            <w:r w:rsidR="00365272">
              <w:rPr>
                <w:lang w:eastAsia="en-US"/>
              </w:rPr>
              <w:t>«</w:t>
            </w:r>
            <w:r w:rsidRPr="00084B0D">
              <w:rPr>
                <w:lang w:eastAsia="en-US"/>
              </w:rPr>
              <w:t>4</w:t>
            </w:r>
            <w:r w:rsidR="00365272">
              <w:rPr>
                <w:lang w:eastAsia="en-US"/>
              </w:rPr>
              <w:t>»</w:t>
            </w:r>
            <w:r w:rsidRPr="00084B0D">
              <w:rPr>
                <w:lang w:eastAsia="en-US"/>
              </w:rPr>
              <w:t xml:space="preserve">) та вивезення (експорту) пального за межі митної території України (код операції </w:t>
            </w:r>
            <w:r w:rsidR="00365272">
              <w:rPr>
                <w:lang w:eastAsia="en-US"/>
              </w:rPr>
              <w:t>«</w:t>
            </w:r>
            <w:r w:rsidRPr="00084B0D">
              <w:rPr>
                <w:lang w:eastAsia="en-US"/>
              </w:rPr>
              <w:t>5</w:t>
            </w:r>
            <w:r w:rsidR="00365272">
              <w:rPr>
                <w:lang w:eastAsia="en-US"/>
              </w:rPr>
              <w:t>»</w:t>
            </w:r>
            <w:r w:rsidRPr="00084B0D">
              <w:rPr>
                <w:lang w:eastAsia="en-US"/>
              </w:rPr>
              <w:t>), зазначаються реквізити митної декларації, на підставі якої здійснено таке ввезення / вивезення пального:</w:t>
            </w:r>
          </w:p>
          <w:p w:rsidR="002F3F96" w:rsidRPr="006A692B" w:rsidRDefault="00365272" w:rsidP="00BB3486">
            <w:pPr>
              <w:pStyle w:val="a6"/>
              <w:spacing w:before="0" w:beforeAutospacing="0" w:after="0" w:afterAutospacing="0"/>
              <w:contextualSpacing/>
              <w:jc w:val="both"/>
              <w:rPr>
                <w:lang w:eastAsia="en-US"/>
              </w:rPr>
            </w:pPr>
            <w:r w:rsidRPr="006A692B">
              <w:rPr>
                <w:lang w:eastAsia="en-US"/>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lastRenderedPageBreak/>
              <w:t>30</w:t>
            </w:r>
            <w:r w:rsidRPr="00084B0D">
              <w:rPr>
                <w:lang w:eastAsia="en-US"/>
              </w:rPr>
              <w:t>. В акцизних накладних, складених на операції з ввезеними на митну територію України або виробленими в Україні бензинами авіаційними або паливом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коефіцієнта 10 (</w:t>
            </w:r>
            <w:r w:rsidR="006A692B">
              <w:rPr>
                <w:lang w:eastAsia="en-US"/>
              </w:rPr>
              <w:t>ознака щодо умов оподаткування «3»</w:t>
            </w:r>
            <w:r w:rsidRPr="00084B0D">
              <w:rPr>
                <w:lang w:eastAsia="en-US"/>
              </w:rPr>
              <w:t>) зазначаються серія та номер податкового векселя, виданого до отримання або ввезення на митну територію України бензинів авіаційних або палива для реактивних двигунів.</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Реквізити податкового векселя, визначені в цьому пункті, зазначаються в акцизних накладних, складених на операції з реалізації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коефіцієнта 10, по всьому ланцюгу постачання такого пального, до підтвердження цільового використання такого пального і погашення податкового векселя у встановлені строки. </w:t>
            </w:r>
          </w:p>
          <w:p w:rsidR="002F3F96" w:rsidRPr="00084B0D" w:rsidRDefault="002F3F96" w:rsidP="00BB3486">
            <w:pPr>
              <w:pStyle w:val="a6"/>
              <w:spacing w:before="0" w:beforeAutospacing="0" w:after="0" w:afterAutospacing="0"/>
              <w:contextualSpacing/>
              <w:jc w:val="both"/>
            </w:pPr>
            <w:r w:rsidRPr="00084B0D">
              <w:t>Реквізити податкового векселя, визначені в цьому пункті, не зазначаються в акцизних накладних, складених на операції із:</w:t>
            </w:r>
          </w:p>
          <w:p w:rsidR="002F3F96" w:rsidRPr="00084B0D" w:rsidRDefault="002F3F96" w:rsidP="00BB3486">
            <w:pPr>
              <w:pStyle w:val="a6"/>
              <w:spacing w:before="0" w:beforeAutospacing="0" w:after="0" w:afterAutospacing="0"/>
              <w:contextualSpacing/>
              <w:jc w:val="both"/>
            </w:pPr>
            <w:r w:rsidRPr="00084B0D">
              <w:t xml:space="preserve">заправлення </w:t>
            </w:r>
            <w:r w:rsidRPr="00084B0D">
              <w:rPr>
                <w:rFonts w:eastAsia="Times New Roman"/>
              </w:rPr>
              <w:t>суб’єктами літакобудування</w:t>
            </w:r>
            <w:r w:rsidRPr="00084B0D">
              <w:t xml:space="preserve"> </w:t>
            </w:r>
            <w:r w:rsidRPr="00084B0D">
              <w:rPr>
                <w:rFonts w:eastAsia="Times New Roman"/>
              </w:rPr>
              <w:t xml:space="preserve">власних повітряних суден (в таких накладних зазначаються код операції для складання в одному примірнику </w:t>
            </w:r>
            <w:r w:rsidR="003E5817">
              <w:rPr>
                <w:lang w:eastAsia="en-US"/>
              </w:rPr>
              <w:t>«</w:t>
            </w:r>
            <w:r w:rsidRPr="00084B0D">
              <w:t>1</w:t>
            </w:r>
            <w:r w:rsidR="003E5817">
              <w:rPr>
                <w:lang w:eastAsia="en-US"/>
              </w:rPr>
              <w:t>»</w:t>
            </w:r>
            <w:r w:rsidRPr="00084B0D">
              <w:t xml:space="preserve">, або </w:t>
            </w:r>
            <w:r w:rsidR="003E5817">
              <w:rPr>
                <w:lang w:eastAsia="en-US"/>
              </w:rPr>
              <w:t>«</w:t>
            </w:r>
            <w:r w:rsidRPr="00084B0D">
              <w:t>2</w:t>
            </w:r>
            <w:r w:rsidR="003E5817">
              <w:rPr>
                <w:lang w:eastAsia="en-US"/>
              </w:rPr>
              <w:t>»</w:t>
            </w:r>
            <w:r w:rsidRPr="00084B0D">
              <w:t xml:space="preserve"> та напрям використання </w:t>
            </w:r>
            <w:r w:rsidR="003E5817">
              <w:rPr>
                <w:lang w:eastAsia="en-US"/>
              </w:rPr>
              <w:t>«</w:t>
            </w:r>
            <w:r w:rsidRPr="00084B0D">
              <w:t>12</w:t>
            </w:r>
            <w:r w:rsidR="003E5817">
              <w:rPr>
                <w:lang w:eastAsia="en-US"/>
              </w:rPr>
              <w:t>»</w:t>
            </w:r>
            <w:r w:rsidRPr="00084B0D">
              <w:t>);</w:t>
            </w:r>
          </w:p>
          <w:p w:rsidR="002F3F96" w:rsidRPr="00084B0D" w:rsidRDefault="002F3F96" w:rsidP="00BB3486">
            <w:pPr>
              <w:pStyle w:val="a6"/>
              <w:spacing w:before="0" w:beforeAutospacing="0" w:after="0" w:afterAutospacing="0"/>
              <w:contextualSpacing/>
              <w:jc w:val="both"/>
            </w:pPr>
            <w:r w:rsidRPr="00084B0D">
              <w:t xml:space="preserve">з власного споживання пального </w:t>
            </w:r>
            <w:r w:rsidRPr="00084B0D">
              <w:rPr>
                <w:rFonts w:eastAsia="Times New Roman"/>
              </w:rPr>
              <w:t xml:space="preserve">замовниками, які здійснили закупівлю такого пального для забезпечення потреб держави або територіальної громади реалізація пального відповідно до підпункту 229.8.10 пункту 229.8 статті 229 розділу IV Кодексу (в таких накладних зазначаються код операції для складання в одному примірнику </w:t>
            </w:r>
            <w:r w:rsidR="003E5817">
              <w:rPr>
                <w:lang w:eastAsia="en-US"/>
              </w:rPr>
              <w:t>«</w:t>
            </w:r>
            <w:r w:rsidRPr="00084B0D">
              <w:t>1</w:t>
            </w:r>
            <w:r w:rsidR="003E5817">
              <w:rPr>
                <w:lang w:eastAsia="en-US"/>
              </w:rPr>
              <w:t>»</w:t>
            </w:r>
            <w:r w:rsidRPr="00084B0D">
              <w:t xml:space="preserve">, або </w:t>
            </w:r>
            <w:r w:rsidR="003E5817">
              <w:rPr>
                <w:lang w:eastAsia="en-US"/>
              </w:rPr>
              <w:t>«</w:t>
            </w:r>
            <w:r w:rsidRPr="00084B0D">
              <w:t>2</w:t>
            </w:r>
            <w:r w:rsidR="003E5817">
              <w:rPr>
                <w:lang w:eastAsia="en-US"/>
              </w:rPr>
              <w:t>»</w:t>
            </w:r>
            <w:r w:rsidRPr="00084B0D">
              <w:t xml:space="preserve"> та напрям використання </w:t>
            </w:r>
            <w:r w:rsidR="003E5817">
              <w:rPr>
                <w:lang w:eastAsia="en-US"/>
              </w:rPr>
              <w:t>«</w:t>
            </w:r>
            <w:r w:rsidRPr="00084B0D">
              <w:t>16</w:t>
            </w:r>
            <w:r w:rsidR="003E5817">
              <w:rPr>
                <w:lang w:eastAsia="en-US"/>
              </w:rPr>
              <w:t>»</w:t>
            </w:r>
            <w:r w:rsidRPr="00084B0D">
              <w:t>)</w:t>
            </w:r>
            <w:r w:rsidRPr="00BA70C9">
              <w:rPr>
                <w:b/>
              </w:rPr>
              <w:t>.</w:t>
            </w:r>
          </w:p>
          <w:p w:rsidR="002F3F96" w:rsidRPr="00084B0D" w:rsidRDefault="003E5817" w:rsidP="00BB3486">
            <w:pPr>
              <w:pStyle w:val="a6"/>
              <w:spacing w:before="0" w:beforeAutospacing="0" w:after="0" w:afterAutospacing="0"/>
              <w:contextualSpacing/>
              <w:jc w:val="both"/>
              <w:rPr>
                <w:lang w:eastAsia="en-US"/>
              </w:rPr>
            </w:pPr>
            <w:r>
              <w:rPr>
                <w:rFonts w:eastAsia="Times New Roman"/>
                <w:b/>
                <w:sz w:val="20"/>
                <w:szCs w:val="20"/>
              </w:rPr>
              <w:t>Норма відсутня.</w:t>
            </w:r>
          </w:p>
          <w:p w:rsidR="002F3F96" w:rsidRPr="00084B0D" w:rsidRDefault="002F3F96" w:rsidP="00BB3486">
            <w:pPr>
              <w:pStyle w:val="a6"/>
              <w:spacing w:before="0" w:beforeAutospacing="0" w:after="0" w:afterAutospacing="0"/>
              <w:contextualSpacing/>
              <w:jc w:val="both"/>
              <w:rPr>
                <w:lang w:eastAsia="en-US"/>
              </w:rPr>
            </w:pP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31</w:t>
            </w:r>
            <w:r w:rsidRPr="00084B0D">
              <w:rPr>
                <w:lang w:eastAsia="en-US"/>
              </w:rPr>
              <w:t>. В акцизних накладних, складених на операції з ввезеними на митну територію України або виробленими в Україні бензинами авіаційними або паливом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коефіцієнта 10 (ознака щодо умов</w:t>
            </w:r>
            <w:r w:rsidR="006A692B">
              <w:rPr>
                <w:lang w:eastAsia="en-US"/>
              </w:rPr>
              <w:t xml:space="preserve"> оподаткування «3»</w:t>
            </w:r>
            <w:r w:rsidRPr="00084B0D">
              <w:rPr>
                <w:lang w:eastAsia="en-US"/>
              </w:rPr>
              <w:t>) зазначаються серія та номер податкового векселя, виданого до отримання або ввезення на митну територію України бензинів авіаційних або палива для реактивних двигунів.</w:t>
            </w:r>
          </w:p>
          <w:p w:rsidR="002F3F96" w:rsidRPr="00084B0D" w:rsidRDefault="002F3F96" w:rsidP="00BB3486">
            <w:pPr>
              <w:pStyle w:val="a6"/>
              <w:spacing w:before="0" w:beforeAutospacing="0" w:after="0" w:afterAutospacing="0"/>
              <w:contextualSpacing/>
              <w:jc w:val="both"/>
            </w:pPr>
            <w:r w:rsidRPr="00084B0D">
              <w:rPr>
                <w:lang w:eastAsia="en-US"/>
              </w:rPr>
              <w:t xml:space="preserve">Реквізити податкового векселя, визначені в цьому пункті, зазначаються в акцизних накладних, складених на операції з реалізації бензинів авіаційних або палива для реактивних двигунів, що оподатковуються на умовах, встановлених пунктом 229.8 статті 229 розділу VI Кодексу, за ставкою акцизного податку, визначеною підпунктом 215.3.4 пункту 215.3 статті 215 розділу VI Кодексу, без застосування підвищувального коефіцієнта 10, по всьому ланцюгу постачання такого пального, до підтвердження цільового використання такого пального і погашення податкового векселя у встановлені строки. </w:t>
            </w:r>
          </w:p>
          <w:p w:rsidR="002F3F96" w:rsidRPr="00084B0D" w:rsidRDefault="002F3F96" w:rsidP="00BB3486">
            <w:pPr>
              <w:pStyle w:val="a6"/>
              <w:spacing w:before="0" w:beforeAutospacing="0" w:after="0" w:afterAutospacing="0"/>
              <w:contextualSpacing/>
              <w:jc w:val="both"/>
            </w:pPr>
            <w:r w:rsidRPr="00084B0D">
              <w:t>Реквізити податкового векселя, визначені в цьому пункті, не зазначаються в акцизних накладних, складених на операції із:</w:t>
            </w:r>
          </w:p>
          <w:p w:rsidR="002F3F96" w:rsidRPr="00084B0D" w:rsidRDefault="002F3F96" w:rsidP="00BB3486">
            <w:pPr>
              <w:pStyle w:val="a6"/>
              <w:spacing w:before="0" w:beforeAutospacing="0" w:after="0" w:afterAutospacing="0"/>
              <w:contextualSpacing/>
              <w:jc w:val="both"/>
            </w:pPr>
            <w:r w:rsidRPr="00084B0D">
              <w:t xml:space="preserve">заправлення </w:t>
            </w:r>
            <w:r w:rsidRPr="00084B0D">
              <w:rPr>
                <w:rFonts w:eastAsia="Times New Roman"/>
              </w:rPr>
              <w:t>суб’єктами літакобудування</w:t>
            </w:r>
            <w:r w:rsidRPr="00084B0D">
              <w:t xml:space="preserve"> </w:t>
            </w:r>
            <w:r w:rsidRPr="00084B0D">
              <w:rPr>
                <w:rFonts w:eastAsia="Times New Roman"/>
              </w:rPr>
              <w:t xml:space="preserve">власних повітряних суден (в таких накладних зазначаються код операції для складання в одному примірнику </w:t>
            </w:r>
            <w:r w:rsidR="003E5817">
              <w:rPr>
                <w:lang w:eastAsia="en-US"/>
              </w:rPr>
              <w:t>«</w:t>
            </w:r>
            <w:r w:rsidRPr="00084B0D">
              <w:t>1</w:t>
            </w:r>
            <w:r w:rsidR="003E5817">
              <w:rPr>
                <w:lang w:eastAsia="en-US"/>
              </w:rPr>
              <w:t>»</w:t>
            </w:r>
            <w:r w:rsidRPr="00084B0D">
              <w:t xml:space="preserve">, або </w:t>
            </w:r>
            <w:r w:rsidR="003E5817">
              <w:rPr>
                <w:lang w:eastAsia="en-US"/>
              </w:rPr>
              <w:t>«</w:t>
            </w:r>
            <w:r w:rsidRPr="00084B0D">
              <w:t>2</w:t>
            </w:r>
            <w:r w:rsidR="003E5817">
              <w:rPr>
                <w:lang w:eastAsia="en-US"/>
              </w:rPr>
              <w:t>»</w:t>
            </w:r>
            <w:r w:rsidRPr="00084B0D">
              <w:t xml:space="preserve"> та напрям використання </w:t>
            </w:r>
            <w:r w:rsidR="003E5817">
              <w:rPr>
                <w:lang w:eastAsia="en-US"/>
              </w:rPr>
              <w:t>«</w:t>
            </w:r>
            <w:r w:rsidRPr="00084B0D">
              <w:t>12</w:t>
            </w:r>
            <w:r w:rsidR="003E5817">
              <w:rPr>
                <w:lang w:eastAsia="en-US"/>
              </w:rPr>
              <w:t>»</w:t>
            </w:r>
            <w:r w:rsidRPr="00084B0D">
              <w:t>);</w:t>
            </w:r>
          </w:p>
          <w:p w:rsidR="002F3F96" w:rsidRPr="00084B0D" w:rsidRDefault="002F3F96" w:rsidP="00BB3486">
            <w:pPr>
              <w:pStyle w:val="a6"/>
              <w:spacing w:before="0" w:beforeAutospacing="0" w:after="0" w:afterAutospacing="0"/>
              <w:contextualSpacing/>
              <w:jc w:val="both"/>
            </w:pPr>
            <w:r w:rsidRPr="00084B0D">
              <w:t xml:space="preserve">з власного споживання пального </w:t>
            </w:r>
            <w:r w:rsidRPr="00084B0D">
              <w:rPr>
                <w:rFonts w:eastAsia="Times New Roman"/>
              </w:rPr>
              <w:t xml:space="preserve">замовниками, які здійснили закупівлю такого пального для забезпечення потреб держави або територіальної громади реалізація пального відповідно до підпункту 229.8.10 пункту 229.8 статті 229 розділу IV Кодексу (в таких накладних зазначаються код операції для складання в одному примірнику </w:t>
            </w:r>
            <w:r w:rsidR="003E5817">
              <w:rPr>
                <w:lang w:eastAsia="en-US"/>
              </w:rPr>
              <w:t>«</w:t>
            </w:r>
            <w:r w:rsidRPr="00084B0D">
              <w:t>1</w:t>
            </w:r>
            <w:r w:rsidR="003E5817">
              <w:rPr>
                <w:lang w:eastAsia="en-US"/>
              </w:rPr>
              <w:t>»</w:t>
            </w:r>
            <w:r w:rsidRPr="00084B0D">
              <w:t xml:space="preserve">, або </w:t>
            </w:r>
            <w:r w:rsidR="003E5817">
              <w:rPr>
                <w:lang w:eastAsia="en-US"/>
              </w:rPr>
              <w:t>«</w:t>
            </w:r>
            <w:r w:rsidRPr="00084B0D">
              <w:t>2</w:t>
            </w:r>
            <w:r w:rsidR="003E5817">
              <w:rPr>
                <w:lang w:eastAsia="en-US"/>
              </w:rPr>
              <w:t>»</w:t>
            </w:r>
            <w:r w:rsidRPr="00084B0D">
              <w:t xml:space="preserve"> та напрям використання </w:t>
            </w:r>
            <w:r w:rsidR="003E5817">
              <w:rPr>
                <w:lang w:eastAsia="en-US"/>
              </w:rPr>
              <w:t>«</w:t>
            </w:r>
            <w:r w:rsidRPr="00084B0D">
              <w:t>16</w:t>
            </w:r>
            <w:r w:rsidR="003E5817">
              <w:rPr>
                <w:lang w:eastAsia="en-US"/>
              </w:rPr>
              <w:t>»</w:t>
            </w:r>
            <w:r w:rsidRPr="00084B0D">
              <w:t>)</w:t>
            </w:r>
            <w:r w:rsidRPr="00084B0D">
              <w:rPr>
                <w:b/>
              </w:rPr>
              <w:t>;</w:t>
            </w:r>
          </w:p>
          <w:p w:rsidR="002F3F96" w:rsidRPr="00084B0D" w:rsidRDefault="002F3F96" w:rsidP="00BB3486">
            <w:pPr>
              <w:pStyle w:val="a6"/>
              <w:spacing w:before="0" w:beforeAutospacing="0" w:after="0" w:afterAutospacing="0"/>
              <w:contextualSpacing/>
              <w:jc w:val="both"/>
              <w:rPr>
                <w:rFonts w:eastAsia="Calibri"/>
                <w:b/>
              </w:rPr>
            </w:pPr>
            <w:r w:rsidRPr="00084B0D">
              <w:rPr>
                <w:b/>
              </w:rPr>
              <w:t xml:space="preserve">проведення </w:t>
            </w:r>
            <w:r w:rsidRPr="00084B0D">
              <w:rPr>
                <w:rFonts w:eastAsia="Times New Roman"/>
                <w:b/>
                <w:lang w:eastAsia="en-US"/>
              </w:rPr>
              <w:t>суб’єктами літакобудування</w:t>
            </w:r>
            <w:r w:rsidRPr="00084B0D">
              <w:rPr>
                <w:b/>
              </w:rPr>
              <w:t xml:space="preserve"> технологічних випробувань виготовлених авіаційних двигунів </w:t>
            </w:r>
            <w:r w:rsidRPr="00084B0D">
              <w:rPr>
                <w:rFonts w:eastAsia="Times New Roman"/>
                <w:b/>
              </w:rPr>
              <w:t>(у таких накладних зазначаються код операції дл</w:t>
            </w:r>
            <w:r w:rsidR="003E5817">
              <w:rPr>
                <w:rFonts w:eastAsia="Times New Roman"/>
                <w:b/>
              </w:rPr>
              <w:t>я складання в одному примірнику «</w:t>
            </w:r>
            <w:r w:rsidRPr="00084B0D">
              <w:rPr>
                <w:b/>
              </w:rPr>
              <w:t>1</w:t>
            </w:r>
            <w:r w:rsidR="003E5817">
              <w:rPr>
                <w:b/>
                <w:lang w:eastAsia="en-US"/>
              </w:rPr>
              <w:t>»</w:t>
            </w:r>
            <w:r w:rsidRPr="00084B0D">
              <w:rPr>
                <w:b/>
              </w:rPr>
              <w:t xml:space="preserve">, або </w:t>
            </w:r>
            <w:r w:rsidR="003E5817">
              <w:rPr>
                <w:b/>
                <w:lang w:eastAsia="en-US"/>
              </w:rPr>
              <w:t>«</w:t>
            </w:r>
            <w:r w:rsidRPr="00084B0D">
              <w:rPr>
                <w:b/>
              </w:rPr>
              <w:t>2</w:t>
            </w:r>
            <w:r w:rsidR="003E5817">
              <w:rPr>
                <w:b/>
                <w:lang w:eastAsia="en-US"/>
              </w:rPr>
              <w:t>»</w:t>
            </w:r>
            <w:r w:rsidRPr="00084B0D">
              <w:rPr>
                <w:b/>
              </w:rPr>
              <w:t xml:space="preserve"> та напрям використання </w:t>
            </w:r>
            <w:r w:rsidR="003E5817">
              <w:rPr>
                <w:b/>
                <w:lang w:eastAsia="en-US"/>
              </w:rPr>
              <w:t>«</w:t>
            </w:r>
            <w:r w:rsidRPr="00084B0D">
              <w:rPr>
                <w:b/>
              </w:rPr>
              <w:t>18</w:t>
            </w:r>
            <w:r w:rsidR="003E5817">
              <w:rPr>
                <w:b/>
                <w:lang w:eastAsia="en-US"/>
              </w:rPr>
              <w:t>»</w:t>
            </w:r>
            <w:r w:rsidRPr="00084B0D">
              <w:rPr>
                <w:b/>
              </w:rPr>
              <w:t>).</w:t>
            </w:r>
          </w:p>
        </w:tc>
      </w:tr>
      <w:tr w:rsidR="002F3F96" w:rsidRPr="00084B0D" w:rsidTr="002F3F96">
        <w:tc>
          <w:tcPr>
            <w:tcW w:w="7655" w:type="dxa"/>
          </w:tcPr>
          <w:p w:rsidR="002F3F96" w:rsidRDefault="002F3F96" w:rsidP="00BB3486">
            <w:pPr>
              <w:pStyle w:val="a6"/>
              <w:spacing w:before="0" w:beforeAutospacing="0" w:after="0" w:afterAutospacing="0"/>
              <w:contextualSpacing/>
              <w:jc w:val="both"/>
              <w:rPr>
                <w:lang w:eastAsia="en-US"/>
              </w:rPr>
            </w:pPr>
            <w:r w:rsidRPr="00084B0D">
              <w:rPr>
                <w:b/>
                <w:lang w:eastAsia="en-US"/>
              </w:rPr>
              <w:t>31</w:t>
            </w:r>
            <w:r w:rsidRPr="00084B0D">
              <w:rPr>
                <w:lang w:eastAsia="en-US"/>
              </w:rPr>
              <w:t xml:space="preserve">. В акцизних накладних, складених на операції з ознаками щодо умов оподаткування </w:t>
            </w:r>
            <w:r w:rsidR="003E5817">
              <w:rPr>
                <w:lang w:eastAsia="en-US"/>
              </w:rPr>
              <w:t>«</w:t>
            </w:r>
            <w:r w:rsidRPr="00084B0D">
              <w:rPr>
                <w:lang w:eastAsia="en-US"/>
              </w:rPr>
              <w:t>4</w:t>
            </w:r>
            <w:r w:rsidR="003E5817">
              <w:rPr>
                <w:lang w:eastAsia="en-US"/>
              </w:rPr>
              <w:t>» (пальне, реалізоване та/</w:t>
            </w:r>
            <w:r w:rsidRPr="00084B0D">
              <w:rPr>
                <w:lang w:eastAsia="en-US"/>
              </w:rPr>
              <w:t xml:space="preserve">або використане як сировина </w:t>
            </w:r>
            <w:r w:rsidRPr="00084B0D">
              <w:rPr>
                <w:lang w:eastAsia="en-US"/>
              </w:rPr>
              <w:lastRenderedPageBreak/>
              <w:t>для виробництва непідакцизної продукції, яке оподатковується на умовах, встановлених пунктами 229.2 – 229.7 статті 229 розділу VI Кодексу), зазначаються серія та номер податкового векселя, виданого до о</w:t>
            </w:r>
            <w:r w:rsidR="007F1BA8">
              <w:rPr>
                <w:lang w:eastAsia="en-US"/>
              </w:rPr>
              <w:t>тримання або ввезення пального:</w:t>
            </w:r>
          </w:p>
          <w:p w:rsidR="007F1BA8" w:rsidRPr="007F1BA8" w:rsidRDefault="007F1BA8" w:rsidP="00BB3486">
            <w:pPr>
              <w:pStyle w:val="a6"/>
              <w:spacing w:before="0" w:beforeAutospacing="0" w:after="0" w:afterAutospacing="0"/>
              <w:contextualSpacing/>
              <w:jc w:val="both"/>
              <w:rPr>
                <w:lang w:eastAsia="en-US"/>
              </w:rPr>
            </w:pPr>
            <w:r>
              <w:rPr>
                <w:lang w:eastAsia="en-US"/>
              </w:rPr>
              <w:t>…</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lastRenderedPageBreak/>
              <w:t>32</w:t>
            </w:r>
            <w:r w:rsidRPr="00084B0D">
              <w:rPr>
                <w:lang w:eastAsia="en-US"/>
              </w:rPr>
              <w:t xml:space="preserve">. В акцизних накладних, складених на операції з ознаками щодо умов оподаткування </w:t>
            </w:r>
            <w:r w:rsidR="003E5817">
              <w:rPr>
                <w:lang w:eastAsia="en-US"/>
              </w:rPr>
              <w:t>«4»</w:t>
            </w:r>
            <w:r w:rsidRPr="00084B0D">
              <w:rPr>
                <w:lang w:eastAsia="en-US"/>
              </w:rPr>
              <w:t xml:space="preserve"> (пальне, реалі</w:t>
            </w:r>
            <w:r w:rsidR="007F1BA8">
              <w:rPr>
                <w:lang w:eastAsia="en-US"/>
              </w:rPr>
              <w:t>зоване та/</w:t>
            </w:r>
            <w:r w:rsidRPr="00084B0D">
              <w:rPr>
                <w:lang w:eastAsia="en-US"/>
              </w:rPr>
              <w:t xml:space="preserve">або використане як сировина </w:t>
            </w:r>
            <w:r w:rsidRPr="00084B0D">
              <w:rPr>
                <w:lang w:eastAsia="en-US"/>
              </w:rPr>
              <w:lastRenderedPageBreak/>
              <w:t>для виробництва непідакцизної продукції, яке оподатковується на умовах, встановлених пунктами 229.2 – 229.7 статті 229 розділу VI Кодексу), зазначаються серія та номер податкового векселя, виданого до отримання або в</w:t>
            </w:r>
            <w:r w:rsidR="007F1BA8">
              <w:rPr>
                <w:lang w:eastAsia="en-US"/>
              </w:rPr>
              <w:t>везення пального.:</w:t>
            </w:r>
          </w:p>
          <w:p w:rsidR="002F3F96" w:rsidRPr="00084B0D" w:rsidRDefault="007F1BA8" w:rsidP="00BB3486">
            <w:pPr>
              <w:pStyle w:val="a6"/>
              <w:spacing w:before="0" w:beforeAutospacing="0" w:after="0" w:afterAutospacing="0"/>
              <w:contextualSpacing/>
              <w:jc w:val="both"/>
              <w:rPr>
                <w:b/>
                <w:lang w:eastAsia="en-US"/>
              </w:rPr>
            </w:pPr>
            <w:r>
              <w:rPr>
                <w:b/>
                <w:lang w:eastAsia="en-US"/>
              </w:rPr>
              <w:t>…</w:t>
            </w:r>
          </w:p>
        </w:tc>
      </w:tr>
      <w:tr w:rsidR="002F3F96" w:rsidRPr="00084B0D" w:rsidTr="002F3F96">
        <w:tc>
          <w:tcPr>
            <w:tcW w:w="7655" w:type="dxa"/>
          </w:tcPr>
          <w:p w:rsidR="002F3F96" w:rsidRPr="00084B0D" w:rsidRDefault="00F40164" w:rsidP="00BB3486">
            <w:pPr>
              <w:pStyle w:val="a6"/>
              <w:spacing w:before="0" w:beforeAutospacing="0" w:after="0" w:afterAutospacing="0"/>
              <w:contextualSpacing/>
              <w:jc w:val="both"/>
              <w:rPr>
                <w:b/>
                <w:lang w:eastAsia="en-US"/>
              </w:rPr>
            </w:pPr>
            <w:r>
              <w:rPr>
                <w:b/>
                <w:lang w:eastAsia="en-US"/>
              </w:rPr>
              <w:lastRenderedPageBreak/>
              <w:t>Норма відсутня.</w:t>
            </w:r>
          </w:p>
        </w:tc>
        <w:tc>
          <w:tcPr>
            <w:tcW w:w="8003" w:type="dxa"/>
          </w:tcPr>
          <w:p w:rsidR="002F3F96" w:rsidRPr="00084B0D" w:rsidRDefault="002F3F96" w:rsidP="00BB3486">
            <w:pPr>
              <w:pStyle w:val="a6"/>
              <w:spacing w:before="0" w:beforeAutospacing="0" w:after="0" w:afterAutospacing="0"/>
              <w:contextualSpacing/>
              <w:jc w:val="both"/>
              <w:rPr>
                <w:b/>
                <w:lang w:eastAsia="en-US"/>
              </w:rPr>
            </w:pPr>
            <w:r w:rsidRPr="00084B0D">
              <w:rPr>
                <w:b/>
                <w:lang w:eastAsia="en-US"/>
              </w:rPr>
              <w:t xml:space="preserve">33. В акцизних накладних, складених на операції з ввезеними на митну територію України або виробленими в Україні </w:t>
            </w:r>
            <w:r w:rsidRPr="00084B0D">
              <w:rPr>
                <w:b/>
              </w:rPr>
              <w:t>важкими дистилятами та біодизелем, які оподатковуються на умовах, встановлених пунктом 44 підрозділу 5 розділу ХХ «Перехідні положення» Кодексу, якщо замовником такого пального згідно з умовами договору є Міністерство оборони України</w:t>
            </w:r>
            <w:r w:rsidRPr="00084B0D">
              <w:rPr>
                <w:b/>
                <w:lang w:eastAsia="en-US"/>
              </w:rPr>
              <w:t xml:space="preserve"> (ознака щодо умов оподаткування "9") зазначаються серія та номер податкового векселя, виданого до реалізації виробником або ввезення на митну територію України імпортером </w:t>
            </w:r>
            <w:r w:rsidRPr="00084B0D">
              <w:rPr>
                <w:b/>
              </w:rPr>
              <w:t>важких дистилятів та біодизелю</w:t>
            </w:r>
            <w:r w:rsidRPr="00084B0D">
              <w:rPr>
                <w:b/>
                <w:lang w:eastAsia="en-US"/>
              </w:rPr>
              <w:t>.</w:t>
            </w:r>
          </w:p>
          <w:p w:rsidR="002F3F96" w:rsidRPr="00084B0D" w:rsidRDefault="002F3F96" w:rsidP="00BB3486">
            <w:pPr>
              <w:pStyle w:val="a6"/>
              <w:spacing w:before="0" w:beforeAutospacing="0" w:after="0" w:afterAutospacing="0"/>
              <w:contextualSpacing/>
              <w:jc w:val="both"/>
              <w:rPr>
                <w:b/>
                <w:lang w:eastAsia="en-US"/>
              </w:rPr>
            </w:pPr>
            <w:r w:rsidRPr="00084B0D">
              <w:rPr>
                <w:b/>
                <w:lang w:eastAsia="en-US"/>
              </w:rPr>
              <w:t xml:space="preserve">Реквізити податкового векселя, визначені в цьому пункті, зазначаються в акцизних накладних, складених на операції з реалізації </w:t>
            </w:r>
            <w:r w:rsidRPr="00084B0D">
              <w:rPr>
                <w:b/>
              </w:rPr>
              <w:t>важких дистилятів та біодизелю, які оподатковуються на умовах, встановлених пунктом 44 підрозділу 5 розділу ХХ «Перехідні положення» Кодексу, якщо замовником такого пального згідно з умовами договору є Міністерство оборони України,</w:t>
            </w:r>
            <w:r w:rsidRPr="00084B0D">
              <w:rPr>
                <w:b/>
                <w:lang w:eastAsia="en-US"/>
              </w:rPr>
              <w:t xml:space="preserve"> по всьому ланцюгу постачання такого пального, до підтвердження цільового використання такого пального і погашення податкового векселя у встановлені строки.</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32.</w:t>
            </w:r>
            <w:r w:rsidRPr="00084B0D">
              <w:rPr>
                <w:lang w:eastAsia="en-US"/>
              </w:rPr>
              <w:t xml:space="preserve"> В акцизній накладній, складеній на операції з реалізації пального суб’єкту господарювання, який не є платником (код операції </w:t>
            </w:r>
            <w:r w:rsidR="007F1BA8">
              <w:rPr>
                <w:lang w:eastAsia="en-US"/>
              </w:rPr>
              <w:t>«</w:t>
            </w:r>
            <w:r w:rsidRPr="00084B0D">
              <w:rPr>
                <w:lang w:eastAsia="en-US"/>
              </w:rPr>
              <w:t>3</w:t>
            </w:r>
            <w:r w:rsidR="007F1BA8">
              <w:rPr>
                <w:lang w:eastAsia="en-US"/>
              </w:rPr>
              <w:t>»</w:t>
            </w:r>
            <w:r w:rsidRPr="00084B0D">
              <w:rPr>
                <w:lang w:eastAsia="en-US"/>
              </w:rPr>
              <w:t>), адреса місця зберігання пального, яке не є акцизним складом, на якому суб</w:t>
            </w:r>
            <w:r w:rsidRPr="00084B0D">
              <w:t>’</w:t>
            </w:r>
            <w:r w:rsidRPr="00084B0D">
              <w:rPr>
                <w:lang w:eastAsia="en-US"/>
              </w:rPr>
              <w:t xml:space="preserve">єкт господарювання – неплатник податку зберігає пальне виключно для потреб власного споживання чи промислової переробки (код </w:t>
            </w:r>
            <w:r w:rsidRPr="00084B0D">
              <w:rPr>
                <w:b/>
                <w:lang w:eastAsia="en-US"/>
              </w:rPr>
              <w:t>органу місцевого самоврядування за КОАТУУ</w:t>
            </w:r>
            <w:r w:rsidRPr="00084B0D">
              <w:rPr>
                <w:lang w:eastAsia="en-US"/>
              </w:rPr>
              <w:t>, область, район, населений пункт, вулиця, номер будинку), зазначається в акцизних накладних з напрямом використання пального:</w:t>
            </w:r>
          </w:p>
          <w:p w:rsidR="007F1BA8" w:rsidRDefault="007F1BA8"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або </w:t>
            </w:r>
            <w:r w:rsidR="007F1BA8">
              <w:rPr>
                <w:lang w:eastAsia="en-US"/>
              </w:rPr>
              <w:t>«</w:t>
            </w:r>
            <w:r w:rsidRPr="00084B0D">
              <w:rPr>
                <w:lang w:eastAsia="en-US"/>
              </w:rPr>
              <w:t>0</w:t>
            </w:r>
            <w:r w:rsidR="007F1BA8">
              <w:rPr>
                <w:lang w:eastAsia="en-US"/>
              </w:rPr>
              <w:t>»</w:t>
            </w:r>
            <w:r w:rsidRPr="00084B0D">
              <w:rPr>
                <w:lang w:eastAsia="en-US"/>
              </w:rPr>
              <w:t>;</w:t>
            </w:r>
          </w:p>
          <w:p w:rsidR="002F3F96" w:rsidRPr="00084B0D" w:rsidRDefault="002F3F96" w:rsidP="00BB3486">
            <w:pPr>
              <w:pStyle w:val="a6"/>
              <w:spacing w:before="0" w:beforeAutospacing="0" w:after="0" w:afterAutospacing="0"/>
              <w:contextualSpacing/>
              <w:jc w:val="both"/>
              <w:rPr>
                <w:rFonts w:eastAsia="Times New Roman"/>
                <w:lang w:eastAsia="en-US"/>
              </w:rPr>
            </w:pPr>
            <w:r w:rsidRPr="00084B0D">
              <w:rPr>
                <w:lang w:eastAsia="en-US"/>
              </w:rPr>
              <w:t xml:space="preserve">або </w:t>
            </w:r>
            <w:r w:rsidR="007F1BA8">
              <w:rPr>
                <w:lang w:eastAsia="en-US"/>
              </w:rPr>
              <w:t>«</w:t>
            </w:r>
            <w:r w:rsidRPr="00084B0D">
              <w:rPr>
                <w:lang w:eastAsia="en-US"/>
              </w:rPr>
              <w:t>9</w:t>
            </w:r>
            <w:r w:rsidR="007F1BA8">
              <w:rPr>
                <w:lang w:eastAsia="en-US"/>
              </w:rPr>
              <w:t>»</w:t>
            </w:r>
            <w:r w:rsidRPr="00084B0D">
              <w:rPr>
                <w:lang w:eastAsia="en-US"/>
              </w:rPr>
              <w:t xml:space="preserve"> – </w:t>
            </w:r>
            <w:r w:rsidRPr="00084B0D">
              <w:rPr>
                <w:rFonts w:eastAsia="Times New Roman"/>
                <w:lang w:eastAsia="en-US"/>
              </w:rPr>
              <w:t>реалізація пального відповідно до підпункту 229.8.10 пункту 229.8 статті 229 розділу IV Кодексу суб’єктам літакобудування;</w:t>
            </w:r>
          </w:p>
          <w:p w:rsidR="002F3F96" w:rsidRPr="00084B0D" w:rsidRDefault="002F3F96" w:rsidP="00BB3486">
            <w:pPr>
              <w:pStyle w:val="a6"/>
              <w:spacing w:before="0" w:beforeAutospacing="0" w:after="0" w:afterAutospacing="0"/>
              <w:contextualSpacing/>
              <w:jc w:val="both"/>
              <w:rPr>
                <w:rFonts w:eastAsia="Times New Roman"/>
                <w:lang w:eastAsia="en-US"/>
              </w:rPr>
            </w:pPr>
            <w:r w:rsidRPr="00084B0D">
              <w:rPr>
                <w:lang w:eastAsia="en-US"/>
              </w:rPr>
              <w:t xml:space="preserve">або </w:t>
            </w:r>
            <w:r w:rsidR="007F1BA8">
              <w:rPr>
                <w:lang w:eastAsia="en-US"/>
              </w:rPr>
              <w:t>«</w:t>
            </w:r>
            <w:r w:rsidRPr="00084B0D">
              <w:rPr>
                <w:lang w:eastAsia="en-US"/>
              </w:rPr>
              <w:t>10</w:t>
            </w:r>
            <w:r w:rsidR="007F1BA8">
              <w:rPr>
                <w:lang w:eastAsia="en-US"/>
              </w:rPr>
              <w:t>»</w:t>
            </w:r>
            <w:r w:rsidRPr="00084B0D">
              <w:rPr>
                <w:lang w:eastAsia="en-US"/>
              </w:rPr>
              <w:t xml:space="preserve"> – </w:t>
            </w:r>
            <w:r w:rsidRPr="00084B0D">
              <w:rPr>
                <w:rFonts w:eastAsia="Times New Roman"/>
                <w:lang w:eastAsia="en-US"/>
              </w:rPr>
              <w:t xml:space="preserve">реалізація пального відповідно до підпункту 229.8.10 </w:t>
            </w:r>
            <w:r w:rsidRPr="00084B0D">
              <w:rPr>
                <w:rFonts w:eastAsia="Times New Roman"/>
                <w:lang w:eastAsia="en-US"/>
              </w:rPr>
              <w:lastRenderedPageBreak/>
              <w:t>пункту 229.8 статті 229 розділу IV Кодексу замовникам, які здійснили закупівлю для забезпечення потреб держави або територіальної громади;</w:t>
            </w:r>
          </w:p>
          <w:p w:rsidR="002F3F96" w:rsidRPr="00084B0D" w:rsidRDefault="002F3F96" w:rsidP="00BB3486">
            <w:pPr>
              <w:pStyle w:val="a6"/>
              <w:spacing w:before="0" w:beforeAutospacing="0" w:after="0" w:afterAutospacing="0"/>
              <w:jc w:val="both"/>
              <w:rPr>
                <w:lang w:eastAsia="en-US"/>
              </w:rPr>
            </w:pPr>
            <w:r w:rsidRPr="00084B0D">
              <w:rPr>
                <w:rFonts w:eastAsia="Times New Roman"/>
                <w:lang w:eastAsia="en-US"/>
              </w:rPr>
              <w:t xml:space="preserve">або </w:t>
            </w:r>
            <w:r w:rsidR="007F1BA8">
              <w:rPr>
                <w:lang w:eastAsia="en-US"/>
              </w:rPr>
              <w:t>«</w:t>
            </w:r>
            <w:r w:rsidRPr="00084B0D">
              <w:rPr>
                <w:lang w:eastAsia="en-US"/>
              </w:rPr>
              <w:t>15</w:t>
            </w:r>
            <w:r w:rsidR="007F1BA8">
              <w:rPr>
                <w:lang w:eastAsia="en-US"/>
              </w:rPr>
              <w:t>»</w:t>
            </w:r>
            <w:r w:rsidRPr="00084B0D">
              <w:rPr>
                <w:rFonts w:eastAsia="Times New Roman"/>
                <w:lang w:eastAsia="en-US"/>
              </w:rPr>
              <w:t xml:space="preserve"> – фізичний відпуск (відвантаження) </w:t>
            </w:r>
            <w:r w:rsidRPr="00084B0D">
              <w:rPr>
                <w:lang w:eastAsia="en-US"/>
              </w:rPr>
              <w:t>зберігачем</w:t>
            </w:r>
            <w:r w:rsidRPr="00084B0D">
              <w:rPr>
                <w:rFonts w:eastAsia="Times New Roman"/>
                <w:lang w:eastAsia="en-US"/>
              </w:rPr>
              <w:t xml:space="preserve"> пального</w:t>
            </w:r>
            <w:r w:rsidRPr="00084B0D">
              <w:rPr>
                <w:lang w:eastAsia="en-US"/>
              </w:rPr>
              <w:t xml:space="preserve"> суб</w:t>
            </w:r>
            <w:r w:rsidRPr="00084B0D">
              <w:t>’</w:t>
            </w:r>
            <w:r w:rsidRPr="00084B0D">
              <w:rPr>
                <w:lang w:eastAsia="en-US"/>
              </w:rPr>
              <w:t>єкту господарювання – платнику, пальне якого зберігалося на акцизному складі зберігача</w:t>
            </w:r>
            <w:r w:rsidRPr="00084B0D">
              <w:rPr>
                <w:b/>
                <w:lang w:eastAsia="en-US"/>
              </w:rPr>
              <w:t>.</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lastRenderedPageBreak/>
              <w:t>34.</w:t>
            </w:r>
            <w:r w:rsidRPr="00084B0D">
              <w:rPr>
                <w:lang w:eastAsia="en-US"/>
              </w:rPr>
              <w:t xml:space="preserve"> В акцизній накладній, складеній на операції з реалізації пального суб’єкту господарювання, який не є платником (код операції </w:t>
            </w:r>
            <w:r w:rsidR="007F1BA8">
              <w:rPr>
                <w:lang w:eastAsia="en-US"/>
              </w:rPr>
              <w:t>«</w:t>
            </w:r>
            <w:r w:rsidRPr="00084B0D">
              <w:rPr>
                <w:lang w:eastAsia="en-US"/>
              </w:rPr>
              <w:t>3</w:t>
            </w:r>
            <w:r w:rsidR="007F1BA8">
              <w:rPr>
                <w:lang w:eastAsia="en-US"/>
              </w:rPr>
              <w:t>»</w:t>
            </w:r>
            <w:r w:rsidRPr="00084B0D">
              <w:rPr>
                <w:lang w:eastAsia="en-US"/>
              </w:rPr>
              <w:t>), адреса місця зберігання пального, яке не є акцизним складом, на якому суб</w:t>
            </w:r>
            <w:r w:rsidRPr="00084B0D">
              <w:t>’</w:t>
            </w:r>
            <w:r w:rsidRPr="00084B0D">
              <w:rPr>
                <w:lang w:eastAsia="en-US"/>
              </w:rPr>
              <w:t>єкт господарювання – неплатник податку зберігає пальне виключно для потреб власного споживання чи промислової переробки (код</w:t>
            </w:r>
            <w:r w:rsidRPr="00084B0D">
              <w:rPr>
                <w:b/>
                <w:lang w:eastAsia="en-US"/>
              </w:rPr>
              <w:t xml:space="preserve"> </w:t>
            </w:r>
            <w:r w:rsidRPr="00084B0D">
              <w:rPr>
                <w:b/>
              </w:rPr>
              <w:t xml:space="preserve">території </w:t>
            </w:r>
            <w:r w:rsidRPr="00084B0D">
              <w:rPr>
                <w:b/>
                <w:spacing w:val="-2"/>
              </w:rPr>
              <w:t>з</w:t>
            </w:r>
            <w:r w:rsidRPr="00084B0D">
              <w:rPr>
                <w:b/>
              </w:rPr>
              <w:t>гідно з п’ятим (за наявності) або четвертим рівнем Кодифікатора адміністративно-територіальних одиниць та територій територіальних громад</w:t>
            </w:r>
            <w:r w:rsidRPr="00084B0D">
              <w:rPr>
                <w:b/>
                <w:lang w:eastAsia="en-US"/>
              </w:rPr>
              <w:t>,</w:t>
            </w:r>
            <w:r w:rsidRPr="00084B0D">
              <w:rPr>
                <w:lang w:eastAsia="en-US"/>
              </w:rPr>
              <w:t xml:space="preserve"> область, район, населений пункт, вулиця, номер будинку), зазначається в акцизних накладних з напрямом використання пального:</w:t>
            </w:r>
          </w:p>
          <w:p w:rsidR="002F3F96" w:rsidRPr="00084B0D" w:rsidRDefault="006A692B" w:rsidP="00BB3486">
            <w:pPr>
              <w:pStyle w:val="a6"/>
              <w:spacing w:before="0" w:beforeAutospacing="0" w:after="0" w:afterAutospacing="0"/>
              <w:contextualSpacing/>
              <w:jc w:val="both"/>
              <w:rPr>
                <w:lang w:eastAsia="en-US"/>
              </w:rPr>
            </w:pPr>
            <w:r>
              <w:rPr>
                <w:lang w:eastAsia="en-US"/>
              </w:rPr>
              <w:t>або «0»</w:t>
            </w:r>
            <w:r w:rsidR="002F3F96" w:rsidRPr="00084B0D">
              <w:rPr>
                <w:lang w:eastAsia="en-US"/>
              </w:rPr>
              <w:t>;</w:t>
            </w:r>
          </w:p>
          <w:p w:rsidR="002F3F96" w:rsidRPr="00084B0D" w:rsidRDefault="006A692B" w:rsidP="00BB3486">
            <w:pPr>
              <w:pStyle w:val="a6"/>
              <w:spacing w:before="0" w:beforeAutospacing="0" w:after="0" w:afterAutospacing="0"/>
              <w:contextualSpacing/>
              <w:jc w:val="both"/>
              <w:rPr>
                <w:rFonts w:eastAsia="Times New Roman"/>
                <w:lang w:eastAsia="en-US"/>
              </w:rPr>
            </w:pPr>
            <w:r>
              <w:rPr>
                <w:lang w:eastAsia="en-US"/>
              </w:rPr>
              <w:t>або «9»</w:t>
            </w:r>
            <w:r w:rsidR="002F3F96" w:rsidRPr="00084B0D">
              <w:rPr>
                <w:lang w:eastAsia="en-US"/>
              </w:rPr>
              <w:t xml:space="preserve"> – </w:t>
            </w:r>
            <w:r w:rsidR="002F3F96" w:rsidRPr="00084B0D">
              <w:rPr>
                <w:rFonts w:eastAsia="Times New Roman"/>
                <w:lang w:eastAsia="en-US"/>
              </w:rPr>
              <w:t>реалізація пального відповідно до підпункту 229.8.10 пункту 229.8 статті 229 розділу IV Кодексу суб’єктам літакобудування;</w:t>
            </w:r>
          </w:p>
          <w:p w:rsidR="002F3F96" w:rsidRPr="00084B0D" w:rsidRDefault="006A692B" w:rsidP="00BB3486">
            <w:pPr>
              <w:pStyle w:val="a6"/>
              <w:spacing w:before="0" w:beforeAutospacing="0" w:after="0" w:afterAutospacing="0"/>
              <w:contextualSpacing/>
              <w:jc w:val="both"/>
              <w:rPr>
                <w:rFonts w:eastAsia="Times New Roman"/>
                <w:lang w:eastAsia="en-US"/>
              </w:rPr>
            </w:pPr>
            <w:r>
              <w:rPr>
                <w:lang w:eastAsia="en-US"/>
              </w:rPr>
              <w:t>або «10»</w:t>
            </w:r>
            <w:r w:rsidR="002F3F96" w:rsidRPr="00084B0D">
              <w:rPr>
                <w:lang w:eastAsia="en-US"/>
              </w:rPr>
              <w:t xml:space="preserve"> – </w:t>
            </w:r>
            <w:r w:rsidR="002F3F96" w:rsidRPr="00084B0D">
              <w:rPr>
                <w:rFonts w:eastAsia="Times New Roman"/>
                <w:lang w:eastAsia="en-US"/>
              </w:rPr>
              <w:t xml:space="preserve">реалізація пального відповідно до підпункту 229.8.10 </w:t>
            </w:r>
            <w:r w:rsidR="002F3F96" w:rsidRPr="00084B0D">
              <w:rPr>
                <w:rFonts w:eastAsia="Times New Roman"/>
                <w:lang w:eastAsia="en-US"/>
              </w:rPr>
              <w:lastRenderedPageBreak/>
              <w:t>пункту 229.8 статті 229 розділу IV Кодексу замовникам, які здійснили закупівлю для забезпечення потреб держави або територіальної громади;</w:t>
            </w:r>
          </w:p>
          <w:p w:rsidR="007F1BA8" w:rsidRDefault="007F1BA8" w:rsidP="00BB3486">
            <w:pPr>
              <w:pStyle w:val="a6"/>
              <w:spacing w:before="0" w:beforeAutospacing="0" w:after="0" w:afterAutospacing="0"/>
              <w:contextualSpacing/>
              <w:jc w:val="both"/>
              <w:rPr>
                <w:rFonts w:eastAsia="Times New Roman"/>
                <w:lang w:eastAsia="en-US"/>
              </w:rPr>
            </w:pPr>
          </w:p>
          <w:p w:rsidR="002F3F96" w:rsidRPr="00084B0D" w:rsidRDefault="002F3F96" w:rsidP="00BB3486">
            <w:pPr>
              <w:pStyle w:val="a6"/>
              <w:spacing w:before="0" w:beforeAutospacing="0" w:after="0" w:afterAutospacing="0"/>
              <w:contextualSpacing/>
              <w:jc w:val="both"/>
              <w:rPr>
                <w:rFonts w:eastAsia="Calibri"/>
                <w:b/>
                <w:strike/>
              </w:rPr>
            </w:pPr>
            <w:r w:rsidRPr="00084B0D">
              <w:rPr>
                <w:rFonts w:eastAsia="Times New Roman"/>
                <w:lang w:eastAsia="en-US"/>
              </w:rPr>
              <w:t xml:space="preserve">або </w:t>
            </w:r>
            <w:r w:rsidR="007F1BA8">
              <w:rPr>
                <w:lang w:eastAsia="en-US"/>
              </w:rPr>
              <w:t>«</w:t>
            </w:r>
            <w:r w:rsidRPr="00084B0D">
              <w:rPr>
                <w:lang w:eastAsia="en-US"/>
              </w:rPr>
              <w:t>15</w:t>
            </w:r>
            <w:r w:rsidR="007F1BA8">
              <w:rPr>
                <w:lang w:eastAsia="en-US"/>
              </w:rPr>
              <w:t>»</w:t>
            </w:r>
            <w:r w:rsidRPr="00084B0D">
              <w:rPr>
                <w:rFonts w:eastAsia="Times New Roman"/>
                <w:lang w:eastAsia="en-US"/>
              </w:rPr>
              <w:t xml:space="preserve"> – фізичний відпуск (відвантаження) </w:t>
            </w:r>
            <w:r w:rsidRPr="00084B0D">
              <w:rPr>
                <w:lang w:eastAsia="en-US"/>
              </w:rPr>
              <w:t>зберігачем</w:t>
            </w:r>
            <w:r w:rsidRPr="00084B0D">
              <w:rPr>
                <w:rFonts w:eastAsia="Times New Roman"/>
                <w:lang w:eastAsia="en-US"/>
              </w:rPr>
              <w:t xml:space="preserve"> пального</w:t>
            </w:r>
            <w:r w:rsidRPr="00084B0D">
              <w:rPr>
                <w:lang w:eastAsia="en-US"/>
              </w:rPr>
              <w:t xml:space="preserve"> суб</w:t>
            </w:r>
            <w:r w:rsidRPr="00084B0D">
              <w:t>’</w:t>
            </w:r>
            <w:r w:rsidRPr="00084B0D">
              <w:rPr>
                <w:lang w:eastAsia="en-US"/>
              </w:rPr>
              <w:t>єкту господарювання – платнику, пальне якого зберігалося на акцизному складі зберігача</w:t>
            </w:r>
            <w:r w:rsidRPr="00084B0D">
              <w:rPr>
                <w:b/>
                <w:lang w:eastAsia="en-US"/>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lastRenderedPageBreak/>
              <w:t>33</w:t>
            </w:r>
            <w:r w:rsidRPr="00084B0D">
              <w:rPr>
                <w:lang w:eastAsia="en-US"/>
              </w:rPr>
              <w:t xml:space="preserve">. До акцизної накладної вноситься інформація за кожним кодом товарної підкатегорії пального згідно з УКТ ЗЕД (для  </w:t>
            </w:r>
            <w:r w:rsidRPr="00084B0D">
              <w:rPr>
                <w:rFonts w:eastAsia="Times New Roman"/>
                <w:lang w:eastAsia="ru-RU"/>
              </w:rPr>
              <w:t>скрапленого газу (пропану або суміші пропану з бутаном), інших газів, бутану, ізобутану – за умовним кодом 2711 00 00 00),</w:t>
            </w:r>
            <w:r w:rsidRPr="00084B0D">
              <w:rPr>
                <w:lang w:eastAsia="en-US"/>
              </w:rPr>
              <w:t xml:space="preserve"> при цьому на кожен окремий код товарної підкатегорії пального згідно з УКТ ЗЕД (умовний код), реалізованого із зазначеного в такій накладній акцизного складу / акцизного складу пересувного та/або отриманого на кожний окремий акцизний склад / акцизний склад пересувний, складається окрема акцизна накладна.</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35</w:t>
            </w:r>
            <w:r w:rsidRPr="00084B0D">
              <w:rPr>
                <w:lang w:eastAsia="en-US"/>
              </w:rPr>
              <w:t xml:space="preserve">. До акцизної накладної вноситься інформація за кожним кодом товарної підкатегорії пального згідно з УКТ ЗЕД (для  </w:t>
            </w:r>
            <w:r w:rsidRPr="00084B0D">
              <w:rPr>
                <w:rFonts w:eastAsia="Times New Roman"/>
                <w:lang w:eastAsia="ru-RU"/>
              </w:rPr>
              <w:t>скрапленого газу (пропану або суміші пропану з бутаном), інших газів, бутану, ізобутану – за умовним кодом 2711 00 00 00),</w:t>
            </w:r>
            <w:r w:rsidRPr="00084B0D">
              <w:rPr>
                <w:lang w:eastAsia="en-US"/>
              </w:rPr>
              <w:t xml:space="preserve"> при цьому на кожен окремий код товарної підкатегорії пального згідно з УКТ ЗЕД (умовний код), реалізованого із зазначеного в такій накладній акцизного складу / акцизного складу пересувного та/або отриманого на кожний окремий акцизний склад / акцизний склад пересувний, складається окрема акцизна накладна.</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pPr>
            <w:r w:rsidRPr="00084B0D">
              <w:rPr>
                <w:b/>
                <w:lang w:eastAsia="en-US"/>
              </w:rPr>
              <w:t>34</w:t>
            </w:r>
            <w:r w:rsidRPr="00084B0D">
              <w:rPr>
                <w:lang w:eastAsia="en-US"/>
              </w:rPr>
              <w:t>. Вступна частина акцизної накладної заповнюється в порядку, визначеному у розділі I та пунктах 1 – </w:t>
            </w:r>
            <w:r w:rsidRPr="00084B0D">
              <w:rPr>
                <w:b/>
                <w:lang w:eastAsia="en-US"/>
              </w:rPr>
              <w:t>32</w:t>
            </w:r>
            <w:r w:rsidRPr="00084B0D">
              <w:rPr>
                <w:lang w:eastAsia="en-US"/>
              </w:rPr>
              <w:t xml:space="preserve"> розділу II цього Порядку.</w:t>
            </w:r>
          </w:p>
        </w:tc>
        <w:tc>
          <w:tcPr>
            <w:tcW w:w="8003" w:type="dxa"/>
          </w:tcPr>
          <w:p w:rsidR="002F3F96" w:rsidRPr="00084B0D" w:rsidRDefault="002F3F96" w:rsidP="00BB3486">
            <w:pPr>
              <w:pStyle w:val="a6"/>
              <w:spacing w:before="0" w:beforeAutospacing="0" w:after="0" w:afterAutospacing="0"/>
              <w:contextualSpacing/>
              <w:jc w:val="both"/>
            </w:pPr>
            <w:r w:rsidRPr="00084B0D">
              <w:rPr>
                <w:b/>
                <w:lang w:eastAsia="en-US"/>
              </w:rPr>
              <w:t>36.</w:t>
            </w:r>
            <w:r w:rsidRPr="00084B0D">
              <w:rPr>
                <w:lang w:eastAsia="en-US"/>
              </w:rPr>
              <w:t xml:space="preserve"> Вступна частина акцизної накладної заповнюється в порядку, визначеному у розділі I та пунктах 1 – </w:t>
            </w:r>
            <w:r w:rsidRPr="00084B0D">
              <w:rPr>
                <w:b/>
                <w:lang w:eastAsia="en-US"/>
              </w:rPr>
              <w:t>34</w:t>
            </w:r>
            <w:r w:rsidRPr="00084B0D">
              <w:rPr>
                <w:lang w:eastAsia="en-US"/>
              </w:rPr>
              <w:t xml:space="preserve"> розділу II цього Порядку.</w:t>
            </w:r>
          </w:p>
        </w:tc>
      </w:tr>
      <w:tr w:rsidR="002F3F96" w:rsidRPr="00084B0D" w:rsidTr="002F3F96">
        <w:tc>
          <w:tcPr>
            <w:tcW w:w="7655" w:type="dxa"/>
          </w:tcPr>
          <w:p w:rsidR="002F3F96" w:rsidRDefault="002F3F96" w:rsidP="00BB3486">
            <w:pPr>
              <w:pStyle w:val="a6"/>
              <w:spacing w:before="0" w:beforeAutospacing="0" w:after="0" w:afterAutospacing="0"/>
              <w:contextualSpacing/>
              <w:jc w:val="both"/>
              <w:rPr>
                <w:lang w:eastAsia="en-US"/>
              </w:rPr>
            </w:pPr>
            <w:r w:rsidRPr="00084B0D">
              <w:rPr>
                <w:b/>
                <w:lang w:eastAsia="en-US"/>
              </w:rPr>
              <w:t>34.</w:t>
            </w:r>
            <w:r w:rsidRPr="00084B0D">
              <w:rPr>
                <w:lang w:eastAsia="en-US"/>
              </w:rPr>
              <w:t xml:space="preserve"> Таблична частина акцизної накладної заповнюється в такому порядку:</w:t>
            </w:r>
          </w:p>
          <w:p w:rsidR="002F3F96" w:rsidRPr="00084B0D" w:rsidRDefault="00F40164" w:rsidP="00BB3486">
            <w:pPr>
              <w:pStyle w:val="a6"/>
              <w:spacing w:before="0" w:beforeAutospacing="0" w:after="0" w:afterAutospacing="0"/>
              <w:contextualSpacing/>
              <w:jc w:val="both"/>
            </w:pPr>
            <w:r>
              <w:rPr>
                <w:lang w:eastAsia="en-US"/>
              </w:rPr>
              <w:t>…</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37.</w:t>
            </w:r>
            <w:r w:rsidRPr="00084B0D">
              <w:rPr>
                <w:lang w:eastAsia="en-US"/>
              </w:rPr>
              <w:t xml:space="preserve"> Таблична частина акцизної накладної заповнюється в такому порядку:</w:t>
            </w:r>
          </w:p>
          <w:p w:rsidR="00DE4177" w:rsidRDefault="00DE4177" w:rsidP="00BB3486">
            <w:pPr>
              <w:pStyle w:val="a6"/>
              <w:spacing w:before="0" w:beforeAutospacing="0" w:after="0" w:afterAutospacing="0"/>
              <w:contextualSpacing/>
              <w:jc w:val="both"/>
              <w:rPr>
                <w:lang w:eastAsia="en-US"/>
              </w:rPr>
            </w:pPr>
          </w:p>
          <w:p w:rsidR="002F3F96" w:rsidRPr="00084B0D" w:rsidRDefault="00F40164" w:rsidP="00BB3486">
            <w:pPr>
              <w:pStyle w:val="a6"/>
              <w:spacing w:before="0" w:beforeAutospacing="0" w:after="0" w:afterAutospacing="0"/>
              <w:contextualSpacing/>
              <w:jc w:val="both"/>
              <w:rPr>
                <w:lang w:eastAsia="en-US"/>
              </w:rPr>
            </w:pPr>
            <w:r>
              <w:rPr>
                <w:lang w:eastAsia="en-US"/>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t xml:space="preserve">ІІІ. </w:t>
            </w:r>
            <w:r w:rsidRPr="00084B0D">
              <w:rPr>
                <w:rFonts w:eastAsia="Times New Roman"/>
              </w:rPr>
              <w:t>Складання акцизної накладної форми «</w:t>
            </w:r>
            <w:r w:rsidRPr="00084B0D">
              <w:t xml:space="preserve">С» </w:t>
            </w:r>
            <w:r w:rsidRPr="00084B0D">
              <w:rPr>
                <w:rFonts w:eastAsia="Times New Roman"/>
              </w:rPr>
              <w:t>та порядок її заповнення</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t xml:space="preserve">ІІІ. </w:t>
            </w:r>
            <w:r w:rsidRPr="00084B0D">
              <w:rPr>
                <w:rFonts w:eastAsia="Times New Roman"/>
              </w:rPr>
              <w:t>Складання акцизної накладної форми «</w:t>
            </w:r>
            <w:r w:rsidRPr="00084B0D">
              <w:t xml:space="preserve">С» </w:t>
            </w:r>
            <w:r w:rsidRPr="00084B0D">
              <w:rPr>
                <w:rFonts w:eastAsia="Times New Roman"/>
              </w:rPr>
              <w:t>та порядок її заповнення</w:t>
            </w:r>
          </w:p>
        </w:tc>
      </w:tr>
      <w:tr w:rsidR="002F3F96" w:rsidRPr="00084B0D" w:rsidTr="002F3F96">
        <w:tc>
          <w:tcPr>
            <w:tcW w:w="7655" w:type="dxa"/>
          </w:tcPr>
          <w:p w:rsidR="00F40164" w:rsidRDefault="00F40164" w:rsidP="00BB3486">
            <w:pPr>
              <w:pStyle w:val="a6"/>
              <w:spacing w:before="0" w:beforeAutospacing="0" w:after="0" w:afterAutospacing="0"/>
              <w:contextualSpacing/>
              <w:jc w:val="both"/>
              <w:rPr>
                <w:lang w:eastAsia="en-US"/>
              </w:rPr>
            </w:pPr>
            <w:r>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17. В акцизній накладній, складеній на обсяги спирту етилового, зазначені в акцизній накладній, показники якої відмінено шляхом складання розрахунку коригування акцизної накладної та реєстрації всіх його примірників в Єдиному реєстрі акцизних накладних, зазначаються реєстраційний номер зареєстрованого в Єдиному реєстрі акцизних накладних:</w:t>
            </w:r>
          </w:p>
          <w:p w:rsidR="002F3F96" w:rsidRDefault="002F3F96" w:rsidP="00BB3486">
            <w:pPr>
              <w:pStyle w:val="a6"/>
              <w:spacing w:before="0" w:beforeAutospacing="0" w:after="0" w:afterAutospacing="0"/>
              <w:contextualSpacing/>
              <w:jc w:val="both"/>
              <w:rPr>
                <w:lang w:eastAsia="en-US"/>
              </w:rPr>
            </w:pPr>
            <w:r w:rsidRPr="00084B0D">
              <w:rPr>
                <w:lang w:eastAsia="en-US"/>
              </w:rPr>
              <w:t>першого примірника акцизної накладної, показники якої було скориговано.</w:t>
            </w:r>
          </w:p>
          <w:p w:rsidR="00C3435D" w:rsidRPr="00C3435D" w:rsidRDefault="00C3435D" w:rsidP="00BB3486">
            <w:pPr>
              <w:pStyle w:val="a6"/>
              <w:spacing w:before="0" w:beforeAutospacing="0" w:after="0" w:afterAutospacing="0"/>
              <w:contextualSpacing/>
              <w:jc w:val="both"/>
              <w:rPr>
                <w:b/>
                <w:lang w:eastAsia="en-US"/>
              </w:rPr>
            </w:pPr>
            <w:r w:rsidRPr="00C3435D">
              <w:rPr>
                <w:b/>
                <w:lang w:eastAsia="en-US"/>
              </w:rPr>
              <w:t>Норма відсутня.</w:t>
            </w:r>
          </w:p>
          <w:p w:rsidR="002F3F96" w:rsidRPr="00084B0D" w:rsidRDefault="00F40164" w:rsidP="00BB3486">
            <w:pPr>
              <w:pStyle w:val="a6"/>
              <w:spacing w:before="0" w:beforeAutospacing="0" w:after="0" w:afterAutospacing="0"/>
              <w:contextualSpacing/>
              <w:jc w:val="both"/>
              <w:rPr>
                <w:lang w:eastAsia="en-US"/>
              </w:rPr>
            </w:pPr>
            <w:r>
              <w:rPr>
                <w:lang w:eastAsia="en-US"/>
              </w:rPr>
              <w:t>…</w:t>
            </w:r>
          </w:p>
        </w:tc>
        <w:tc>
          <w:tcPr>
            <w:tcW w:w="8003" w:type="dxa"/>
          </w:tcPr>
          <w:p w:rsidR="00F40164" w:rsidRDefault="00F40164" w:rsidP="00BB3486">
            <w:pPr>
              <w:pStyle w:val="a6"/>
              <w:spacing w:before="0" w:beforeAutospacing="0" w:after="0" w:afterAutospacing="0"/>
              <w:contextualSpacing/>
              <w:jc w:val="both"/>
              <w:rPr>
                <w:lang w:eastAsia="en-US"/>
              </w:rPr>
            </w:pPr>
            <w:r>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17. В акцизній накладній, складеній на обсяги спирту етилового, зазначені в акцизній накладній, показники якої відмінено шляхом складання розрахунку коригування акцизної накладної та реєстрації всіх його примірників в Єдиному реєстрі акцизних накладних, зазначаються</w:t>
            </w:r>
            <w:r w:rsidRPr="006A692B">
              <w:rPr>
                <w:b/>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реєстраційний номер зареєстрованого в Єдиному реєстрі акцизних накладних першого примірника акцизної накладної, показники якої було скориговано</w:t>
            </w:r>
            <w:r w:rsidRPr="00084B0D">
              <w:rPr>
                <w:b/>
                <w:lang w:eastAsia="en-US"/>
              </w:rPr>
              <w:t>;</w:t>
            </w:r>
          </w:p>
          <w:p w:rsidR="00C3435D" w:rsidRDefault="00C3435D" w:rsidP="00BB3486">
            <w:pPr>
              <w:pStyle w:val="a6"/>
              <w:spacing w:before="0" w:beforeAutospacing="0" w:after="0" w:afterAutospacing="0"/>
              <w:contextualSpacing/>
              <w:jc w:val="both"/>
              <w:rPr>
                <w:b/>
              </w:rPr>
            </w:pPr>
          </w:p>
          <w:p w:rsidR="002F3F96" w:rsidRDefault="002F3F96" w:rsidP="00BB3486">
            <w:pPr>
              <w:pStyle w:val="a6"/>
              <w:spacing w:before="0" w:beforeAutospacing="0" w:after="0" w:afterAutospacing="0"/>
              <w:contextualSpacing/>
              <w:jc w:val="both"/>
              <w:rPr>
                <w:b/>
                <w:lang w:eastAsia="en-US"/>
              </w:rPr>
            </w:pPr>
            <w:r w:rsidRPr="00084B0D">
              <w:rPr>
                <w:b/>
              </w:rPr>
              <w:t>дата складання акцизної накладної, показники якої було скориговано</w:t>
            </w:r>
            <w:r w:rsidRPr="00084B0D">
              <w:rPr>
                <w:b/>
                <w:lang w:eastAsia="en-US"/>
              </w:rPr>
              <w:t>.</w:t>
            </w:r>
          </w:p>
          <w:p w:rsidR="00F40164" w:rsidRPr="00F40164" w:rsidRDefault="00F40164" w:rsidP="00BB3486">
            <w:pPr>
              <w:pStyle w:val="a6"/>
              <w:spacing w:before="0" w:beforeAutospacing="0" w:after="0" w:afterAutospacing="0"/>
              <w:contextualSpacing/>
              <w:jc w:val="both"/>
              <w:rPr>
                <w:lang w:eastAsia="en-US"/>
              </w:rPr>
            </w:pPr>
            <w:r w:rsidRPr="00F40164">
              <w:rPr>
                <w:lang w:eastAsia="en-US"/>
              </w:rPr>
              <w:t>…</w:t>
            </w:r>
          </w:p>
        </w:tc>
      </w:tr>
      <w:tr w:rsidR="002F3F96" w:rsidRPr="00084B0D" w:rsidTr="002F3F96">
        <w:tc>
          <w:tcPr>
            <w:tcW w:w="7655" w:type="dxa"/>
          </w:tcPr>
          <w:p w:rsidR="00C3435D" w:rsidRDefault="00C3435D" w:rsidP="00BB3486">
            <w:pPr>
              <w:pStyle w:val="a6"/>
              <w:spacing w:before="0" w:beforeAutospacing="0" w:after="0" w:afterAutospacing="0"/>
              <w:contextualSpacing/>
              <w:jc w:val="both"/>
              <w:rPr>
                <w:lang w:eastAsia="en-US"/>
              </w:rPr>
            </w:pPr>
            <w:r>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23. В акцизній накладній зазначаються реквізити акцизного складу або акцизного складу пересувного, з якого фізично відвантажений (відпущений) спирт етиловий:</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уніфікований номер акцизного складу в системі електронного адміністрування реалізації пального та спирту етилового;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трубопровідного), з якого фізично відвантажений (відпущений) спирт етиловий, та дані про місткість ємності (секцій), з якої (яких) здійснено відвантаження (відпуск) спирту етилового (загальна місткість; кількість секцій; місткість секцій, з яких здійснено відвантаження (відпуск) спирту етилового, на обсяги якого виписана акцизна накладна).</w:t>
            </w:r>
          </w:p>
          <w:p w:rsidR="002F3F96" w:rsidRPr="00084B0D" w:rsidRDefault="00ED1899" w:rsidP="00BB3486">
            <w:pPr>
              <w:pStyle w:val="a6"/>
              <w:spacing w:before="0" w:beforeAutospacing="0" w:after="0" w:afterAutospacing="0"/>
              <w:contextualSpacing/>
              <w:jc w:val="both"/>
              <w:rPr>
                <w:b/>
                <w:lang w:eastAsia="en-US"/>
              </w:rPr>
            </w:pPr>
            <w:r>
              <w:rPr>
                <w:b/>
                <w:lang w:eastAsia="en-US"/>
              </w:rPr>
              <w:t xml:space="preserve">Норма відсутня. </w:t>
            </w:r>
          </w:p>
          <w:p w:rsidR="002F3F96" w:rsidRPr="00084B0D" w:rsidRDefault="002F3F96" w:rsidP="00BB3486">
            <w:pPr>
              <w:pStyle w:val="a6"/>
              <w:spacing w:before="0" w:beforeAutospacing="0" w:after="0" w:afterAutospacing="0"/>
              <w:contextualSpacing/>
              <w:jc w:val="both"/>
              <w:rPr>
                <w:lang w:eastAsia="en-US"/>
              </w:rPr>
            </w:pPr>
          </w:p>
        </w:tc>
        <w:tc>
          <w:tcPr>
            <w:tcW w:w="8003" w:type="dxa"/>
          </w:tcPr>
          <w:p w:rsidR="00C3435D" w:rsidRDefault="00C3435D" w:rsidP="00BB3486">
            <w:pPr>
              <w:pStyle w:val="a6"/>
              <w:spacing w:before="0" w:beforeAutospacing="0" w:after="0" w:afterAutospacing="0"/>
              <w:contextualSpacing/>
              <w:jc w:val="both"/>
              <w:rPr>
                <w:lang w:eastAsia="en-US"/>
              </w:rPr>
            </w:pPr>
            <w:r>
              <w:rPr>
                <w:lang w:eastAsia="en-US"/>
              </w:rPr>
              <w:lastRenderedPageBreak/>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23. В акцизній накладній зазначаються реквізити акцизного складу або акцизного складу пересувного, з якого фізично відвантажений (відпущений) спирт етиловий:</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уніфікований номер акцизного складу в системі електронного адміністрування реалізації пального та спирту етилового;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трубопровідного), з якого фізично відвантажений (відпущений) спирт етиловий, та дані про місткість ємності (секцій), з якої (яких) здійснено відвантаження (відпуск) спирту етилового (загальна місткість; кількість секцій; місткість секцій, з яких здійснено відвантаження (відпуск) спирту етилового, на обсяги якого виписана акцизна накладна).</w:t>
            </w:r>
          </w:p>
          <w:p w:rsidR="002F3F96" w:rsidRPr="00084B0D" w:rsidRDefault="002F3F96" w:rsidP="00BB3486">
            <w:pPr>
              <w:pStyle w:val="a6"/>
              <w:spacing w:before="0" w:beforeAutospacing="0" w:after="0" w:afterAutospacing="0"/>
              <w:contextualSpacing/>
              <w:jc w:val="both"/>
              <w:rPr>
                <w:lang w:eastAsia="en-US"/>
              </w:rPr>
            </w:pPr>
            <w:r w:rsidRPr="00084B0D">
              <w:rPr>
                <w:b/>
              </w:rPr>
              <w:t xml:space="preserve">У разі, якщо спирт етиловий </w:t>
            </w:r>
            <w:r w:rsidRPr="00084B0D">
              <w:rPr>
                <w:b/>
                <w:szCs w:val="28"/>
              </w:rPr>
              <w:t>відвантажується (відпускається)</w:t>
            </w:r>
            <w:r w:rsidRPr="00084B0D">
              <w:rPr>
                <w:b/>
                <w:sz w:val="22"/>
              </w:rPr>
              <w:t xml:space="preserve"> </w:t>
            </w:r>
            <w:r w:rsidRPr="00084B0D">
              <w:rPr>
                <w:b/>
                <w:szCs w:val="28"/>
              </w:rPr>
              <w:t>з причепа/напівпричепа</w:t>
            </w:r>
            <w:r w:rsidRPr="00084B0D">
              <w:rPr>
                <w:b/>
                <w:sz w:val="22"/>
              </w:rPr>
              <w:t xml:space="preserve">, </w:t>
            </w:r>
            <w:r w:rsidRPr="00084B0D">
              <w:rPr>
                <w:b/>
              </w:rPr>
              <w:t>зазначаються реквізити такого причепа/напівпричепа як акцизного складу пересувного.</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24. В акцизній накладній уніфікований номер акцизного складу в системі електронного адміністрування реалізації пального та спирту етилового, на який отриманий такий спирт етиловий:</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зазначається, якщо отримувачем спирту етилового є розпорядник акцизного складу, який здійснює діяльність з виробництва спирту етилового;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не зазначається, якщо отримувачем спирту є суб</w:t>
            </w:r>
            <w:r w:rsidRPr="00084B0D">
              <w:t>’</w:t>
            </w:r>
            <w:r w:rsidRPr="00084B0D">
              <w:rPr>
                <w:lang w:eastAsia="en-US"/>
              </w:rPr>
              <w:t xml:space="preserve">єкт господарювання, який не є розпорядником акцизного складу, що здійснює діяльність з виробництва спирту етилового. </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Під час відвантаження спирту етилового з акцизного складу /  акцизного складу пересувного на акцизний склад пересувний у відповідній частині (відповідних частинах) акцизної накладної зазначаються реквізити такого акцизного складу пересувного – 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з якого (на який) фізично відвантажений (відпущений / отриманий) спирт етиловий, та дані про місткість ємності (секції), з якої (на яку) здійснено відвантаження (відпуск / отримання) спирту етилового (загальна місткість; кількість секцій; місткість секцій, з яких / на які здійснено відвантаження (відпуск / отримання) спирту етилового, на обсяги якого виписана акцизна накладна).</w:t>
            </w:r>
          </w:p>
          <w:p w:rsidR="002F3F96" w:rsidRDefault="00ED1899" w:rsidP="00BB3486">
            <w:pPr>
              <w:pStyle w:val="a6"/>
              <w:spacing w:before="0" w:beforeAutospacing="0" w:after="0" w:afterAutospacing="0"/>
              <w:contextualSpacing/>
              <w:jc w:val="both"/>
              <w:rPr>
                <w:b/>
                <w:lang w:eastAsia="en-US"/>
              </w:rPr>
            </w:pPr>
            <w:r>
              <w:rPr>
                <w:b/>
                <w:lang w:eastAsia="en-US"/>
              </w:rPr>
              <w:t>Норма відсутня.</w:t>
            </w:r>
          </w:p>
          <w:p w:rsidR="009A6AB1" w:rsidRDefault="009A6AB1" w:rsidP="00BB3486">
            <w:pPr>
              <w:pStyle w:val="a6"/>
              <w:spacing w:before="0" w:beforeAutospacing="0" w:after="0" w:afterAutospacing="0"/>
              <w:contextualSpacing/>
              <w:jc w:val="both"/>
              <w:rPr>
                <w:b/>
                <w:lang w:eastAsia="en-US"/>
              </w:rPr>
            </w:pPr>
          </w:p>
          <w:p w:rsidR="009A6AB1" w:rsidRDefault="009A6AB1" w:rsidP="00BB3486">
            <w:pPr>
              <w:pStyle w:val="a6"/>
              <w:spacing w:before="0" w:beforeAutospacing="0" w:after="0" w:afterAutospacing="0"/>
              <w:contextualSpacing/>
              <w:jc w:val="both"/>
              <w:rPr>
                <w:b/>
                <w:lang w:eastAsia="en-US"/>
              </w:rPr>
            </w:pPr>
          </w:p>
          <w:p w:rsidR="002F3F96" w:rsidRPr="00084B0D" w:rsidRDefault="002F3F96" w:rsidP="00BB3486">
            <w:pPr>
              <w:pStyle w:val="a6"/>
              <w:spacing w:before="0" w:beforeAutospacing="0" w:after="0" w:afterAutospacing="0"/>
              <w:contextualSpacing/>
              <w:jc w:val="both"/>
              <w:rPr>
                <w:lang w:eastAsia="en-US"/>
              </w:rPr>
            </w:pP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24. В акцизній накладній уніфікований номер акцизного складу в системі електронного адміністрування реалізації пального та спирту етилового, на який отриманий такий спирт етиловий:</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зазначається, якщо отримувачем спирту етилового є розпорядник акцизного складу, який здійснює діяльність з виробництва спирту етилового;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не зазначається, якщо отримувачем спирту є суб</w:t>
            </w:r>
            <w:r w:rsidRPr="00084B0D">
              <w:t>’</w:t>
            </w:r>
            <w:r w:rsidRPr="00084B0D">
              <w:rPr>
                <w:lang w:eastAsia="en-US"/>
              </w:rPr>
              <w:t xml:space="preserve">єкт господарювання, який не є розпорядником акцизного складу, що здійснює діяльність з виробництва спирту етилового. </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Під час відвантаження спирту етилового з акцизного складу /  акцизного складу пересувного на акцизний склад пересувний у відповідній частині (відповідних частинах) акцизної накладної зазначаються реквізити такого акцизного складу пересувного – номер реєстрації транспортного засобу в уповноважених органах відповідної держави, двосимвольний код типу транспортного засобу (автомобільного, залізничного, повітряного, морського, річкового), з якого (на який) фізично відвантажений (відпущений / отриманий) спирт етиловий, та дані про місткість ємності (секції), з якої (на яку) здійснено відвантаження (відпуск / отримання) спирту етилового (загальна місткість; кількість секцій; місткість секцій, з яких / на які здійснено відвантаження (відпуск / отримання) спирту етилового, на обсяги якого виписана акцизна накладна).</w:t>
            </w:r>
          </w:p>
          <w:p w:rsidR="00ED1899" w:rsidRDefault="00ED1899" w:rsidP="00BB3486">
            <w:pPr>
              <w:pStyle w:val="a6"/>
              <w:spacing w:before="0" w:beforeAutospacing="0" w:after="0" w:afterAutospacing="0"/>
              <w:contextualSpacing/>
              <w:jc w:val="both"/>
              <w:rPr>
                <w:b/>
              </w:rPr>
            </w:pPr>
          </w:p>
          <w:p w:rsidR="009A6AB1" w:rsidRPr="006A692B" w:rsidRDefault="002F3F96" w:rsidP="00BB3486">
            <w:pPr>
              <w:pStyle w:val="a6"/>
              <w:spacing w:before="0" w:beforeAutospacing="0" w:after="0" w:afterAutospacing="0"/>
              <w:contextualSpacing/>
              <w:jc w:val="both"/>
              <w:rPr>
                <w:b/>
              </w:rPr>
            </w:pPr>
            <w:r w:rsidRPr="00084B0D">
              <w:rPr>
                <w:b/>
              </w:rPr>
              <w:t xml:space="preserve">У разі, якщо спирт етиловий </w:t>
            </w:r>
            <w:r w:rsidRPr="00084B0D">
              <w:rPr>
                <w:b/>
                <w:szCs w:val="28"/>
              </w:rPr>
              <w:t xml:space="preserve">відвантажується </w:t>
            </w:r>
            <w:r w:rsidRPr="00084B0D">
              <w:rPr>
                <w:b/>
                <w:szCs w:val="28"/>
              </w:rPr>
              <w:lastRenderedPageBreak/>
              <w:t>(відпускається/отримується) у причеп/напівпричеп</w:t>
            </w:r>
            <w:r w:rsidRPr="00084B0D">
              <w:rPr>
                <w:b/>
              </w:rPr>
              <w:t>, зазначаються реквізити такого причепа/напівпричепа як акцизного складу пересувного.</w:t>
            </w:r>
          </w:p>
        </w:tc>
      </w:tr>
      <w:tr w:rsidR="002F3F96" w:rsidRPr="00084B0D" w:rsidTr="002F3F96">
        <w:tc>
          <w:tcPr>
            <w:tcW w:w="7655" w:type="dxa"/>
          </w:tcPr>
          <w:p w:rsidR="002F3F96" w:rsidRPr="00084B0D" w:rsidRDefault="002F3F96" w:rsidP="006A692B">
            <w:pPr>
              <w:pStyle w:val="3"/>
              <w:spacing w:before="0"/>
              <w:outlineLvl w:val="2"/>
              <w:rPr>
                <w:rFonts w:ascii="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lastRenderedPageBreak/>
              <w:t>ІV. Коригування акцизної накладної форми «П»</w:t>
            </w:r>
          </w:p>
        </w:tc>
        <w:tc>
          <w:tcPr>
            <w:tcW w:w="8003" w:type="dxa"/>
          </w:tcPr>
          <w:p w:rsidR="002F3F96" w:rsidRPr="00084B0D" w:rsidRDefault="002F3F96" w:rsidP="006A692B">
            <w:pPr>
              <w:pStyle w:val="3"/>
              <w:spacing w:before="0"/>
              <w:outlineLvl w:val="2"/>
              <w:rPr>
                <w:rFonts w:ascii="Times New Roman" w:hAnsi="Times New Roman" w:cs="Times New Roman"/>
                <w:b w:val="0"/>
                <w:color w:val="auto"/>
                <w:sz w:val="24"/>
                <w:szCs w:val="24"/>
              </w:rPr>
            </w:pPr>
            <w:r w:rsidRPr="00084B0D">
              <w:rPr>
                <w:rFonts w:ascii="Times New Roman" w:eastAsia="Times New Roman" w:hAnsi="Times New Roman" w:cs="Times New Roman"/>
                <w:b w:val="0"/>
                <w:color w:val="auto"/>
                <w:sz w:val="24"/>
                <w:szCs w:val="24"/>
              </w:rPr>
              <w:t>ІV. Коригування акцизної накладної форми «П»</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pPr>
            <w:r w:rsidRPr="00084B0D">
              <w:t>1. Якщо після реалізації пального відбувається повернення частини чи всього обсягу пального особі, що реалізує пальне, або виникає потреба у виправленні помилок, допущених під ча</w:t>
            </w:r>
            <w:r w:rsidR="00D96313">
              <w:t xml:space="preserve">с складання акцизної накладної </w:t>
            </w:r>
            <w:r w:rsidRPr="00084B0D">
              <w:rPr>
                <w:rFonts w:eastAsia="Times New Roman"/>
              </w:rPr>
              <w:t xml:space="preserve">форми </w:t>
            </w:r>
            <w:r w:rsidR="00D96313">
              <w:rPr>
                <w:lang w:eastAsia="en-US"/>
              </w:rPr>
              <w:t>«</w:t>
            </w:r>
            <w:r w:rsidRPr="00084B0D">
              <w:rPr>
                <w:rFonts w:eastAsia="Times New Roman"/>
              </w:rPr>
              <w:t>П</w:t>
            </w:r>
            <w:r w:rsidR="00D96313">
              <w:rPr>
                <w:lang w:eastAsia="en-US"/>
              </w:rPr>
              <w:t>»</w:t>
            </w:r>
            <w:r w:rsidRPr="00084B0D">
              <w:t xml:space="preserve">, показники такої акцизної накладної підлягають коригуванню шляхом складання розрахунку коригування акцизної накладної </w:t>
            </w:r>
            <w:r w:rsidRPr="00084B0D">
              <w:rPr>
                <w:rFonts w:eastAsia="Times New Roman"/>
              </w:rPr>
              <w:t xml:space="preserve">форми </w:t>
            </w:r>
            <w:r w:rsidR="00D96313">
              <w:rPr>
                <w:rFonts w:eastAsia="Times New Roman"/>
              </w:rPr>
              <w:t>«</w:t>
            </w:r>
            <w:r w:rsidRPr="00084B0D">
              <w:rPr>
                <w:rFonts w:eastAsia="Times New Roman"/>
              </w:rPr>
              <w:t>П</w:t>
            </w:r>
            <w:r w:rsidR="009A6AB1">
              <w:rPr>
                <w:lang w:eastAsia="en-US"/>
              </w:rPr>
              <w:t>»</w:t>
            </w:r>
            <w:r w:rsidRPr="00084B0D">
              <w:t xml:space="preserve"> та реєстрації його в Єдиному реєстрі акцизних накладних.</w:t>
            </w:r>
          </w:p>
          <w:p w:rsidR="002F3F96" w:rsidRPr="00084B0D" w:rsidRDefault="002F3F96" w:rsidP="00BB3486">
            <w:pPr>
              <w:pStyle w:val="a6"/>
              <w:spacing w:before="0" w:beforeAutospacing="0" w:after="0" w:afterAutospacing="0"/>
              <w:contextualSpacing/>
              <w:jc w:val="both"/>
              <w:rPr>
                <w:bCs/>
              </w:rPr>
            </w:pPr>
            <w:r w:rsidRPr="00084B0D">
              <w:rPr>
                <w:bCs/>
              </w:rPr>
              <w:t xml:space="preserve">Такий розрахунок коригування акцизної накладної форми </w:t>
            </w:r>
            <w:r w:rsidR="009A413A">
              <w:rPr>
                <w:lang w:eastAsia="en-US"/>
              </w:rPr>
              <w:t>«</w:t>
            </w:r>
            <w:r w:rsidRPr="00084B0D">
              <w:rPr>
                <w:bCs/>
              </w:rPr>
              <w:t>П</w:t>
            </w:r>
            <w:r w:rsidR="009A413A">
              <w:rPr>
                <w:lang w:eastAsia="en-US"/>
              </w:rPr>
              <w:t>»</w:t>
            </w:r>
            <w:r w:rsidRPr="00084B0D">
              <w:rPr>
                <w:bCs/>
              </w:rPr>
              <w:t xml:space="preserve"> має бути зареєстрованим в Єдиному реєстрі акцизних накладних після реєстрації акцизної накладної форми </w:t>
            </w:r>
            <w:r w:rsidR="009A413A">
              <w:rPr>
                <w:lang w:eastAsia="en-US"/>
              </w:rPr>
              <w:t>«</w:t>
            </w:r>
            <w:r w:rsidRPr="00084B0D">
              <w:rPr>
                <w:bCs/>
              </w:rPr>
              <w:t>П</w:t>
            </w:r>
            <w:r w:rsidR="009A413A">
              <w:rPr>
                <w:lang w:eastAsia="en-US"/>
              </w:rPr>
              <w:t>»</w:t>
            </w:r>
            <w:r w:rsidRPr="00084B0D">
              <w:rPr>
                <w:bCs/>
              </w:rPr>
              <w:t>, показники якої коригуються, та у межах 1095 днів з дати здійснення операції з реалізації пального, яка відбулась починаючи з 1 липня 2019 року.</w:t>
            </w:r>
          </w:p>
          <w:p w:rsidR="002F3F96" w:rsidRPr="00084B0D" w:rsidRDefault="002F3F96" w:rsidP="00BB3486">
            <w:pPr>
              <w:pStyle w:val="a6"/>
              <w:spacing w:before="0" w:beforeAutospacing="0" w:after="0" w:afterAutospacing="0"/>
              <w:contextualSpacing/>
              <w:jc w:val="both"/>
            </w:pPr>
            <w:r w:rsidRPr="00084B0D">
              <w:t xml:space="preserve">Показники акцизної накладної, складеної відповідно до пунктів 48 – 49 Порядку № 408 на обсяги пального, які не перевищують обсяги облікової різниці, визначеної відповідно до пункту 47 Порядку № 408, не коригуються. Розрахунки коригування акцизної накладної </w:t>
            </w:r>
            <w:r w:rsidR="009A413A">
              <w:rPr>
                <w:bCs/>
              </w:rPr>
              <w:t>форми «П»</w:t>
            </w:r>
            <w:r w:rsidRPr="00084B0D">
              <w:rPr>
                <w:bCs/>
              </w:rPr>
              <w:t xml:space="preserve">, в якій зазначено код операції </w:t>
            </w:r>
            <w:r w:rsidR="009A413A">
              <w:rPr>
                <w:lang w:eastAsia="en-US"/>
              </w:rPr>
              <w:t>«</w:t>
            </w:r>
            <w:r w:rsidRPr="00084B0D">
              <w:t>9</w:t>
            </w:r>
            <w:r w:rsidR="009A413A">
              <w:rPr>
                <w:lang w:eastAsia="en-US"/>
              </w:rPr>
              <w:t>»</w:t>
            </w:r>
            <w:r w:rsidRPr="00084B0D">
              <w:t xml:space="preserve"> (облікова різниця внаслідок врахування обсягів пального, реалізованого з акцизного складу, який є місцем роздрібної торгівлі пальним, на яке отримано ліцензію на право роздрібної торгівлі пальним, як обсягів пального у літрах, приведених до температури 15</w:t>
            </w:r>
            <w:r w:rsidRPr="00084B0D">
              <w:rPr>
                <w:vertAlign w:val="superscript"/>
              </w:rPr>
              <w:t xml:space="preserve">o </w:t>
            </w:r>
            <w:r w:rsidRPr="00084B0D">
              <w:t>C) не складаються та в Єдиному реєстрі акцизних накладних не реєструються.</w:t>
            </w:r>
          </w:p>
          <w:p w:rsidR="002F3F96" w:rsidRDefault="009A413A" w:rsidP="00BB3486">
            <w:pPr>
              <w:pStyle w:val="a6"/>
              <w:spacing w:before="0" w:beforeAutospacing="0" w:after="0" w:afterAutospacing="0"/>
              <w:contextualSpacing/>
              <w:jc w:val="both"/>
              <w:rPr>
                <w:b/>
              </w:rPr>
            </w:pPr>
            <w:r>
              <w:rPr>
                <w:b/>
              </w:rPr>
              <w:t>Норма</w:t>
            </w:r>
            <w:r w:rsidR="001C5E77">
              <w:rPr>
                <w:b/>
              </w:rPr>
              <w:t xml:space="preserve"> відсутня.</w:t>
            </w: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Default="001C5E77" w:rsidP="00BB3486">
            <w:pPr>
              <w:pStyle w:val="a6"/>
              <w:spacing w:before="0" w:beforeAutospacing="0" w:after="0" w:afterAutospacing="0"/>
              <w:contextualSpacing/>
              <w:jc w:val="both"/>
              <w:rPr>
                <w:b/>
              </w:rPr>
            </w:pPr>
          </w:p>
          <w:p w:rsidR="001C5E77" w:rsidRPr="001C5E77" w:rsidRDefault="001C5E77" w:rsidP="00BB3486">
            <w:pPr>
              <w:pStyle w:val="a6"/>
              <w:spacing w:before="0" w:beforeAutospacing="0" w:after="0" w:afterAutospacing="0"/>
              <w:contextualSpacing/>
              <w:jc w:val="both"/>
              <w:rPr>
                <w:lang w:eastAsia="en-US"/>
              </w:rPr>
            </w:pPr>
            <w:r w:rsidRPr="001C5E77">
              <w:t>…</w:t>
            </w:r>
          </w:p>
        </w:tc>
        <w:tc>
          <w:tcPr>
            <w:tcW w:w="8003" w:type="dxa"/>
          </w:tcPr>
          <w:p w:rsidR="002F3F96" w:rsidRPr="00084B0D" w:rsidRDefault="002F3F96" w:rsidP="00BB3486">
            <w:pPr>
              <w:pStyle w:val="a6"/>
              <w:spacing w:before="0" w:beforeAutospacing="0" w:after="0" w:afterAutospacing="0"/>
              <w:contextualSpacing/>
              <w:jc w:val="both"/>
            </w:pPr>
            <w:r w:rsidRPr="00084B0D">
              <w:lastRenderedPageBreak/>
              <w:t xml:space="preserve">1. Якщо після реалізації пального відбувається повернення частини чи всього обсягу пального особі, що реалізує пальне, або виникає потреба у виправленні помилок, допущених під час складання акцизної накладної </w:t>
            </w:r>
            <w:r w:rsidRPr="00084B0D">
              <w:br/>
            </w:r>
            <w:r w:rsidRPr="00084B0D">
              <w:rPr>
                <w:rFonts w:eastAsia="Times New Roman"/>
              </w:rPr>
              <w:t xml:space="preserve">форми </w:t>
            </w:r>
            <w:r w:rsidR="00D96313">
              <w:rPr>
                <w:lang w:eastAsia="en-US"/>
              </w:rPr>
              <w:t>«</w:t>
            </w:r>
            <w:r w:rsidRPr="00084B0D">
              <w:rPr>
                <w:rFonts w:eastAsia="Times New Roman"/>
              </w:rPr>
              <w:t>П</w:t>
            </w:r>
            <w:r w:rsidR="00D96313">
              <w:rPr>
                <w:lang w:eastAsia="en-US"/>
              </w:rPr>
              <w:t>»</w:t>
            </w:r>
            <w:r w:rsidRPr="00084B0D">
              <w:t xml:space="preserve">, показники такої акцизної накладної підлягають коригуванню шляхом складання розрахунку коригування акцизної накладної </w:t>
            </w:r>
            <w:r w:rsidRPr="00084B0D">
              <w:rPr>
                <w:rFonts w:eastAsia="Times New Roman"/>
              </w:rPr>
              <w:t xml:space="preserve">форми </w:t>
            </w:r>
            <w:r w:rsidR="009A413A">
              <w:rPr>
                <w:lang w:eastAsia="en-US"/>
              </w:rPr>
              <w:t>«</w:t>
            </w:r>
            <w:r w:rsidRPr="00084B0D">
              <w:rPr>
                <w:rFonts w:eastAsia="Times New Roman"/>
              </w:rPr>
              <w:t>П</w:t>
            </w:r>
            <w:r w:rsidR="009A413A">
              <w:rPr>
                <w:lang w:eastAsia="en-US"/>
              </w:rPr>
              <w:t>»</w:t>
            </w:r>
            <w:r w:rsidRPr="00084B0D">
              <w:t xml:space="preserve"> та реєстрації його в Єдиному реєстрі акцизних накладних.</w:t>
            </w:r>
          </w:p>
          <w:p w:rsidR="009A413A" w:rsidRDefault="009A413A" w:rsidP="00BB3486">
            <w:pPr>
              <w:pStyle w:val="a6"/>
              <w:spacing w:before="0" w:beforeAutospacing="0" w:after="0" w:afterAutospacing="0"/>
              <w:contextualSpacing/>
              <w:jc w:val="both"/>
              <w:rPr>
                <w:bCs/>
              </w:rPr>
            </w:pPr>
          </w:p>
          <w:p w:rsidR="002F3F96" w:rsidRPr="00084B0D" w:rsidRDefault="002F3F96" w:rsidP="00BB3486">
            <w:pPr>
              <w:pStyle w:val="a6"/>
              <w:spacing w:before="0" w:beforeAutospacing="0" w:after="0" w:afterAutospacing="0"/>
              <w:contextualSpacing/>
              <w:jc w:val="both"/>
              <w:rPr>
                <w:bCs/>
              </w:rPr>
            </w:pPr>
            <w:r w:rsidRPr="00084B0D">
              <w:rPr>
                <w:bCs/>
              </w:rPr>
              <w:t xml:space="preserve">Такий розрахунок коригування акцизної накладної форми </w:t>
            </w:r>
            <w:r w:rsidR="009A413A">
              <w:rPr>
                <w:lang w:eastAsia="en-US"/>
              </w:rPr>
              <w:t>«</w:t>
            </w:r>
            <w:r w:rsidRPr="00084B0D">
              <w:rPr>
                <w:bCs/>
              </w:rPr>
              <w:t>П</w:t>
            </w:r>
            <w:r w:rsidR="009A413A">
              <w:rPr>
                <w:lang w:eastAsia="en-US"/>
              </w:rPr>
              <w:t>»</w:t>
            </w:r>
            <w:r w:rsidRPr="00084B0D">
              <w:rPr>
                <w:bCs/>
              </w:rPr>
              <w:t xml:space="preserve"> має бути зареєстрованим в Єдиному реєстрі акцизних накладних після реєстрації акцизної накладної форми </w:t>
            </w:r>
            <w:r w:rsidR="009A413A">
              <w:rPr>
                <w:lang w:eastAsia="en-US"/>
              </w:rPr>
              <w:t>«</w:t>
            </w:r>
            <w:r w:rsidRPr="00084B0D">
              <w:rPr>
                <w:bCs/>
              </w:rPr>
              <w:t>П</w:t>
            </w:r>
            <w:r w:rsidR="009A413A">
              <w:rPr>
                <w:lang w:eastAsia="en-US"/>
              </w:rPr>
              <w:t>»</w:t>
            </w:r>
            <w:r w:rsidRPr="00084B0D">
              <w:rPr>
                <w:bCs/>
              </w:rPr>
              <w:t>, показники якої коригуються, та у межах 1095 днів з дати здійснення операції з реалізації пального, яка відбулась починаючи з 1 липня 2019 року.</w:t>
            </w:r>
          </w:p>
          <w:p w:rsidR="002F3F96" w:rsidRPr="00084B0D" w:rsidRDefault="002F3F96" w:rsidP="00BB3486">
            <w:pPr>
              <w:pStyle w:val="a6"/>
              <w:spacing w:before="0" w:beforeAutospacing="0" w:after="0" w:afterAutospacing="0"/>
              <w:contextualSpacing/>
              <w:jc w:val="both"/>
              <w:rPr>
                <w:lang w:eastAsia="en-US"/>
              </w:rPr>
            </w:pPr>
            <w:r w:rsidRPr="00084B0D">
              <w:t xml:space="preserve">Показники акцизної накладної, складеної відповідно до пунктів 48 – 49 Порядку № 408 на обсяги пального, які не перевищують обсяги облікової різниці, визначеної відповідно до пункту 47 Порядку № 408, не коригуються. Розрахунки коригування акцизної накладної </w:t>
            </w:r>
            <w:r w:rsidRPr="00084B0D">
              <w:rPr>
                <w:bCs/>
              </w:rPr>
              <w:t>форми</w:t>
            </w:r>
            <w:r w:rsidR="009A413A">
              <w:rPr>
                <w:bCs/>
              </w:rPr>
              <w:t xml:space="preserve"> «П»</w:t>
            </w:r>
            <w:r w:rsidRPr="00084B0D">
              <w:rPr>
                <w:bCs/>
              </w:rPr>
              <w:t xml:space="preserve">, в якій зазначено код операції </w:t>
            </w:r>
            <w:r w:rsidR="009A413A">
              <w:rPr>
                <w:lang w:eastAsia="en-US"/>
              </w:rPr>
              <w:t>«</w:t>
            </w:r>
            <w:r w:rsidRPr="00084B0D">
              <w:t>9</w:t>
            </w:r>
            <w:r w:rsidR="009A413A">
              <w:rPr>
                <w:lang w:eastAsia="en-US"/>
              </w:rPr>
              <w:t>»</w:t>
            </w:r>
            <w:r w:rsidRPr="00084B0D">
              <w:t xml:space="preserve"> (облікова різниця внаслідок врахування обсягів пального, реалізованого з акцизного складу, який є місцем роздрібної торгівлі пальним, на яке отримано ліцензію на право роздрібної торгівлі пальним, як обсягів пального у літрах, приведених до температури 15</w:t>
            </w:r>
            <w:r w:rsidRPr="00084B0D">
              <w:rPr>
                <w:vertAlign w:val="superscript"/>
              </w:rPr>
              <w:t xml:space="preserve">o </w:t>
            </w:r>
            <w:r w:rsidRPr="00084B0D">
              <w:t>C) не складаються та в Єдиному реєстрі акцизних накладних не реєструються.</w:t>
            </w:r>
          </w:p>
          <w:p w:rsidR="001C5E77" w:rsidRDefault="002F3F96" w:rsidP="00BB3486">
            <w:pPr>
              <w:pStyle w:val="a6"/>
              <w:spacing w:before="0" w:beforeAutospacing="0" w:after="0" w:afterAutospacing="0"/>
              <w:contextualSpacing/>
              <w:jc w:val="both"/>
              <w:rPr>
                <w:b/>
              </w:rPr>
            </w:pPr>
            <w:r w:rsidRPr="00084B0D">
              <w:rPr>
                <w:b/>
                <w:lang w:eastAsia="en-US"/>
              </w:rPr>
              <w:t>Показники акцизних накладних, складених на операції з ознака</w:t>
            </w:r>
            <w:r w:rsidR="006A692B">
              <w:rPr>
                <w:b/>
                <w:lang w:eastAsia="en-US"/>
              </w:rPr>
              <w:t>ми щодо умов оподаткування або «3»</w:t>
            </w:r>
            <w:r w:rsidRPr="00084B0D">
              <w:rPr>
                <w:b/>
                <w:lang w:eastAsia="en-US"/>
              </w:rPr>
              <w:t xml:space="preserve"> (ввезені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Кодексу, з оформленням податкового векселя за ставкою акцизного податку, визначеною підпунктом 215.3.4 пункту 215.3 статті 215 розділу VI Кодексу, без застосування підвищ</w:t>
            </w:r>
            <w:r w:rsidR="001C5E77">
              <w:rPr>
                <w:b/>
                <w:lang w:eastAsia="en-US"/>
              </w:rPr>
              <w:t>увального коефіцієнта 10), або «4»</w:t>
            </w:r>
            <w:r w:rsidRPr="00084B0D">
              <w:rPr>
                <w:b/>
                <w:lang w:eastAsia="en-US"/>
              </w:rPr>
              <w:t xml:space="preserve"> (пальне, реалізоване та/або використане як сировина для виробництва непідакцизної продукції, яке оподатковується на умовах, встановлених </w:t>
            </w:r>
            <w:r w:rsidRPr="00084B0D">
              <w:rPr>
                <w:b/>
                <w:lang w:eastAsia="en-US"/>
              </w:rPr>
              <w:lastRenderedPageBreak/>
              <w:t>пунктами 229.2 – 229.7 статт</w:t>
            </w:r>
            <w:r w:rsidR="001C5E77">
              <w:rPr>
                <w:b/>
                <w:lang w:eastAsia="en-US"/>
              </w:rPr>
              <w:t>і 229 розділу VI Кодексу), або «9»</w:t>
            </w:r>
            <w:r w:rsidRPr="00084B0D">
              <w:rPr>
                <w:b/>
                <w:lang w:eastAsia="en-US"/>
              </w:rPr>
              <w:t xml:space="preserve"> (</w:t>
            </w:r>
            <w:r w:rsidRPr="00084B0D">
              <w:rPr>
                <w:b/>
              </w:rPr>
              <w:t>ввезені на митну територію України або вироблені в Україні важкі дистиляти та біодизель, які оподатковуються на умовах встановлених пунктом 44 підрозділу 5 розділу ХХ «Перехідні положення» Кодексу, якщо замовником такого пального згідно з умовами договору є Міністерство оборони України) після погашення податкового векселя, виданого до отримання або ввезення на митну територію України такого пального, не коригуються, розрахунки коригування до них не складаються та в Єдиному реєстрі акцизних накладних не реєструються.</w:t>
            </w:r>
          </w:p>
          <w:p w:rsidR="002F3F96" w:rsidRPr="001C5E77" w:rsidRDefault="001C5E77" w:rsidP="00BB3486">
            <w:pPr>
              <w:pStyle w:val="a6"/>
              <w:spacing w:before="0" w:beforeAutospacing="0" w:after="0" w:afterAutospacing="0"/>
              <w:contextualSpacing/>
              <w:jc w:val="both"/>
              <w:rPr>
                <w:lang w:eastAsia="en-US"/>
              </w:rPr>
            </w:pPr>
            <w:r w:rsidRPr="001C5E77">
              <w:t>…</w:t>
            </w:r>
          </w:p>
        </w:tc>
      </w:tr>
      <w:tr w:rsidR="002F3F96" w:rsidRPr="00084B0D" w:rsidTr="002F3F96">
        <w:tc>
          <w:tcPr>
            <w:tcW w:w="7655" w:type="dxa"/>
          </w:tcPr>
          <w:p w:rsidR="001C5E77" w:rsidRDefault="001C5E77" w:rsidP="00BB3486">
            <w:pPr>
              <w:pStyle w:val="a6"/>
              <w:spacing w:before="0" w:beforeAutospacing="0" w:after="0" w:afterAutospacing="0"/>
              <w:contextualSpacing/>
              <w:jc w:val="both"/>
              <w:rPr>
                <w:lang w:eastAsia="en-US"/>
              </w:rPr>
            </w:pPr>
            <w:r>
              <w:rPr>
                <w:lang w:eastAsia="en-US"/>
              </w:rPr>
              <w:lastRenderedPageBreak/>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15. У вступній частині розрахунку коригування акцизної накладно</w:t>
            </w:r>
            <w:r w:rsidR="001C5E77">
              <w:rPr>
                <w:lang w:eastAsia="en-US"/>
              </w:rPr>
              <w:t>ї робиться відповідна відмітка «Х»</w:t>
            </w:r>
            <w:r w:rsidRPr="00084B0D">
              <w:rPr>
                <w:lang w:eastAsia="en-US"/>
              </w:rPr>
              <w:t xml:space="preserve"> в одному з передбачених формою такого розрахунку полів залежно від того, який показник акцизної накладної коригується:</w:t>
            </w:r>
          </w:p>
          <w:p w:rsidR="002F3F96" w:rsidRPr="00084B0D" w:rsidRDefault="001C5E77" w:rsidP="00BB3486">
            <w:pPr>
              <w:pStyle w:val="a6"/>
              <w:spacing w:before="0" w:beforeAutospacing="0" w:after="0" w:afterAutospacing="0"/>
              <w:contextualSpacing/>
              <w:jc w:val="both"/>
              <w:rPr>
                <w:lang w:eastAsia="en-US"/>
              </w:rPr>
            </w:pPr>
            <w:r>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відміна показників акцизної накладної у зв</w:t>
            </w:r>
            <w:r w:rsidRPr="00084B0D">
              <w:t>’</w:t>
            </w:r>
            <w:r w:rsidRPr="00084B0D">
              <w:rPr>
                <w:lang w:eastAsia="en-US"/>
              </w:rPr>
              <w:t>язку з помилковим зазначенням серії та / або номера податкового векселя, виданого до отримання або ввезення пального, реалізованого на умовах, встановлених пунктами 229.2 – 229.8 статті 229 розділу VI К</w:t>
            </w:r>
            <w:r w:rsidR="001C5E77">
              <w:rPr>
                <w:lang w:eastAsia="en-US"/>
              </w:rPr>
              <w:t>одексу, – код виду коригування «5»</w:t>
            </w:r>
            <w:r w:rsidRPr="00084B0D">
              <w:rPr>
                <w:lang w:eastAsia="en-US"/>
              </w:rPr>
              <w:t>;</w:t>
            </w:r>
          </w:p>
          <w:p w:rsidR="002F3F96" w:rsidRPr="00084B0D" w:rsidRDefault="001C5E77" w:rsidP="00BB3486">
            <w:pPr>
              <w:pStyle w:val="a6"/>
              <w:spacing w:before="0" w:beforeAutospacing="0" w:after="0" w:afterAutospacing="0"/>
              <w:contextualSpacing/>
              <w:jc w:val="both"/>
            </w:pPr>
            <w:r>
              <w:rPr>
                <w:lang w:eastAsia="en-US"/>
              </w:rPr>
              <w:t>…</w:t>
            </w:r>
          </w:p>
        </w:tc>
        <w:tc>
          <w:tcPr>
            <w:tcW w:w="8003" w:type="dxa"/>
          </w:tcPr>
          <w:p w:rsidR="001C5E77" w:rsidRDefault="001C5E77" w:rsidP="00BB3486">
            <w:pPr>
              <w:pStyle w:val="a6"/>
              <w:spacing w:before="0" w:beforeAutospacing="0" w:after="0" w:afterAutospacing="0"/>
              <w:contextualSpacing/>
              <w:jc w:val="both"/>
              <w:rPr>
                <w:lang w:eastAsia="en-US"/>
              </w:rPr>
            </w:pPr>
            <w:r>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15. У вступній частині розрахунку коригування акцизної накладної робиться відповідна відмітка "Х" в одному з передбачених формою такого розрахунку полів залежно від того, який показник акцизної накладної коригується:</w:t>
            </w:r>
          </w:p>
          <w:p w:rsidR="002F3F96" w:rsidRPr="00084B0D" w:rsidRDefault="001C5E77" w:rsidP="00BB3486">
            <w:pPr>
              <w:pStyle w:val="a6"/>
              <w:spacing w:before="0" w:beforeAutospacing="0" w:after="0" w:afterAutospacing="0"/>
              <w:contextualSpacing/>
              <w:jc w:val="both"/>
              <w:rPr>
                <w:lang w:eastAsia="en-US"/>
              </w:rPr>
            </w:pPr>
            <w:r>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відміна показників акцизної накладної у зв</w:t>
            </w:r>
            <w:r w:rsidRPr="00084B0D">
              <w:t>’</w:t>
            </w:r>
            <w:r w:rsidRPr="00084B0D">
              <w:rPr>
                <w:lang w:eastAsia="en-US"/>
              </w:rPr>
              <w:t xml:space="preserve">язку з помилковим зазначенням серії та / або номера податкового векселя, виданого до отримання або ввезення пального, реалізованого на умовах, встановлених пунктами 229.2 – 229.8 статті 229 розділу VI </w:t>
            </w:r>
            <w:r w:rsidRPr="00084B0D">
              <w:rPr>
                <w:b/>
                <w:lang w:eastAsia="en-US"/>
              </w:rPr>
              <w:t>або</w:t>
            </w:r>
            <w:r w:rsidRPr="00084B0D">
              <w:rPr>
                <w:lang w:eastAsia="en-US"/>
              </w:rPr>
              <w:t xml:space="preserve"> </w:t>
            </w:r>
            <w:r w:rsidRPr="00084B0D">
              <w:rPr>
                <w:b/>
              </w:rPr>
              <w:t xml:space="preserve">пунктом 44 підрозділу 5 розділу ХХ «Перехідні положення» </w:t>
            </w:r>
            <w:r w:rsidRPr="00084B0D">
              <w:t>Кодексу</w:t>
            </w:r>
            <w:r w:rsidR="001C5E77">
              <w:rPr>
                <w:lang w:eastAsia="en-US"/>
              </w:rPr>
              <w:t>, – код виду коригування «5»</w:t>
            </w:r>
            <w:r w:rsidRPr="00084B0D">
              <w:rPr>
                <w:lang w:eastAsia="en-US"/>
              </w:rPr>
              <w:t>;</w:t>
            </w:r>
          </w:p>
          <w:p w:rsidR="002F3F96" w:rsidRPr="00084B0D" w:rsidRDefault="001C5E77" w:rsidP="00BB3486">
            <w:pPr>
              <w:pStyle w:val="a6"/>
              <w:spacing w:before="0" w:beforeAutospacing="0" w:after="0" w:afterAutospacing="0"/>
              <w:contextualSpacing/>
              <w:jc w:val="both"/>
            </w:pPr>
            <w:r>
              <w:rPr>
                <w:lang w:eastAsia="en-US"/>
              </w:rPr>
              <w:t>…</w:t>
            </w:r>
          </w:p>
        </w:tc>
      </w:tr>
      <w:tr w:rsidR="002F3F96" w:rsidRPr="00084B0D" w:rsidTr="002F3F96">
        <w:tc>
          <w:tcPr>
            <w:tcW w:w="7655" w:type="dxa"/>
          </w:tcPr>
          <w:p w:rsidR="00F0108A" w:rsidRDefault="00F0108A" w:rsidP="00BB3486">
            <w:pPr>
              <w:pStyle w:val="a6"/>
              <w:spacing w:before="0" w:beforeAutospacing="0" w:after="0" w:afterAutospacing="0"/>
              <w:contextualSpacing/>
              <w:jc w:val="both"/>
              <w:rPr>
                <w:rFonts w:eastAsia="Times New Roman"/>
              </w:rPr>
            </w:pPr>
            <w:r>
              <w:rPr>
                <w:rFonts w:eastAsia="Times New Roman"/>
              </w:rPr>
              <w:t>…</w:t>
            </w:r>
          </w:p>
          <w:p w:rsidR="002F3F96" w:rsidRPr="00084B0D" w:rsidRDefault="002F3F96" w:rsidP="00BB3486">
            <w:pPr>
              <w:pStyle w:val="a6"/>
              <w:spacing w:before="0" w:beforeAutospacing="0" w:after="0" w:afterAutospacing="0"/>
              <w:contextualSpacing/>
              <w:jc w:val="both"/>
              <w:rPr>
                <w:lang w:eastAsia="en-US"/>
              </w:rPr>
            </w:pPr>
            <w:r w:rsidRPr="00084B0D">
              <w:rPr>
                <w:rFonts w:eastAsia="Times New Roman"/>
              </w:rPr>
              <w:t>VІ. Порядок заповнення заявки на поповнення (коригування) залишку пального</w:t>
            </w:r>
          </w:p>
        </w:tc>
        <w:tc>
          <w:tcPr>
            <w:tcW w:w="8003" w:type="dxa"/>
          </w:tcPr>
          <w:p w:rsidR="00F0108A" w:rsidRDefault="00F0108A" w:rsidP="00BB3486">
            <w:pPr>
              <w:pStyle w:val="a6"/>
              <w:spacing w:before="0" w:beforeAutospacing="0" w:after="0" w:afterAutospacing="0"/>
              <w:contextualSpacing/>
              <w:jc w:val="both"/>
              <w:rPr>
                <w:rFonts w:eastAsia="Times New Roman"/>
              </w:rPr>
            </w:pPr>
            <w:r>
              <w:rPr>
                <w:rFonts w:eastAsia="Times New Roman"/>
              </w:rPr>
              <w:t>…</w:t>
            </w:r>
          </w:p>
          <w:p w:rsidR="002F3F96" w:rsidRPr="00084B0D" w:rsidRDefault="002F3F96" w:rsidP="00BB3486">
            <w:pPr>
              <w:pStyle w:val="a6"/>
              <w:spacing w:before="0" w:beforeAutospacing="0" w:after="0" w:afterAutospacing="0"/>
              <w:contextualSpacing/>
              <w:jc w:val="both"/>
              <w:rPr>
                <w:lang w:eastAsia="en-US"/>
              </w:rPr>
            </w:pPr>
            <w:r w:rsidRPr="00084B0D">
              <w:rPr>
                <w:rFonts w:eastAsia="Times New Roman"/>
              </w:rPr>
              <w:t>VІ. Порядок заповнення заявки на поповнення (коригування) залишку пального</w:t>
            </w:r>
          </w:p>
        </w:tc>
      </w:tr>
      <w:tr w:rsidR="002F3F96" w:rsidRPr="00084B0D" w:rsidTr="002F3F96">
        <w:tc>
          <w:tcPr>
            <w:tcW w:w="7655" w:type="dxa"/>
          </w:tcPr>
          <w:p w:rsidR="00C051C0" w:rsidRDefault="00C051C0" w:rsidP="00BB3486">
            <w:pPr>
              <w:pStyle w:val="a6"/>
              <w:spacing w:before="0" w:beforeAutospacing="0" w:after="0" w:afterAutospacing="0"/>
              <w:contextualSpacing/>
              <w:jc w:val="both"/>
              <w:rPr>
                <w:lang w:eastAsia="en-US"/>
              </w:rPr>
            </w:pPr>
            <w:r>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8. У верхній лівій частині заявки на поповнення (коригування) залишку пальног</w:t>
            </w:r>
            <w:r w:rsidR="00C051C0">
              <w:rPr>
                <w:lang w:eastAsia="en-US"/>
              </w:rPr>
              <w:t>о робиться відповідна відмітка «Х»</w:t>
            </w:r>
            <w:r w:rsidRPr="00084B0D">
              <w:rPr>
                <w:lang w:eastAsia="en-US"/>
              </w:rPr>
              <w:t xml:space="preserve"> в одному з передбачених формою такої заявки полів залежно від виду операцій:</w:t>
            </w:r>
          </w:p>
          <w:p w:rsidR="002F3F96" w:rsidRPr="00084B0D" w:rsidRDefault="00C051C0" w:rsidP="00BB3486">
            <w:pPr>
              <w:pStyle w:val="a6"/>
              <w:spacing w:before="0" w:beforeAutospacing="0" w:after="0" w:afterAutospacing="0"/>
              <w:contextualSpacing/>
              <w:jc w:val="both"/>
              <w:rPr>
                <w:lang w:eastAsia="en-US"/>
              </w:rPr>
            </w:pPr>
            <w:r>
              <w:rPr>
                <w:lang w:eastAsia="en-US"/>
              </w:rPr>
              <w:t>«</w:t>
            </w:r>
            <w:r w:rsidR="002F3F96" w:rsidRPr="00084B0D">
              <w:rPr>
                <w:lang w:eastAsia="en-US"/>
              </w:rPr>
              <w:t>Поповнення</w:t>
            </w:r>
            <w:r w:rsidR="00BC19AC">
              <w:rPr>
                <w:lang w:eastAsia="en-US"/>
              </w:rPr>
              <w:t xml:space="preserve"> (коригування) обсягів пального»</w:t>
            </w:r>
            <w:r w:rsidR="002F3F96" w:rsidRPr="00084B0D">
              <w:rPr>
                <w:lang w:eastAsia="en-US"/>
              </w:rPr>
              <w:t>,</w:t>
            </w:r>
          </w:p>
          <w:p w:rsidR="00610B48" w:rsidRDefault="0004330A" w:rsidP="00BB3486">
            <w:pPr>
              <w:pStyle w:val="a6"/>
              <w:spacing w:before="0" w:beforeAutospacing="0" w:after="0" w:afterAutospacing="0"/>
              <w:contextualSpacing/>
              <w:jc w:val="both"/>
              <w:rPr>
                <w:lang w:eastAsia="en-US"/>
              </w:rPr>
            </w:pPr>
            <w:r>
              <w:rPr>
                <w:lang w:eastAsia="en-US"/>
              </w:rPr>
              <w:t>а</w:t>
            </w:r>
            <w:r w:rsidR="002F3F96" w:rsidRPr="00084B0D">
              <w:rPr>
                <w:lang w:eastAsia="en-US"/>
              </w:rPr>
              <w:t>бо</w:t>
            </w:r>
          </w:p>
          <w:p w:rsidR="002F3F96" w:rsidRDefault="00BC19AC" w:rsidP="00BB3486">
            <w:pPr>
              <w:pStyle w:val="a6"/>
              <w:spacing w:before="0" w:beforeAutospacing="0" w:after="0" w:afterAutospacing="0"/>
              <w:contextualSpacing/>
              <w:jc w:val="both"/>
              <w:rPr>
                <w:lang w:eastAsia="en-US"/>
              </w:rPr>
            </w:pPr>
            <w:r>
              <w:rPr>
                <w:lang w:eastAsia="en-US"/>
              </w:rPr>
              <w:t>«</w:t>
            </w:r>
            <w:r w:rsidR="002F3F96" w:rsidRPr="00084B0D">
              <w:rPr>
                <w:lang w:eastAsia="en-US"/>
              </w:rPr>
              <w:t>Поповнення обсягів пального, отриманого до 01.07.2019 організацією систе</w:t>
            </w:r>
            <w:r w:rsidR="00610B48">
              <w:rPr>
                <w:lang w:eastAsia="en-US"/>
              </w:rPr>
              <w:t>ми Державного агентства резерву»</w:t>
            </w:r>
            <w:r w:rsidR="002F3F96" w:rsidRPr="00084B0D">
              <w:rPr>
                <w:lang w:eastAsia="en-US"/>
              </w:rPr>
              <w:t>,</w:t>
            </w:r>
          </w:p>
          <w:p w:rsidR="00610B48" w:rsidRDefault="0004330A" w:rsidP="00BB3486">
            <w:pPr>
              <w:pStyle w:val="a6"/>
              <w:spacing w:before="0" w:beforeAutospacing="0" w:after="0" w:afterAutospacing="0"/>
              <w:contextualSpacing/>
              <w:jc w:val="both"/>
              <w:rPr>
                <w:lang w:eastAsia="en-US"/>
              </w:rPr>
            </w:pPr>
            <w:r>
              <w:rPr>
                <w:lang w:eastAsia="en-US"/>
              </w:rPr>
              <w:t>а</w:t>
            </w:r>
            <w:r w:rsidR="002F3F96" w:rsidRPr="00084B0D">
              <w:rPr>
                <w:lang w:eastAsia="en-US"/>
              </w:rPr>
              <w:t>бо</w:t>
            </w:r>
          </w:p>
          <w:p w:rsidR="002F3F96" w:rsidRDefault="000F1527" w:rsidP="00BB3486">
            <w:pPr>
              <w:pStyle w:val="a6"/>
              <w:spacing w:before="0" w:beforeAutospacing="0" w:after="0" w:afterAutospacing="0"/>
              <w:contextualSpacing/>
              <w:jc w:val="both"/>
              <w:rPr>
                <w:lang w:eastAsia="en-US"/>
              </w:rPr>
            </w:pPr>
            <w:r>
              <w:rPr>
                <w:lang w:eastAsia="en-US"/>
              </w:rPr>
              <w:t>«Зміна умов оподаткування»</w:t>
            </w:r>
            <w:r w:rsidR="002F3F96" w:rsidRPr="00084B0D">
              <w:rPr>
                <w:lang w:eastAsia="en-US"/>
              </w:rPr>
              <w:t>,</w:t>
            </w:r>
          </w:p>
          <w:p w:rsidR="00610B48" w:rsidRDefault="0004330A" w:rsidP="00BB3486">
            <w:pPr>
              <w:pStyle w:val="a6"/>
              <w:spacing w:before="0" w:beforeAutospacing="0" w:after="0" w:afterAutospacing="0"/>
              <w:contextualSpacing/>
              <w:jc w:val="both"/>
            </w:pPr>
            <w:r>
              <w:t>а</w:t>
            </w:r>
            <w:r w:rsidR="002F3F96" w:rsidRPr="00084B0D">
              <w:t>бо</w:t>
            </w:r>
          </w:p>
          <w:p w:rsidR="002F3F96" w:rsidRPr="00084B0D" w:rsidRDefault="000F1527" w:rsidP="00BB3486">
            <w:pPr>
              <w:pStyle w:val="a6"/>
              <w:spacing w:before="0" w:beforeAutospacing="0" w:after="0" w:afterAutospacing="0"/>
              <w:contextualSpacing/>
              <w:jc w:val="both"/>
            </w:pPr>
            <w:r>
              <w:lastRenderedPageBreak/>
              <w:t>«</w:t>
            </w:r>
            <w:r w:rsidR="002F3F96" w:rsidRPr="00084B0D">
              <w:t>Зміна коду УКТ ЗЕД пального за оформленою додатковою митною декл</w:t>
            </w:r>
            <w:r>
              <w:t>арацією»</w:t>
            </w:r>
            <w:r>
              <w:rPr>
                <w:b/>
              </w:rPr>
              <w:t>.</w:t>
            </w:r>
          </w:p>
          <w:p w:rsidR="000F1527" w:rsidRPr="0004330A" w:rsidRDefault="0004330A" w:rsidP="00BB3486">
            <w:pPr>
              <w:pStyle w:val="a6"/>
              <w:spacing w:before="0" w:beforeAutospacing="0" w:after="0" w:afterAutospacing="0"/>
              <w:contextualSpacing/>
              <w:jc w:val="both"/>
              <w:rPr>
                <w:b/>
              </w:rPr>
            </w:pPr>
            <w:r w:rsidRPr="0004330A">
              <w:rPr>
                <w:b/>
              </w:rPr>
              <w:t>Норма відсутня.</w:t>
            </w:r>
          </w:p>
          <w:p w:rsidR="000F1527" w:rsidRDefault="000F1527" w:rsidP="00BB3486">
            <w:pPr>
              <w:pStyle w:val="a6"/>
              <w:spacing w:before="0" w:beforeAutospacing="0" w:after="0" w:afterAutospacing="0"/>
              <w:contextualSpacing/>
              <w:jc w:val="both"/>
            </w:pPr>
          </w:p>
          <w:p w:rsidR="000F1527" w:rsidRDefault="000F1527" w:rsidP="00BB3486">
            <w:pPr>
              <w:pStyle w:val="a6"/>
              <w:spacing w:before="0" w:beforeAutospacing="0" w:after="0" w:afterAutospacing="0"/>
              <w:contextualSpacing/>
              <w:jc w:val="both"/>
            </w:pPr>
          </w:p>
          <w:p w:rsidR="006E615D" w:rsidRDefault="006E615D" w:rsidP="00BB3486">
            <w:pPr>
              <w:pStyle w:val="a6"/>
              <w:spacing w:before="0" w:beforeAutospacing="0" w:after="0" w:afterAutospacing="0"/>
              <w:contextualSpacing/>
              <w:jc w:val="both"/>
            </w:pPr>
          </w:p>
          <w:p w:rsidR="002F3F96" w:rsidRPr="00084B0D" w:rsidRDefault="000F1527" w:rsidP="00BB3486">
            <w:pPr>
              <w:pStyle w:val="a6"/>
              <w:spacing w:before="0" w:beforeAutospacing="0" w:after="0" w:afterAutospacing="0"/>
              <w:contextualSpacing/>
              <w:jc w:val="both"/>
            </w:pPr>
            <w:r>
              <w:t>Відмітка «Х» у полі «</w:t>
            </w:r>
            <w:r w:rsidR="002F3F96" w:rsidRPr="00084B0D">
              <w:t>Поповнення обсягів пального, отриманого до 01.07.2019 організа</w:t>
            </w:r>
            <w:r>
              <w:t>цією системи Державного резерву»</w:t>
            </w:r>
            <w:r w:rsidR="002F3F96" w:rsidRPr="00084B0D">
              <w:t xml:space="preserve"> може зазначатися в заявках на поповнення (коригування) залишку пального, складених організацією системи Державного резерву тільки на підставі розпорядження (наряду) Державного агентства резерву України на відпуск матеріальних цінностей та в межах залишків такого пального станом на 01 липня 2019 року.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Зазн</w:t>
            </w:r>
            <w:r w:rsidR="000F080E">
              <w:rPr>
                <w:lang w:eastAsia="en-US"/>
              </w:rPr>
              <w:t>ачена у цьому пункті відмітка («Х»</w:t>
            </w:r>
            <w:r w:rsidRPr="00084B0D">
              <w:rPr>
                <w:lang w:eastAsia="en-US"/>
              </w:rPr>
              <w:t>) може бути занесена тільки до одного з чотирьох полів у верхній лівій частині заявки на поповнення (коригування) залишку пального, передбачених формою такої заявки, при цьому заповнення одного із чотирьох полів є обов</w:t>
            </w:r>
            <w:r w:rsidR="000F080E">
              <w:t>’</w:t>
            </w:r>
            <w:r w:rsidRPr="00084B0D">
              <w:rPr>
                <w:lang w:eastAsia="en-US"/>
              </w:rPr>
              <w:t>язковим.</w:t>
            </w:r>
          </w:p>
        </w:tc>
        <w:tc>
          <w:tcPr>
            <w:tcW w:w="8003" w:type="dxa"/>
          </w:tcPr>
          <w:p w:rsidR="00C051C0" w:rsidRDefault="00C051C0" w:rsidP="00BB3486">
            <w:pPr>
              <w:pStyle w:val="a6"/>
              <w:spacing w:before="0" w:beforeAutospacing="0" w:after="0" w:afterAutospacing="0"/>
              <w:contextualSpacing/>
              <w:jc w:val="both"/>
              <w:rPr>
                <w:szCs w:val="28"/>
                <w:lang w:eastAsia="en-US"/>
              </w:rPr>
            </w:pPr>
            <w:r>
              <w:rPr>
                <w:szCs w:val="28"/>
                <w:lang w:eastAsia="en-US"/>
              </w:rPr>
              <w:lastRenderedPageBreak/>
              <w:t>…</w:t>
            </w:r>
          </w:p>
          <w:p w:rsidR="002F3F96" w:rsidRPr="00084B0D" w:rsidRDefault="002F3F96" w:rsidP="00BB3486">
            <w:pPr>
              <w:pStyle w:val="a6"/>
              <w:spacing w:before="0" w:beforeAutospacing="0" w:after="0" w:afterAutospacing="0"/>
              <w:contextualSpacing/>
              <w:jc w:val="both"/>
              <w:rPr>
                <w:lang w:eastAsia="en-US"/>
              </w:rPr>
            </w:pPr>
            <w:r w:rsidRPr="00084B0D">
              <w:rPr>
                <w:szCs w:val="28"/>
                <w:lang w:eastAsia="en-US"/>
              </w:rPr>
              <w:t xml:space="preserve">8. </w:t>
            </w:r>
            <w:r w:rsidRPr="00084B0D">
              <w:rPr>
                <w:lang w:eastAsia="en-US"/>
              </w:rPr>
              <w:t>У верхній лівій частині заявки на поповнення (коригування) залишку пальног</w:t>
            </w:r>
            <w:r w:rsidR="00C051C0">
              <w:rPr>
                <w:lang w:eastAsia="en-US"/>
              </w:rPr>
              <w:t>о робиться відповідна відмітка «Х»</w:t>
            </w:r>
            <w:r w:rsidRPr="00084B0D">
              <w:rPr>
                <w:lang w:eastAsia="en-US"/>
              </w:rPr>
              <w:t xml:space="preserve"> в одному з передбачених формою такої заявки полів залежно від виду операцій:</w:t>
            </w:r>
          </w:p>
          <w:p w:rsidR="002F3F96" w:rsidRPr="00084B0D" w:rsidRDefault="00C051C0" w:rsidP="00BB3486">
            <w:pPr>
              <w:pStyle w:val="a6"/>
              <w:spacing w:before="0" w:beforeAutospacing="0" w:after="0" w:afterAutospacing="0"/>
              <w:contextualSpacing/>
              <w:jc w:val="both"/>
              <w:rPr>
                <w:lang w:eastAsia="en-US"/>
              </w:rPr>
            </w:pPr>
            <w:r>
              <w:rPr>
                <w:lang w:eastAsia="en-US"/>
              </w:rPr>
              <w:t>«</w:t>
            </w:r>
            <w:r w:rsidR="002F3F96" w:rsidRPr="00084B0D">
              <w:rPr>
                <w:lang w:eastAsia="en-US"/>
              </w:rPr>
              <w:t>Поповнення</w:t>
            </w:r>
            <w:r>
              <w:rPr>
                <w:lang w:eastAsia="en-US"/>
              </w:rPr>
              <w:t xml:space="preserve"> (коригування) обсягів пального»</w:t>
            </w:r>
            <w:r w:rsidR="002F3F96" w:rsidRPr="00084B0D">
              <w:rPr>
                <w:lang w:eastAsia="en-US"/>
              </w:rPr>
              <w:t>,</w:t>
            </w:r>
          </w:p>
          <w:p w:rsidR="006E615D" w:rsidRDefault="0004330A" w:rsidP="00BB3486">
            <w:pPr>
              <w:pStyle w:val="a6"/>
              <w:spacing w:before="0" w:beforeAutospacing="0" w:after="0" w:afterAutospacing="0"/>
              <w:contextualSpacing/>
              <w:jc w:val="both"/>
              <w:rPr>
                <w:lang w:eastAsia="en-US"/>
              </w:rPr>
            </w:pPr>
            <w:r>
              <w:rPr>
                <w:lang w:eastAsia="en-US"/>
              </w:rPr>
              <w:t>а</w:t>
            </w:r>
            <w:r w:rsidR="002F3F96" w:rsidRPr="00084B0D">
              <w:rPr>
                <w:lang w:eastAsia="en-US"/>
              </w:rPr>
              <w:t>бо</w:t>
            </w:r>
          </w:p>
          <w:p w:rsidR="002F3F96" w:rsidRDefault="00BC19AC" w:rsidP="00BB3486">
            <w:pPr>
              <w:pStyle w:val="a6"/>
              <w:spacing w:before="0" w:beforeAutospacing="0" w:after="0" w:afterAutospacing="0"/>
              <w:contextualSpacing/>
              <w:jc w:val="both"/>
              <w:rPr>
                <w:lang w:eastAsia="en-US"/>
              </w:rPr>
            </w:pPr>
            <w:r>
              <w:rPr>
                <w:lang w:eastAsia="en-US"/>
              </w:rPr>
              <w:t>«</w:t>
            </w:r>
            <w:r w:rsidR="002F3F96" w:rsidRPr="00084B0D">
              <w:rPr>
                <w:lang w:eastAsia="en-US"/>
              </w:rPr>
              <w:t xml:space="preserve">Поповнення обсягів пального, отриманого до 01.07.2019 організацією системи Державного </w:t>
            </w:r>
            <w:r>
              <w:rPr>
                <w:lang w:eastAsia="en-US"/>
              </w:rPr>
              <w:t>агентства резерву»</w:t>
            </w:r>
            <w:r w:rsidR="002F3F96" w:rsidRPr="00084B0D">
              <w:rPr>
                <w:lang w:eastAsia="en-US"/>
              </w:rPr>
              <w:t>,</w:t>
            </w:r>
          </w:p>
          <w:p w:rsidR="006E615D" w:rsidRDefault="006E615D" w:rsidP="00BB3486">
            <w:pPr>
              <w:pStyle w:val="a6"/>
              <w:spacing w:before="0" w:beforeAutospacing="0" w:after="0" w:afterAutospacing="0"/>
              <w:contextualSpacing/>
              <w:jc w:val="both"/>
              <w:rPr>
                <w:lang w:eastAsia="en-US"/>
              </w:rPr>
            </w:pPr>
            <w:r>
              <w:rPr>
                <w:lang w:eastAsia="en-US"/>
              </w:rPr>
              <w:t>а</w:t>
            </w:r>
            <w:r w:rsidR="002F3F96" w:rsidRPr="00084B0D">
              <w:rPr>
                <w:lang w:eastAsia="en-US"/>
              </w:rPr>
              <w:t>бо</w:t>
            </w:r>
          </w:p>
          <w:p w:rsidR="002F3F96" w:rsidRPr="00084B0D" w:rsidRDefault="000F1527" w:rsidP="00BB3486">
            <w:pPr>
              <w:pStyle w:val="a6"/>
              <w:spacing w:before="0" w:beforeAutospacing="0" w:after="0" w:afterAutospacing="0"/>
              <w:contextualSpacing/>
              <w:jc w:val="both"/>
              <w:rPr>
                <w:lang w:eastAsia="en-US"/>
              </w:rPr>
            </w:pPr>
            <w:r>
              <w:rPr>
                <w:lang w:eastAsia="en-US"/>
              </w:rPr>
              <w:t>«</w:t>
            </w:r>
            <w:r w:rsidR="00BC19AC">
              <w:rPr>
                <w:lang w:eastAsia="en-US"/>
              </w:rPr>
              <w:t>Зміна умов оподаткування»</w:t>
            </w:r>
            <w:r w:rsidR="002F3F96" w:rsidRPr="00084B0D">
              <w:rPr>
                <w:lang w:eastAsia="en-US"/>
              </w:rPr>
              <w:t>,</w:t>
            </w:r>
          </w:p>
          <w:p w:rsidR="006E615D" w:rsidRDefault="006E615D" w:rsidP="00BB3486">
            <w:pPr>
              <w:pStyle w:val="a6"/>
              <w:spacing w:before="0" w:beforeAutospacing="0" w:after="0" w:afterAutospacing="0"/>
              <w:contextualSpacing/>
              <w:jc w:val="both"/>
            </w:pPr>
            <w:r>
              <w:t>а</w:t>
            </w:r>
            <w:r w:rsidR="002F3F96" w:rsidRPr="00084B0D">
              <w:t>бо</w:t>
            </w:r>
          </w:p>
          <w:p w:rsidR="002F3F96" w:rsidRPr="00084B0D" w:rsidRDefault="000F1527" w:rsidP="00BB3486">
            <w:pPr>
              <w:pStyle w:val="a6"/>
              <w:spacing w:before="0" w:beforeAutospacing="0" w:after="0" w:afterAutospacing="0"/>
              <w:contextualSpacing/>
              <w:jc w:val="both"/>
            </w:pPr>
            <w:r>
              <w:lastRenderedPageBreak/>
              <w:t>«</w:t>
            </w:r>
            <w:r w:rsidR="002F3F96" w:rsidRPr="00084B0D">
              <w:t>Зміна коду УКТ ЗЕД пального за оформлено</w:t>
            </w:r>
            <w:r>
              <w:t>ю додатковою митною декларацією»</w:t>
            </w:r>
            <w:r w:rsidR="002F3F96" w:rsidRPr="00084B0D">
              <w:t>,</w:t>
            </w:r>
          </w:p>
          <w:p w:rsidR="006E615D" w:rsidRDefault="00893793" w:rsidP="00BB3486">
            <w:pPr>
              <w:pStyle w:val="a6"/>
              <w:spacing w:before="0" w:beforeAutospacing="0" w:after="0" w:afterAutospacing="0"/>
              <w:contextualSpacing/>
              <w:jc w:val="both"/>
              <w:rPr>
                <w:b/>
              </w:rPr>
            </w:pPr>
            <w:r>
              <w:rPr>
                <w:b/>
              </w:rPr>
              <w:t>а</w:t>
            </w:r>
            <w:r w:rsidR="002F3F96" w:rsidRPr="00C051C0">
              <w:rPr>
                <w:b/>
              </w:rPr>
              <w:t>бо</w:t>
            </w:r>
          </w:p>
          <w:p w:rsidR="002F3F96" w:rsidRPr="00084B0D" w:rsidRDefault="000F1527" w:rsidP="00BB3486">
            <w:pPr>
              <w:pStyle w:val="a6"/>
              <w:spacing w:before="0" w:beforeAutospacing="0" w:after="0" w:afterAutospacing="0"/>
              <w:contextualSpacing/>
              <w:jc w:val="both"/>
            </w:pPr>
            <w:r>
              <w:t>«</w:t>
            </w:r>
            <w:r w:rsidR="002F3F96" w:rsidRPr="00084B0D">
              <w:rPr>
                <w:rFonts w:eastAsiaTheme="minorHAnsi"/>
                <w:b/>
                <w:lang w:eastAsia="en-US"/>
              </w:rPr>
              <w:t xml:space="preserve">Поповнення (коригування) обсягів </w:t>
            </w:r>
            <w:r w:rsidR="002F3F96" w:rsidRPr="00084B0D">
              <w:rPr>
                <w:b/>
              </w:rPr>
              <w:t>важких дистилятів та біодизелю, якщо їх замовником згідно з умовами договору є Міністерство оборони України</w:t>
            </w:r>
            <w:r>
              <w:t>»</w:t>
            </w:r>
            <w:r w:rsidR="002F3F96" w:rsidRPr="00084B0D">
              <w:rPr>
                <w:b/>
              </w:rPr>
              <w:t>.</w:t>
            </w:r>
          </w:p>
          <w:p w:rsidR="002F3F96" w:rsidRPr="00084B0D" w:rsidRDefault="000F080E" w:rsidP="00BB3486">
            <w:pPr>
              <w:pStyle w:val="a6"/>
              <w:spacing w:before="0" w:beforeAutospacing="0" w:after="0" w:afterAutospacing="0"/>
              <w:contextualSpacing/>
              <w:jc w:val="both"/>
            </w:pPr>
            <w:r>
              <w:t>Відмітка «Х» у полі «</w:t>
            </w:r>
            <w:r w:rsidR="002F3F96" w:rsidRPr="00084B0D">
              <w:t>Поповнення обсягів пального, отриманого до 01.07.2019 організа</w:t>
            </w:r>
            <w:r>
              <w:t>цією системи Державного резерву»</w:t>
            </w:r>
            <w:r w:rsidR="002F3F96" w:rsidRPr="00084B0D">
              <w:t xml:space="preserve"> може зазначатися в заявках на поповнення (коригування) залишку пального, складених організацією системи Державного резерву тільки на підставі розпорядження (наряду) Державного агентства резерву України на відпуск матеріальних цінностей та в межах залишків такого пального станом на 01 липня 2019 року.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Зазн</w:t>
            </w:r>
            <w:r w:rsidR="000F080E">
              <w:rPr>
                <w:lang w:eastAsia="en-US"/>
              </w:rPr>
              <w:t>ачена у цьому пункті відмітка («Х»</w:t>
            </w:r>
            <w:r w:rsidRPr="00084B0D">
              <w:rPr>
                <w:lang w:eastAsia="en-US"/>
              </w:rPr>
              <w:t>) може бути занесена тільки до одного з чотирьох полів у верхній лівій частині заявки на поповнення (коригування) залишку пального, передбачених формою такої заявки, при цьому заповнення одного із чотирьох полів є обов</w:t>
            </w:r>
            <w:r w:rsidR="000F080E">
              <w:t>’</w:t>
            </w:r>
            <w:r w:rsidRPr="00084B0D">
              <w:rPr>
                <w:lang w:eastAsia="en-US"/>
              </w:rPr>
              <w:t>язковим.</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9. У верхній правій частині заявки на поповнення (коригування) залишку пальног</w:t>
            </w:r>
            <w:r w:rsidR="006E615D">
              <w:rPr>
                <w:lang w:eastAsia="en-US"/>
              </w:rPr>
              <w:t>о робиться відповідна відмітка «Х»</w:t>
            </w:r>
            <w:r w:rsidRPr="00084B0D">
              <w:rPr>
                <w:lang w:eastAsia="en-US"/>
              </w:rPr>
              <w:t xml:space="preserve"> в одному з передбачених формою такої заявки полів залежно від виду заявки:</w:t>
            </w:r>
          </w:p>
          <w:p w:rsidR="002F3F96" w:rsidRPr="00084B0D" w:rsidRDefault="006E615D" w:rsidP="00BB3486">
            <w:pPr>
              <w:pStyle w:val="a6"/>
              <w:spacing w:before="0" w:beforeAutospacing="0" w:after="0" w:afterAutospacing="0"/>
              <w:contextualSpacing/>
              <w:jc w:val="both"/>
              <w:rPr>
                <w:lang w:eastAsia="en-US"/>
              </w:rPr>
            </w:pPr>
            <w:r>
              <w:rPr>
                <w:lang w:eastAsia="en-US"/>
              </w:rPr>
              <w:t>«основна»</w:t>
            </w:r>
            <w:r w:rsidR="002F3F96"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або</w:t>
            </w:r>
          </w:p>
          <w:p w:rsidR="002F3F96" w:rsidRPr="00084B0D" w:rsidRDefault="006E615D" w:rsidP="00BB3486">
            <w:pPr>
              <w:pStyle w:val="a6"/>
              <w:spacing w:before="0" w:beforeAutospacing="0" w:after="0" w:afterAutospacing="0"/>
              <w:contextualSpacing/>
              <w:jc w:val="both"/>
              <w:rPr>
                <w:lang w:eastAsia="en-US"/>
              </w:rPr>
            </w:pPr>
            <w:r>
              <w:rPr>
                <w:lang w:eastAsia="en-US"/>
              </w:rPr>
              <w:t>«коригуюча»</w:t>
            </w:r>
            <w:r w:rsidR="002F3F96" w:rsidRPr="00084B0D">
              <w:rPr>
                <w:lang w:eastAsia="en-US"/>
              </w:rPr>
              <w:t>.</w:t>
            </w:r>
          </w:p>
          <w:p w:rsidR="002F3F96" w:rsidRPr="00084B0D" w:rsidRDefault="002F3F96" w:rsidP="00BB3486">
            <w:pPr>
              <w:pStyle w:val="a6"/>
              <w:spacing w:before="0" w:beforeAutospacing="0" w:after="0" w:afterAutospacing="0"/>
              <w:contextualSpacing/>
              <w:jc w:val="both"/>
            </w:pPr>
            <w:r w:rsidRPr="00084B0D">
              <w:t>У верхній пра</w:t>
            </w:r>
            <w:r w:rsidR="006E615D">
              <w:t>вій частині документа відмітка «Х» в полі «основна»</w:t>
            </w:r>
            <w:r w:rsidRPr="00084B0D">
              <w:t xml:space="preserve"> може бути зроблена в заявках на поповнення (коригування) залишку пального, в верхній</w:t>
            </w:r>
            <w:r w:rsidR="006E615D">
              <w:t xml:space="preserve"> лівій частині яких відмітка «Х»</w:t>
            </w:r>
            <w:r w:rsidRPr="00084B0D">
              <w:t xml:space="preserve"> зроблена в одному з полів:</w:t>
            </w:r>
          </w:p>
          <w:p w:rsidR="002F3F96" w:rsidRPr="00084B0D" w:rsidRDefault="00DA05F4" w:rsidP="00BB3486">
            <w:pPr>
              <w:pStyle w:val="a6"/>
              <w:spacing w:before="0" w:beforeAutospacing="0" w:after="0" w:afterAutospacing="0"/>
              <w:contextualSpacing/>
              <w:jc w:val="both"/>
            </w:pPr>
            <w:r>
              <w:t>або «</w:t>
            </w:r>
            <w:r w:rsidR="002F3F96" w:rsidRPr="00084B0D">
              <w:t>Поповнення</w:t>
            </w:r>
            <w:r>
              <w:t xml:space="preserve"> (коригування) обсягів пального»</w:t>
            </w:r>
            <w:r w:rsidR="002F3F96" w:rsidRPr="00084B0D">
              <w:t>;</w:t>
            </w:r>
          </w:p>
          <w:p w:rsidR="002F3F96" w:rsidRPr="00084B0D" w:rsidRDefault="00DA05F4" w:rsidP="00BB3486">
            <w:pPr>
              <w:pStyle w:val="a6"/>
              <w:spacing w:before="0" w:beforeAutospacing="0" w:after="0" w:afterAutospacing="0"/>
              <w:contextualSpacing/>
              <w:jc w:val="both"/>
            </w:pPr>
            <w:r>
              <w:t>або «</w:t>
            </w:r>
            <w:r w:rsidR="002F3F96" w:rsidRPr="00084B0D">
              <w:t>Поповнення обсягів пального, отриманого до 01.07.2019 організацією системи Державного аген</w:t>
            </w:r>
            <w:r>
              <w:t>тства резерву»</w:t>
            </w:r>
            <w:r w:rsidR="002F3F96" w:rsidRPr="00084B0D">
              <w:t xml:space="preserve">; </w:t>
            </w:r>
          </w:p>
          <w:p w:rsidR="002F3F96" w:rsidRPr="00084B0D" w:rsidRDefault="00DA05F4" w:rsidP="00BB3486">
            <w:pPr>
              <w:pStyle w:val="a6"/>
              <w:spacing w:before="0" w:beforeAutospacing="0" w:after="0" w:afterAutospacing="0"/>
              <w:contextualSpacing/>
              <w:jc w:val="both"/>
            </w:pPr>
            <w:r>
              <w:t>або «Зміна умов оподаткування»</w:t>
            </w:r>
            <w:r w:rsidR="002F3F96" w:rsidRPr="00084B0D">
              <w:t xml:space="preserve">; </w:t>
            </w:r>
          </w:p>
          <w:p w:rsidR="002F3F96" w:rsidRPr="00084B0D" w:rsidRDefault="00DA05F4" w:rsidP="00BB3486">
            <w:pPr>
              <w:pStyle w:val="a6"/>
              <w:spacing w:before="0" w:beforeAutospacing="0" w:after="0" w:afterAutospacing="0"/>
              <w:contextualSpacing/>
              <w:jc w:val="both"/>
            </w:pPr>
            <w:r>
              <w:t>або «</w:t>
            </w:r>
            <w:r w:rsidR="002F3F96" w:rsidRPr="00084B0D">
              <w:t>Зміна коду УКТ ЗЕД пального за оформлено</w:t>
            </w:r>
            <w:r>
              <w:t>ю додатковою митною декларацією»</w:t>
            </w:r>
            <w:r>
              <w:rPr>
                <w:b/>
              </w:rPr>
              <w:t xml:space="preserve"> проставлена відмітка «Х»</w:t>
            </w:r>
            <w:r w:rsidR="002F3F96" w:rsidRPr="00084B0D">
              <w:rPr>
                <w:b/>
              </w:rPr>
              <w:t>.</w:t>
            </w:r>
          </w:p>
          <w:p w:rsidR="002F3F96" w:rsidRPr="00893793" w:rsidRDefault="00893793" w:rsidP="00BB3486">
            <w:pPr>
              <w:pStyle w:val="a6"/>
              <w:spacing w:before="0" w:beforeAutospacing="0" w:after="0" w:afterAutospacing="0"/>
              <w:contextualSpacing/>
              <w:jc w:val="both"/>
              <w:rPr>
                <w:b/>
              </w:rPr>
            </w:pPr>
            <w:r w:rsidRPr="00893793">
              <w:rPr>
                <w:b/>
              </w:rPr>
              <w:t>Норма відсутня.</w:t>
            </w:r>
          </w:p>
          <w:p w:rsidR="002F3F96" w:rsidRPr="00084B0D" w:rsidRDefault="002F3F96" w:rsidP="00BB3486">
            <w:pPr>
              <w:pStyle w:val="a6"/>
              <w:spacing w:before="0" w:beforeAutospacing="0" w:after="0" w:afterAutospacing="0"/>
              <w:contextualSpacing/>
              <w:jc w:val="both"/>
            </w:pPr>
          </w:p>
          <w:p w:rsidR="002F3F96" w:rsidRPr="00084B0D" w:rsidRDefault="002F3F96" w:rsidP="00BB3486">
            <w:pPr>
              <w:pStyle w:val="a6"/>
              <w:spacing w:before="0" w:beforeAutospacing="0" w:after="0" w:afterAutospacing="0"/>
              <w:contextualSpacing/>
              <w:jc w:val="both"/>
            </w:pPr>
          </w:p>
          <w:p w:rsidR="002F3F96" w:rsidRPr="00084B0D" w:rsidRDefault="002F3F96" w:rsidP="00BB3486">
            <w:pPr>
              <w:pStyle w:val="a6"/>
              <w:spacing w:before="0" w:beforeAutospacing="0" w:after="0" w:afterAutospacing="0"/>
              <w:contextualSpacing/>
              <w:jc w:val="both"/>
              <w:rPr>
                <w:lang w:eastAsia="en-US"/>
              </w:rPr>
            </w:pPr>
            <w:r w:rsidRPr="00084B0D">
              <w:lastRenderedPageBreak/>
              <w:t>У верхній пра</w:t>
            </w:r>
            <w:r w:rsidR="00B56FFE">
              <w:t>вій частині документа відмітка «Х» в полі «коригуюча»</w:t>
            </w:r>
            <w:r w:rsidRPr="00084B0D">
              <w:t xml:space="preserve"> може бути зроблена тільки в заявках на поповнення (коригування) залишку пального, в верхн</w:t>
            </w:r>
            <w:r w:rsidR="0078772D">
              <w:t>ій лівій частині яких відмітка «Х» зроблена у полі «</w:t>
            </w:r>
            <w:r w:rsidRPr="00084B0D">
              <w:t>Поповнення (коригування) обсягів пального</w:t>
            </w:r>
            <w:r w:rsidR="0078772D">
              <w:t>»</w:t>
            </w:r>
            <w:r w:rsidRPr="0078772D">
              <w:rPr>
                <w:b/>
              </w:rPr>
              <w:t>.</w:t>
            </w:r>
          </w:p>
        </w:tc>
        <w:tc>
          <w:tcPr>
            <w:tcW w:w="8003" w:type="dxa"/>
          </w:tcPr>
          <w:p w:rsidR="002F3F96" w:rsidRPr="00084B0D" w:rsidRDefault="002F3F96" w:rsidP="00BB3486">
            <w:pPr>
              <w:pStyle w:val="a6"/>
              <w:spacing w:before="0" w:beforeAutospacing="0" w:after="0" w:afterAutospacing="0"/>
              <w:contextualSpacing/>
              <w:jc w:val="both"/>
            </w:pPr>
            <w:r w:rsidRPr="00084B0D">
              <w:lastRenderedPageBreak/>
              <w:t>9. У верхній правій частині заявки на поповнення (коригування) залишку пального робиться відповідна ві</w:t>
            </w:r>
            <w:r w:rsidR="006E615D">
              <w:t>дмітка «Х»</w:t>
            </w:r>
            <w:r w:rsidRPr="00084B0D">
              <w:t xml:space="preserve"> в одному з передбачених формою такої заявки полів залежно від виду заявки:</w:t>
            </w:r>
          </w:p>
          <w:p w:rsidR="002F3F96" w:rsidRPr="00084B0D" w:rsidRDefault="006E615D" w:rsidP="00BB3486">
            <w:pPr>
              <w:pStyle w:val="a6"/>
              <w:spacing w:before="0" w:beforeAutospacing="0" w:after="0" w:afterAutospacing="0"/>
              <w:contextualSpacing/>
              <w:jc w:val="both"/>
            </w:pPr>
            <w:r>
              <w:t>«основна»</w:t>
            </w:r>
            <w:r w:rsidR="002F3F96" w:rsidRPr="00084B0D">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або</w:t>
            </w:r>
          </w:p>
          <w:p w:rsidR="002F3F96" w:rsidRPr="00084B0D" w:rsidRDefault="00DA05F4" w:rsidP="00BB3486">
            <w:pPr>
              <w:pStyle w:val="a6"/>
              <w:spacing w:before="0" w:beforeAutospacing="0" w:after="0" w:afterAutospacing="0"/>
              <w:contextualSpacing/>
              <w:jc w:val="both"/>
              <w:rPr>
                <w:lang w:eastAsia="en-US"/>
              </w:rPr>
            </w:pPr>
            <w:r>
              <w:rPr>
                <w:lang w:eastAsia="en-US"/>
              </w:rPr>
              <w:t>«коригуюча»</w:t>
            </w:r>
            <w:r w:rsidR="002F3F96" w:rsidRPr="00084B0D">
              <w:rPr>
                <w:lang w:eastAsia="en-US"/>
              </w:rPr>
              <w:t>.</w:t>
            </w:r>
          </w:p>
          <w:p w:rsidR="002F3F96" w:rsidRPr="00084B0D" w:rsidRDefault="002F3F96" w:rsidP="00BB3486">
            <w:pPr>
              <w:pStyle w:val="a6"/>
              <w:spacing w:before="0" w:beforeAutospacing="0" w:after="0" w:afterAutospacing="0"/>
              <w:contextualSpacing/>
              <w:jc w:val="both"/>
            </w:pPr>
            <w:r w:rsidRPr="00084B0D">
              <w:t>У верхній праві</w:t>
            </w:r>
            <w:r w:rsidR="00DA05F4">
              <w:t>й частині документа відмітка «Х» в полі «основна»</w:t>
            </w:r>
            <w:r w:rsidRPr="00084B0D">
              <w:t xml:space="preserve"> може бути зроблена в заявках на поповнення (коригування) залишку пального, в верхн</w:t>
            </w:r>
            <w:r w:rsidR="00DA05F4">
              <w:t>ій лівій частині яких відмітка «Х»</w:t>
            </w:r>
            <w:r w:rsidRPr="00084B0D">
              <w:t xml:space="preserve"> зроблена в одному з полів:</w:t>
            </w:r>
          </w:p>
          <w:p w:rsidR="00DA05F4" w:rsidRDefault="00DA05F4" w:rsidP="00BB3486">
            <w:pPr>
              <w:pStyle w:val="a6"/>
              <w:spacing w:before="0" w:beforeAutospacing="0" w:after="0" w:afterAutospacing="0"/>
              <w:contextualSpacing/>
              <w:jc w:val="both"/>
            </w:pPr>
          </w:p>
          <w:p w:rsidR="002F3F96" w:rsidRPr="00084B0D" w:rsidRDefault="00893793" w:rsidP="00BB3486">
            <w:pPr>
              <w:pStyle w:val="a6"/>
              <w:spacing w:before="0" w:beforeAutospacing="0" w:after="0" w:afterAutospacing="0"/>
              <w:contextualSpacing/>
              <w:jc w:val="both"/>
            </w:pPr>
            <w:r>
              <w:t>або «</w:t>
            </w:r>
            <w:r w:rsidR="002F3F96" w:rsidRPr="00084B0D">
              <w:t>Поповнення</w:t>
            </w:r>
            <w:r>
              <w:t xml:space="preserve"> (коригування) обсягів пального»</w:t>
            </w:r>
            <w:r w:rsidR="002F3F96" w:rsidRPr="00084B0D">
              <w:t>;</w:t>
            </w:r>
          </w:p>
          <w:p w:rsidR="002F3F96" w:rsidRPr="00084B0D" w:rsidRDefault="00893793" w:rsidP="00BB3486">
            <w:pPr>
              <w:pStyle w:val="a6"/>
              <w:spacing w:before="0" w:beforeAutospacing="0" w:after="0" w:afterAutospacing="0"/>
              <w:contextualSpacing/>
              <w:jc w:val="both"/>
            </w:pPr>
            <w:r>
              <w:t>або «</w:t>
            </w:r>
            <w:r w:rsidR="002F3F96" w:rsidRPr="00084B0D">
              <w:t xml:space="preserve">Поповнення обсягів пального, отриманого до 01.07.2019 організацією системи Державного </w:t>
            </w:r>
            <w:r>
              <w:t>агентства резерву»</w:t>
            </w:r>
            <w:r w:rsidR="002F3F96" w:rsidRPr="00084B0D">
              <w:t xml:space="preserve">; </w:t>
            </w:r>
          </w:p>
          <w:p w:rsidR="002F3F96" w:rsidRPr="00084B0D" w:rsidRDefault="00893793" w:rsidP="00BB3486">
            <w:pPr>
              <w:pStyle w:val="a6"/>
              <w:spacing w:before="0" w:beforeAutospacing="0" w:after="0" w:afterAutospacing="0"/>
              <w:contextualSpacing/>
              <w:jc w:val="both"/>
            </w:pPr>
            <w:r>
              <w:t>або «Зміна умов оподаткування»</w:t>
            </w:r>
            <w:r w:rsidR="002F3F96" w:rsidRPr="00084B0D">
              <w:t xml:space="preserve">; </w:t>
            </w:r>
          </w:p>
          <w:p w:rsidR="002F3F96" w:rsidRPr="00084B0D" w:rsidRDefault="00B56FFE" w:rsidP="00BB3486">
            <w:pPr>
              <w:pStyle w:val="a6"/>
              <w:spacing w:before="0" w:beforeAutospacing="0" w:after="0" w:afterAutospacing="0"/>
              <w:contextualSpacing/>
              <w:jc w:val="both"/>
              <w:rPr>
                <w:b/>
                <w:highlight w:val="magenta"/>
              </w:rPr>
            </w:pPr>
            <w:r>
              <w:t>або «</w:t>
            </w:r>
            <w:r w:rsidR="002F3F96" w:rsidRPr="00084B0D">
              <w:t>Зміна коду УКТ ЗЕД пального за оформлено</w:t>
            </w:r>
            <w:r>
              <w:t>ю додатковою митною декларацією»</w:t>
            </w:r>
            <w:r w:rsidR="002F3F96" w:rsidRPr="00084B0D">
              <w:rPr>
                <w:b/>
              </w:rPr>
              <w:t>;</w:t>
            </w:r>
          </w:p>
          <w:p w:rsidR="002F3F96" w:rsidRPr="00084B0D" w:rsidRDefault="00B56FFE" w:rsidP="00BB3486">
            <w:pPr>
              <w:pStyle w:val="a6"/>
              <w:spacing w:before="0" w:beforeAutospacing="0" w:after="0" w:afterAutospacing="0"/>
              <w:contextualSpacing/>
              <w:jc w:val="both"/>
              <w:rPr>
                <w:b/>
              </w:rPr>
            </w:pPr>
            <w:r>
              <w:rPr>
                <w:b/>
              </w:rPr>
              <w:t>або «</w:t>
            </w:r>
            <w:r w:rsidR="002F3F96" w:rsidRPr="00084B0D">
              <w:rPr>
                <w:rFonts w:eastAsiaTheme="minorHAnsi"/>
                <w:b/>
                <w:lang w:eastAsia="en-US"/>
              </w:rPr>
              <w:t xml:space="preserve">Поповнення (коригування) обсягів </w:t>
            </w:r>
            <w:r w:rsidR="002F3F96" w:rsidRPr="00084B0D">
              <w:rPr>
                <w:b/>
              </w:rPr>
              <w:t>важких дистилятів та біодизелю, якщо їх замовником згідно з умовами договору є Мініст</w:t>
            </w:r>
            <w:r>
              <w:rPr>
                <w:b/>
              </w:rPr>
              <w:t>ерство оборони України»</w:t>
            </w:r>
            <w:r w:rsidR="002F3F96" w:rsidRPr="00084B0D">
              <w:rPr>
                <w:b/>
              </w:rPr>
              <w:t>.</w:t>
            </w:r>
          </w:p>
          <w:p w:rsidR="002F3F96" w:rsidRPr="00084B0D" w:rsidRDefault="002F3F96" w:rsidP="00BB3486">
            <w:pPr>
              <w:pStyle w:val="a6"/>
              <w:spacing w:before="0" w:beforeAutospacing="0" w:after="0" w:afterAutospacing="0"/>
              <w:contextualSpacing/>
              <w:jc w:val="both"/>
              <w:rPr>
                <w:lang w:eastAsia="en-US"/>
              </w:rPr>
            </w:pPr>
            <w:r w:rsidRPr="00084B0D">
              <w:lastRenderedPageBreak/>
              <w:t>У верхній пра</w:t>
            </w:r>
            <w:r w:rsidR="00B56FFE">
              <w:t>вій частині документа відмітка «Х» в полі «коригуюча»</w:t>
            </w:r>
            <w:r w:rsidRPr="00084B0D">
              <w:t xml:space="preserve"> може бути зроблена тільки в заявках на поповнення (коригування) залишку пального, в верхн</w:t>
            </w:r>
            <w:r w:rsidR="00B56FFE">
              <w:t>ій лівій частині яких відмітка «Х» зроблена або у полі «</w:t>
            </w:r>
            <w:r w:rsidRPr="00084B0D">
              <w:t>Поповнення (коригув</w:t>
            </w:r>
            <w:r w:rsidR="00B56FFE">
              <w:t>ання) обсягів пального</w:t>
            </w:r>
            <w:r w:rsidR="00B56FFE" w:rsidRPr="00B56FFE">
              <w:t>»</w:t>
            </w:r>
            <w:r w:rsidRPr="00B56FFE">
              <w:rPr>
                <w:b/>
              </w:rPr>
              <w:t>, або у полі</w:t>
            </w:r>
            <w:r w:rsidRPr="00084B0D">
              <w:t xml:space="preserve"> </w:t>
            </w:r>
            <w:r w:rsidR="00B56FFE">
              <w:rPr>
                <w:b/>
              </w:rPr>
              <w:t>«</w:t>
            </w:r>
            <w:r w:rsidRPr="00084B0D">
              <w:rPr>
                <w:rFonts w:eastAsiaTheme="minorHAnsi"/>
                <w:b/>
                <w:lang w:eastAsia="en-US"/>
              </w:rPr>
              <w:t xml:space="preserve">Поповнення (коригування) обсягів </w:t>
            </w:r>
            <w:r w:rsidRPr="00084B0D">
              <w:rPr>
                <w:b/>
              </w:rPr>
              <w:t>важких дистилятів та біодизелю, якщо їх замовником згідно з умовами договору</w:t>
            </w:r>
            <w:r w:rsidR="00B56FFE">
              <w:rPr>
                <w:b/>
              </w:rPr>
              <w:t xml:space="preserve"> є Міністерство оборони України»</w:t>
            </w:r>
            <w:r w:rsidRPr="00084B0D">
              <w:rPr>
                <w:b/>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10. Для виправлення показників заявок на поповнення (коригування) залишку п</w:t>
            </w:r>
            <w:r w:rsidR="0078772D">
              <w:rPr>
                <w:lang w:eastAsia="en-US"/>
              </w:rPr>
              <w:t>ального, в яких відмітка «Х» була зроблена в полі «основна»</w:t>
            </w:r>
            <w:r w:rsidRPr="00084B0D">
              <w:rPr>
                <w:lang w:eastAsia="en-US"/>
              </w:rPr>
              <w:t>, складається нова заявка на поповнення (коригування) залишку пального, в якій у верхній правій части</w:t>
            </w:r>
            <w:r w:rsidR="0078772D">
              <w:rPr>
                <w:lang w:eastAsia="en-US"/>
              </w:rPr>
              <w:t>ні документа робиться відмітка «Х»</w:t>
            </w:r>
            <w:r w:rsidRPr="00084B0D">
              <w:rPr>
                <w:lang w:eastAsia="en-US"/>
              </w:rPr>
              <w:t>:</w:t>
            </w:r>
          </w:p>
          <w:p w:rsidR="002F3F96" w:rsidRPr="00084B0D" w:rsidRDefault="0078772D" w:rsidP="00BB3486">
            <w:pPr>
              <w:pStyle w:val="a6"/>
              <w:spacing w:before="0" w:beforeAutospacing="0" w:after="0" w:afterAutospacing="0"/>
              <w:contextualSpacing/>
              <w:jc w:val="both"/>
              <w:rPr>
                <w:lang w:eastAsia="en-US"/>
              </w:rPr>
            </w:pPr>
            <w:r>
              <w:rPr>
                <w:lang w:eastAsia="en-US"/>
              </w:rPr>
              <w:t>в полі «основна»</w:t>
            </w:r>
            <w:r w:rsidR="002F3F96" w:rsidRPr="00084B0D">
              <w:rPr>
                <w:lang w:eastAsia="en-US"/>
              </w:rPr>
              <w:t xml:space="preserve"> – для коригування показників заявки на попо</w:t>
            </w:r>
            <w:r w:rsidR="00C60B15">
              <w:rPr>
                <w:lang w:eastAsia="en-US"/>
              </w:rPr>
              <w:t>внення (кориг</w:t>
            </w:r>
            <w:r w:rsidR="002F3F96" w:rsidRPr="00084B0D">
              <w:rPr>
                <w:lang w:eastAsia="en-US"/>
              </w:rPr>
              <w:t>ування) зал</w:t>
            </w:r>
            <w:r>
              <w:rPr>
                <w:lang w:eastAsia="en-US"/>
              </w:rPr>
              <w:t>ишку пального, в якій відмітка «Х»</w:t>
            </w:r>
            <w:r w:rsidR="00C60B15">
              <w:rPr>
                <w:lang w:eastAsia="en-US"/>
              </w:rPr>
              <w:t xml:space="preserve"> була зроблена у полі «</w:t>
            </w:r>
            <w:r w:rsidR="002F3F96" w:rsidRPr="00084B0D">
              <w:rPr>
                <w:lang w:eastAsia="en-US"/>
              </w:rPr>
              <w:t>Поповнення обсягів пального, отриманого до 01.07.2019 організа</w:t>
            </w:r>
            <w:r>
              <w:rPr>
                <w:lang w:eastAsia="en-US"/>
              </w:rPr>
              <w:t>цією системи Державного резерву»</w:t>
            </w:r>
            <w:r w:rsidR="002F3F96" w:rsidRPr="00084B0D">
              <w:rPr>
                <w:lang w:eastAsia="en-US"/>
              </w:rPr>
              <w:t>;</w:t>
            </w:r>
          </w:p>
          <w:p w:rsidR="002F3F96" w:rsidRPr="00084B0D" w:rsidRDefault="00C60B15" w:rsidP="00BB3486">
            <w:pPr>
              <w:pStyle w:val="a6"/>
              <w:spacing w:before="0" w:beforeAutospacing="0" w:after="0" w:afterAutospacing="0"/>
              <w:contextualSpacing/>
              <w:jc w:val="both"/>
              <w:rPr>
                <w:lang w:eastAsia="en-US"/>
              </w:rPr>
            </w:pPr>
            <w:r>
              <w:rPr>
                <w:lang w:eastAsia="en-US"/>
              </w:rPr>
              <w:t>в полі «основна»</w:t>
            </w:r>
            <w:r w:rsidR="002F3F96" w:rsidRPr="00084B0D">
              <w:rPr>
                <w:lang w:eastAsia="en-US"/>
              </w:rPr>
              <w:t xml:space="preserve"> – для коригування показників заявки на поповнення (коригування) зал</w:t>
            </w:r>
            <w:r>
              <w:rPr>
                <w:lang w:eastAsia="en-US"/>
              </w:rPr>
              <w:t>ишку пального, в якій відмітка «Х» була зроблена у полі «Зміна умов оподаткування»</w:t>
            </w:r>
            <w:r w:rsidR="002F3F96" w:rsidRPr="00084B0D">
              <w:rPr>
                <w:lang w:eastAsia="en-US"/>
              </w:rPr>
              <w:t>;</w:t>
            </w:r>
          </w:p>
          <w:p w:rsidR="002F3F96" w:rsidRPr="00084B0D" w:rsidRDefault="00C60B15" w:rsidP="00BB3486">
            <w:pPr>
              <w:pStyle w:val="a6"/>
              <w:spacing w:before="0" w:beforeAutospacing="0" w:after="0" w:afterAutospacing="0"/>
              <w:contextualSpacing/>
              <w:jc w:val="both"/>
            </w:pPr>
            <w:r>
              <w:t>в полі «основна»</w:t>
            </w:r>
            <w:r w:rsidR="002F3F96" w:rsidRPr="00084B0D">
              <w:t xml:space="preserve"> – для коригування показників заявки на поповнення (коригування) зал</w:t>
            </w:r>
            <w:r>
              <w:t>ишку пального, в якій відмітка «Х» була зроблена у полі «</w:t>
            </w:r>
            <w:r w:rsidR="002F3F96" w:rsidRPr="00084B0D">
              <w:t>Зміна коду УКТ ЗЕД пального за оформлено</w:t>
            </w:r>
            <w:r>
              <w:t>ю додатковою митною декларацією»</w:t>
            </w:r>
            <w:r w:rsidR="002F3F96" w:rsidRPr="00084B0D">
              <w:t xml:space="preserve">; </w:t>
            </w:r>
          </w:p>
          <w:p w:rsidR="002F3F96" w:rsidRPr="00BB3486" w:rsidRDefault="00BB3486" w:rsidP="00BB3486">
            <w:pPr>
              <w:pStyle w:val="a6"/>
              <w:spacing w:before="0" w:beforeAutospacing="0" w:after="0" w:afterAutospacing="0"/>
              <w:contextualSpacing/>
              <w:jc w:val="both"/>
              <w:rPr>
                <w:b/>
                <w:lang w:eastAsia="en-US"/>
              </w:rPr>
            </w:pPr>
            <w:r>
              <w:rPr>
                <w:b/>
                <w:lang w:eastAsia="en-US"/>
              </w:rPr>
              <w:t>в полі «коригуюча»</w:t>
            </w:r>
            <w:r w:rsidR="002F3F96" w:rsidRPr="00BB3486">
              <w:rPr>
                <w:b/>
                <w:lang w:eastAsia="en-US"/>
              </w:rPr>
              <w:t xml:space="preserve"> – для коригування показників заявки на поповнення (коригування) зал</w:t>
            </w:r>
            <w:r>
              <w:rPr>
                <w:b/>
                <w:lang w:eastAsia="en-US"/>
              </w:rPr>
              <w:t>ишку пального, в якій відмітка «Х» була зроблена у полі «</w:t>
            </w:r>
            <w:r w:rsidR="002F3F96" w:rsidRPr="00BB3486">
              <w:rPr>
                <w:b/>
                <w:lang w:eastAsia="en-US"/>
              </w:rPr>
              <w:t>Поповнення</w:t>
            </w:r>
            <w:r>
              <w:rPr>
                <w:b/>
                <w:lang w:eastAsia="en-US"/>
              </w:rPr>
              <w:t xml:space="preserve"> (коригування) обсягів пального»</w:t>
            </w:r>
            <w:r w:rsidR="002F3F96" w:rsidRPr="00BB3486">
              <w:rPr>
                <w:b/>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Для виправлення показників заявок на поповнення (коригування) зал</w:t>
            </w:r>
            <w:r w:rsidR="00BB3486">
              <w:rPr>
                <w:lang w:eastAsia="en-US"/>
              </w:rPr>
              <w:t>ишку пального, в яких відмітка «Х» була зроблена в полі «коригуюча»</w:t>
            </w:r>
            <w:r w:rsidRPr="00084B0D">
              <w:rPr>
                <w:lang w:eastAsia="en-US"/>
              </w:rPr>
              <w:t>, складається нова заявка на поповнення (коригування) залишку пального, в якій у верхній правій части</w:t>
            </w:r>
            <w:r w:rsidR="00BB3486">
              <w:rPr>
                <w:lang w:eastAsia="en-US"/>
              </w:rPr>
              <w:t>ні документа робиться відмітка «</w:t>
            </w:r>
            <w:r w:rsidR="003B05F3">
              <w:rPr>
                <w:lang w:eastAsia="en-US"/>
              </w:rPr>
              <w:t>Х»</w:t>
            </w:r>
            <w:r w:rsidRPr="00084B0D">
              <w:rPr>
                <w:lang w:eastAsia="en-US"/>
              </w:rPr>
              <w:t xml:space="preserve"> в полі</w:t>
            </w:r>
            <w:r w:rsidR="003B05F3">
              <w:rPr>
                <w:lang w:eastAsia="en-US"/>
              </w:rPr>
              <w:t xml:space="preserve"> «основна»</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Під час коригування показників раніше складеної та зареєстрованої заявки на поповнення (коригування) залишку пального (заявки на поповнення (коригування) зал</w:t>
            </w:r>
            <w:r w:rsidR="003B05F3">
              <w:rPr>
                <w:lang w:eastAsia="en-US"/>
              </w:rPr>
              <w:t>ишку пального, в якій відмітка «Х»</w:t>
            </w:r>
            <w:r w:rsidRPr="00084B0D">
              <w:rPr>
                <w:lang w:eastAsia="en-US"/>
              </w:rPr>
              <w:t xml:space="preserve"> поставлена </w:t>
            </w:r>
            <w:r w:rsidR="003B05F3">
              <w:rPr>
                <w:b/>
                <w:lang w:eastAsia="en-US"/>
              </w:rPr>
              <w:t>в полі «</w:t>
            </w:r>
            <w:r w:rsidRPr="00084B0D">
              <w:rPr>
                <w:b/>
                <w:lang w:eastAsia="en-US"/>
              </w:rPr>
              <w:t xml:space="preserve">Поповнення (коригування) обсягів </w:t>
            </w:r>
            <w:r w:rsidR="003B05F3">
              <w:rPr>
                <w:b/>
                <w:lang w:eastAsia="en-US"/>
              </w:rPr>
              <w:t xml:space="preserve">пального» та </w:t>
            </w:r>
            <w:r w:rsidR="003B05F3">
              <w:rPr>
                <w:b/>
                <w:lang w:eastAsia="en-US"/>
              </w:rPr>
              <w:lastRenderedPageBreak/>
              <w:t>полі «основна»</w:t>
            </w:r>
            <w:r w:rsidRPr="00084B0D">
              <w:rPr>
                <w:lang w:eastAsia="en-US"/>
              </w:rPr>
              <w:t>) обов'язково:</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380EF8" w:rsidP="00BB3486">
            <w:pPr>
              <w:pStyle w:val="a6"/>
              <w:spacing w:before="0" w:beforeAutospacing="0" w:after="0" w:afterAutospacing="0"/>
              <w:contextualSpacing/>
              <w:jc w:val="both"/>
              <w:rPr>
                <w:lang w:eastAsia="en-US"/>
              </w:rPr>
            </w:pPr>
            <w:r>
              <w:rPr>
                <w:lang w:eastAsia="en-US"/>
              </w:rPr>
              <w:t xml:space="preserve">ставиться відповідна відмітка «Х» у полі </w:t>
            </w:r>
            <w:r w:rsidR="006524B9">
              <w:rPr>
                <w:lang w:eastAsia="en-US"/>
              </w:rPr>
              <w:t>«</w:t>
            </w:r>
            <w:r w:rsidR="002F3F96" w:rsidRPr="00084B0D">
              <w:rPr>
                <w:lang w:eastAsia="en-US"/>
              </w:rPr>
              <w:t>Поповнення</w:t>
            </w:r>
            <w:r w:rsidR="006524B9">
              <w:rPr>
                <w:lang w:eastAsia="en-US"/>
              </w:rPr>
              <w:t xml:space="preserve"> (коригування) обсягів пального»</w:t>
            </w:r>
            <w:r w:rsidR="002F3F96" w:rsidRPr="00084B0D">
              <w:rPr>
                <w:lang w:eastAsia="en-US"/>
              </w:rPr>
              <w:t xml:space="preserve"> у верхній лівій частині заявки;</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sz w:val="28"/>
                <w:lang w:eastAsia="en-US"/>
              </w:rPr>
            </w:pPr>
          </w:p>
          <w:p w:rsidR="002F3F96" w:rsidRPr="00084B0D" w:rsidRDefault="00380EF8" w:rsidP="00BB3486">
            <w:pPr>
              <w:pStyle w:val="a6"/>
              <w:spacing w:before="0" w:beforeAutospacing="0" w:after="0" w:afterAutospacing="0"/>
              <w:contextualSpacing/>
              <w:jc w:val="both"/>
              <w:rPr>
                <w:lang w:eastAsia="en-US"/>
              </w:rPr>
            </w:pPr>
            <w:r>
              <w:rPr>
                <w:lang w:eastAsia="en-US"/>
              </w:rPr>
              <w:t>ставиться відповідна відмітка «Х» у полі «коригуюча»</w:t>
            </w:r>
            <w:r w:rsidR="002F3F96" w:rsidRPr="00084B0D">
              <w:rPr>
                <w:lang w:eastAsia="en-US"/>
              </w:rPr>
              <w:t xml:space="preserve"> у верхній правій частині заявки на поповнення (коригування) залишку пального;</w:t>
            </w:r>
          </w:p>
          <w:p w:rsidR="002F3F96" w:rsidRDefault="002F3F96" w:rsidP="00BB3486">
            <w:pPr>
              <w:pStyle w:val="a6"/>
              <w:spacing w:before="0" w:beforeAutospacing="0" w:after="0" w:afterAutospacing="0"/>
              <w:contextualSpacing/>
              <w:jc w:val="both"/>
              <w:rPr>
                <w:lang w:eastAsia="en-US"/>
              </w:rPr>
            </w:pPr>
            <w:r w:rsidRPr="00084B0D">
              <w:rPr>
                <w:lang w:eastAsia="en-US"/>
              </w:rPr>
              <w:t>зазначаються реєстраційний номер в системі електронного адміністрування реалізації пального та спирту етилового, порядковий номер та дата заявки, показники якої коригуються.</w:t>
            </w:r>
          </w:p>
          <w:p w:rsidR="008E7511" w:rsidRPr="00084B0D" w:rsidRDefault="008E7511" w:rsidP="00BB3486">
            <w:pPr>
              <w:pStyle w:val="a6"/>
              <w:spacing w:before="0" w:beforeAutospacing="0" w:after="0" w:afterAutospacing="0"/>
              <w:contextualSpacing/>
              <w:jc w:val="both"/>
              <w:rPr>
                <w:lang w:eastAsia="en-US"/>
              </w:rPr>
            </w:pPr>
            <w:r>
              <w:rPr>
                <w:lang w:eastAsia="en-US"/>
              </w:rPr>
              <w:t>…</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10. Для виправлення показників заявок на поповнення (коригування) зал</w:t>
            </w:r>
            <w:r w:rsidR="00C60B15">
              <w:rPr>
                <w:lang w:eastAsia="en-US"/>
              </w:rPr>
              <w:t>ишку пального, в яких відмітка «Х» була зроблена в полі «основна»</w:t>
            </w:r>
            <w:r w:rsidRPr="00084B0D">
              <w:rPr>
                <w:lang w:eastAsia="en-US"/>
              </w:rPr>
              <w:t>, складається нова заявка на поповнення (коригування) залишку пального, в якій у верхній правій частині</w:t>
            </w:r>
            <w:r w:rsidR="00C60B15">
              <w:rPr>
                <w:lang w:eastAsia="en-US"/>
              </w:rPr>
              <w:t xml:space="preserve"> документа робиться відмітка «Х»</w:t>
            </w:r>
            <w:r w:rsidRPr="00084B0D">
              <w:rPr>
                <w:lang w:eastAsia="en-US"/>
              </w:rPr>
              <w:t>:</w:t>
            </w:r>
          </w:p>
          <w:p w:rsidR="00C60B15" w:rsidRDefault="00C60B15" w:rsidP="00BB3486">
            <w:pPr>
              <w:pStyle w:val="a6"/>
              <w:spacing w:before="0" w:beforeAutospacing="0" w:after="0" w:afterAutospacing="0"/>
              <w:contextualSpacing/>
              <w:jc w:val="both"/>
              <w:rPr>
                <w:lang w:eastAsia="en-US"/>
              </w:rPr>
            </w:pPr>
          </w:p>
          <w:p w:rsidR="002F3F96" w:rsidRPr="00084B0D" w:rsidRDefault="00C60B15" w:rsidP="00BB3486">
            <w:pPr>
              <w:pStyle w:val="a6"/>
              <w:spacing w:before="0" w:beforeAutospacing="0" w:after="0" w:afterAutospacing="0"/>
              <w:contextualSpacing/>
              <w:jc w:val="both"/>
              <w:rPr>
                <w:lang w:eastAsia="en-US"/>
              </w:rPr>
            </w:pPr>
            <w:r>
              <w:rPr>
                <w:lang w:eastAsia="en-US"/>
              </w:rPr>
              <w:t>в полі «основна»</w:t>
            </w:r>
            <w:r w:rsidR="002F3F96" w:rsidRPr="00084B0D">
              <w:rPr>
                <w:lang w:eastAsia="en-US"/>
              </w:rPr>
              <w:t xml:space="preserve"> – для коригування показників заявки на поповнення (коригування) зал</w:t>
            </w:r>
            <w:r>
              <w:rPr>
                <w:lang w:eastAsia="en-US"/>
              </w:rPr>
              <w:t>ишку пального, в якій відмітка «Х» була зроблена у полі «</w:t>
            </w:r>
            <w:r w:rsidR="002F3F96" w:rsidRPr="00084B0D">
              <w:rPr>
                <w:lang w:eastAsia="en-US"/>
              </w:rPr>
              <w:t>Поповнення обсягів пального, отриманого до 01.07.2019 організа</w:t>
            </w:r>
            <w:r>
              <w:rPr>
                <w:lang w:eastAsia="en-US"/>
              </w:rPr>
              <w:t>цією системи Державного резерву»</w:t>
            </w:r>
            <w:r w:rsidR="002F3F96" w:rsidRPr="00084B0D">
              <w:rPr>
                <w:lang w:eastAsia="en-US"/>
              </w:rPr>
              <w:t>;</w:t>
            </w:r>
          </w:p>
          <w:p w:rsidR="002F3F96" w:rsidRPr="00084B0D" w:rsidRDefault="00C60B15" w:rsidP="00BB3486">
            <w:pPr>
              <w:pStyle w:val="a6"/>
              <w:spacing w:before="0" w:beforeAutospacing="0" w:after="0" w:afterAutospacing="0"/>
              <w:contextualSpacing/>
              <w:jc w:val="both"/>
              <w:rPr>
                <w:lang w:eastAsia="en-US"/>
              </w:rPr>
            </w:pPr>
            <w:r>
              <w:rPr>
                <w:lang w:eastAsia="en-US"/>
              </w:rPr>
              <w:t>в полі «основна»</w:t>
            </w:r>
            <w:r w:rsidR="002F3F96" w:rsidRPr="00084B0D">
              <w:rPr>
                <w:lang w:eastAsia="en-US"/>
              </w:rPr>
              <w:t xml:space="preserve"> – для коригування показників заявки на поповнення (коригування) зал</w:t>
            </w:r>
            <w:r>
              <w:rPr>
                <w:lang w:eastAsia="en-US"/>
              </w:rPr>
              <w:t>ишку пального, в якій відмітка «Х»</w:t>
            </w:r>
            <w:r w:rsidR="00BB3486">
              <w:rPr>
                <w:lang w:eastAsia="en-US"/>
              </w:rPr>
              <w:t xml:space="preserve"> була зроблена у полі «Зміна умов оподаткування»</w:t>
            </w:r>
            <w:r w:rsidR="002F3F96" w:rsidRPr="00084B0D">
              <w:rPr>
                <w:lang w:eastAsia="en-US"/>
              </w:rPr>
              <w:t>;</w:t>
            </w:r>
          </w:p>
          <w:p w:rsidR="002F3F96" w:rsidRPr="00084B0D" w:rsidRDefault="00BB3486" w:rsidP="00BB3486">
            <w:pPr>
              <w:pStyle w:val="a6"/>
              <w:spacing w:before="0" w:beforeAutospacing="0" w:after="0" w:afterAutospacing="0"/>
              <w:contextualSpacing/>
              <w:jc w:val="both"/>
            </w:pPr>
            <w:r>
              <w:t>в полі «основна»</w:t>
            </w:r>
            <w:r w:rsidR="002F3F96" w:rsidRPr="00084B0D">
              <w:t xml:space="preserve"> – для коригування показників заявки на поповнення (коригування) зал</w:t>
            </w:r>
            <w:r>
              <w:t>ишку пального, в якій відмітка «Х»</w:t>
            </w:r>
            <w:r w:rsidR="002F3F96" w:rsidRPr="00084B0D">
              <w:t xml:space="preserve"> була зроблена у </w:t>
            </w:r>
            <w:r>
              <w:t>полі «</w:t>
            </w:r>
            <w:r w:rsidR="002F3F96" w:rsidRPr="00084B0D">
              <w:t>Зміна коду УКТ ЗЕД пального за оформлено</w:t>
            </w:r>
            <w:r>
              <w:t>ю додатковою митною декларацією»</w:t>
            </w:r>
            <w:r w:rsidR="002F3F96" w:rsidRPr="00084B0D">
              <w:t xml:space="preserve">. </w:t>
            </w:r>
          </w:p>
          <w:p w:rsidR="002F3F96" w:rsidRPr="00084B0D" w:rsidRDefault="00C60B15" w:rsidP="00BB3486">
            <w:pPr>
              <w:pStyle w:val="a6"/>
              <w:spacing w:before="0" w:beforeAutospacing="0" w:after="0" w:afterAutospacing="0"/>
              <w:contextualSpacing/>
              <w:jc w:val="both"/>
              <w:rPr>
                <w:b/>
                <w:lang w:eastAsia="en-US"/>
              </w:rPr>
            </w:pPr>
            <w:r>
              <w:rPr>
                <w:b/>
                <w:lang w:eastAsia="en-US"/>
              </w:rPr>
              <w:t>Норма виключена.</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Для виправлення показників заявок на поповнення (коригування) зал</w:t>
            </w:r>
            <w:r w:rsidR="003B05F3">
              <w:rPr>
                <w:lang w:eastAsia="en-US"/>
              </w:rPr>
              <w:t>ишку пального, в яких відмітка «Х» була зроблена в полі «коригуюча»</w:t>
            </w:r>
            <w:r w:rsidRPr="00084B0D">
              <w:rPr>
                <w:lang w:eastAsia="en-US"/>
              </w:rPr>
              <w:t>, складається нова заявка на поповнення (коригування) залишку пального, в якій у верхній правій части</w:t>
            </w:r>
            <w:r w:rsidR="003B05F3">
              <w:rPr>
                <w:lang w:eastAsia="en-US"/>
              </w:rPr>
              <w:t>ні документа робиться відмітка «Х» в полі «основна»</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Під час коригування показників раніше складеної та зареєстрованої заявки на поповнення (коригування) залишку пального (заявки на поповнення (коригування) зал</w:t>
            </w:r>
            <w:r w:rsidR="003B05F3">
              <w:rPr>
                <w:lang w:eastAsia="en-US"/>
              </w:rPr>
              <w:t>ишку пального, в якій відмітка «Х»</w:t>
            </w:r>
            <w:r w:rsidRPr="00084B0D">
              <w:rPr>
                <w:lang w:eastAsia="en-US"/>
              </w:rPr>
              <w:t xml:space="preserve"> поставлена </w:t>
            </w:r>
            <w:r w:rsidR="003B05F3">
              <w:rPr>
                <w:b/>
                <w:lang w:eastAsia="en-US"/>
              </w:rPr>
              <w:t>в полі «основна» та одному з полів – «</w:t>
            </w:r>
            <w:r w:rsidRPr="00084B0D">
              <w:rPr>
                <w:b/>
                <w:lang w:eastAsia="en-US"/>
              </w:rPr>
              <w:t>Поповнення</w:t>
            </w:r>
            <w:r w:rsidR="003B05F3">
              <w:rPr>
                <w:b/>
                <w:lang w:eastAsia="en-US"/>
              </w:rPr>
              <w:t xml:space="preserve"> (коригування) обсягів </w:t>
            </w:r>
            <w:r w:rsidR="003B05F3">
              <w:rPr>
                <w:b/>
                <w:lang w:eastAsia="en-US"/>
              </w:rPr>
              <w:lastRenderedPageBreak/>
              <w:t>пального»</w:t>
            </w:r>
            <w:r w:rsidRPr="00084B0D">
              <w:rPr>
                <w:b/>
                <w:lang w:eastAsia="en-US"/>
              </w:rPr>
              <w:t xml:space="preserve"> або </w:t>
            </w:r>
            <w:r w:rsidR="003B05F3">
              <w:rPr>
                <w:b/>
              </w:rPr>
              <w:t>«</w:t>
            </w:r>
            <w:r w:rsidRPr="00084B0D">
              <w:rPr>
                <w:rFonts w:eastAsiaTheme="minorHAnsi"/>
                <w:b/>
                <w:lang w:eastAsia="en-US"/>
              </w:rPr>
              <w:t xml:space="preserve">Поповнення (коригування) обсягів </w:t>
            </w:r>
            <w:r w:rsidRPr="00084B0D">
              <w:rPr>
                <w:b/>
              </w:rPr>
              <w:t>важких дистилятів та біодизелю, якщо їх замовником згідно з умовами договору</w:t>
            </w:r>
            <w:r w:rsidR="003B05F3">
              <w:rPr>
                <w:b/>
              </w:rPr>
              <w:t xml:space="preserve"> є Міністерство оборони України»</w:t>
            </w:r>
            <w:r w:rsidRPr="00084B0D">
              <w:rPr>
                <w:b/>
                <w:lang w:eastAsia="en-US"/>
              </w:rPr>
              <w:t>)</w:t>
            </w:r>
            <w:r w:rsidR="003B05F3">
              <w:rPr>
                <w:lang w:eastAsia="en-US"/>
              </w:rPr>
              <w:t xml:space="preserve"> обов’</w:t>
            </w:r>
            <w:r w:rsidRPr="00084B0D">
              <w:rPr>
                <w:lang w:eastAsia="en-US"/>
              </w:rPr>
              <w:t>язково:</w:t>
            </w:r>
          </w:p>
          <w:p w:rsidR="002F3F96" w:rsidRPr="00084B0D" w:rsidRDefault="003B05F3" w:rsidP="00BB3486">
            <w:pPr>
              <w:pStyle w:val="a6"/>
              <w:spacing w:before="0" w:beforeAutospacing="0" w:after="0" w:afterAutospacing="0"/>
              <w:contextualSpacing/>
              <w:jc w:val="both"/>
              <w:rPr>
                <w:lang w:eastAsia="en-US"/>
              </w:rPr>
            </w:pPr>
            <w:r>
              <w:rPr>
                <w:lang w:eastAsia="en-US"/>
              </w:rPr>
              <w:t>ставиться відповідна відмітка «Х» у полі «</w:t>
            </w:r>
            <w:r w:rsidR="002F3F96" w:rsidRPr="00084B0D">
              <w:rPr>
                <w:lang w:eastAsia="en-US"/>
              </w:rPr>
              <w:t>Поповнення</w:t>
            </w:r>
            <w:r>
              <w:rPr>
                <w:lang w:eastAsia="en-US"/>
              </w:rPr>
              <w:t xml:space="preserve"> (коригування) обсягів пального»</w:t>
            </w:r>
            <w:r w:rsidR="002F3F96" w:rsidRPr="00084B0D">
              <w:rPr>
                <w:lang w:eastAsia="en-US"/>
              </w:rPr>
              <w:t xml:space="preserve"> </w:t>
            </w:r>
            <w:r w:rsidR="002F3F96" w:rsidRPr="00084B0D">
              <w:rPr>
                <w:b/>
                <w:lang w:eastAsia="en-US"/>
              </w:rPr>
              <w:t xml:space="preserve">або </w:t>
            </w:r>
            <w:r>
              <w:rPr>
                <w:b/>
              </w:rPr>
              <w:t>«</w:t>
            </w:r>
            <w:r w:rsidR="002F3F96" w:rsidRPr="00084B0D">
              <w:rPr>
                <w:rFonts w:eastAsiaTheme="minorHAnsi"/>
                <w:b/>
                <w:lang w:eastAsia="en-US"/>
              </w:rPr>
              <w:t xml:space="preserve">Поповнення (коригування) обсягів </w:t>
            </w:r>
            <w:r w:rsidR="002F3F96" w:rsidRPr="00084B0D">
              <w:rPr>
                <w:b/>
              </w:rPr>
              <w:t>важких дистилятів та біодизелю, якщо їх замовником згідно з умовами договору</w:t>
            </w:r>
            <w:r>
              <w:rPr>
                <w:b/>
              </w:rPr>
              <w:t xml:space="preserve"> є Міністерство оборони України</w:t>
            </w:r>
            <w:r w:rsidR="00E723D9">
              <w:rPr>
                <w:b/>
              </w:rPr>
              <w:t>»</w:t>
            </w:r>
            <w:r w:rsidR="002F3F96" w:rsidRPr="00084B0D">
              <w:rPr>
                <w:b/>
              </w:rPr>
              <w:t xml:space="preserve"> </w:t>
            </w:r>
            <w:r w:rsidR="002F3F96" w:rsidRPr="00084B0D">
              <w:rPr>
                <w:lang w:eastAsia="en-US"/>
              </w:rPr>
              <w:t>у верхній лівій частині заявки;</w:t>
            </w:r>
          </w:p>
          <w:p w:rsidR="002F3F96" w:rsidRPr="00084B0D" w:rsidRDefault="00E723D9" w:rsidP="00BB3486">
            <w:pPr>
              <w:pStyle w:val="a6"/>
              <w:spacing w:before="0" w:beforeAutospacing="0" w:after="0" w:afterAutospacing="0"/>
              <w:contextualSpacing/>
              <w:jc w:val="both"/>
              <w:rPr>
                <w:lang w:eastAsia="en-US"/>
              </w:rPr>
            </w:pPr>
            <w:r>
              <w:rPr>
                <w:lang w:eastAsia="en-US"/>
              </w:rPr>
              <w:t>ставиться відповідна відмітка «Х» у полі «коригуюча»</w:t>
            </w:r>
            <w:r w:rsidR="002F3F96" w:rsidRPr="00084B0D">
              <w:rPr>
                <w:lang w:eastAsia="en-US"/>
              </w:rPr>
              <w:t xml:space="preserve"> у верхній правій частині заявки на поповнення (коригування) залишку пального;</w:t>
            </w:r>
          </w:p>
          <w:p w:rsidR="002F3F96" w:rsidRDefault="002F3F96" w:rsidP="00BB3486">
            <w:pPr>
              <w:pStyle w:val="a6"/>
              <w:spacing w:before="0" w:beforeAutospacing="0" w:after="0" w:afterAutospacing="0"/>
              <w:contextualSpacing/>
              <w:jc w:val="both"/>
              <w:rPr>
                <w:lang w:eastAsia="en-US"/>
              </w:rPr>
            </w:pPr>
            <w:r w:rsidRPr="00084B0D">
              <w:rPr>
                <w:lang w:eastAsia="en-US"/>
              </w:rPr>
              <w:t>зазначаються реєстраційний номер в системі електронного адміністрування реалізації пального та спирту етилового, порядковий номер та дата заявки, показники якої коригуються.</w:t>
            </w:r>
          </w:p>
          <w:p w:rsidR="008E7511" w:rsidRPr="00084B0D" w:rsidRDefault="008E7511" w:rsidP="00BB3486">
            <w:pPr>
              <w:pStyle w:val="a6"/>
              <w:spacing w:before="0" w:beforeAutospacing="0" w:after="0" w:afterAutospacing="0"/>
              <w:contextualSpacing/>
              <w:jc w:val="both"/>
              <w:rPr>
                <w:lang w:eastAsia="en-US"/>
              </w:rPr>
            </w:pPr>
            <w:r>
              <w:rPr>
                <w:lang w:eastAsia="en-US"/>
              </w:rPr>
              <w:t>…</w:t>
            </w:r>
          </w:p>
        </w:tc>
      </w:tr>
      <w:tr w:rsidR="002F3F96" w:rsidRPr="00084B0D" w:rsidTr="002F3F96">
        <w:tc>
          <w:tcPr>
            <w:tcW w:w="7655" w:type="dxa"/>
          </w:tcPr>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18. Таблична частина заявки на поповнення (коригування) залишку пального заповнюється в такому порядку: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1) у графі 1 зазначається порядковий номер рядка;</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2) у графі 2 зазначається ознака щодо умов оподаткування пального:</w:t>
            </w:r>
          </w:p>
          <w:p w:rsidR="002F3F96" w:rsidRPr="00084B0D" w:rsidRDefault="008E7511" w:rsidP="00BB3486">
            <w:pPr>
              <w:pStyle w:val="a6"/>
              <w:spacing w:before="0" w:beforeAutospacing="0" w:after="0" w:afterAutospacing="0"/>
              <w:contextualSpacing/>
              <w:jc w:val="both"/>
              <w:rPr>
                <w:lang w:eastAsia="en-US"/>
              </w:rPr>
            </w:pPr>
            <w:r>
              <w:rPr>
                <w:lang w:eastAsia="en-US"/>
              </w:rPr>
              <w:t>«1»</w:t>
            </w:r>
            <w:r w:rsidR="002F3F96" w:rsidRPr="00084B0D">
              <w:rPr>
                <w:lang w:eastAsia="en-US"/>
              </w:rPr>
              <w:t xml:space="preserve"> – пальне, яке не підлягає оподаткуванню згідно з підпунктом 213.2.1 пункту 213.2 статті 213 розділу VI Кодексу;</w:t>
            </w:r>
          </w:p>
          <w:p w:rsidR="002F3F96" w:rsidRPr="00084B0D" w:rsidRDefault="008E7511" w:rsidP="00BB3486">
            <w:pPr>
              <w:pStyle w:val="a6"/>
              <w:spacing w:before="0" w:beforeAutospacing="0" w:after="0" w:afterAutospacing="0"/>
              <w:contextualSpacing/>
              <w:jc w:val="both"/>
              <w:rPr>
                <w:lang w:eastAsia="en-US"/>
              </w:rPr>
            </w:pPr>
            <w:r>
              <w:rPr>
                <w:lang w:eastAsia="en-US"/>
              </w:rPr>
              <w:t>«2»</w:t>
            </w:r>
            <w:r w:rsidR="002F3F96" w:rsidRPr="00084B0D">
              <w:rPr>
                <w:lang w:eastAsia="en-US"/>
              </w:rPr>
              <w:t xml:space="preserve"> – пальне, звільнене від оподаткування акцизним податком згідно з пунктом 213.3 статті 213 розділу VI Кодексу </w:t>
            </w:r>
            <w:r w:rsidR="002F3F96" w:rsidRPr="00084B0D">
              <w:rPr>
                <w:rFonts w:eastAsia="Times New Roman"/>
                <w:lang w:eastAsia="en-US"/>
              </w:rPr>
              <w:t>(крім пального, звільненого від оподаткування акцизним податком згідно з підпунктом 213.3.11 пункту 213.1 статті 213 розділу VI Податкового кодексу України)</w:t>
            </w:r>
            <w:r w:rsidR="002F3F96" w:rsidRPr="00084B0D">
              <w:rPr>
                <w:lang w:eastAsia="en-US"/>
              </w:rPr>
              <w:t>;</w:t>
            </w:r>
          </w:p>
          <w:p w:rsidR="002F3F96" w:rsidRPr="00084B0D" w:rsidRDefault="008E7511" w:rsidP="00BB3486">
            <w:pPr>
              <w:pStyle w:val="a6"/>
              <w:spacing w:before="0" w:beforeAutospacing="0" w:after="0" w:afterAutospacing="0"/>
              <w:contextualSpacing/>
              <w:jc w:val="both"/>
              <w:rPr>
                <w:lang w:eastAsia="en-US"/>
              </w:rPr>
            </w:pPr>
            <w:r>
              <w:rPr>
                <w:lang w:eastAsia="en-US"/>
              </w:rPr>
              <w:t>«3»</w:t>
            </w:r>
            <w:r w:rsidR="002F3F96" w:rsidRPr="00084B0D">
              <w:rPr>
                <w:lang w:eastAsia="en-US"/>
              </w:rPr>
              <w:t xml:space="preserve"> – ввезені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Кодексу, з оформленням податкового векселя за ставкою акцизного податку, визначеною підпунктом 215.3.4 пункту 215.3 статті 215 розділу VI Кодексу, без застосування підвищувального коефіцієнта 10;</w:t>
            </w:r>
          </w:p>
          <w:p w:rsidR="002F3F96" w:rsidRPr="00084B0D" w:rsidRDefault="00803A82" w:rsidP="00BB3486">
            <w:pPr>
              <w:pStyle w:val="a6"/>
              <w:spacing w:before="0" w:beforeAutospacing="0" w:after="0" w:afterAutospacing="0"/>
              <w:contextualSpacing/>
              <w:jc w:val="both"/>
              <w:rPr>
                <w:lang w:eastAsia="en-US"/>
              </w:rPr>
            </w:pPr>
            <w:r>
              <w:rPr>
                <w:lang w:eastAsia="en-US"/>
              </w:rPr>
              <w:t>«4»</w:t>
            </w:r>
            <w:r w:rsidR="002F3F96" w:rsidRPr="00084B0D">
              <w:rPr>
                <w:lang w:eastAsia="en-US"/>
              </w:rPr>
              <w:t xml:space="preserve"> – пальне, реалізоване та/або використане як сировина для виробництва непідакцизної продукції, яке оподатковується на умовах, встановлених пунктами 229.2 – 229.7 статті 229 розділу VI Кодексу; </w:t>
            </w:r>
          </w:p>
          <w:p w:rsidR="002F3F96" w:rsidRPr="00084B0D" w:rsidRDefault="00803A82" w:rsidP="00BB3486">
            <w:pPr>
              <w:pStyle w:val="a6"/>
              <w:spacing w:before="0" w:beforeAutospacing="0" w:after="0" w:afterAutospacing="0"/>
              <w:contextualSpacing/>
              <w:jc w:val="both"/>
              <w:rPr>
                <w:rFonts w:eastAsia="Times New Roman"/>
                <w:lang w:eastAsia="en-US"/>
              </w:rPr>
            </w:pPr>
            <w:r>
              <w:rPr>
                <w:lang w:eastAsia="en-US"/>
              </w:rPr>
              <w:t>«5»</w:t>
            </w:r>
            <w:r w:rsidR="002F3F96" w:rsidRPr="00084B0D">
              <w:rPr>
                <w:lang w:eastAsia="en-US"/>
              </w:rPr>
              <w:t xml:space="preserve"> – </w:t>
            </w:r>
            <w:r w:rsidR="002F3F96" w:rsidRPr="00084B0D">
              <w:rPr>
                <w:rFonts w:eastAsia="Times New Roman"/>
                <w:lang w:eastAsia="en-US"/>
              </w:rPr>
              <w:t xml:space="preserve">залишки пального, які не обліковуються в системі електронного </w:t>
            </w:r>
            <w:r w:rsidR="002F3F96" w:rsidRPr="00084B0D">
              <w:rPr>
                <w:rFonts w:eastAsia="Times New Roman"/>
                <w:lang w:eastAsia="en-US"/>
              </w:rPr>
              <w:lastRenderedPageBreak/>
              <w:t>адміністрування реалізації пального (утворилися до 01 липня 2019 року у суб</w:t>
            </w:r>
            <w:r>
              <w:t>’</w:t>
            </w:r>
            <w:r w:rsidR="002F3F96" w:rsidRPr="00084B0D">
              <w:rPr>
                <w:rFonts w:eastAsia="Times New Roman"/>
                <w:lang w:eastAsia="en-US"/>
              </w:rPr>
              <w:t xml:space="preserve">єктів господарювання, які до 01 липня 2019 року не є платниками акцизного податку з реалізації пального). </w:t>
            </w:r>
          </w:p>
          <w:p w:rsidR="002F3F96" w:rsidRPr="00084B0D" w:rsidRDefault="00803A82" w:rsidP="00BB3486">
            <w:pPr>
              <w:pStyle w:val="a6"/>
              <w:spacing w:before="0" w:beforeAutospacing="0" w:after="0" w:afterAutospacing="0"/>
              <w:contextualSpacing/>
              <w:jc w:val="both"/>
              <w:rPr>
                <w:lang w:eastAsia="en-US"/>
              </w:rPr>
            </w:pPr>
            <w:r>
              <w:rPr>
                <w:lang w:eastAsia="en-US"/>
              </w:rPr>
              <w:t>Ознака щодо умов оподаткування «5»</w:t>
            </w:r>
            <w:r w:rsidR="002F3F96" w:rsidRPr="00084B0D">
              <w:rPr>
                <w:lang w:eastAsia="en-US"/>
              </w:rPr>
              <w:t xml:space="preserve"> </w:t>
            </w:r>
            <w:r w:rsidR="002F3F96" w:rsidRPr="00084B0D">
              <w:rPr>
                <w:rFonts w:eastAsia="Times New Roman"/>
                <w:lang w:eastAsia="en-US"/>
              </w:rPr>
              <w:t xml:space="preserve">може бути зазначена тільки в </w:t>
            </w:r>
            <w:r w:rsidR="002F3F96" w:rsidRPr="00084B0D">
              <w:rPr>
                <w:lang w:eastAsia="en-US"/>
              </w:rPr>
              <w:t>заявках на поповнення (коригування) залишку пального, складених суб</w:t>
            </w:r>
            <w:r>
              <w:t>’</w:t>
            </w:r>
            <w:r w:rsidR="002F3F96" w:rsidRPr="00084B0D">
              <w:rPr>
                <w:lang w:eastAsia="en-US"/>
              </w:rPr>
              <w:t xml:space="preserve">єктами господарювання, які до 01 липня 2019 року не підпадали під визначення платника акцизного податку з реалізації пального згідно з пунктом 212.1 статті 212 розділу VI Кодексу та не були зареєстровані в Реєстрі платників акцизного податку з реалізації пального, а з 01 липня 2019 року підпадають під визначення платника акцизного податку з реалізації пального згідно з пунктом 212.1 статті 212 розділу VI Кодексу та зареєстровані в Реєстрі платників акцизного податку з реалізації пального або спирту етилового: </w:t>
            </w:r>
          </w:p>
          <w:p w:rsidR="002F3F96" w:rsidRPr="00084B0D" w:rsidRDefault="002F3F96" w:rsidP="00BB3486">
            <w:pPr>
              <w:pStyle w:val="a6"/>
              <w:spacing w:before="0" w:beforeAutospacing="0" w:after="0" w:afterAutospacing="0"/>
              <w:contextualSpacing/>
              <w:jc w:val="both"/>
              <w:rPr>
                <w:rFonts w:eastAsia="Times New Roman"/>
                <w:lang w:eastAsia="en-US"/>
              </w:rPr>
            </w:pPr>
            <w:r w:rsidRPr="00084B0D">
              <w:rPr>
                <w:lang w:eastAsia="en-US"/>
              </w:rPr>
              <w:t>відповідно до пункту 45 Порядку № 408 – у терміни, визначені цим пунктом Порядку № 408</w:t>
            </w:r>
            <w:r w:rsidRPr="00084B0D">
              <w:rPr>
                <w:rFonts w:eastAsia="Times New Roman"/>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відповідно до пун</w:t>
            </w:r>
            <w:r w:rsidR="00803A82">
              <w:rPr>
                <w:lang w:eastAsia="en-US"/>
              </w:rPr>
              <w:t>кту 29 підрозділу 5 розділу ХХ «Перехідні положення»</w:t>
            </w:r>
            <w:r w:rsidRPr="00084B0D">
              <w:rPr>
                <w:lang w:eastAsia="en-US"/>
              </w:rPr>
              <w:t xml:space="preserve"> Кодексу – у терміни, визначені цим пунктом Кодексу.</w:t>
            </w:r>
          </w:p>
          <w:p w:rsidR="002F3F96" w:rsidRPr="00084B0D" w:rsidRDefault="00803A82" w:rsidP="00BB3486">
            <w:pPr>
              <w:pStyle w:val="a6"/>
              <w:spacing w:before="0" w:beforeAutospacing="0" w:after="0" w:afterAutospacing="0"/>
              <w:contextualSpacing/>
              <w:jc w:val="both"/>
              <w:rPr>
                <w:lang w:eastAsia="en-US"/>
              </w:rPr>
            </w:pPr>
            <w:r>
              <w:rPr>
                <w:lang w:eastAsia="en-US"/>
              </w:rPr>
              <w:t>«6»</w:t>
            </w:r>
            <w:r w:rsidR="002F3F96" w:rsidRPr="00084B0D">
              <w:rPr>
                <w:lang w:eastAsia="en-US"/>
              </w:rPr>
              <w:t xml:space="preserve"> – на умовах, встановлених підпунктом 229.6.1 пункту 229.6 статті 229 розділу VI Податкового кодексу України (передача пального у межах однієї юридичної особи без оформлення податкового векселя);</w:t>
            </w:r>
          </w:p>
          <w:p w:rsidR="002F3F96" w:rsidRPr="00084B0D" w:rsidRDefault="00803A82" w:rsidP="00BB3486">
            <w:pPr>
              <w:pStyle w:val="a6"/>
              <w:spacing w:before="0" w:beforeAutospacing="0" w:after="0" w:afterAutospacing="0"/>
              <w:contextualSpacing/>
              <w:jc w:val="both"/>
              <w:rPr>
                <w:lang w:eastAsia="en-US"/>
              </w:rPr>
            </w:pPr>
            <w:r>
              <w:rPr>
                <w:lang w:eastAsia="en-US"/>
              </w:rPr>
              <w:t>«7»</w:t>
            </w:r>
            <w:r w:rsidR="002F3F96" w:rsidRPr="00084B0D">
              <w:rPr>
                <w:lang w:eastAsia="en-US"/>
              </w:rPr>
              <w:t xml:space="preserve"> – скраплений газ для населення, звільнений від оподаткування акцизним податком (підпункт 213.3.11 пункту 213.3 статті 213 розділу VI Податкового кодексу України). Така умова оподаткування може бути зазначена тільки в заявках на поповнення (коригування) залишку пального, складених виробниками скрапленого газу на обяги такого газу, які реалізовано відповідно до Порядку </w:t>
            </w:r>
            <w:r w:rsidR="002F3F96" w:rsidRPr="00084B0D">
              <w:rPr>
                <w:rFonts w:eastAsia="Times New Roman"/>
                <w:lang w:eastAsia="en-US"/>
              </w:rPr>
              <w:t xml:space="preserve">організації та проведення біржових аукціонів з продажу нафти сирої, газового конденсату власного видобутку і скрапленого газу, затвердженого постановою Кабінету Міністрів України </w:t>
            </w:r>
            <w:r w:rsidR="002F3F96" w:rsidRPr="00084B0D">
              <w:rPr>
                <w:bCs/>
                <w:lang w:eastAsia="en-US"/>
              </w:rPr>
              <w:t xml:space="preserve">від 16 жовтня 2014 року № 570, </w:t>
            </w:r>
            <w:r w:rsidR="002F3F96" w:rsidRPr="00084B0D">
              <w:rPr>
                <w:lang w:eastAsia="en-US"/>
              </w:rPr>
              <w:t>на спеціалізованих аукціонах з продажу скрапленого газу для потреб населення;</w:t>
            </w:r>
          </w:p>
          <w:p w:rsidR="002F3F96" w:rsidRPr="00084B0D" w:rsidRDefault="00803A82" w:rsidP="00BB3486">
            <w:pPr>
              <w:pStyle w:val="a6"/>
              <w:spacing w:before="0" w:beforeAutospacing="0" w:after="0" w:afterAutospacing="0"/>
              <w:contextualSpacing/>
              <w:jc w:val="both"/>
              <w:rPr>
                <w:lang w:eastAsia="en-US"/>
              </w:rPr>
            </w:pPr>
            <w:r>
              <w:t>«8»</w:t>
            </w:r>
            <w:r w:rsidR="002F3F96" w:rsidRPr="00084B0D">
              <w:t xml:space="preserve"> – паливо для реактивних двигунів, технологічне злиття якого з паливних баків повітряних суден було здійснено на митній території України</w:t>
            </w:r>
            <w:r w:rsidR="002F3F96" w:rsidRPr="00084B0D">
              <w:rPr>
                <w:b/>
              </w:rPr>
              <w:t>.</w:t>
            </w:r>
            <w:r w:rsidR="002F3F96" w:rsidRPr="00084B0D">
              <w:rPr>
                <w:lang w:eastAsia="en-US"/>
              </w:rPr>
              <w:t xml:space="preserve"> </w:t>
            </w:r>
          </w:p>
          <w:p w:rsidR="002F3F96" w:rsidRPr="008F1829" w:rsidRDefault="008F1829" w:rsidP="00BB3486">
            <w:pPr>
              <w:pStyle w:val="a6"/>
              <w:spacing w:before="0" w:beforeAutospacing="0" w:after="0" w:afterAutospacing="0"/>
              <w:contextualSpacing/>
              <w:jc w:val="both"/>
              <w:rPr>
                <w:b/>
                <w:lang w:eastAsia="en-US"/>
              </w:rPr>
            </w:pPr>
            <w:r w:rsidRPr="008F1829">
              <w:rPr>
                <w:b/>
                <w:lang w:eastAsia="en-US"/>
              </w:rPr>
              <w:t>Норма відсутня.</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Для інших операцій, які не належать до операцій, віднесених до одного з к</w:t>
            </w:r>
            <w:r w:rsidR="008F1829">
              <w:rPr>
                <w:lang w:eastAsia="en-US"/>
              </w:rPr>
              <w:t>одів ознаки умов оподаткування «1» – «</w:t>
            </w:r>
            <w:r w:rsidRPr="00084B0D">
              <w:rPr>
                <w:b/>
                <w:lang w:eastAsia="en-US"/>
              </w:rPr>
              <w:t>8</w:t>
            </w:r>
            <w:r w:rsidR="008F1829">
              <w:rPr>
                <w:lang w:eastAsia="en-US"/>
              </w:rPr>
              <w:t>»</w:t>
            </w:r>
            <w:r w:rsidRPr="00084B0D">
              <w:rPr>
                <w:lang w:eastAsia="en-US"/>
              </w:rPr>
              <w:t>, у відповідному рядку графи 2 таблиц</w:t>
            </w:r>
            <w:r w:rsidR="008F1829">
              <w:rPr>
                <w:lang w:eastAsia="en-US"/>
              </w:rPr>
              <w:t>і зазначається цифра «0»</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Заявки на поповнення (коригування) залишку пального, складені відповідно до пун</w:t>
            </w:r>
            <w:r w:rsidR="008F1829">
              <w:rPr>
                <w:lang w:eastAsia="en-US"/>
              </w:rPr>
              <w:t>кту 29 підрозділу 5 розділу ХХ «Перехідні положення»</w:t>
            </w:r>
            <w:r w:rsidRPr="00084B0D">
              <w:rPr>
                <w:lang w:eastAsia="en-US"/>
              </w:rPr>
              <w:t xml:space="preserve"> Кодексу, після закінчення терміну, визначеного цим пунктом Кодексу, не подаються.</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Заявки на поповнення (коригування) залишку пального, складені відповідно до пункту 45 Порядку № 408, після закінчення терміну, визначеного цим пунктом Порядку № 408, не подаються.</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Коригування показників заявок на поповнення (коригування) залишку пального, поданих відповідно до пун</w:t>
            </w:r>
            <w:r w:rsidR="00962353">
              <w:rPr>
                <w:lang w:eastAsia="en-US"/>
              </w:rPr>
              <w:t>кту 29 підрозділу 5 розділу ХХ «Перехідні положення»</w:t>
            </w:r>
            <w:r w:rsidRPr="00084B0D">
              <w:rPr>
                <w:lang w:eastAsia="en-US"/>
              </w:rPr>
              <w:t xml:space="preserve"> Кодексу та пункту 45 Порядку № 408, не здійснюється.</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У заявках на поповнення (коригування) залишку пального, складених організацією системи Державного резерву, в яких у передбаченому формою такої </w:t>
            </w:r>
            <w:r w:rsidR="00962353">
              <w:rPr>
                <w:lang w:eastAsia="en-US"/>
              </w:rPr>
              <w:t>заявки полі зазначена відмітка «Х»</w:t>
            </w:r>
            <w:r w:rsidRPr="00084B0D">
              <w:rPr>
                <w:lang w:eastAsia="en-US"/>
              </w:rPr>
              <w:t>, може бути зазнач</w:t>
            </w:r>
            <w:r w:rsidR="00962353">
              <w:rPr>
                <w:lang w:eastAsia="en-US"/>
              </w:rPr>
              <w:t>ено лише умову оподаткування «0»</w:t>
            </w:r>
            <w:r w:rsidRPr="00084B0D">
              <w:rPr>
                <w:lang w:eastAsia="en-US"/>
              </w:rPr>
              <w:t>.</w:t>
            </w:r>
          </w:p>
          <w:p w:rsidR="002F3F96" w:rsidRPr="00084B0D" w:rsidRDefault="002F3F96" w:rsidP="00BB3486">
            <w:pPr>
              <w:pStyle w:val="a6"/>
              <w:spacing w:before="0" w:beforeAutospacing="0" w:after="0" w:afterAutospacing="0"/>
              <w:contextualSpacing/>
              <w:jc w:val="both"/>
            </w:pPr>
            <w:r w:rsidRPr="00084B0D">
              <w:rPr>
                <w:lang w:eastAsia="en-US"/>
              </w:rPr>
              <w:t>У заявках на поповнення (коригування) залишку пального, в яких у в</w:t>
            </w:r>
            <w:r w:rsidR="00962353">
              <w:rPr>
                <w:lang w:eastAsia="en-US"/>
              </w:rPr>
              <w:t>ерхньому правому куті відмітку «Х» поставлено в полі «основна»</w:t>
            </w:r>
            <w:r w:rsidRPr="00084B0D">
              <w:rPr>
                <w:lang w:eastAsia="en-US"/>
              </w:rPr>
              <w:t xml:space="preserve">, та в яких заповнено більше одного рядка, у всіх рядках таблиці у графі 2 ставиться однакова ознака щодо умов оподаткування, якщо в лівій частині документа </w:t>
            </w:r>
            <w:r w:rsidR="00962353">
              <w:t>відмітку «Х»</w:t>
            </w:r>
            <w:r w:rsidRPr="00084B0D">
              <w:t xml:space="preserve"> зроблено:</w:t>
            </w:r>
          </w:p>
          <w:p w:rsidR="002F3F96" w:rsidRPr="00084B0D" w:rsidRDefault="00962353" w:rsidP="00BB3486">
            <w:pPr>
              <w:pStyle w:val="a6"/>
              <w:spacing w:before="0" w:beforeAutospacing="0" w:after="0" w:afterAutospacing="0"/>
              <w:contextualSpacing/>
              <w:jc w:val="both"/>
            </w:pPr>
            <w:r>
              <w:t>або у полі «</w:t>
            </w:r>
            <w:r w:rsidR="002F3F96" w:rsidRPr="00084B0D">
              <w:t>Поповнення</w:t>
            </w:r>
            <w:r>
              <w:t xml:space="preserve"> (коригування) обсягів пального»</w:t>
            </w:r>
            <w:r w:rsidR="002F3F96" w:rsidRPr="00084B0D">
              <w:t>;</w:t>
            </w:r>
          </w:p>
          <w:p w:rsidR="002F3F96" w:rsidRPr="00084B0D" w:rsidRDefault="00F52D49" w:rsidP="00BB3486">
            <w:pPr>
              <w:pStyle w:val="a6"/>
              <w:spacing w:before="0" w:beforeAutospacing="0" w:after="0" w:afterAutospacing="0"/>
              <w:contextualSpacing/>
              <w:jc w:val="both"/>
              <w:rPr>
                <w:lang w:eastAsia="en-US"/>
              </w:rPr>
            </w:pPr>
            <w:r>
              <w:t>або у полі «</w:t>
            </w:r>
            <w:r w:rsidR="002F3F96" w:rsidRPr="00084B0D">
              <w:t>Зміна коду УКТ ЗЕД пального за оформлено</w:t>
            </w:r>
            <w:r>
              <w:t xml:space="preserve">ю додатковою </w:t>
            </w:r>
            <w:r>
              <w:lastRenderedPageBreak/>
              <w:t>митною декларацією»</w:t>
            </w:r>
            <w:r w:rsidR="002F3F96" w:rsidRPr="00084B0D">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У заявках на поповнення (коригування) залишку пального, в яких у </w:t>
            </w:r>
            <w:r w:rsidR="002C3F8A">
              <w:rPr>
                <w:lang w:eastAsia="en-US"/>
              </w:rPr>
              <w:t>верхньому лівому куті відмітку «Х» поставлено в полі «Зміна умов оподаткування»</w:t>
            </w:r>
            <w:r w:rsidRPr="00084B0D">
              <w:rPr>
                <w:lang w:eastAsia="en-US"/>
              </w:rPr>
              <w:t>, у другому рядку таблиці у графі 2 ставиться інша ознака щодо умов оподаткування, ніж ознака, зазначена у цій графі в першому рядку таблиці;</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3) у графі 3 зазначається код товарної підкатегорії пального згідно з УКТ ЗЕД (10 знаків), для </w:t>
            </w:r>
            <w:r w:rsidRPr="00084B0D">
              <w:rPr>
                <w:rFonts w:eastAsia="Times New Roman"/>
                <w:lang w:eastAsia="ru-RU"/>
              </w:rPr>
              <w:t>скрапленого газу (пропану або суміші пропану з бутаном), інших газів, бутану, ізобутану – умовний код 2711 00 00 00</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4) до графи 4 вноситься інформація щодо опису пального згідно з УКТ ЗЕД;</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5) до граф 5, 6 вноситься інформація щодо поповнення (зменшення) обсягів пального за певним кодом товарної підкатегорії згідно з УКТ ЗЕД:</w:t>
            </w:r>
          </w:p>
          <w:p w:rsidR="002F3F96" w:rsidRPr="00084B0D" w:rsidRDefault="00143307" w:rsidP="00BB3486">
            <w:pPr>
              <w:pStyle w:val="a6"/>
              <w:spacing w:before="0" w:beforeAutospacing="0" w:after="0" w:afterAutospacing="0"/>
              <w:contextualSpacing/>
              <w:jc w:val="both"/>
              <w:rPr>
                <w:lang w:eastAsia="en-US"/>
              </w:rPr>
            </w:pPr>
            <w:r>
              <w:rPr>
                <w:lang w:eastAsia="en-US"/>
              </w:rPr>
              <w:t>зменшення – зі знаком «–»;</w:t>
            </w:r>
          </w:p>
          <w:p w:rsidR="002F3F96" w:rsidRPr="00084B0D" w:rsidRDefault="00143307" w:rsidP="00BB3486">
            <w:pPr>
              <w:pStyle w:val="a6"/>
              <w:spacing w:before="0" w:beforeAutospacing="0" w:after="0" w:afterAutospacing="0"/>
              <w:contextualSpacing/>
              <w:jc w:val="both"/>
              <w:rPr>
                <w:lang w:eastAsia="en-US"/>
              </w:rPr>
            </w:pPr>
            <w:r>
              <w:rPr>
                <w:lang w:eastAsia="en-US"/>
              </w:rPr>
              <w:t>поповнення – зі знаком «+»</w:t>
            </w:r>
            <w:r w:rsidR="002F3F96"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заявках на поповнення (коригування) зал</w:t>
            </w:r>
            <w:r w:rsidR="00143307">
              <w:rPr>
                <w:lang w:eastAsia="en-US"/>
              </w:rPr>
              <w:t>ишку пального, в яких відмітку «Х» поставлено у полях «</w:t>
            </w:r>
            <w:r w:rsidRPr="00084B0D">
              <w:rPr>
                <w:lang w:eastAsia="en-US"/>
              </w:rPr>
              <w:t>Поповнення (кор</w:t>
            </w:r>
            <w:r w:rsidR="00143307">
              <w:rPr>
                <w:lang w:eastAsia="en-US"/>
              </w:rPr>
              <w:t>игування) обсягів пального» та «основна»</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додатне значе</w:t>
            </w:r>
            <w:r w:rsidR="00143307">
              <w:rPr>
                <w:lang w:eastAsia="en-US"/>
              </w:rPr>
              <w:t>ння обсягу пального (зі знаком «+»</w:t>
            </w:r>
            <w:r w:rsidRPr="00084B0D">
              <w:rPr>
                <w:lang w:eastAsia="en-US"/>
              </w:rPr>
              <w:t>) зазначається лише в першому рядку таблиці;</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від</w:t>
            </w:r>
            <w:r w:rsidR="00143307">
              <w:t>’</w:t>
            </w:r>
            <w:r w:rsidRPr="00084B0D">
              <w:rPr>
                <w:lang w:eastAsia="en-US"/>
              </w:rPr>
              <w:t>ємне значен</w:t>
            </w:r>
            <w:r w:rsidR="00143307">
              <w:rPr>
                <w:lang w:eastAsia="en-US"/>
              </w:rPr>
              <w:t>ня обсягу пального (зі знаком «–»</w:t>
            </w:r>
            <w:r w:rsidRPr="00084B0D">
              <w:rPr>
                <w:lang w:eastAsia="en-US"/>
              </w:rPr>
              <w:t>) зазначається у           будь-якому іншому рядку, крім першого (за потреби).</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заявках на поповнення (коригування) зал</w:t>
            </w:r>
            <w:r w:rsidR="00143307">
              <w:rPr>
                <w:lang w:eastAsia="en-US"/>
              </w:rPr>
              <w:t>ишку пального, в яких відмітку «Х»</w:t>
            </w:r>
            <w:r w:rsidR="008E5EC2">
              <w:rPr>
                <w:lang w:eastAsia="en-US"/>
              </w:rPr>
              <w:t xml:space="preserve"> поставлено у полях «</w:t>
            </w:r>
            <w:r w:rsidRPr="00084B0D">
              <w:rPr>
                <w:lang w:eastAsia="en-US"/>
              </w:rPr>
              <w:t>Поповнення</w:t>
            </w:r>
            <w:r w:rsidR="00143307">
              <w:rPr>
                <w:lang w:eastAsia="en-US"/>
              </w:rPr>
              <w:t xml:space="preserve"> (коригування) обсягів пального» та «</w:t>
            </w:r>
            <w:r w:rsidRPr="00084B0D">
              <w:rPr>
                <w:lang w:eastAsia="en-US"/>
              </w:rPr>
              <w:t>к</w:t>
            </w:r>
            <w:r w:rsidR="00143307">
              <w:rPr>
                <w:lang w:eastAsia="en-US"/>
              </w:rPr>
              <w:t>оригуюча»</w:t>
            </w:r>
            <w:r w:rsidRPr="00084B0D">
              <w:rPr>
                <w:lang w:eastAsia="en-US"/>
              </w:rPr>
              <w:t>, заповнюється лише перший рядок таблиці, в якому: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зазначається від</w:t>
            </w:r>
            <w:r w:rsidR="002F6990">
              <w:t>’</w:t>
            </w:r>
            <w:r w:rsidRPr="00084B0D">
              <w:rPr>
                <w:lang w:eastAsia="en-US"/>
              </w:rPr>
              <w:t>ємне значе</w:t>
            </w:r>
            <w:r w:rsidR="008E5EC2">
              <w:rPr>
                <w:lang w:eastAsia="en-US"/>
              </w:rPr>
              <w:t>ння обсягу пального (зі знаком «–»</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додатне значенн</w:t>
            </w:r>
            <w:r w:rsidR="008E5EC2">
              <w:rPr>
                <w:lang w:eastAsia="en-US"/>
              </w:rPr>
              <w:t>я обсягу пального (зі знаком «+»</w:t>
            </w:r>
            <w:r w:rsidRPr="00084B0D">
              <w:rPr>
                <w:lang w:eastAsia="en-US"/>
              </w:rPr>
              <w:t xml:space="preserve">) не зазначається. </w:t>
            </w:r>
          </w:p>
          <w:p w:rsidR="002F3F96" w:rsidRPr="00084B0D" w:rsidRDefault="002F3F96" w:rsidP="00BB3486">
            <w:pPr>
              <w:pStyle w:val="a6"/>
              <w:spacing w:before="0" w:beforeAutospacing="0" w:after="0" w:afterAutospacing="0"/>
              <w:contextualSpacing/>
              <w:jc w:val="both"/>
            </w:pPr>
            <w:r w:rsidRPr="00084B0D">
              <w:t>У заявках на поповнення (коригування) залишку пального, в яких ві</w:t>
            </w:r>
            <w:r w:rsidR="008E5EC2">
              <w:t>дмітку «Х» поставлено у полях «</w:t>
            </w:r>
            <w:r w:rsidRPr="00084B0D">
              <w:t>Поповнення обсягів пального, отриманого до 01.07.2019 організацією систе</w:t>
            </w:r>
            <w:r w:rsidR="008E5EC2">
              <w:t>ми Державного агентства резерву» та «основна»</w:t>
            </w:r>
            <w:r w:rsidRPr="00084B0D">
              <w:t>, заповнюється лише перший рядок таблиці, в якому зазначається додатне значе</w:t>
            </w:r>
            <w:r w:rsidR="008E5EC2">
              <w:t>ння обсягу пального (зі знаком «+»</w:t>
            </w:r>
            <w:r w:rsidRPr="00084B0D">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У заявках на поповнення (коригування) залишку пального, в яких у </w:t>
            </w:r>
            <w:r w:rsidRPr="00084B0D">
              <w:rPr>
                <w:lang w:eastAsia="en-US"/>
              </w:rPr>
              <w:lastRenderedPageBreak/>
              <w:t xml:space="preserve">верхньому лівому куті </w:t>
            </w:r>
            <w:r w:rsidR="00B05CB1">
              <w:rPr>
                <w:lang w:eastAsia="en-US"/>
              </w:rPr>
              <w:t>відмітку «Х» поставлено в полі «Зміна умов оподаткування»</w:t>
            </w:r>
            <w:r w:rsidRPr="00084B0D">
              <w:rPr>
                <w:lang w:eastAsia="en-US"/>
              </w:rPr>
              <w:t xml:space="preserve"> </w:t>
            </w:r>
            <w:r w:rsidR="00B05CB1">
              <w:t>або полі «</w:t>
            </w:r>
            <w:r w:rsidRPr="00084B0D">
              <w:t>Зміна коду УКТ ЗЕД пального за оформлено</w:t>
            </w:r>
            <w:r w:rsidR="00B05CB1">
              <w:t>ю додатковою митною декларацією»</w:t>
            </w:r>
            <w:r w:rsidRPr="00084B0D">
              <w:t>:</w:t>
            </w:r>
          </w:p>
          <w:p w:rsidR="002F3F96" w:rsidRPr="00084B0D" w:rsidRDefault="00B05CB1" w:rsidP="00BB3486">
            <w:pPr>
              <w:pStyle w:val="a6"/>
              <w:spacing w:before="0" w:beforeAutospacing="0" w:after="0" w:afterAutospacing="0"/>
              <w:contextualSpacing/>
              <w:jc w:val="both"/>
              <w:rPr>
                <w:lang w:eastAsia="en-US"/>
              </w:rPr>
            </w:pPr>
            <w:r>
              <w:rPr>
                <w:lang w:eastAsia="en-US"/>
              </w:rPr>
              <w:t>в</w:t>
            </w:r>
            <w:r w:rsidR="002F3F96" w:rsidRPr="00084B0D">
              <w:rPr>
                <w:lang w:eastAsia="en-US"/>
              </w:rPr>
              <w:t>ід</w:t>
            </w:r>
            <w:r>
              <w:t>’</w:t>
            </w:r>
            <w:r w:rsidR="002F3F96" w:rsidRPr="00084B0D">
              <w:rPr>
                <w:lang w:eastAsia="en-US"/>
              </w:rPr>
              <w:t>ємне значення обся</w:t>
            </w:r>
            <w:r w:rsidR="00523370">
              <w:rPr>
                <w:lang w:eastAsia="en-US"/>
              </w:rPr>
              <w:t>гу пального (зі знаком «</w:t>
            </w:r>
            <w:r w:rsidR="002F3F96" w:rsidRPr="00084B0D">
              <w:rPr>
                <w:lang w:eastAsia="en-US"/>
              </w:rPr>
              <w:t>–</w:t>
            </w:r>
            <w:r w:rsidR="00523370">
              <w:rPr>
                <w:lang w:eastAsia="en-US"/>
              </w:rPr>
              <w:t>»</w:t>
            </w:r>
            <w:r w:rsidR="002F3F96" w:rsidRPr="00084B0D">
              <w:rPr>
                <w:lang w:eastAsia="en-US"/>
              </w:rPr>
              <w:t>) зазначається лише в першому рядку таблиці;</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додатне значе</w:t>
            </w:r>
            <w:r w:rsidR="00523370">
              <w:rPr>
                <w:lang w:eastAsia="en-US"/>
              </w:rPr>
              <w:t>ння обсягу пального (зі знаком «+»</w:t>
            </w:r>
            <w:r w:rsidRPr="00084B0D">
              <w:rPr>
                <w:lang w:eastAsia="en-US"/>
              </w:rPr>
              <w:t>) зазначається лише у другому рядку таблиці.</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6) у графах 5, 6 зазначається інформація щодо обсягу реалізованого (відвантаженого, втраченого) пального: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кілограмах (графа 5);</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літрах, приведених до температури 15 °C (графа 6);</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7) до графи 7 вноситься інформація щодо ставки акцизного податку відповідно до підпункту 215.3.4 пункту 215.3 статті 215 розділу VI Кодексу.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Для ввезених на митну територію України або вироблених в Україні бензинів авіаційних або палива для реактивних двигунів зазначається:</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ставка акцизного податку, визначена підпунктом 215.3.4 пункту 215.3 статті 215 розділу VI Кодексу, без застосування підвищувального коефіцієнта 10 – якщо суб</w:t>
            </w:r>
            <w:r w:rsidRPr="00084B0D">
              <w:t>'</w:t>
            </w:r>
            <w:r w:rsidRPr="00084B0D">
              <w:rPr>
                <w:lang w:eastAsia="en-US"/>
              </w:rPr>
              <w:t>єктом господарювання видано податковий вексель відповідно до пункту 229.8 статті 229 розділу VI Кодексу (заявки на поповнення (коригування) залишку пального з о</w:t>
            </w:r>
            <w:r w:rsidR="00523370">
              <w:rPr>
                <w:lang w:eastAsia="en-US"/>
              </w:rPr>
              <w:t>знакою щодо умов оподаткування «3»</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ставка акцизного податку, визначена підпунктом 215.3.4 пункту 215.3 статті 215 розділу VI Кодексу, із застосуванням підвищувального коефіцієнта 10 – якщо реалізація таких бензинів авіаційних або палива для реактивних двигунів здійснюється без видання суб</w:t>
            </w:r>
            <w:r w:rsidR="00523370">
              <w:t>’</w:t>
            </w:r>
            <w:r w:rsidRPr="00084B0D">
              <w:rPr>
                <w:lang w:eastAsia="en-US"/>
              </w:rPr>
              <w:t>єктом господарювання податкового векселя відповідно до пункту 229.8 статті 229 розділу VI Кодексу (заявки на поповнення (коригування) залишку пального з о</w:t>
            </w:r>
            <w:r w:rsidR="00523370">
              <w:rPr>
                <w:lang w:eastAsia="en-US"/>
              </w:rPr>
              <w:t>знакою щодо умов оподаткування «0»</w:t>
            </w:r>
            <w:r w:rsidRPr="00084B0D">
              <w:rPr>
                <w:lang w:eastAsia="en-US"/>
              </w:rPr>
              <w:t>).</w:t>
            </w:r>
          </w:p>
          <w:p w:rsidR="002F3F96" w:rsidRPr="006A692B" w:rsidRDefault="006A692B" w:rsidP="00BB3486">
            <w:pPr>
              <w:pStyle w:val="a6"/>
              <w:spacing w:before="0" w:beforeAutospacing="0" w:after="0" w:afterAutospacing="0"/>
              <w:contextualSpacing/>
              <w:jc w:val="both"/>
              <w:rPr>
                <w:b/>
                <w:lang w:eastAsia="en-US"/>
              </w:rPr>
            </w:pPr>
            <w:r w:rsidRPr="006A692B">
              <w:rPr>
                <w:b/>
                <w:lang w:eastAsia="en-US"/>
              </w:rPr>
              <w:t>Норма відсутня.</w:t>
            </w:r>
          </w:p>
          <w:p w:rsidR="002F3F96" w:rsidRPr="006A692B" w:rsidRDefault="002F3F96" w:rsidP="00BB3486">
            <w:pPr>
              <w:pStyle w:val="a6"/>
              <w:spacing w:before="0" w:beforeAutospacing="0" w:after="0" w:afterAutospacing="0"/>
              <w:contextualSpacing/>
              <w:jc w:val="both"/>
              <w:rPr>
                <w:b/>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8) у графі 8 зазначається інформація щодо офіційного курсу гривні до іноземної валюти, встановленого Національним банком України, що діє на перший день кварталу, в якому здійснюється складення заявки (показник залишається незмінним протягом кварталу);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9) до графи 9 вноситься інформація щодо суми акцизного податку з обсягу поповнення (зменшення) залишку пального, яка розраховується на обсяг такого поповнення (зменшення) залишку пального за чинними на день складення заявки ставками акцизного</w:t>
            </w:r>
            <w:r w:rsidR="006A692B">
              <w:rPr>
                <w:lang w:eastAsia="en-US"/>
              </w:rPr>
              <w:t xml:space="preserve"> податку із</w:t>
            </w:r>
            <w:r w:rsidR="0082406A">
              <w:rPr>
                <w:lang w:eastAsia="en-US"/>
              </w:rPr>
              <w:t xml:space="preserve"> знаком («+», «</w:t>
            </w:r>
            <w:r w:rsidRPr="00084B0D">
              <w:rPr>
                <w:lang w:eastAsia="en-US"/>
              </w:rPr>
              <w:t>–</w:t>
            </w:r>
            <w:r w:rsidR="0082406A">
              <w:rPr>
                <w:lang w:eastAsia="en-US"/>
              </w:rPr>
              <w:t>»</w:t>
            </w:r>
            <w:r w:rsidRPr="00084B0D">
              <w:rPr>
                <w:lang w:eastAsia="en-US"/>
              </w:rPr>
              <w:t>), крім заявок на поповнення (коригування) залишку пального: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або з ознакою щодо умов </w:t>
            </w:r>
            <w:r w:rsidR="0082406A">
              <w:rPr>
                <w:lang w:eastAsia="en-US"/>
              </w:rPr>
              <w:t>оподаткування або «1», або «2»</w:t>
            </w:r>
            <w:r w:rsidR="00A27A08">
              <w:rPr>
                <w:lang w:eastAsia="en-US"/>
              </w:rPr>
              <w:t>, або «4», або «5», або «6», або «7»</w:t>
            </w:r>
            <w:r w:rsidR="00A27A08">
              <w:t>, або «8»</w:t>
            </w:r>
            <w:r w:rsidRPr="00084B0D">
              <w:rPr>
                <w:b/>
              </w:rPr>
              <w:t xml:space="preserve">, </w:t>
            </w:r>
            <w:r w:rsidRPr="00084B0D">
              <w:t>в яких гр. 9 = 0;</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або з о</w:t>
            </w:r>
            <w:r w:rsidR="00A27A08">
              <w:rPr>
                <w:lang w:eastAsia="en-US"/>
              </w:rPr>
              <w:t>знакою щодо умов оподаткування «0»</w:t>
            </w:r>
            <w:r w:rsidRPr="00084B0D">
              <w:rPr>
                <w:lang w:eastAsia="en-US"/>
              </w:rPr>
              <w:t>, якщо заявка складена організацією системи Державного резерву (в  передбаченому формою такої заявки полі зазначена відм</w:t>
            </w:r>
            <w:r w:rsidR="00A27A08">
              <w:rPr>
                <w:lang w:eastAsia="en-US"/>
              </w:rPr>
              <w:t>ітка «Х»</w:t>
            </w:r>
            <w:r w:rsidRPr="00084B0D">
              <w:rPr>
                <w:lang w:eastAsia="en-US"/>
              </w:rPr>
              <w:t>)</w:t>
            </w:r>
            <w:r w:rsidRPr="00084B0D">
              <w:t>, в яких гр. 9 = 0;</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або у заявках на поповнення (коригування) залишку пального, в яких </w:t>
            </w:r>
            <w:r w:rsidR="00A27A08">
              <w:rPr>
                <w:lang w:eastAsia="en-US"/>
              </w:rPr>
              <w:t>у верхньому лівому куті в полі «</w:t>
            </w:r>
            <w:r w:rsidRPr="00084B0D">
              <w:rPr>
                <w:lang w:eastAsia="en-US"/>
              </w:rPr>
              <w:t>Зміна коду УКТ ЗЕД пального за оформлено</w:t>
            </w:r>
            <w:r w:rsidR="00A27A08">
              <w:rPr>
                <w:lang w:eastAsia="en-US"/>
              </w:rPr>
              <w:t>ю додатковою митною декларацією»</w:t>
            </w:r>
            <w:r w:rsidRPr="00084B0D">
              <w:rPr>
                <w:lang w:eastAsia="en-US"/>
              </w:rPr>
              <w:t xml:space="preserve"> </w:t>
            </w:r>
            <w:r w:rsidR="00A27A08">
              <w:t>поставлено відмітку «Х»</w:t>
            </w:r>
            <w:r w:rsidRPr="00084B0D">
              <w:t>, в яких  незалежно від ознаки щодо умов оподаткування гр. 9 = 0</w:t>
            </w:r>
            <w:r w:rsidRPr="00084B0D">
              <w:rPr>
                <w:b/>
              </w:rPr>
              <w:t>.</w:t>
            </w:r>
          </w:p>
          <w:p w:rsidR="002F3F96" w:rsidRPr="00A27A08" w:rsidRDefault="00A27A08" w:rsidP="00BB3486">
            <w:pPr>
              <w:pStyle w:val="a6"/>
              <w:spacing w:before="0" w:beforeAutospacing="0" w:after="0" w:afterAutospacing="0"/>
              <w:contextualSpacing/>
              <w:jc w:val="both"/>
              <w:rPr>
                <w:b/>
                <w:lang w:eastAsia="en-US"/>
              </w:rPr>
            </w:pPr>
            <w:r w:rsidRPr="00A27A08">
              <w:rPr>
                <w:b/>
                <w:lang w:eastAsia="en-US"/>
              </w:rPr>
              <w:t>Норма відсутня.</w:t>
            </w:r>
          </w:p>
          <w:p w:rsidR="002F3F96" w:rsidRPr="00A27A08" w:rsidRDefault="002F3F96" w:rsidP="00BB3486">
            <w:pPr>
              <w:pStyle w:val="a6"/>
              <w:spacing w:before="0" w:beforeAutospacing="0" w:after="0" w:afterAutospacing="0"/>
              <w:contextualSpacing/>
              <w:jc w:val="both"/>
              <w:rPr>
                <w:b/>
                <w:lang w:eastAsia="en-US"/>
              </w:rPr>
            </w:pPr>
          </w:p>
          <w:p w:rsidR="002F3F96" w:rsidRDefault="002F3F96" w:rsidP="00BB3486">
            <w:pPr>
              <w:pStyle w:val="a6"/>
              <w:spacing w:before="0" w:beforeAutospacing="0" w:after="0" w:afterAutospacing="0"/>
              <w:contextualSpacing/>
              <w:jc w:val="both"/>
              <w:rPr>
                <w:lang w:eastAsia="en-US"/>
              </w:rPr>
            </w:pPr>
          </w:p>
          <w:p w:rsidR="00A27A08" w:rsidRPr="00084B0D" w:rsidRDefault="00A27A08"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Для перевірки: гр. 9 = гр. 6 х гр. 8 х (гр. 7 / 1000).</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Графа 9 = 0 в заявках на поповнення (коригування) залишку пального: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складених організацією системи Державного резерву. В передбаченому формою такої заявки полі з</w:t>
            </w:r>
            <w:r w:rsidR="00A27A08">
              <w:rPr>
                <w:lang w:eastAsia="en-US"/>
              </w:rPr>
              <w:t>азначається відмітка «Х»</w:t>
            </w:r>
            <w:r w:rsidRPr="00084B0D">
              <w:rPr>
                <w:lang w:eastAsia="en-US"/>
              </w:rPr>
              <w:t>, а у графі 2 таблиці може бути зазначена ті</w:t>
            </w:r>
            <w:r w:rsidR="00A27A08">
              <w:rPr>
                <w:lang w:eastAsia="en-US"/>
              </w:rPr>
              <w:t>льки ознака умов оподаткування «0»</w:t>
            </w:r>
            <w:r w:rsidRPr="00084B0D">
              <w:rPr>
                <w:lang w:eastAsia="en-US"/>
              </w:rPr>
              <w:t>;</w:t>
            </w:r>
          </w:p>
          <w:p w:rsidR="002F3F96" w:rsidRPr="00084B0D" w:rsidRDefault="00A27A08" w:rsidP="00BB3486">
            <w:pPr>
              <w:pStyle w:val="a6"/>
              <w:spacing w:before="0" w:beforeAutospacing="0" w:after="0" w:afterAutospacing="0"/>
              <w:contextualSpacing/>
              <w:jc w:val="both"/>
              <w:rPr>
                <w:lang w:eastAsia="en-US"/>
              </w:rPr>
            </w:pPr>
            <w:r>
              <w:rPr>
                <w:lang w:eastAsia="en-US"/>
              </w:rPr>
              <w:t>у яких в полі «</w:t>
            </w:r>
            <w:r w:rsidR="002F3F96" w:rsidRPr="00084B0D">
              <w:rPr>
                <w:lang w:eastAsia="en-US"/>
              </w:rPr>
              <w:t>Зміна коду УКТ ЗЕД пального за оформлено</w:t>
            </w:r>
            <w:r>
              <w:rPr>
                <w:lang w:eastAsia="en-US"/>
              </w:rPr>
              <w:t>ю додатковою митною декларацією» поставлено відмітку «Х»</w:t>
            </w:r>
            <w:r w:rsidR="002F3F96" w:rsidRPr="00084B0D">
              <w:rPr>
                <w:lang w:eastAsia="en-US"/>
              </w:rPr>
              <w:t xml:space="preserve"> незалежно від ознаки умов оподаткування</w:t>
            </w:r>
            <w:r w:rsidR="002F3F96" w:rsidRPr="00E01EEB">
              <w:rPr>
                <w:b/>
                <w:lang w:eastAsia="en-US"/>
              </w:rPr>
              <w:t>.</w:t>
            </w:r>
          </w:p>
          <w:p w:rsidR="002F3F96" w:rsidRPr="00E01EEB" w:rsidRDefault="00E01EEB" w:rsidP="00BB3486">
            <w:pPr>
              <w:pStyle w:val="a6"/>
              <w:spacing w:before="0" w:beforeAutospacing="0" w:after="0" w:afterAutospacing="0"/>
              <w:contextualSpacing/>
              <w:jc w:val="both"/>
              <w:rPr>
                <w:b/>
                <w:lang w:eastAsia="en-US"/>
              </w:rPr>
            </w:pPr>
            <w:r w:rsidRPr="00E01EEB">
              <w:rPr>
                <w:b/>
                <w:lang w:eastAsia="en-US"/>
              </w:rPr>
              <w:t>Норма відсутня.</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Під час складання заявки на поповнення (коригування) залишку пального в рядках, в яких у графі 2 зазначено</w:t>
            </w:r>
            <w:r w:rsidR="002A25AB">
              <w:rPr>
                <w:lang w:eastAsia="en-US"/>
              </w:rPr>
              <w:t xml:space="preserve"> ознаки умов оподаткування або «1», або «2», або «4», або «5», або «6», або «7»</w:t>
            </w:r>
            <w:r w:rsidRPr="00084B0D">
              <w:rPr>
                <w:lang w:eastAsia="en-US"/>
              </w:rPr>
              <w:t xml:space="preserve">, </w:t>
            </w:r>
            <w:r w:rsidR="002A25AB">
              <w:t>або «8»</w:t>
            </w:r>
            <w:r w:rsidRPr="00084B0D">
              <w:rPr>
                <w:b/>
              </w:rPr>
              <w:t xml:space="preserve">, </w:t>
            </w:r>
            <w:r w:rsidRPr="00084B0D">
              <w:rPr>
                <w:lang w:eastAsia="en-US"/>
              </w:rPr>
              <w:t>графа 9 = 0.</w:t>
            </w:r>
          </w:p>
          <w:p w:rsidR="002F3F96" w:rsidRPr="00084B0D" w:rsidRDefault="002A25AB" w:rsidP="00BB3486">
            <w:pPr>
              <w:pStyle w:val="a6"/>
              <w:spacing w:before="0" w:beforeAutospacing="0" w:after="0" w:afterAutospacing="0"/>
              <w:contextualSpacing/>
              <w:jc w:val="both"/>
              <w:rPr>
                <w:lang w:eastAsia="en-US"/>
              </w:rPr>
            </w:pPr>
            <w:r>
              <w:rPr>
                <w:lang w:eastAsia="en-US"/>
              </w:rPr>
              <w:t>Для заповнення рядка «</w:t>
            </w:r>
            <w:r w:rsidR="002F3F96" w:rsidRPr="00084B0D">
              <w:rPr>
                <w:lang w:eastAsia="en-US"/>
              </w:rPr>
              <w:t>Загальна сума акциз</w:t>
            </w:r>
            <w:r>
              <w:rPr>
                <w:lang w:eastAsia="en-US"/>
              </w:rPr>
              <w:t>ного податку»</w:t>
            </w:r>
            <w:r w:rsidR="002F3F96" w:rsidRPr="00084B0D">
              <w:rPr>
                <w:lang w:eastAsia="en-US"/>
              </w:rPr>
              <w:t xml:space="preserve"> обчислюється сума внесених до графи 9 показників (з у</w:t>
            </w:r>
            <w:r>
              <w:rPr>
                <w:lang w:eastAsia="en-US"/>
              </w:rPr>
              <w:t>рахуванням відповідних знаків («+»</w:t>
            </w:r>
            <w:r w:rsidR="002F3F96" w:rsidRPr="00084B0D">
              <w:rPr>
                <w:lang w:eastAsia="en-US"/>
              </w:rPr>
              <w:t xml:space="preserve">, </w:t>
            </w:r>
            <w:r>
              <w:rPr>
                <w:lang w:eastAsia="en-US"/>
              </w:rPr>
              <w:t>«</w:t>
            </w:r>
            <w:r w:rsidR="002F3F96" w:rsidRPr="00084B0D">
              <w:rPr>
                <w:lang w:eastAsia="en-US"/>
              </w:rPr>
              <w:t>–</w:t>
            </w:r>
            <w:r>
              <w:rPr>
                <w:lang w:eastAsia="en-US"/>
              </w:rPr>
              <w:t>»</w:t>
            </w:r>
            <w:r w:rsidR="002F3F96" w:rsidRPr="00084B0D">
              <w:rPr>
                <w:lang w:eastAsia="en-US"/>
              </w:rPr>
              <w:t>).</w:t>
            </w:r>
            <w:r>
              <w:rPr>
                <w:lang w:eastAsia="en-US"/>
              </w:rPr>
              <w:t xml:space="preserve"> </w:t>
            </w:r>
            <w:r w:rsidR="002F3F96" w:rsidRPr="00084B0D">
              <w:rPr>
                <w:lang w:eastAsia="en-US"/>
              </w:rPr>
              <w:t xml:space="preserve">Загальне додатне значення вноситься до </w:t>
            </w:r>
            <w:r>
              <w:rPr>
                <w:lang w:eastAsia="en-US"/>
              </w:rPr>
              <w:t>зазначеного рядка. Загальне від’</w:t>
            </w:r>
            <w:r w:rsidR="002F3F96" w:rsidRPr="00084B0D">
              <w:rPr>
                <w:lang w:eastAsia="en-US"/>
              </w:rPr>
              <w:t>ємне або нульове значення не переноситься до такого рядка, а зазначається ц</w:t>
            </w:r>
            <w:r>
              <w:rPr>
                <w:lang w:eastAsia="en-US"/>
              </w:rPr>
              <w:t>ифра «0»</w:t>
            </w:r>
            <w:r w:rsidR="002F3F96"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Під час складання заявки на поповнення (коригува</w:t>
            </w:r>
            <w:r w:rsidR="002A25AB">
              <w:rPr>
                <w:lang w:eastAsia="en-US"/>
              </w:rPr>
              <w:t>ння) залишку пального до рядка «Загальна сума акцизного податку» переноситься цифра «0»</w:t>
            </w:r>
            <w:r w:rsidRPr="00084B0D">
              <w:rPr>
                <w:lang w:eastAsia="en-US"/>
              </w:rPr>
              <w:t>, якщо: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графі 2 зазначено</w:t>
            </w:r>
            <w:r w:rsidR="002A25AB">
              <w:rPr>
                <w:lang w:eastAsia="en-US"/>
              </w:rPr>
              <w:t xml:space="preserve"> ознаки умов оподаткування або «1», або «2», або «4», або «5», або «6», або «7»</w:t>
            </w:r>
            <w:r w:rsidRPr="00084B0D">
              <w:rPr>
                <w:lang w:eastAsia="en-US"/>
              </w:rPr>
              <w:t xml:space="preserve">, </w:t>
            </w:r>
            <w:r w:rsidRPr="00084B0D">
              <w:t>або</w:t>
            </w:r>
            <w:r w:rsidR="002A25AB">
              <w:t xml:space="preserve"> «8»</w:t>
            </w:r>
            <w:r w:rsidRPr="00084B0D">
              <w:rPr>
                <w:lang w:eastAsia="en-US"/>
              </w:rPr>
              <w:t xml:space="preserve"> – у заявках на поповнення (коригування) залишку пального, в яких в передбачени</w:t>
            </w:r>
            <w:r w:rsidR="002A25AB">
              <w:rPr>
                <w:lang w:eastAsia="en-US"/>
              </w:rPr>
              <w:t>х формою такої заявки відмітка «Х» зазначена в полі «</w:t>
            </w:r>
            <w:r w:rsidRPr="00084B0D">
              <w:rPr>
                <w:lang w:eastAsia="en-US"/>
              </w:rPr>
              <w:t>Поповнення</w:t>
            </w:r>
            <w:r w:rsidR="002A25AB">
              <w:rPr>
                <w:lang w:eastAsia="en-US"/>
              </w:rPr>
              <w:t xml:space="preserve"> (коригування) обсягів пального»</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графі 2 зазна</w:t>
            </w:r>
            <w:r w:rsidR="002A25AB">
              <w:rPr>
                <w:lang w:eastAsia="en-US"/>
              </w:rPr>
              <w:t>чено ознаку умов оподаткування «0»</w:t>
            </w:r>
            <w:r w:rsidRPr="00084B0D">
              <w:rPr>
                <w:lang w:eastAsia="en-US"/>
              </w:rPr>
              <w:t xml:space="preserve">, якщо заявка складена організацією системи Державного резерву (в передбаченому формою такої </w:t>
            </w:r>
            <w:r w:rsidR="002A25AB">
              <w:rPr>
                <w:lang w:eastAsia="en-US"/>
              </w:rPr>
              <w:t>заявки полі зазначена відмітка «Х»</w:t>
            </w:r>
            <w:r w:rsidRPr="00084B0D">
              <w:rPr>
                <w:lang w:eastAsia="en-US"/>
              </w:rPr>
              <w:t>);</w:t>
            </w:r>
          </w:p>
          <w:p w:rsidR="002F3F96" w:rsidRDefault="002F3F96" w:rsidP="00BB3486">
            <w:pPr>
              <w:pStyle w:val="a6"/>
              <w:spacing w:before="0" w:beforeAutospacing="0" w:after="0" w:afterAutospacing="0"/>
              <w:contextualSpacing/>
              <w:jc w:val="both"/>
              <w:rPr>
                <w:lang w:eastAsia="en-US"/>
              </w:rPr>
            </w:pPr>
            <w:r w:rsidRPr="00084B0D">
              <w:rPr>
                <w:lang w:eastAsia="en-US"/>
              </w:rPr>
              <w:t xml:space="preserve">заявка складена особою, що здійснила ввезення (імпорт) пального на митну територію України, для </w:t>
            </w:r>
            <w:r w:rsidRPr="00084B0D">
              <w:t>зміни</w:t>
            </w:r>
            <w:r w:rsidRPr="00084B0D">
              <w:rPr>
                <w:lang w:eastAsia="en-US"/>
              </w:rPr>
              <w:t xml:space="preserve"> коду УКТ ЗЕД пального за оформленою додатковою митною декларацією (в передбаченому формою такої заявки полі </w:t>
            </w:r>
            <w:r w:rsidR="002A25AB">
              <w:t>поставлено відмітку «Х»</w:t>
            </w:r>
            <w:r w:rsidRPr="00084B0D">
              <w:rPr>
                <w:lang w:eastAsia="en-US"/>
              </w:rPr>
              <w:t>) – незалежно від ознаки щодо умов оподаткування.</w:t>
            </w:r>
          </w:p>
          <w:p w:rsidR="006A692B" w:rsidRPr="006A692B" w:rsidRDefault="006A692B" w:rsidP="00BB3486">
            <w:pPr>
              <w:pStyle w:val="a6"/>
              <w:spacing w:before="0" w:beforeAutospacing="0" w:after="0" w:afterAutospacing="0"/>
              <w:contextualSpacing/>
              <w:jc w:val="both"/>
              <w:rPr>
                <w:b/>
              </w:rPr>
            </w:pPr>
            <w:r w:rsidRPr="006A692B">
              <w:rPr>
                <w:b/>
                <w:lang w:eastAsia="en-US"/>
              </w:rPr>
              <w:t>Норма відсутня.</w:t>
            </w:r>
          </w:p>
        </w:tc>
        <w:tc>
          <w:tcPr>
            <w:tcW w:w="8003" w:type="dxa"/>
          </w:tcPr>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18. Таблична частина заявки на поповнення (коригування) залишку пального заповнюється в такому порядку: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1) у графі 1 зазначається порядковий номер рядка;</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2) у графі 2 зазначається ознака щодо умов оподаткування пального:</w:t>
            </w:r>
          </w:p>
          <w:p w:rsidR="002F3F96" w:rsidRPr="00084B0D" w:rsidRDefault="00803A82" w:rsidP="00BB3486">
            <w:pPr>
              <w:pStyle w:val="a6"/>
              <w:spacing w:before="0" w:beforeAutospacing="0" w:after="0" w:afterAutospacing="0"/>
              <w:contextualSpacing/>
              <w:jc w:val="both"/>
              <w:rPr>
                <w:lang w:eastAsia="en-US"/>
              </w:rPr>
            </w:pPr>
            <w:r>
              <w:rPr>
                <w:lang w:eastAsia="en-US"/>
              </w:rPr>
              <w:t>«1»</w:t>
            </w:r>
            <w:r w:rsidR="002F3F96" w:rsidRPr="00084B0D">
              <w:rPr>
                <w:lang w:eastAsia="en-US"/>
              </w:rPr>
              <w:t xml:space="preserve"> – пальне, яке не підлягає оподаткуванню згідно з підпунктом 213.2.1 пункту 213.2 статті 213 розділу VI Кодексу;</w:t>
            </w:r>
          </w:p>
          <w:p w:rsidR="002F3F96" w:rsidRPr="00084B0D" w:rsidRDefault="00803A82" w:rsidP="00BB3486">
            <w:pPr>
              <w:pStyle w:val="a6"/>
              <w:spacing w:before="0" w:beforeAutospacing="0" w:after="0" w:afterAutospacing="0"/>
              <w:contextualSpacing/>
              <w:jc w:val="both"/>
              <w:rPr>
                <w:lang w:eastAsia="en-US"/>
              </w:rPr>
            </w:pPr>
            <w:r>
              <w:rPr>
                <w:lang w:eastAsia="en-US"/>
              </w:rPr>
              <w:t>«2»</w:t>
            </w:r>
            <w:r w:rsidR="002F3F96" w:rsidRPr="00084B0D">
              <w:rPr>
                <w:lang w:eastAsia="en-US"/>
              </w:rPr>
              <w:t xml:space="preserve"> – пальне, звільнене від оподаткування акцизним податком згідно з пунктом 213.3 статті 213 розділу VI Кодексу </w:t>
            </w:r>
            <w:r w:rsidR="002F3F96" w:rsidRPr="00084B0D">
              <w:rPr>
                <w:rFonts w:eastAsia="Times New Roman"/>
                <w:lang w:eastAsia="en-US"/>
              </w:rPr>
              <w:t>(крім пального, звільненого від оподаткування акцизним податком згідно з підпунктом 213.3.11 пункту 213.1 статті 213 розділу VI Податкового кодексу України)</w:t>
            </w:r>
            <w:r w:rsidR="002F3F96"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803A82" w:rsidP="00BB3486">
            <w:pPr>
              <w:pStyle w:val="a6"/>
              <w:spacing w:before="0" w:beforeAutospacing="0" w:after="0" w:afterAutospacing="0"/>
              <w:contextualSpacing/>
              <w:jc w:val="both"/>
              <w:rPr>
                <w:lang w:eastAsia="en-US"/>
              </w:rPr>
            </w:pPr>
            <w:r>
              <w:rPr>
                <w:lang w:eastAsia="en-US"/>
              </w:rPr>
              <w:t>«3»</w:t>
            </w:r>
            <w:r w:rsidR="002F3F96" w:rsidRPr="00084B0D">
              <w:rPr>
                <w:lang w:eastAsia="en-US"/>
              </w:rPr>
              <w:t xml:space="preserve"> – ввезені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Кодексу, з оформленням податкового векселя за ставкою акцизного податку, визначеною підпунктом 215.3.4 пункту 215.3 статті 215 розділу VI Кодексу, без застосування підвищувального коефіцієнта 10;</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803A82" w:rsidP="00BB3486">
            <w:pPr>
              <w:pStyle w:val="a6"/>
              <w:spacing w:before="0" w:beforeAutospacing="0" w:after="0" w:afterAutospacing="0"/>
              <w:contextualSpacing/>
              <w:jc w:val="both"/>
              <w:rPr>
                <w:lang w:eastAsia="en-US"/>
              </w:rPr>
            </w:pPr>
            <w:r>
              <w:rPr>
                <w:lang w:eastAsia="en-US"/>
              </w:rPr>
              <w:t>«4»</w:t>
            </w:r>
            <w:r w:rsidR="002F3F96" w:rsidRPr="00084B0D">
              <w:rPr>
                <w:lang w:eastAsia="en-US"/>
              </w:rPr>
              <w:t xml:space="preserve"> – пальне, реалізоване та/або використане як сировина для виробництва непідакцизної продукції, яке оподатковується на умовах, встановлених пунктами 229.2 – 229.7 статті 229 розділу VI Кодексу; </w:t>
            </w:r>
          </w:p>
          <w:p w:rsidR="002F3F96" w:rsidRPr="00084B0D" w:rsidRDefault="00803A82" w:rsidP="00BB3486">
            <w:pPr>
              <w:pStyle w:val="a6"/>
              <w:spacing w:before="0" w:beforeAutospacing="0" w:after="0" w:afterAutospacing="0"/>
              <w:contextualSpacing/>
              <w:jc w:val="both"/>
              <w:rPr>
                <w:rFonts w:eastAsia="Times New Roman"/>
                <w:lang w:eastAsia="en-US"/>
              </w:rPr>
            </w:pPr>
            <w:r>
              <w:rPr>
                <w:lang w:eastAsia="en-US"/>
              </w:rPr>
              <w:t>«5»</w:t>
            </w:r>
            <w:r w:rsidR="002F3F96" w:rsidRPr="00084B0D">
              <w:rPr>
                <w:lang w:eastAsia="en-US"/>
              </w:rPr>
              <w:t xml:space="preserve"> – </w:t>
            </w:r>
            <w:r w:rsidR="002F3F96" w:rsidRPr="00084B0D">
              <w:rPr>
                <w:rFonts w:eastAsia="Times New Roman"/>
                <w:lang w:eastAsia="en-US"/>
              </w:rPr>
              <w:t xml:space="preserve">залишки пального, які не обліковуються в системі електронного </w:t>
            </w:r>
            <w:r w:rsidR="002F3F96" w:rsidRPr="00084B0D">
              <w:rPr>
                <w:rFonts w:eastAsia="Times New Roman"/>
                <w:lang w:eastAsia="en-US"/>
              </w:rPr>
              <w:lastRenderedPageBreak/>
              <w:t>адміністрування реалізації пального (утворилися до 01 липня 2019 року у суб</w:t>
            </w:r>
            <w:r>
              <w:t>’</w:t>
            </w:r>
            <w:r w:rsidR="002F3F96" w:rsidRPr="00084B0D">
              <w:rPr>
                <w:rFonts w:eastAsia="Times New Roman"/>
                <w:lang w:eastAsia="en-US"/>
              </w:rPr>
              <w:t xml:space="preserve">єктів господарювання, які до 01 липня 2019 року не є платниками акцизного податку з реалізації пального). </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Оз</w:t>
            </w:r>
            <w:r w:rsidR="00803A82">
              <w:rPr>
                <w:lang w:eastAsia="en-US"/>
              </w:rPr>
              <w:t>нака щодо умов оподаткування «5»</w:t>
            </w:r>
            <w:r w:rsidRPr="00084B0D">
              <w:rPr>
                <w:lang w:eastAsia="en-US"/>
              </w:rPr>
              <w:t xml:space="preserve"> </w:t>
            </w:r>
            <w:r w:rsidRPr="00084B0D">
              <w:rPr>
                <w:rFonts w:eastAsia="Times New Roman"/>
                <w:lang w:eastAsia="en-US"/>
              </w:rPr>
              <w:t xml:space="preserve">може бути зазначена тільки в </w:t>
            </w:r>
            <w:r w:rsidRPr="00084B0D">
              <w:rPr>
                <w:lang w:eastAsia="en-US"/>
              </w:rPr>
              <w:t>заявках на поповнення (коригування) залишку пального, складених суб</w:t>
            </w:r>
            <w:r w:rsidR="00803A82">
              <w:t>’</w:t>
            </w:r>
            <w:r w:rsidRPr="00084B0D">
              <w:rPr>
                <w:lang w:eastAsia="en-US"/>
              </w:rPr>
              <w:t xml:space="preserve">єктами господарювання, які до 01 липня 2019 року не підпадали під визначення платника акцизного податку з реалізації пального згідно з пунктом 212.1 статті 212 розділу VI Кодексу та не були зареєстровані в Реєстрі платників акцизного податку з реалізації пального, а з 01 липня 2019 року підпадають під визначення платника акцизного податку з реалізації пального згідно з пунктом 212.1 статті 212 розділу VI Кодексу та зареєстровані в Реєстрі платників акцизного податку з реалізації пального або спирту етилового: </w:t>
            </w:r>
          </w:p>
          <w:p w:rsidR="002F3F96" w:rsidRPr="00084B0D" w:rsidRDefault="002F3F96" w:rsidP="00BB3486">
            <w:pPr>
              <w:pStyle w:val="a6"/>
              <w:spacing w:before="0" w:beforeAutospacing="0" w:after="0" w:afterAutospacing="0"/>
              <w:contextualSpacing/>
              <w:jc w:val="both"/>
              <w:rPr>
                <w:rFonts w:eastAsia="Times New Roman"/>
                <w:lang w:eastAsia="en-US"/>
              </w:rPr>
            </w:pPr>
            <w:r w:rsidRPr="00084B0D">
              <w:rPr>
                <w:lang w:eastAsia="en-US"/>
              </w:rPr>
              <w:t>відповідно до пункту 45 Порядку № 408 – у терміни, визначені цим пунктом Порядку № 408</w:t>
            </w:r>
            <w:r w:rsidRPr="00084B0D">
              <w:rPr>
                <w:rFonts w:eastAsia="Times New Roman"/>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відповідно до пун</w:t>
            </w:r>
            <w:r w:rsidR="00803A82">
              <w:rPr>
                <w:lang w:eastAsia="en-US"/>
              </w:rPr>
              <w:t>кту 29 підрозділу 5 розділу ХХ «Перехідні положення»</w:t>
            </w:r>
            <w:r w:rsidRPr="00084B0D">
              <w:rPr>
                <w:lang w:eastAsia="en-US"/>
              </w:rPr>
              <w:t xml:space="preserve"> Кодексу – у терміни, визначені цим пунктом Кодексу.</w:t>
            </w:r>
          </w:p>
          <w:p w:rsidR="002F3F96" w:rsidRPr="00084B0D" w:rsidRDefault="00803A82" w:rsidP="00BB3486">
            <w:pPr>
              <w:pStyle w:val="a6"/>
              <w:spacing w:before="0" w:beforeAutospacing="0" w:after="0" w:afterAutospacing="0"/>
              <w:contextualSpacing/>
              <w:jc w:val="both"/>
              <w:rPr>
                <w:lang w:eastAsia="en-US"/>
              </w:rPr>
            </w:pPr>
            <w:r>
              <w:rPr>
                <w:lang w:eastAsia="en-US"/>
              </w:rPr>
              <w:t>«6»</w:t>
            </w:r>
            <w:r w:rsidR="002F3F96" w:rsidRPr="00084B0D">
              <w:rPr>
                <w:lang w:eastAsia="en-US"/>
              </w:rPr>
              <w:t xml:space="preserve"> – на умовах, встановлених підпунктом 229.6.1 пункту 229.6 статті 229 розділу VI Податкового кодексу України (передача пального у межах однієї юридичної особи без оформлення податкового векселя);</w:t>
            </w:r>
          </w:p>
          <w:p w:rsidR="002F3F96" w:rsidRPr="00084B0D" w:rsidRDefault="008F1829" w:rsidP="00BB3486">
            <w:pPr>
              <w:pStyle w:val="a6"/>
              <w:spacing w:before="0" w:beforeAutospacing="0" w:after="0" w:afterAutospacing="0"/>
              <w:contextualSpacing/>
              <w:jc w:val="both"/>
              <w:rPr>
                <w:lang w:eastAsia="en-US"/>
              </w:rPr>
            </w:pPr>
            <w:r>
              <w:rPr>
                <w:lang w:eastAsia="en-US"/>
              </w:rPr>
              <w:t>«7»</w:t>
            </w:r>
            <w:r w:rsidR="002F3F96" w:rsidRPr="00084B0D">
              <w:rPr>
                <w:lang w:eastAsia="en-US"/>
              </w:rPr>
              <w:t xml:space="preserve"> – скраплений газ для населення, звільнений від оподаткування акцизним податком (підпункт 213.3.11 пункту 213.3 статті 213 розділу VI Податкового кодексу України). Така умова оподаткування може бути зазначена тільки в заявках на поповнення (коригування) залишку пального, складених виробниками скрапленого газу на обяги такого газу, які реалізовано відповідно до Порядку </w:t>
            </w:r>
            <w:r w:rsidR="002F3F96" w:rsidRPr="00084B0D">
              <w:rPr>
                <w:rFonts w:eastAsia="Times New Roman"/>
                <w:lang w:eastAsia="en-US"/>
              </w:rPr>
              <w:t xml:space="preserve">організації та проведення біржових аукціонів з продажу нафти сирої, газового конденсату власного видобутку і скрапленого газу, затвердженого постановою Кабінету Міністрів України </w:t>
            </w:r>
            <w:r w:rsidR="002F3F96" w:rsidRPr="00084B0D">
              <w:rPr>
                <w:bCs/>
                <w:lang w:eastAsia="en-US"/>
              </w:rPr>
              <w:t xml:space="preserve">від 16 жовтня 2014 року № 570, </w:t>
            </w:r>
            <w:r w:rsidR="002F3F96" w:rsidRPr="00084B0D">
              <w:rPr>
                <w:lang w:eastAsia="en-US"/>
              </w:rPr>
              <w:t>на спеціалізованих аукціонах з продажу скрапленого газу для потреб населення;</w:t>
            </w:r>
          </w:p>
          <w:p w:rsidR="002F3F96" w:rsidRPr="00084B0D" w:rsidRDefault="002F3F96" w:rsidP="00BB3486">
            <w:pPr>
              <w:pStyle w:val="a6"/>
              <w:spacing w:before="0" w:beforeAutospacing="0" w:after="0" w:afterAutospacing="0"/>
              <w:contextualSpacing/>
              <w:jc w:val="both"/>
            </w:pPr>
          </w:p>
          <w:p w:rsidR="002F3F96" w:rsidRPr="00084B0D" w:rsidRDefault="008F1829" w:rsidP="00BB3486">
            <w:pPr>
              <w:pStyle w:val="a6"/>
              <w:spacing w:before="0" w:beforeAutospacing="0" w:after="0" w:afterAutospacing="0"/>
              <w:contextualSpacing/>
              <w:jc w:val="both"/>
              <w:rPr>
                <w:lang w:eastAsia="en-US"/>
              </w:rPr>
            </w:pPr>
            <w:r>
              <w:t>«8»</w:t>
            </w:r>
            <w:r w:rsidR="002F3F96" w:rsidRPr="00084B0D">
              <w:t xml:space="preserve"> – паливо для реактивних двигунів, технологічне злиття якого з паливних баків повітряних суден було здійснено на митній території України</w:t>
            </w:r>
            <w:r w:rsidR="002F3F96" w:rsidRPr="00084B0D">
              <w:rPr>
                <w:b/>
              </w:rPr>
              <w:t>;</w:t>
            </w:r>
            <w:r w:rsidR="002F3F96" w:rsidRPr="00084B0D">
              <w:rPr>
                <w:lang w:eastAsia="en-US"/>
              </w:rPr>
              <w:t xml:space="preserve"> </w:t>
            </w:r>
          </w:p>
          <w:p w:rsidR="002F3F96" w:rsidRPr="00084B0D" w:rsidRDefault="008F1829" w:rsidP="00BB3486">
            <w:pPr>
              <w:pStyle w:val="a6"/>
              <w:spacing w:before="0" w:beforeAutospacing="0" w:after="0" w:afterAutospacing="0"/>
              <w:contextualSpacing/>
              <w:jc w:val="both"/>
            </w:pPr>
            <w:r>
              <w:rPr>
                <w:b/>
                <w:lang w:eastAsia="en-US"/>
              </w:rPr>
              <w:t>«</w:t>
            </w:r>
            <w:r w:rsidR="002F3F96" w:rsidRPr="00084B0D">
              <w:rPr>
                <w:b/>
              </w:rPr>
              <w:t>9</w:t>
            </w:r>
            <w:r>
              <w:rPr>
                <w:b/>
                <w:lang w:eastAsia="en-US"/>
              </w:rPr>
              <w:t>»</w:t>
            </w:r>
            <w:r w:rsidR="002F3F96" w:rsidRPr="00084B0D">
              <w:rPr>
                <w:b/>
              </w:rPr>
              <w:t xml:space="preserve"> – ввезені на митну територію України або вироблені в Україні важкі дистиляти та біодизель, які оподатковуються на умовах </w:t>
            </w:r>
            <w:r w:rsidR="002F3F96" w:rsidRPr="00084B0D">
              <w:rPr>
                <w:b/>
              </w:rPr>
              <w:lastRenderedPageBreak/>
              <w:t>встановлених пунктом 44 підрозділу 5 розділу ХХ «Перехідні положення» Кодексу, якщо замовником такого пального згідно з умовами договору є Міністерство оборони України.</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Для інших операцій, які не належать до операцій, віднесених до одного з к</w:t>
            </w:r>
            <w:r w:rsidR="008F1829">
              <w:rPr>
                <w:lang w:eastAsia="en-US"/>
              </w:rPr>
              <w:t>одів ознаки умов оподаткування «1» – «</w:t>
            </w:r>
            <w:r w:rsidRPr="00084B0D">
              <w:rPr>
                <w:b/>
                <w:lang w:eastAsia="en-US"/>
              </w:rPr>
              <w:t>9</w:t>
            </w:r>
            <w:r w:rsidR="008F1829">
              <w:rPr>
                <w:lang w:eastAsia="en-US"/>
              </w:rPr>
              <w:t>»</w:t>
            </w:r>
            <w:r w:rsidRPr="00084B0D">
              <w:rPr>
                <w:lang w:eastAsia="en-US"/>
              </w:rPr>
              <w:t>, у відповідному рядку граф</w:t>
            </w:r>
            <w:r w:rsidR="00962353">
              <w:rPr>
                <w:lang w:eastAsia="en-US"/>
              </w:rPr>
              <w:t>и 2 таблиці зазначається цифра «0»</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Заявки на поповнення (коригування) залишку пального, складені відповідно до пун</w:t>
            </w:r>
            <w:r w:rsidR="00962353">
              <w:rPr>
                <w:lang w:eastAsia="en-US"/>
              </w:rPr>
              <w:t>кту 29 підрозділу 5 розділу ХХ «Перехідні положення»</w:t>
            </w:r>
            <w:r w:rsidRPr="00084B0D">
              <w:rPr>
                <w:lang w:eastAsia="en-US"/>
              </w:rPr>
              <w:t xml:space="preserve"> Кодексу, після закінчення терміну, визначеного цим пунктом Кодексу, не подаються.</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Заявки на поповнення (коригування) залишку пального, складені відповідно до пункту 45 Порядку № 408, після закінчення терміну, визначеного цим пунктом Порядку № 408, не подаються.</w:t>
            </w:r>
          </w:p>
          <w:p w:rsidR="002F3F96" w:rsidRPr="00084B0D" w:rsidRDefault="002F3F96" w:rsidP="00BB3486">
            <w:pPr>
              <w:pStyle w:val="a6"/>
              <w:spacing w:before="0" w:beforeAutospacing="0" w:after="0" w:afterAutospacing="0"/>
              <w:contextualSpacing/>
              <w:jc w:val="both"/>
              <w:rPr>
                <w:b/>
                <w:lang w:eastAsia="en-US"/>
              </w:rPr>
            </w:pPr>
            <w:r w:rsidRPr="00084B0D">
              <w:rPr>
                <w:b/>
                <w:lang w:eastAsia="en-US"/>
              </w:rPr>
              <w:t xml:space="preserve">Заявки на поповнення (коригування) залишку пального, складені відповідно до пункту </w:t>
            </w:r>
            <w:r w:rsidRPr="00084B0D">
              <w:rPr>
                <w:b/>
              </w:rPr>
              <w:t>44 підрозділу 5 розділу ХХ «Перехідні положення» Кодексу</w:t>
            </w:r>
            <w:r w:rsidRPr="00084B0D">
              <w:rPr>
                <w:b/>
                <w:lang w:eastAsia="en-US"/>
              </w:rPr>
              <w:t>, після закінчення терміну, визначеного цим пунктом Кодексу, не подаються.</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Коригування показників заявок на поповнення (коригування) залишку пального, поданих відповідно до пун</w:t>
            </w:r>
            <w:r w:rsidR="00F52D49">
              <w:rPr>
                <w:lang w:eastAsia="en-US"/>
              </w:rPr>
              <w:t>кту 29 підрозділу 5 розділу ХХ «Перехідні положення»</w:t>
            </w:r>
            <w:r w:rsidRPr="00084B0D">
              <w:rPr>
                <w:lang w:eastAsia="en-US"/>
              </w:rPr>
              <w:t xml:space="preserve"> Кодексу та пункту 45 Порядку № 408, не здійснюється.</w:t>
            </w:r>
          </w:p>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 xml:space="preserve">Коригування показників заявок на поповнення (коригування) залишку пального, складених відповідно до пункту </w:t>
            </w:r>
            <w:r w:rsidRPr="00084B0D">
              <w:rPr>
                <w:b/>
              </w:rPr>
              <w:t>44 підрозділу 5 розділу ХХ «Перехідні положення» Кодексу</w:t>
            </w:r>
            <w:r w:rsidRPr="00084B0D">
              <w:rPr>
                <w:b/>
                <w:lang w:eastAsia="en-US"/>
              </w:rPr>
              <w:t>, після закінчення терміну, визначеного цим пунктом Кодексу, не здійснюється.</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У заявках на поповнення (коригування) залишку пального, складених організацією системи Державного резерву, в яких у передбаченому формою такої </w:t>
            </w:r>
            <w:r w:rsidR="00F52D49">
              <w:rPr>
                <w:lang w:eastAsia="en-US"/>
              </w:rPr>
              <w:t>заявки полі зазначена відмітка «Х»</w:t>
            </w:r>
            <w:r w:rsidRPr="00084B0D">
              <w:rPr>
                <w:lang w:eastAsia="en-US"/>
              </w:rPr>
              <w:t>, може бути зазн</w:t>
            </w:r>
            <w:r w:rsidR="00F52D49">
              <w:rPr>
                <w:lang w:eastAsia="en-US"/>
              </w:rPr>
              <w:t>ачено лише умову оподаткування «0»</w:t>
            </w:r>
            <w:r w:rsidRPr="00084B0D">
              <w:rPr>
                <w:lang w:eastAsia="en-US"/>
              </w:rPr>
              <w:t>.</w:t>
            </w:r>
          </w:p>
          <w:p w:rsidR="002F3F96" w:rsidRPr="00084B0D" w:rsidRDefault="002F3F96" w:rsidP="00BB3486">
            <w:pPr>
              <w:pStyle w:val="a6"/>
              <w:spacing w:before="0" w:beforeAutospacing="0" w:after="0" w:afterAutospacing="0"/>
              <w:contextualSpacing/>
              <w:jc w:val="both"/>
            </w:pPr>
            <w:r w:rsidRPr="00084B0D">
              <w:rPr>
                <w:lang w:eastAsia="en-US"/>
              </w:rPr>
              <w:t xml:space="preserve">У заявках на поповнення (коригування) залишку пального, в яких у верхньому правому куті </w:t>
            </w:r>
            <w:r w:rsidR="00F52D49">
              <w:rPr>
                <w:lang w:eastAsia="en-US"/>
              </w:rPr>
              <w:t>відмітку «Х» поставлено в полі «основна»</w:t>
            </w:r>
            <w:r w:rsidRPr="00084B0D">
              <w:rPr>
                <w:lang w:eastAsia="en-US"/>
              </w:rPr>
              <w:t xml:space="preserve">, та в яких заповнено більше одного рядка, у всіх рядках таблиці у графі 2 ставиться однакова ознака щодо умов оподаткування, якщо в лівій частині документа </w:t>
            </w:r>
            <w:r w:rsidR="00F52D49">
              <w:t>відмітку «Х»</w:t>
            </w:r>
            <w:r w:rsidRPr="00084B0D">
              <w:t xml:space="preserve"> зроблено:</w:t>
            </w:r>
          </w:p>
          <w:p w:rsidR="002F3F96" w:rsidRPr="00084B0D" w:rsidRDefault="00F52D49" w:rsidP="00BB3486">
            <w:pPr>
              <w:pStyle w:val="a6"/>
              <w:spacing w:before="0" w:beforeAutospacing="0" w:after="0" w:afterAutospacing="0"/>
              <w:contextualSpacing/>
              <w:jc w:val="both"/>
            </w:pPr>
            <w:r>
              <w:t>або у полі «</w:t>
            </w:r>
            <w:r w:rsidR="002F3F96" w:rsidRPr="00084B0D">
              <w:t>Поповнення</w:t>
            </w:r>
            <w:r>
              <w:t xml:space="preserve"> (коригування) обсягів пального»</w:t>
            </w:r>
            <w:r w:rsidR="002F3F96" w:rsidRPr="00084B0D">
              <w:t>;</w:t>
            </w:r>
          </w:p>
          <w:p w:rsidR="002F3F96" w:rsidRPr="00084B0D" w:rsidRDefault="002C3F8A" w:rsidP="00BB3486">
            <w:pPr>
              <w:pStyle w:val="a6"/>
              <w:spacing w:before="0" w:beforeAutospacing="0" w:after="0" w:afterAutospacing="0"/>
              <w:contextualSpacing/>
              <w:jc w:val="both"/>
              <w:rPr>
                <w:lang w:eastAsia="en-US"/>
              </w:rPr>
            </w:pPr>
            <w:r>
              <w:t>або у полі «</w:t>
            </w:r>
            <w:r w:rsidR="002F3F96" w:rsidRPr="00084B0D">
              <w:t xml:space="preserve">Зміна коду УКТ ЗЕД пального за оформленою додатковою </w:t>
            </w:r>
            <w:r>
              <w:lastRenderedPageBreak/>
              <w:t>митною декларацією»</w:t>
            </w:r>
            <w:r w:rsidR="002F3F96" w:rsidRPr="00084B0D">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У заявках на поповнення (коригування) залишку пального, в яких у </w:t>
            </w:r>
            <w:r w:rsidR="002C3F8A">
              <w:rPr>
                <w:lang w:eastAsia="en-US"/>
              </w:rPr>
              <w:t>верхньому лівому куті відмітку «Х» поставлено в полі «Зміна умов оподаткування»</w:t>
            </w:r>
            <w:r w:rsidRPr="00084B0D">
              <w:rPr>
                <w:lang w:eastAsia="en-US"/>
              </w:rPr>
              <w:t>, у другому рядку таблиці у графі 2 ставиться інша ознака щодо умов оподаткування, ніж ознака, зазначена у цій графі в першому рядку таблиці;</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3) у графі 3 зазначається код товарної підкатегорії пального згідно з УКТ ЗЕД (10 знаків), для </w:t>
            </w:r>
            <w:r w:rsidRPr="00084B0D">
              <w:rPr>
                <w:rFonts w:eastAsia="Times New Roman"/>
                <w:lang w:eastAsia="ru-RU"/>
              </w:rPr>
              <w:t>скрапленого газу (пропану або суміші пропану з бутаном), інших газів, бутану, ізобутану – умовний код 2711 00 00 00</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4) до графи 4 вноситься інформація щодо опису пального згідно з </w:t>
            </w:r>
            <w:r w:rsidRPr="00084B0D">
              <w:rPr>
                <w:lang w:eastAsia="en-US"/>
              </w:rPr>
              <w:br/>
              <w:t>УКТ ЗЕД;</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5) до граф 5, 6 вноситься інформація щодо поповнення (зменшення) обсягів пального за певним кодом товарної підкатегорії згідно з УКТ ЗЕД:</w:t>
            </w:r>
          </w:p>
          <w:p w:rsidR="002F3F96" w:rsidRPr="00084B0D" w:rsidRDefault="002F3F96" w:rsidP="00BB3486">
            <w:pPr>
              <w:pStyle w:val="a6"/>
              <w:spacing w:before="0" w:beforeAutospacing="0" w:after="0" w:afterAutospacing="0"/>
              <w:contextualSpacing/>
              <w:jc w:val="both"/>
              <w:rPr>
                <w:lang w:eastAsia="en-US"/>
              </w:rPr>
            </w:pPr>
          </w:p>
          <w:p w:rsidR="002F3F96" w:rsidRPr="00084B0D" w:rsidRDefault="008E5EC2" w:rsidP="00BB3486">
            <w:pPr>
              <w:pStyle w:val="a6"/>
              <w:spacing w:before="0" w:beforeAutospacing="0" w:after="0" w:afterAutospacing="0"/>
              <w:contextualSpacing/>
              <w:jc w:val="both"/>
              <w:rPr>
                <w:lang w:eastAsia="en-US"/>
              </w:rPr>
            </w:pPr>
            <w:r>
              <w:rPr>
                <w:lang w:eastAsia="en-US"/>
              </w:rPr>
              <w:t>зменшення – зі знаком «–»</w:t>
            </w:r>
            <w:r w:rsidR="002F3F96"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поповнен</w:t>
            </w:r>
            <w:r w:rsidR="008E5EC2">
              <w:rPr>
                <w:lang w:eastAsia="en-US"/>
              </w:rPr>
              <w:t>ня – зі знаком «+»</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заявках на поповнення (коригування) зал</w:t>
            </w:r>
            <w:r w:rsidR="002F6990">
              <w:rPr>
                <w:lang w:eastAsia="en-US"/>
              </w:rPr>
              <w:t>ишку пального, в яких відмітку «Х» поставлено у полях «</w:t>
            </w:r>
            <w:r w:rsidRPr="00084B0D">
              <w:rPr>
                <w:lang w:eastAsia="en-US"/>
              </w:rPr>
              <w:t>Поповнення (кор</w:t>
            </w:r>
            <w:r w:rsidR="002F6990">
              <w:rPr>
                <w:lang w:eastAsia="en-US"/>
              </w:rPr>
              <w:t>игування) обсягів пального» та «основна»</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додатне значе</w:t>
            </w:r>
            <w:r w:rsidR="002F6990">
              <w:rPr>
                <w:lang w:eastAsia="en-US"/>
              </w:rPr>
              <w:t>ння обсягу пального (зі знаком «+»</w:t>
            </w:r>
            <w:r w:rsidRPr="00084B0D">
              <w:rPr>
                <w:lang w:eastAsia="en-US"/>
              </w:rPr>
              <w:t>) зазначається лише в першому рядку таблиці;</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від</w:t>
            </w:r>
            <w:r w:rsidR="00143307">
              <w:t>’</w:t>
            </w:r>
            <w:r w:rsidRPr="00084B0D">
              <w:rPr>
                <w:lang w:eastAsia="en-US"/>
              </w:rPr>
              <w:t>ємне значе</w:t>
            </w:r>
            <w:r w:rsidR="002F6990">
              <w:rPr>
                <w:lang w:eastAsia="en-US"/>
              </w:rPr>
              <w:t>ння обсягу пального (зі знаком «</w:t>
            </w:r>
            <w:r w:rsidRPr="00084B0D">
              <w:rPr>
                <w:lang w:eastAsia="en-US"/>
              </w:rPr>
              <w:t>–</w:t>
            </w:r>
            <w:r w:rsidR="002F6990">
              <w:rPr>
                <w:lang w:eastAsia="en-US"/>
              </w:rPr>
              <w:t>»</w:t>
            </w:r>
            <w:r w:rsidRPr="00084B0D">
              <w:rPr>
                <w:lang w:eastAsia="en-US"/>
              </w:rPr>
              <w:t>) зазначається у           будь-якому іншому рядку, крім першого (за потреби).</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заявках на поповнення (коригування) зал</w:t>
            </w:r>
            <w:r w:rsidR="002F6990">
              <w:rPr>
                <w:lang w:eastAsia="en-US"/>
              </w:rPr>
              <w:t>ишку пального, в яких відмітку «Х» поставлено у полях «</w:t>
            </w:r>
            <w:r w:rsidRPr="00084B0D">
              <w:rPr>
                <w:lang w:eastAsia="en-US"/>
              </w:rPr>
              <w:t>Поповнення (коригування)</w:t>
            </w:r>
            <w:r w:rsidR="002F6990">
              <w:rPr>
                <w:lang w:eastAsia="en-US"/>
              </w:rPr>
              <w:t xml:space="preserve"> обсягів пального» та «коригуюча»</w:t>
            </w:r>
            <w:r w:rsidRPr="00084B0D">
              <w:rPr>
                <w:lang w:eastAsia="en-US"/>
              </w:rPr>
              <w:t>, заповнюється лише перший рядок таблиці, в якому:</w:t>
            </w:r>
          </w:p>
          <w:p w:rsidR="002F6990" w:rsidRDefault="002F6990"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зазначається від</w:t>
            </w:r>
            <w:r w:rsidR="002F6990">
              <w:t>’</w:t>
            </w:r>
            <w:r w:rsidRPr="00084B0D">
              <w:rPr>
                <w:lang w:eastAsia="en-US"/>
              </w:rPr>
              <w:t>ємне значе</w:t>
            </w:r>
            <w:r w:rsidR="002F6990">
              <w:rPr>
                <w:lang w:eastAsia="en-US"/>
              </w:rPr>
              <w:t>ння обсягу пального (зі знаком «</w:t>
            </w:r>
            <w:r w:rsidRPr="00084B0D">
              <w:rPr>
                <w:lang w:eastAsia="en-US"/>
              </w:rPr>
              <w:t>–</w:t>
            </w:r>
            <w:r w:rsidR="002F6990">
              <w:rPr>
                <w:lang w:eastAsia="en-US"/>
              </w:rPr>
              <w:t>»</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додатне значе</w:t>
            </w:r>
            <w:r w:rsidR="002F6990">
              <w:rPr>
                <w:lang w:eastAsia="en-US"/>
              </w:rPr>
              <w:t>ння обсягу пального (зі знаком «+»</w:t>
            </w:r>
            <w:r w:rsidRPr="00084B0D">
              <w:rPr>
                <w:lang w:eastAsia="en-US"/>
              </w:rPr>
              <w:t xml:space="preserve">) не зазначається. </w:t>
            </w:r>
          </w:p>
          <w:p w:rsidR="002F3F96" w:rsidRPr="00084B0D" w:rsidRDefault="002F3F96" w:rsidP="00BB3486">
            <w:pPr>
              <w:pStyle w:val="a6"/>
              <w:spacing w:before="0" w:beforeAutospacing="0" w:after="0" w:afterAutospacing="0"/>
              <w:contextualSpacing/>
              <w:jc w:val="both"/>
            </w:pPr>
            <w:r w:rsidRPr="00084B0D">
              <w:t>У заявках на поповнення (коригування) зал</w:t>
            </w:r>
            <w:r w:rsidR="002F6990">
              <w:t>ишку пального, в яких відмітку «Х» поставлено у полях «</w:t>
            </w:r>
            <w:r w:rsidRPr="00084B0D">
              <w:t>Поповнення обсягів пального, отриманого до 01.07.2019 організацією систе</w:t>
            </w:r>
            <w:r w:rsidR="002F6990">
              <w:t>ми Державного агентства резерву»</w:t>
            </w:r>
            <w:r w:rsidR="0073430C">
              <w:t xml:space="preserve"> та «основна»</w:t>
            </w:r>
            <w:r w:rsidRPr="00084B0D">
              <w:t>, заповнюється лише перший рядок таблиці, в якому зазначається додатне значення обс</w:t>
            </w:r>
            <w:r w:rsidR="0073430C">
              <w:t>ягу пального (зі знаком «+»</w:t>
            </w:r>
            <w:r w:rsidRPr="00084B0D">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 xml:space="preserve">У заявках на поповнення (коригування) залишку пального, в яких у </w:t>
            </w:r>
            <w:r w:rsidRPr="00084B0D">
              <w:rPr>
                <w:lang w:eastAsia="en-US"/>
              </w:rPr>
              <w:lastRenderedPageBreak/>
              <w:t xml:space="preserve">верхньому лівому куті </w:t>
            </w:r>
            <w:r w:rsidR="00523370">
              <w:rPr>
                <w:lang w:eastAsia="en-US"/>
              </w:rPr>
              <w:t>відмітку «Х» поставлено в полі «</w:t>
            </w:r>
            <w:r w:rsidR="0082406A">
              <w:rPr>
                <w:lang w:eastAsia="en-US"/>
              </w:rPr>
              <w:t>Зміна умов оподаткування»</w:t>
            </w:r>
            <w:r w:rsidRPr="00084B0D">
              <w:rPr>
                <w:lang w:eastAsia="en-US"/>
              </w:rPr>
              <w:t xml:space="preserve"> </w:t>
            </w:r>
            <w:r w:rsidR="0082406A">
              <w:t>або полі «</w:t>
            </w:r>
            <w:r w:rsidRPr="00084B0D">
              <w:t>Зміна коду УКТ ЗЕД пального за оформленою додатковою митною декларацією</w:t>
            </w:r>
            <w:r w:rsidR="0082406A">
              <w:t>»</w:t>
            </w:r>
            <w:r w:rsidRPr="00084B0D">
              <w:t>:</w:t>
            </w:r>
          </w:p>
          <w:p w:rsidR="002F3F96" w:rsidRPr="00084B0D" w:rsidRDefault="00523370" w:rsidP="00BB3486">
            <w:pPr>
              <w:pStyle w:val="a6"/>
              <w:spacing w:before="0" w:beforeAutospacing="0" w:after="0" w:afterAutospacing="0"/>
              <w:contextualSpacing/>
              <w:jc w:val="both"/>
              <w:rPr>
                <w:lang w:eastAsia="en-US"/>
              </w:rPr>
            </w:pPr>
            <w:r w:rsidRPr="00084B0D">
              <w:rPr>
                <w:lang w:eastAsia="en-US"/>
              </w:rPr>
              <w:t>В</w:t>
            </w:r>
            <w:r w:rsidR="002F3F96" w:rsidRPr="00084B0D">
              <w:rPr>
                <w:lang w:eastAsia="en-US"/>
              </w:rPr>
              <w:t>ід</w:t>
            </w:r>
            <w:r>
              <w:t>’</w:t>
            </w:r>
            <w:r w:rsidR="002F3F96" w:rsidRPr="00084B0D">
              <w:rPr>
                <w:lang w:eastAsia="en-US"/>
              </w:rPr>
              <w:t>ємне значе</w:t>
            </w:r>
            <w:r w:rsidR="0082406A">
              <w:rPr>
                <w:lang w:eastAsia="en-US"/>
              </w:rPr>
              <w:t>ння обсягу пального (зі знаком «</w:t>
            </w:r>
            <w:r w:rsidR="002F3F96" w:rsidRPr="00084B0D">
              <w:rPr>
                <w:lang w:eastAsia="en-US"/>
              </w:rPr>
              <w:t>–</w:t>
            </w:r>
            <w:r w:rsidR="0082406A">
              <w:rPr>
                <w:lang w:eastAsia="en-US"/>
              </w:rPr>
              <w:t>»</w:t>
            </w:r>
            <w:r w:rsidR="002F3F96" w:rsidRPr="00084B0D">
              <w:rPr>
                <w:lang w:eastAsia="en-US"/>
              </w:rPr>
              <w:t>) зазначається лише в першому рядку таблиці;</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додатне значе</w:t>
            </w:r>
            <w:r w:rsidR="0082406A">
              <w:rPr>
                <w:lang w:eastAsia="en-US"/>
              </w:rPr>
              <w:t>ння обсягу пального (зі знаком «+»</w:t>
            </w:r>
            <w:r w:rsidRPr="00084B0D">
              <w:rPr>
                <w:lang w:eastAsia="en-US"/>
              </w:rPr>
              <w:t>) зазначається лише у другому рядку таблиці.</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6) у графах 5, 6 зазначається інформація щодо обсягу реалізованого (відвантаженого, втраченого) пального: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кілограмах (графа 5);</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літрах, приведених до температури 15 °C (графа 6);</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7) до графи 7 вноситься інформація щодо ставки акцизного податку відповідно до підпункту 215.3.4 пункту 215.3 статті 215 розділу VI Кодексу.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Для ввезених на митну територію України або вироблених в Україні бензинів авіаційних або палива для реактивних двигунів зазначається:</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ставка акцизного податку, визначена підпунктом 215.3.4 пункту 215.3 статті 215 розділу VI Кодексу, без застосування підвищувального коефіцієнта 10 – якщо суб</w:t>
            </w:r>
            <w:r w:rsidRPr="00084B0D">
              <w:t>'</w:t>
            </w:r>
            <w:r w:rsidRPr="00084B0D">
              <w:rPr>
                <w:lang w:eastAsia="en-US"/>
              </w:rPr>
              <w:t>єктом господарювання видано податковий вексель відповідно до пункту 229.8 статті 229 розділу VI Кодексу (заявки на поповнення (коригування) залишку пального з о</w:t>
            </w:r>
            <w:r w:rsidR="0082406A">
              <w:rPr>
                <w:lang w:eastAsia="en-US"/>
              </w:rPr>
              <w:t>знакою щодо умов оподаткування «3»</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ставка акцизного податку, визначена підпунктом 215.3.4 пункту 215.3 статті 215 розділу VI Кодексу, із застосуванням підвищувального коефіцієнта 10 – якщо реалізація таких бензинів авіаційних або палива для реактивних двигунів здійснюється без видання суб</w:t>
            </w:r>
            <w:r w:rsidR="00523370">
              <w:t>’</w:t>
            </w:r>
            <w:r w:rsidRPr="00084B0D">
              <w:rPr>
                <w:lang w:eastAsia="en-US"/>
              </w:rPr>
              <w:t>єктом господарювання податкового векселя відповідно до пункту 229.8 статті 229 розділу VI Кодексу (заявки на поповнення (коригування) залишку пального з о</w:t>
            </w:r>
            <w:r w:rsidR="0082406A">
              <w:rPr>
                <w:lang w:eastAsia="en-US"/>
              </w:rPr>
              <w:t>знакою щодо умов оподаткування «0»</w:t>
            </w:r>
            <w:r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b/>
                <w:lang w:eastAsia="en-US"/>
              </w:rPr>
              <w:t xml:space="preserve">Для </w:t>
            </w:r>
            <w:r w:rsidRPr="00084B0D">
              <w:rPr>
                <w:b/>
              </w:rPr>
              <w:t xml:space="preserve">важких дистилятів та біодизелю, які оподатковуються на умовах, встановлених пунктом 44 підрозділу 5 розділу ХХ «Перехідні положення» Кодексу, якщо замовником такого пального згідно з умовами договору є Міністерство оборони України, зазначається </w:t>
            </w:r>
            <w:r w:rsidRPr="00084B0D">
              <w:rPr>
                <w:b/>
                <w:lang w:eastAsia="en-US"/>
              </w:rPr>
              <w:t>ставка акцизного податку 0 євро за 1000 літрів (заявки на поповнення (коригування) залишку пального з о</w:t>
            </w:r>
            <w:r w:rsidR="0082406A">
              <w:rPr>
                <w:b/>
                <w:lang w:eastAsia="en-US"/>
              </w:rPr>
              <w:t>знакою щодо умов оподаткування «9»</w:t>
            </w:r>
            <w:r w:rsidRPr="00084B0D">
              <w:rPr>
                <w:b/>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8) у графі 8 зазначається інформація щодо офіційного курсу гривні до іноземної валюти, встановленого Національним банком України, що діє на перший день кварталу, в якому здійснюється складення заявки (показник залишається незмінним протягом кварталу);</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9) до графи 9 вноситься інформація щодо суми акцизного податку з обсягу поповнення (зменшення) залишку пального, яка розраховується на обсяг такого поповнення (зменшення) залишку пального за чинними на день складення заявки ставками акцизного</w:t>
            </w:r>
            <w:r w:rsidR="006A692B">
              <w:rPr>
                <w:lang w:eastAsia="en-US"/>
              </w:rPr>
              <w:t xml:space="preserve"> податку із</w:t>
            </w:r>
            <w:r w:rsidR="00F90B80">
              <w:rPr>
                <w:lang w:eastAsia="en-US"/>
              </w:rPr>
              <w:t xml:space="preserve"> знаком («+», «</w:t>
            </w:r>
            <w:r w:rsidRPr="00084B0D">
              <w:rPr>
                <w:lang w:eastAsia="en-US"/>
              </w:rPr>
              <w:t>–</w:t>
            </w:r>
            <w:r w:rsidR="00F90B80">
              <w:rPr>
                <w:lang w:eastAsia="en-US"/>
              </w:rPr>
              <w:t>»</w:t>
            </w:r>
            <w:r w:rsidRPr="00084B0D">
              <w:rPr>
                <w:lang w:eastAsia="en-US"/>
              </w:rPr>
              <w:t>), крім заявок на поповнення (коригування) залишку пального: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або з ознак</w:t>
            </w:r>
            <w:r w:rsidR="00F90B80">
              <w:rPr>
                <w:lang w:eastAsia="en-US"/>
              </w:rPr>
              <w:t>ою щодо умов оподаткування або «1», або «2», або «4», або «5», або «6», або «7»</w:t>
            </w:r>
            <w:r w:rsidR="00F90B80">
              <w:t>, або «8»</w:t>
            </w:r>
            <w:r w:rsidR="00F90B80">
              <w:rPr>
                <w:b/>
              </w:rPr>
              <w:t>, або «9»</w:t>
            </w:r>
            <w:r w:rsidRPr="00084B0D">
              <w:t>, в яких гр. 9 = 0;</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або з о</w:t>
            </w:r>
            <w:r w:rsidR="00F90B80">
              <w:rPr>
                <w:lang w:eastAsia="en-US"/>
              </w:rPr>
              <w:t>знакою щодо умов оподаткування «0»</w:t>
            </w:r>
            <w:r w:rsidRPr="00084B0D">
              <w:rPr>
                <w:lang w:eastAsia="en-US"/>
              </w:rPr>
              <w:t>, якщо заявка складена організацією системи Державного резерву (в  передбаченому формою такої за</w:t>
            </w:r>
            <w:r w:rsidR="00F90B80">
              <w:rPr>
                <w:lang w:eastAsia="en-US"/>
              </w:rPr>
              <w:t>явки полі зазначена відмітка «Х»</w:t>
            </w:r>
            <w:r w:rsidRPr="00084B0D">
              <w:rPr>
                <w:lang w:eastAsia="en-US"/>
              </w:rPr>
              <w:t>)</w:t>
            </w:r>
            <w:r w:rsidR="003055F9">
              <w:t>, в яких гр.</w:t>
            </w:r>
            <w:r w:rsidRPr="00084B0D">
              <w:t xml:space="preserve"> 9 = 0;</w:t>
            </w:r>
          </w:p>
          <w:p w:rsidR="002F3F96" w:rsidRPr="00084B0D" w:rsidRDefault="002F3F96" w:rsidP="00BB3486">
            <w:pPr>
              <w:pStyle w:val="a6"/>
              <w:spacing w:before="0" w:beforeAutospacing="0" w:after="0" w:afterAutospacing="0"/>
              <w:contextualSpacing/>
              <w:jc w:val="both"/>
            </w:pPr>
            <w:r w:rsidRPr="00084B0D">
              <w:rPr>
                <w:lang w:eastAsia="en-US"/>
              </w:rPr>
              <w:t xml:space="preserve">або у заявках на поповнення (коригування) залишку пального, в яких </w:t>
            </w:r>
            <w:r w:rsidR="00F90B80">
              <w:rPr>
                <w:lang w:eastAsia="en-US"/>
              </w:rPr>
              <w:t>у верхньому лівому куті в полі «</w:t>
            </w:r>
            <w:r w:rsidRPr="00084B0D">
              <w:rPr>
                <w:lang w:eastAsia="en-US"/>
              </w:rPr>
              <w:t>Зміна коду УКТ ЗЕД пального за оформлено</w:t>
            </w:r>
            <w:r w:rsidR="00F90B80">
              <w:rPr>
                <w:lang w:eastAsia="en-US"/>
              </w:rPr>
              <w:t>ю додатковою митною декларацією»</w:t>
            </w:r>
            <w:r w:rsidRPr="00084B0D">
              <w:rPr>
                <w:lang w:eastAsia="en-US"/>
              </w:rPr>
              <w:t xml:space="preserve"> </w:t>
            </w:r>
            <w:r w:rsidR="00F90B80">
              <w:t>поставлено відмітку «Х»</w:t>
            </w:r>
            <w:r w:rsidRPr="00084B0D">
              <w:t>, в яких  незалежно від ознаки щодо умов оподаткування гр. 9 = 0</w:t>
            </w:r>
            <w:r w:rsidRPr="00084B0D">
              <w:rPr>
                <w:b/>
              </w:rPr>
              <w:t>;</w:t>
            </w:r>
          </w:p>
          <w:p w:rsidR="002F3F96" w:rsidRPr="00084B0D" w:rsidRDefault="002F3F96" w:rsidP="00BB3486">
            <w:pPr>
              <w:pStyle w:val="a6"/>
              <w:spacing w:before="0" w:beforeAutospacing="0" w:after="0" w:afterAutospacing="0"/>
              <w:contextualSpacing/>
              <w:jc w:val="both"/>
              <w:rPr>
                <w:b/>
                <w:lang w:eastAsia="en-US"/>
              </w:rPr>
            </w:pPr>
            <w:r w:rsidRPr="00084B0D">
              <w:rPr>
                <w:b/>
              </w:rPr>
              <w:t xml:space="preserve">або </w:t>
            </w:r>
            <w:r w:rsidRPr="00084B0D">
              <w:rPr>
                <w:b/>
                <w:lang w:eastAsia="en-US"/>
              </w:rPr>
              <w:t>у заявках на поповнення (коригування) залишку пального, в яких у верхньому лівому куті в полі</w:t>
            </w:r>
            <w:r w:rsidR="00F90B80">
              <w:rPr>
                <w:b/>
              </w:rPr>
              <w:t xml:space="preserve"> «</w:t>
            </w:r>
            <w:r w:rsidRPr="00084B0D">
              <w:rPr>
                <w:rFonts w:eastAsiaTheme="minorHAnsi"/>
                <w:b/>
                <w:lang w:eastAsia="en-US"/>
              </w:rPr>
              <w:t xml:space="preserve">Поповнення (коригування) обсягів </w:t>
            </w:r>
            <w:r w:rsidRPr="00084B0D">
              <w:rPr>
                <w:b/>
              </w:rPr>
              <w:t>важких дистилятів та біодизелю, якщо їх замовником згідно з умовами договору</w:t>
            </w:r>
            <w:r w:rsidR="00F90B80">
              <w:rPr>
                <w:b/>
              </w:rPr>
              <w:t xml:space="preserve"> є Міністерство оборони України»</w:t>
            </w:r>
            <w:r w:rsidR="0095184F">
              <w:rPr>
                <w:b/>
              </w:rPr>
              <w:t xml:space="preserve"> поставлено відмітку «Х»</w:t>
            </w:r>
            <w:r w:rsidRPr="00084B0D">
              <w:rPr>
                <w:b/>
              </w:rPr>
              <w:t xml:space="preserve">, та з </w:t>
            </w:r>
            <w:r w:rsidRPr="00084B0D">
              <w:rPr>
                <w:b/>
                <w:lang w:eastAsia="en-US"/>
              </w:rPr>
              <w:t>о</w:t>
            </w:r>
            <w:r w:rsidR="00E01EEB">
              <w:rPr>
                <w:b/>
                <w:lang w:eastAsia="en-US"/>
              </w:rPr>
              <w:t>знакою щодо умов оподаткування «9»</w:t>
            </w:r>
            <w:r w:rsidRPr="00084B0D">
              <w:rPr>
                <w:b/>
                <w:lang w:eastAsia="en-US"/>
              </w:rPr>
              <w:t xml:space="preserve">, </w:t>
            </w:r>
            <w:r w:rsidR="003055F9">
              <w:rPr>
                <w:b/>
              </w:rPr>
              <w:t>в яких графа</w:t>
            </w:r>
            <w:r w:rsidRPr="00084B0D">
              <w:rPr>
                <w:b/>
              </w:rPr>
              <w:t xml:space="preserve"> 9 = 0.</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Для перевірки: гр. 9 = гр. 6 х гр. 8 х (гр. 7 / 1000).</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Графа 9 = 0 в заявках на поповнення (коригування) залишку пального: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складених організацією системи Державного резерву. В передбаченому формою такої зая</w:t>
            </w:r>
            <w:r w:rsidR="0095184F">
              <w:rPr>
                <w:lang w:eastAsia="en-US"/>
              </w:rPr>
              <w:t>вки полі зазначається відмітка «Х»</w:t>
            </w:r>
            <w:r w:rsidRPr="00084B0D">
              <w:rPr>
                <w:lang w:eastAsia="en-US"/>
              </w:rPr>
              <w:t>, а у графі 2 таблиці може бути зазначена ті</w:t>
            </w:r>
            <w:r w:rsidR="0095184F">
              <w:rPr>
                <w:lang w:eastAsia="en-US"/>
              </w:rPr>
              <w:t>льки ознака умов оподаткування «0»</w:t>
            </w:r>
            <w:r w:rsidRPr="00084B0D">
              <w:rPr>
                <w:lang w:eastAsia="en-US"/>
              </w:rPr>
              <w:t>;</w:t>
            </w:r>
          </w:p>
          <w:p w:rsidR="002F3F96" w:rsidRPr="00084B0D" w:rsidRDefault="0095184F" w:rsidP="00BB3486">
            <w:pPr>
              <w:pStyle w:val="a6"/>
              <w:spacing w:before="0" w:beforeAutospacing="0" w:after="0" w:afterAutospacing="0"/>
              <w:contextualSpacing/>
              <w:jc w:val="both"/>
              <w:rPr>
                <w:lang w:eastAsia="en-US"/>
              </w:rPr>
            </w:pPr>
            <w:r>
              <w:rPr>
                <w:lang w:eastAsia="en-US"/>
              </w:rPr>
              <w:t>у яких в полі «</w:t>
            </w:r>
            <w:r w:rsidR="002F3F96" w:rsidRPr="00084B0D">
              <w:rPr>
                <w:lang w:eastAsia="en-US"/>
              </w:rPr>
              <w:t>Зміна коду УКТ ЗЕД пального за оформлено</w:t>
            </w:r>
            <w:r>
              <w:rPr>
                <w:lang w:eastAsia="en-US"/>
              </w:rPr>
              <w:t>ю додатковою митною декларацією» поставлено відмітку «Х»</w:t>
            </w:r>
            <w:r w:rsidR="002F3F96" w:rsidRPr="00084B0D">
              <w:rPr>
                <w:lang w:eastAsia="en-US"/>
              </w:rPr>
              <w:t xml:space="preserve"> незалежно від ознаки умов оподаткування;</w:t>
            </w:r>
          </w:p>
          <w:p w:rsidR="002F3F96" w:rsidRPr="00084B0D" w:rsidRDefault="002F3F96" w:rsidP="00BB3486">
            <w:pPr>
              <w:pStyle w:val="a6"/>
              <w:spacing w:before="0" w:beforeAutospacing="0" w:after="0" w:afterAutospacing="0"/>
              <w:contextualSpacing/>
              <w:jc w:val="both"/>
              <w:rPr>
                <w:b/>
                <w:lang w:eastAsia="en-US"/>
              </w:rPr>
            </w:pPr>
            <w:r w:rsidRPr="00084B0D">
              <w:rPr>
                <w:b/>
                <w:lang w:eastAsia="en-US"/>
              </w:rPr>
              <w:t>у яких у верхньому лівому куті в полі</w:t>
            </w:r>
            <w:r w:rsidR="0095184F">
              <w:rPr>
                <w:b/>
              </w:rPr>
              <w:t xml:space="preserve"> «</w:t>
            </w:r>
            <w:r w:rsidRPr="00084B0D">
              <w:rPr>
                <w:rFonts w:eastAsiaTheme="minorHAnsi"/>
                <w:b/>
                <w:lang w:eastAsia="en-US"/>
              </w:rPr>
              <w:t xml:space="preserve">Поповнення (коригування) обсягів </w:t>
            </w:r>
            <w:r w:rsidRPr="00084B0D">
              <w:rPr>
                <w:b/>
              </w:rPr>
              <w:t>важких дистилятів та біодизелю, якщо їх замовником згідно з умовами договору</w:t>
            </w:r>
            <w:r w:rsidR="0095184F">
              <w:rPr>
                <w:b/>
              </w:rPr>
              <w:t xml:space="preserve"> є Міністерство оборони України» поставлено відмітку «Х»</w:t>
            </w:r>
            <w:r w:rsidRPr="00084B0D">
              <w:rPr>
                <w:b/>
              </w:rPr>
              <w:t xml:space="preserve">, та з </w:t>
            </w:r>
            <w:r w:rsidRPr="00084B0D">
              <w:rPr>
                <w:b/>
                <w:lang w:eastAsia="en-US"/>
              </w:rPr>
              <w:t>о</w:t>
            </w:r>
            <w:r w:rsidR="0095184F">
              <w:rPr>
                <w:b/>
                <w:lang w:eastAsia="en-US"/>
              </w:rPr>
              <w:t>знакою щодо умов оподаткування «9»</w:t>
            </w:r>
            <w:r w:rsidRPr="00084B0D">
              <w:rPr>
                <w:b/>
                <w:lang w:eastAsia="en-US"/>
              </w:rPr>
              <w:t xml:space="preserve">, </w:t>
            </w:r>
            <w:r w:rsidR="003055F9">
              <w:rPr>
                <w:b/>
              </w:rPr>
              <w:t>в яких           графа</w:t>
            </w:r>
            <w:r w:rsidRPr="00084B0D">
              <w:rPr>
                <w:b/>
              </w:rPr>
              <w:t xml:space="preserve"> 9 = 0.</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lastRenderedPageBreak/>
              <w:t>Під час складання заявки на поповнення (коригування) залишку пального в рядках, в яких у графі 2 зазначено</w:t>
            </w:r>
            <w:r w:rsidR="002A25AB">
              <w:rPr>
                <w:lang w:eastAsia="en-US"/>
              </w:rPr>
              <w:t xml:space="preserve"> ознаки умов оподаткування або «1», або «2», або «4», або «5», або «6», або «7»</w:t>
            </w:r>
            <w:r w:rsidRPr="00084B0D">
              <w:rPr>
                <w:lang w:eastAsia="en-US"/>
              </w:rPr>
              <w:t xml:space="preserve">, </w:t>
            </w:r>
            <w:r w:rsidR="002A25AB">
              <w:t>або «</w:t>
            </w:r>
            <w:r w:rsidRPr="00084B0D">
              <w:t>8</w:t>
            </w:r>
            <w:r w:rsidR="002A25AB">
              <w:rPr>
                <w:b/>
              </w:rPr>
              <w:t>», або «9»</w:t>
            </w:r>
            <w:r w:rsidRPr="00084B0D">
              <w:rPr>
                <w:b/>
              </w:rPr>
              <w:t>,</w:t>
            </w:r>
            <w:r w:rsidRPr="00084B0D">
              <w:t xml:space="preserve"> </w:t>
            </w:r>
            <w:r w:rsidRPr="00084B0D">
              <w:rPr>
                <w:lang w:eastAsia="en-US"/>
              </w:rPr>
              <w:t>графа 9 = 0.</w:t>
            </w:r>
          </w:p>
          <w:p w:rsidR="002A25AB" w:rsidRDefault="002A25AB" w:rsidP="00BB3486">
            <w:pPr>
              <w:pStyle w:val="a6"/>
              <w:spacing w:before="0" w:beforeAutospacing="0" w:after="0" w:afterAutospacing="0"/>
              <w:contextualSpacing/>
              <w:jc w:val="both"/>
              <w:rPr>
                <w:lang w:eastAsia="en-US"/>
              </w:rPr>
            </w:pPr>
          </w:p>
          <w:p w:rsidR="002F3F96" w:rsidRPr="00084B0D" w:rsidRDefault="002A25AB" w:rsidP="00BB3486">
            <w:pPr>
              <w:pStyle w:val="a6"/>
              <w:spacing w:before="0" w:beforeAutospacing="0" w:after="0" w:afterAutospacing="0"/>
              <w:contextualSpacing/>
              <w:jc w:val="both"/>
              <w:rPr>
                <w:lang w:eastAsia="en-US"/>
              </w:rPr>
            </w:pPr>
            <w:r>
              <w:rPr>
                <w:lang w:eastAsia="en-US"/>
              </w:rPr>
              <w:t>Для заповнення рядка «Загальна сума акцизного податку»</w:t>
            </w:r>
            <w:r w:rsidR="002F3F96" w:rsidRPr="00084B0D">
              <w:rPr>
                <w:lang w:eastAsia="en-US"/>
              </w:rPr>
              <w:t xml:space="preserve"> обчислюється сума внесених до графи 9 показників (з урахуванням відповідних знаків (</w:t>
            </w:r>
            <w:r>
              <w:rPr>
                <w:lang w:eastAsia="en-US"/>
              </w:rPr>
              <w:t>«+», «</w:t>
            </w:r>
            <w:r w:rsidR="002F3F96" w:rsidRPr="00084B0D">
              <w:rPr>
                <w:lang w:eastAsia="en-US"/>
              </w:rPr>
              <w:t>–</w:t>
            </w:r>
            <w:r>
              <w:rPr>
                <w:lang w:eastAsia="en-US"/>
              </w:rPr>
              <w:t>»</w:t>
            </w:r>
            <w:r w:rsidR="002F3F96" w:rsidRPr="00084B0D">
              <w:rPr>
                <w:lang w:eastAsia="en-US"/>
              </w:rPr>
              <w:t xml:space="preserve">). Загальне додатне значення вноситься до </w:t>
            </w:r>
            <w:r>
              <w:rPr>
                <w:lang w:eastAsia="en-US"/>
              </w:rPr>
              <w:t>зазначеного рядка. Загальне від’</w:t>
            </w:r>
            <w:r w:rsidR="002F3F96" w:rsidRPr="00084B0D">
              <w:rPr>
                <w:lang w:eastAsia="en-US"/>
              </w:rPr>
              <w:t>ємне або нульове значення не переноситься до тако</w:t>
            </w:r>
            <w:r>
              <w:rPr>
                <w:lang w:eastAsia="en-US"/>
              </w:rPr>
              <w:t>го рядка, а зазначається цифра «0»</w:t>
            </w:r>
            <w:r w:rsidR="002F3F96" w:rsidRPr="00084B0D">
              <w:rPr>
                <w:lang w:eastAsia="en-US"/>
              </w:rPr>
              <w:t>.</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Під час складання заявки на поповнення (коригува</w:t>
            </w:r>
            <w:r w:rsidR="006A692B">
              <w:rPr>
                <w:lang w:eastAsia="en-US"/>
              </w:rPr>
              <w:t>ння) залишку пального до рядка «Загальна сума акцизного податку» переноситься цифра «0»</w:t>
            </w:r>
            <w:r w:rsidRPr="00084B0D">
              <w:rPr>
                <w:lang w:eastAsia="en-US"/>
              </w:rPr>
              <w:t>, якщо:</w:t>
            </w: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графі 2 зазначено</w:t>
            </w:r>
            <w:r w:rsidR="002A25AB">
              <w:rPr>
                <w:lang w:eastAsia="en-US"/>
              </w:rPr>
              <w:t xml:space="preserve"> ознаки умов оподаткування або «1», або «2», або «4», або «5», або «6», або «7»</w:t>
            </w:r>
            <w:r w:rsidRPr="00084B0D">
              <w:rPr>
                <w:lang w:eastAsia="en-US"/>
              </w:rPr>
              <w:t xml:space="preserve">, </w:t>
            </w:r>
            <w:r w:rsidR="002A25AB">
              <w:t>або «8»</w:t>
            </w:r>
            <w:r w:rsidRPr="00084B0D">
              <w:rPr>
                <w:lang w:eastAsia="en-US"/>
              </w:rPr>
              <w:t xml:space="preserve"> – у заявках на поповнення (коригування) залишку пального, в яких в передбачени</w:t>
            </w:r>
            <w:r w:rsidR="002A25AB">
              <w:rPr>
                <w:lang w:eastAsia="en-US"/>
              </w:rPr>
              <w:t>х формою такої заявки відмітка «Х» зазначена в полі «</w:t>
            </w:r>
            <w:r w:rsidRPr="00084B0D">
              <w:rPr>
                <w:lang w:eastAsia="en-US"/>
              </w:rPr>
              <w:t>Поповнення</w:t>
            </w:r>
            <w:r w:rsidR="002A25AB">
              <w:rPr>
                <w:lang w:eastAsia="en-US"/>
              </w:rPr>
              <w:t xml:space="preserve"> (коригування) обсягів пального»</w:t>
            </w:r>
            <w:r w:rsidRPr="00084B0D">
              <w:rPr>
                <w:lang w:eastAsia="en-US"/>
              </w:rPr>
              <w:t>;</w:t>
            </w:r>
          </w:p>
          <w:p w:rsidR="006A692B" w:rsidRDefault="006A692B" w:rsidP="00BB3486">
            <w:pPr>
              <w:pStyle w:val="a6"/>
              <w:spacing w:before="0" w:beforeAutospacing="0" w:after="0" w:afterAutospacing="0"/>
              <w:contextualSpacing/>
              <w:jc w:val="both"/>
              <w:rPr>
                <w:lang w:eastAsia="en-US"/>
              </w:rPr>
            </w:pPr>
          </w:p>
          <w:p w:rsidR="002F3F96" w:rsidRPr="00084B0D" w:rsidRDefault="002F3F96" w:rsidP="00BB3486">
            <w:pPr>
              <w:pStyle w:val="a6"/>
              <w:spacing w:before="0" w:beforeAutospacing="0" w:after="0" w:afterAutospacing="0"/>
              <w:contextualSpacing/>
              <w:jc w:val="both"/>
              <w:rPr>
                <w:lang w:eastAsia="en-US"/>
              </w:rPr>
            </w:pPr>
            <w:r w:rsidRPr="00084B0D">
              <w:rPr>
                <w:lang w:eastAsia="en-US"/>
              </w:rPr>
              <w:t>у графі 2 зазна</w:t>
            </w:r>
            <w:r w:rsidR="002A25AB">
              <w:rPr>
                <w:lang w:eastAsia="en-US"/>
              </w:rPr>
              <w:t>чено ознаку умов оподаткування «0»</w:t>
            </w:r>
            <w:r w:rsidRPr="00084B0D">
              <w:rPr>
                <w:lang w:eastAsia="en-US"/>
              </w:rPr>
              <w:t xml:space="preserve">, якщо заявка складена організацією системи Державного резерву (в передбаченому формою такої </w:t>
            </w:r>
            <w:r w:rsidR="002A25AB">
              <w:rPr>
                <w:lang w:eastAsia="en-US"/>
              </w:rPr>
              <w:t>заявки полі зазначена відмітка «Х»</w:t>
            </w:r>
            <w:r w:rsidRPr="00084B0D">
              <w:rPr>
                <w:lang w:eastAsia="en-US"/>
              </w:rPr>
              <w:t>);</w:t>
            </w:r>
          </w:p>
          <w:p w:rsidR="002F3F96" w:rsidRPr="00084B0D" w:rsidRDefault="002F3F96" w:rsidP="00BB3486">
            <w:pPr>
              <w:pStyle w:val="a6"/>
              <w:spacing w:before="0" w:beforeAutospacing="0" w:after="0" w:afterAutospacing="0"/>
              <w:contextualSpacing/>
              <w:jc w:val="both"/>
              <w:rPr>
                <w:b/>
                <w:highlight w:val="magenta"/>
                <w:lang w:eastAsia="en-US"/>
              </w:rPr>
            </w:pPr>
            <w:r w:rsidRPr="00084B0D">
              <w:rPr>
                <w:lang w:eastAsia="en-US"/>
              </w:rPr>
              <w:t xml:space="preserve">заявка складена особою, що здійснила ввезення (імпорт) пального на митну територію України, для </w:t>
            </w:r>
            <w:r w:rsidRPr="00084B0D">
              <w:t>зміни</w:t>
            </w:r>
            <w:r w:rsidRPr="00084B0D">
              <w:rPr>
                <w:lang w:eastAsia="en-US"/>
              </w:rPr>
              <w:t xml:space="preserve"> коду УКТ ЗЕД пального за оформленою додатковою митною декларацією (в передбаченому формою такої заявки полі </w:t>
            </w:r>
            <w:r w:rsidR="002A25AB">
              <w:t>поставлено відмітку «Х»</w:t>
            </w:r>
            <w:r w:rsidRPr="00084B0D">
              <w:rPr>
                <w:lang w:eastAsia="en-US"/>
              </w:rPr>
              <w:t>) – незалежно від ознаки щодо умов оподаткування</w:t>
            </w:r>
            <w:r w:rsidRPr="00084B0D">
              <w:rPr>
                <w:b/>
                <w:lang w:eastAsia="en-US"/>
              </w:rPr>
              <w:t>;</w:t>
            </w:r>
          </w:p>
          <w:p w:rsidR="002F3F96" w:rsidRPr="00084B0D" w:rsidRDefault="002F3F96" w:rsidP="00BB3486">
            <w:pPr>
              <w:pStyle w:val="a6"/>
              <w:spacing w:before="0" w:beforeAutospacing="0" w:after="0" w:afterAutospacing="0"/>
              <w:contextualSpacing/>
              <w:jc w:val="both"/>
            </w:pPr>
            <w:r w:rsidRPr="00084B0D">
              <w:rPr>
                <w:b/>
                <w:lang w:eastAsia="en-US"/>
              </w:rPr>
              <w:t xml:space="preserve">у графі 2 зазначено </w:t>
            </w:r>
            <w:r w:rsidR="002A25AB">
              <w:rPr>
                <w:b/>
                <w:lang w:eastAsia="en-US"/>
              </w:rPr>
              <w:t>ознаку щодо умов оподаткування «9»</w:t>
            </w:r>
            <w:r w:rsidRPr="00084B0D">
              <w:rPr>
                <w:b/>
                <w:lang w:eastAsia="en-US"/>
              </w:rPr>
              <w:t xml:space="preserve"> – у заявках на поповнення (коригування) залишку пального, в яких в передбачених формою</w:t>
            </w:r>
            <w:r w:rsidR="002A25AB">
              <w:rPr>
                <w:b/>
                <w:lang w:eastAsia="en-US"/>
              </w:rPr>
              <w:t xml:space="preserve"> такої заявки відмітка «Х»</w:t>
            </w:r>
            <w:r w:rsidRPr="00084B0D">
              <w:rPr>
                <w:b/>
                <w:lang w:eastAsia="en-US"/>
              </w:rPr>
              <w:t xml:space="preserve"> зазначена в полі </w:t>
            </w:r>
            <w:r w:rsidR="002A25AB">
              <w:rPr>
                <w:b/>
              </w:rPr>
              <w:t>«</w:t>
            </w:r>
            <w:r w:rsidRPr="00084B0D">
              <w:rPr>
                <w:rFonts w:eastAsiaTheme="minorHAnsi"/>
                <w:b/>
                <w:lang w:eastAsia="en-US"/>
              </w:rPr>
              <w:t xml:space="preserve">Поповнення (коригування) обсягів </w:t>
            </w:r>
            <w:r w:rsidRPr="00084B0D">
              <w:rPr>
                <w:b/>
              </w:rPr>
              <w:t>важких дистилятів та біодизелю, якщо їх замовником згідно з умовами договору</w:t>
            </w:r>
            <w:r w:rsidR="002A25AB">
              <w:rPr>
                <w:b/>
              </w:rPr>
              <w:t xml:space="preserve"> є Міністерство оборони України»</w:t>
            </w:r>
            <w:r w:rsidRPr="00084B0D">
              <w:rPr>
                <w:lang w:eastAsia="en-US"/>
              </w:rPr>
              <w:t>.</w:t>
            </w:r>
          </w:p>
        </w:tc>
      </w:tr>
    </w:tbl>
    <w:p w:rsidR="009A63BB" w:rsidRDefault="009A63BB" w:rsidP="00BB3486">
      <w:pPr>
        <w:spacing w:after="0" w:line="240" w:lineRule="auto"/>
        <w:rPr>
          <w:rFonts w:ascii="Times New Roman" w:hAnsi="Times New Roman" w:cs="Times New Roman"/>
        </w:rPr>
      </w:pPr>
    </w:p>
    <w:tbl>
      <w:tblPr>
        <w:tblStyle w:val="a3"/>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8647"/>
      </w:tblGrid>
      <w:tr w:rsidR="00EF64AD" w:rsidRPr="00084B0D" w:rsidTr="00EF64AD">
        <w:tc>
          <w:tcPr>
            <w:tcW w:w="7054" w:type="dxa"/>
          </w:tcPr>
          <w:p w:rsidR="007732AB" w:rsidRDefault="007732AB" w:rsidP="00BB3486">
            <w:pPr>
              <w:contextualSpacing/>
              <w:jc w:val="both"/>
              <w:rPr>
                <w:rFonts w:ascii="Times New Roman" w:hAnsi="Times New Roman" w:cs="Times New Roman"/>
                <w:b/>
                <w:sz w:val="28"/>
                <w:szCs w:val="28"/>
              </w:rPr>
            </w:pPr>
          </w:p>
          <w:p w:rsidR="00EF64AD" w:rsidRPr="00084B0D" w:rsidRDefault="00EF64AD" w:rsidP="00BB3486">
            <w:pPr>
              <w:contextualSpacing/>
              <w:jc w:val="both"/>
              <w:rPr>
                <w:rFonts w:ascii="Times New Roman" w:hAnsi="Times New Roman" w:cs="Times New Roman"/>
                <w:bCs/>
                <w:sz w:val="28"/>
                <w:szCs w:val="28"/>
              </w:rPr>
            </w:pPr>
            <w:r w:rsidRPr="00084B0D">
              <w:rPr>
                <w:rFonts w:ascii="Times New Roman" w:hAnsi="Times New Roman" w:cs="Times New Roman"/>
                <w:b/>
                <w:sz w:val="28"/>
                <w:szCs w:val="28"/>
              </w:rPr>
              <w:t>Директор Департаменту податкової політики</w:t>
            </w:r>
          </w:p>
        </w:tc>
        <w:tc>
          <w:tcPr>
            <w:tcW w:w="8647" w:type="dxa"/>
          </w:tcPr>
          <w:p w:rsidR="003E016A" w:rsidRDefault="003E016A" w:rsidP="00BB3486">
            <w:pPr>
              <w:pStyle w:val="a6"/>
              <w:spacing w:before="0" w:beforeAutospacing="0" w:after="0" w:afterAutospacing="0"/>
              <w:contextualSpacing/>
              <w:jc w:val="right"/>
              <w:rPr>
                <w:b/>
                <w:sz w:val="28"/>
                <w:szCs w:val="28"/>
              </w:rPr>
            </w:pPr>
          </w:p>
          <w:p w:rsidR="00EF64AD" w:rsidRPr="00084B0D" w:rsidRDefault="00EF64AD" w:rsidP="00BB3486">
            <w:pPr>
              <w:pStyle w:val="a6"/>
              <w:spacing w:before="0" w:beforeAutospacing="0" w:after="0" w:afterAutospacing="0"/>
              <w:contextualSpacing/>
              <w:jc w:val="right"/>
              <w:rPr>
                <w:bCs/>
                <w:sz w:val="28"/>
                <w:szCs w:val="28"/>
              </w:rPr>
            </w:pPr>
            <w:r w:rsidRPr="00084B0D">
              <w:rPr>
                <w:b/>
                <w:sz w:val="28"/>
                <w:szCs w:val="28"/>
              </w:rPr>
              <w:t>Віктор ОВЧАР</w:t>
            </w:r>
            <w:r w:rsidR="005C08C2" w:rsidRPr="00084B0D">
              <w:rPr>
                <w:b/>
                <w:sz w:val="28"/>
                <w:szCs w:val="28"/>
              </w:rPr>
              <w:t>Е</w:t>
            </w:r>
            <w:r w:rsidRPr="00084B0D">
              <w:rPr>
                <w:b/>
                <w:sz w:val="28"/>
                <w:szCs w:val="28"/>
              </w:rPr>
              <w:t>НКО</w:t>
            </w:r>
          </w:p>
        </w:tc>
      </w:tr>
    </w:tbl>
    <w:p w:rsidR="00EF64AD" w:rsidRPr="00A63A28" w:rsidRDefault="00E01EEB" w:rsidP="00BB348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«___» ____________ 202__</w:t>
      </w:r>
      <w:r w:rsidR="00A63A28" w:rsidRPr="00A63A28">
        <w:rPr>
          <w:rFonts w:ascii="Times New Roman" w:hAnsi="Times New Roman" w:cs="Times New Roman"/>
          <w:sz w:val="28"/>
          <w:szCs w:val="28"/>
        </w:rPr>
        <w:t xml:space="preserve"> р.</w:t>
      </w:r>
      <w:r w:rsidR="006E2270" w:rsidRPr="00A63A28">
        <w:rPr>
          <w:rFonts w:ascii="Times New Roman" w:hAnsi="Times New Roman" w:cs="Times New Roman"/>
          <w:sz w:val="28"/>
          <w:szCs w:val="28"/>
        </w:rPr>
        <w:t xml:space="preserve"> </w:t>
      </w:r>
    </w:p>
    <w:sectPr w:rsidR="00EF64AD" w:rsidRPr="00A63A28" w:rsidSect="009B7ADE">
      <w:headerReference w:type="default" r:id="rId7"/>
      <w:pgSz w:w="16838" w:h="11906" w:orient="landscape"/>
      <w:pgMar w:top="850" w:right="850" w:bottom="567"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5F1" w:rsidRDefault="002C55F1" w:rsidP="00C20B1A">
      <w:pPr>
        <w:spacing w:after="0" w:line="240" w:lineRule="auto"/>
      </w:pPr>
      <w:r>
        <w:separator/>
      </w:r>
    </w:p>
  </w:endnote>
  <w:endnote w:type="continuationSeparator" w:id="0">
    <w:p w:rsidR="002C55F1" w:rsidRDefault="002C55F1" w:rsidP="00C2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5F1" w:rsidRDefault="002C55F1" w:rsidP="00C20B1A">
      <w:pPr>
        <w:spacing w:after="0" w:line="240" w:lineRule="auto"/>
      </w:pPr>
      <w:r>
        <w:separator/>
      </w:r>
    </w:p>
  </w:footnote>
  <w:footnote w:type="continuationSeparator" w:id="0">
    <w:p w:rsidR="002C55F1" w:rsidRDefault="002C55F1" w:rsidP="00C20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971850"/>
      <w:docPartObj>
        <w:docPartGallery w:val="Page Numbers (Top of Page)"/>
        <w:docPartUnique/>
      </w:docPartObj>
    </w:sdtPr>
    <w:sdtEndPr/>
    <w:sdtContent>
      <w:p w:rsidR="00FD1A83" w:rsidRDefault="00FD1A83">
        <w:pPr>
          <w:pStyle w:val="a9"/>
          <w:jc w:val="center"/>
        </w:pPr>
        <w:r>
          <w:fldChar w:fldCharType="begin"/>
        </w:r>
        <w:r>
          <w:instrText>PAGE   \* MERGEFORMAT</w:instrText>
        </w:r>
        <w:r>
          <w:fldChar w:fldCharType="separate"/>
        </w:r>
        <w:r w:rsidR="00276E1C" w:rsidRPr="00276E1C">
          <w:rPr>
            <w:noProof/>
            <w:lang w:val="ru-RU"/>
          </w:rPr>
          <w:t>20</w:t>
        </w:r>
        <w:r>
          <w:fldChar w:fldCharType="end"/>
        </w:r>
      </w:p>
    </w:sdtContent>
  </w:sdt>
  <w:p w:rsidR="00FD1A83" w:rsidRDefault="00FD1A8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94"/>
    <w:rsid w:val="00002E30"/>
    <w:rsid w:val="00003DE7"/>
    <w:rsid w:val="000056CB"/>
    <w:rsid w:val="0000646D"/>
    <w:rsid w:val="00007041"/>
    <w:rsid w:val="000072FC"/>
    <w:rsid w:val="00010115"/>
    <w:rsid w:val="000169F7"/>
    <w:rsid w:val="000173E5"/>
    <w:rsid w:val="000175EF"/>
    <w:rsid w:val="00022DBC"/>
    <w:rsid w:val="000230C3"/>
    <w:rsid w:val="0002546A"/>
    <w:rsid w:val="0002550F"/>
    <w:rsid w:val="00027166"/>
    <w:rsid w:val="00030F93"/>
    <w:rsid w:val="00033866"/>
    <w:rsid w:val="0003611D"/>
    <w:rsid w:val="00036888"/>
    <w:rsid w:val="0004078A"/>
    <w:rsid w:val="0004330A"/>
    <w:rsid w:val="00046570"/>
    <w:rsid w:val="00051BE3"/>
    <w:rsid w:val="00054613"/>
    <w:rsid w:val="000557EC"/>
    <w:rsid w:val="000558AE"/>
    <w:rsid w:val="00060D0B"/>
    <w:rsid w:val="00064229"/>
    <w:rsid w:val="00066CA1"/>
    <w:rsid w:val="00066FF0"/>
    <w:rsid w:val="00067181"/>
    <w:rsid w:val="000719D0"/>
    <w:rsid w:val="00071FDE"/>
    <w:rsid w:val="00074BCF"/>
    <w:rsid w:val="00075162"/>
    <w:rsid w:val="0008129B"/>
    <w:rsid w:val="000830E7"/>
    <w:rsid w:val="00084B0D"/>
    <w:rsid w:val="00091BE7"/>
    <w:rsid w:val="00093CBF"/>
    <w:rsid w:val="00093F61"/>
    <w:rsid w:val="00094A14"/>
    <w:rsid w:val="000966B1"/>
    <w:rsid w:val="000A1604"/>
    <w:rsid w:val="000A2363"/>
    <w:rsid w:val="000A3BCF"/>
    <w:rsid w:val="000B1A0F"/>
    <w:rsid w:val="000B1D98"/>
    <w:rsid w:val="000B2416"/>
    <w:rsid w:val="000B285C"/>
    <w:rsid w:val="000B32EA"/>
    <w:rsid w:val="000B624C"/>
    <w:rsid w:val="000B63AE"/>
    <w:rsid w:val="000C67BD"/>
    <w:rsid w:val="000D2639"/>
    <w:rsid w:val="000D70A0"/>
    <w:rsid w:val="000D75F8"/>
    <w:rsid w:val="000D7CDB"/>
    <w:rsid w:val="000E45B3"/>
    <w:rsid w:val="000E5374"/>
    <w:rsid w:val="000E6C3D"/>
    <w:rsid w:val="000F080E"/>
    <w:rsid w:val="000F1527"/>
    <w:rsid w:val="000F75F8"/>
    <w:rsid w:val="00104D51"/>
    <w:rsid w:val="001063AD"/>
    <w:rsid w:val="00106ED9"/>
    <w:rsid w:val="00111058"/>
    <w:rsid w:val="00113086"/>
    <w:rsid w:val="00113E01"/>
    <w:rsid w:val="00115322"/>
    <w:rsid w:val="00124D0A"/>
    <w:rsid w:val="00130D60"/>
    <w:rsid w:val="00132BD2"/>
    <w:rsid w:val="00132F19"/>
    <w:rsid w:val="001347BC"/>
    <w:rsid w:val="00134FE2"/>
    <w:rsid w:val="0013761E"/>
    <w:rsid w:val="00137C90"/>
    <w:rsid w:val="00140BFB"/>
    <w:rsid w:val="00143307"/>
    <w:rsid w:val="001434A4"/>
    <w:rsid w:val="00152A98"/>
    <w:rsid w:val="00152B77"/>
    <w:rsid w:val="00153B9A"/>
    <w:rsid w:val="00153E44"/>
    <w:rsid w:val="0015497C"/>
    <w:rsid w:val="00155D70"/>
    <w:rsid w:val="0015721F"/>
    <w:rsid w:val="0016077D"/>
    <w:rsid w:val="00161023"/>
    <w:rsid w:val="001632F5"/>
    <w:rsid w:val="00164E4C"/>
    <w:rsid w:val="00167781"/>
    <w:rsid w:val="00167E2F"/>
    <w:rsid w:val="00175463"/>
    <w:rsid w:val="0017681B"/>
    <w:rsid w:val="0017723B"/>
    <w:rsid w:val="00180053"/>
    <w:rsid w:val="001800ED"/>
    <w:rsid w:val="0018077D"/>
    <w:rsid w:val="001812DB"/>
    <w:rsid w:val="00185E0C"/>
    <w:rsid w:val="00190CC4"/>
    <w:rsid w:val="001933FD"/>
    <w:rsid w:val="0019530B"/>
    <w:rsid w:val="001A07F0"/>
    <w:rsid w:val="001A0C12"/>
    <w:rsid w:val="001A1940"/>
    <w:rsid w:val="001A6228"/>
    <w:rsid w:val="001B0AE0"/>
    <w:rsid w:val="001B0EDA"/>
    <w:rsid w:val="001B2514"/>
    <w:rsid w:val="001B32ED"/>
    <w:rsid w:val="001B38B5"/>
    <w:rsid w:val="001B39AE"/>
    <w:rsid w:val="001B5466"/>
    <w:rsid w:val="001B5726"/>
    <w:rsid w:val="001B7117"/>
    <w:rsid w:val="001B781E"/>
    <w:rsid w:val="001C0BFE"/>
    <w:rsid w:val="001C14BC"/>
    <w:rsid w:val="001C3C47"/>
    <w:rsid w:val="001C5E77"/>
    <w:rsid w:val="001C6C49"/>
    <w:rsid w:val="001C76F3"/>
    <w:rsid w:val="001D165E"/>
    <w:rsid w:val="001D26F9"/>
    <w:rsid w:val="001D66FA"/>
    <w:rsid w:val="001D76A9"/>
    <w:rsid w:val="001E1B9F"/>
    <w:rsid w:val="001F0C57"/>
    <w:rsid w:val="001F61EF"/>
    <w:rsid w:val="001F74BE"/>
    <w:rsid w:val="001F7558"/>
    <w:rsid w:val="00203C59"/>
    <w:rsid w:val="00203E64"/>
    <w:rsid w:val="002065D7"/>
    <w:rsid w:val="002100C2"/>
    <w:rsid w:val="002114D3"/>
    <w:rsid w:val="00214905"/>
    <w:rsid w:val="00214EDC"/>
    <w:rsid w:val="002153D9"/>
    <w:rsid w:val="00215F89"/>
    <w:rsid w:val="00222BAE"/>
    <w:rsid w:val="002252DD"/>
    <w:rsid w:val="00226B74"/>
    <w:rsid w:val="00237C51"/>
    <w:rsid w:val="00241FDE"/>
    <w:rsid w:val="002428FA"/>
    <w:rsid w:val="0025102D"/>
    <w:rsid w:val="00252624"/>
    <w:rsid w:val="00254701"/>
    <w:rsid w:val="00257FEE"/>
    <w:rsid w:val="00260757"/>
    <w:rsid w:val="002678BB"/>
    <w:rsid w:val="00270ADF"/>
    <w:rsid w:val="00271092"/>
    <w:rsid w:val="00271938"/>
    <w:rsid w:val="002746D1"/>
    <w:rsid w:val="00276790"/>
    <w:rsid w:val="00276E1C"/>
    <w:rsid w:val="0028378F"/>
    <w:rsid w:val="00285ADE"/>
    <w:rsid w:val="002930CB"/>
    <w:rsid w:val="002A2197"/>
    <w:rsid w:val="002A25AB"/>
    <w:rsid w:val="002A5970"/>
    <w:rsid w:val="002A75B0"/>
    <w:rsid w:val="002C3F8A"/>
    <w:rsid w:val="002C55F1"/>
    <w:rsid w:val="002D1606"/>
    <w:rsid w:val="002D1C6A"/>
    <w:rsid w:val="002D334F"/>
    <w:rsid w:val="002D450D"/>
    <w:rsid w:val="002D4EC8"/>
    <w:rsid w:val="002D564F"/>
    <w:rsid w:val="002D6B45"/>
    <w:rsid w:val="002E10B2"/>
    <w:rsid w:val="002E10ED"/>
    <w:rsid w:val="002F3284"/>
    <w:rsid w:val="002F3F96"/>
    <w:rsid w:val="002F6990"/>
    <w:rsid w:val="002F701B"/>
    <w:rsid w:val="00303975"/>
    <w:rsid w:val="003055F9"/>
    <w:rsid w:val="003124E9"/>
    <w:rsid w:val="00314460"/>
    <w:rsid w:val="00315F7C"/>
    <w:rsid w:val="0031763A"/>
    <w:rsid w:val="003220EF"/>
    <w:rsid w:val="003257AC"/>
    <w:rsid w:val="003269A8"/>
    <w:rsid w:val="00327863"/>
    <w:rsid w:val="003319F7"/>
    <w:rsid w:val="003326AD"/>
    <w:rsid w:val="00335267"/>
    <w:rsid w:val="003403B4"/>
    <w:rsid w:val="00340DA1"/>
    <w:rsid w:val="0034756A"/>
    <w:rsid w:val="0034784E"/>
    <w:rsid w:val="0035080A"/>
    <w:rsid w:val="00351029"/>
    <w:rsid w:val="0035261E"/>
    <w:rsid w:val="00353DFB"/>
    <w:rsid w:val="0035473C"/>
    <w:rsid w:val="00354CE6"/>
    <w:rsid w:val="00354D05"/>
    <w:rsid w:val="003560F3"/>
    <w:rsid w:val="00357C11"/>
    <w:rsid w:val="00360BBF"/>
    <w:rsid w:val="00361A0F"/>
    <w:rsid w:val="00364102"/>
    <w:rsid w:val="00365272"/>
    <w:rsid w:val="00365D55"/>
    <w:rsid w:val="00365DA5"/>
    <w:rsid w:val="00371CD2"/>
    <w:rsid w:val="0037699F"/>
    <w:rsid w:val="00380938"/>
    <w:rsid w:val="00380EF8"/>
    <w:rsid w:val="00382008"/>
    <w:rsid w:val="00385EC2"/>
    <w:rsid w:val="00387FE1"/>
    <w:rsid w:val="00396C87"/>
    <w:rsid w:val="00397FEA"/>
    <w:rsid w:val="003A439E"/>
    <w:rsid w:val="003A4D39"/>
    <w:rsid w:val="003B05F3"/>
    <w:rsid w:val="003B2C28"/>
    <w:rsid w:val="003B469A"/>
    <w:rsid w:val="003B48B8"/>
    <w:rsid w:val="003B4E92"/>
    <w:rsid w:val="003B70B2"/>
    <w:rsid w:val="003B7335"/>
    <w:rsid w:val="003B7640"/>
    <w:rsid w:val="003C1ABB"/>
    <w:rsid w:val="003C39E0"/>
    <w:rsid w:val="003D29F2"/>
    <w:rsid w:val="003D3FF4"/>
    <w:rsid w:val="003D4C46"/>
    <w:rsid w:val="003D5A13"/>
    <w:rsid w:val="003D5E2B"/>
    <w:rsid w:val="003D62C6"/>
    <w:rsid w:val="003E016A"/>
    <w:rsid w:val="003E5817"/>
    <w:rsid w:val="003F05F1"/>
    <w:rsid w:val="003F218B"/>
    <w:rsid w:val="003F2452"/>
    <w:rsid w:val="003F4906"/>
    <w:rsid w:val="003F5724"/>
    <w:rsid w:val="003F737C"/>
    <w:rsid w:val="0040529E"/>
    <w:rsid w:val="00405CF2"/>
    <w:rsid w:val="00406835"/>
    <w:rsid w:val="004174F5"/>
    <w:rsid w:val="00417C25"/>
    <w:rsid w:val="00420F43"/>
    <w:rsid w:val="004219DC"/>
    <w:rsid w:val="00421AA1"/>
    <w:rsid w:val="004232EB"/>
    <w:rsid w:val="00426612"/>
    <w:rsid w:val="0042792A"/>
    <w:rsid w:val="00436C57"/>
    <w:rsid w:val="004404CE"/>
    <w:rsid w:val="004414D4"/>
    <w:rsid w:val="00442696"/>
    <w:rsid w:val="004448C4"/>
    <w:rsid w:val="00454C33"/>
    <w:rsid w:val="004579D3"/>
    <w:rsid w:val="004675FE"/>
    <w:rsid w:val="00470C2F"/>
    <w:rsid w:val="00470C4F"/>
    <w:rsid w:val="00474C97"/>
    <w:rsid w:val="0047512D"/>
    <w:rsid w:val="00477AFA"/>
    <w:rsid w:val="004838DD"/>
    <w:rsid w:val="00484B80"/>
    <w:rsid w:val="004860FF"/>
    <w:rsid w:val="00487663"/>
    <w:rsid w:val="0049091D"/>
    <w:rsid w:val="00493D49"/>
    <w:rsid w:val="004A242F"/>
    <w:rsid w:val="004A4BD0"/>
    <w:rsid w:val="004B53D2"/>
    <w:rsid w:val="004B5E10"/>
    <w:rsid w:val="004C0074"/>
    <w:rsid w:val="004C0E04"/>
    <w:rsid w:val="004C1787"/>
    <w:rsid w:val="004C1E4F"/>
    <w:rsid w:val="004C1E8F"/>
    <w:rsid w:val="004D10E1"/>
    <w:rsid w:val="004D10F6"/>
    <w:rsid w:val="004D152C"/>
    <w:rsid w:val="004D38B3"/>
    <w:rsid w:val="004D5991"/>
    <w:rsid w:val="004D6186"/>
    <w:rsid w:val="004D7467"/>
    <w:rsid w:val="004E5D8E"/>
    <w:rsid w:val="004F1DBA"/>
    <w:rsid w:val="004F2761"/>
    <w:rsid w:val="004F2E5F"/>
    <w:rsid w:val="004F3629"/>
    <w:rsid w:val="004F5894"/>
    <w:rsid w:val="00503449"/>
    <w:rsid w:val="005054A9"/>
    <w:rsid w:val="00514682"/>
    <w:rsid w:val="00515486"/>
    <w:rsid w:val="00516B7B"/>
    <w:rsid w:val="005176B3"/>
    <w:rsid w:val="00522688"/>
    <w:rsid w:val="00523370"/>
    <w:rsid w:val="00526F44"/>
    <w:rsid w:val="00530BCE"/>
    <w:rsid w:val="00531F55"/>
    <w:rsid w:val="00533039"/>
    <w:rsid w:val="00534C25"/>
    <w:rsid w:val="00534DC2"/>
    <w:rsid w:val="00546E36"/>
    <w:rsid w:val="005523B6"/>
    <w:rsid w:val="005536D9"/>
    <w:rsid w:val="0055787A"/>
    <w:rsid w:val="00557DAD"/>
    <w:rsid w:val="00562F88"/>
    <w:rsid w:val="00563490"/>
    <w:rsid w:val="00563F6B"/>
    <w:rsid w:val="00565440"/>
    <w:rsid w:val="00565622"/>
    <w:rsid w:val="00566483"/>
    <w:rsid w:val="005671BE"/>
    <w:rsid w:val="0056780F"/>
    <w:rsid w:val="00570F53"/>
    <w:rsid w:val="00574714"/>
    <w:rsid w:val="0057704B"/>
    <w:rsid w:val="00582C31"/>
    <w:rsid w:val="005837A7"/>
    <w:rsid w:val="00583CAE"/>
    <w:rsid w:val="00595D26"/>
    <w:rsid w:val="005A2B5D"/>
    <w:rsid w:val="005A3362"/>
    <w:rsid w:val="005A39A7"/>
    <w:rsid w:val="005A47D7"/>
    <w:rsid w:val="005A4E0B"/>
    <w:rsid w:val="005A6FCD"/>
    <w:rsid w:val="005B5438"/>
    <w:rsid w:val="005B777F"/>
    <w:rsid w:val="005C08C2"/>
    <w:rsid w:val="005C7C59"/>
    <w:rsid w:val="005D253F"/>
    <w:rsid w:val="005D2A7D"/>
    <w:rsid w:val="005E1E6E"/>
    <w:rsid w:val="005F175C"/>
    <w:rsid w:val="005F4CE7"/>
    <w:rsid w:val="005F5F09"/>
    <w:rsid w:val="005F78AC"/>
    <w:rsid w:val="00600EA1"/>
    <w:rsid w:val="00604FB2"/>
    <w:rsid w:val="00610596"/>
    <w:rsid w:val="00610B48"/>
    <w:rsid w:val="00612960"/>
    <w:rsid w:val="006135C7"/>
    <w:rsid w:val="00613FAB"/>
    <w:rsid w:val="006153F2"/>
    <w:rsid w:val="0061722D"/>
    <w:rsid w:val="00627634"/>
    <w:rsid w:val="00634E3D"/>
    <w:rsid w:val="00636C20"/>
    <w:rsid w:val="006378A4"/>
    <w:rsid w:val="0064129D"/>
    <w:rsid w:val="006412E1"/>
    <w:rsid w:val="0064206D"/>
    <w:rsid w:val="006448C8"/>
    <w:rsid w:val="0064565B"/>
    <w:rsid w:val="00645C11"/>
    <w:rsid w:val="006524B9"/>
    <w:rsid w:val="00655F5C"/>
    <w:rsid w:val="00656660"/>
    <w:rsid w:val="00656FFF"/>
    <w:rsid w:val="006628A6"/>
    <w:rsid w:val="00664548"/>
    <w:rsid w:val="00665B3E"/>
    <w:rsid w:val="0066744B"/>
    <w:rsid w:val="0067311E"/>
    <w:rsid w:val="00674404"/>
    <w:rsid w:val="00675DA6"/>
    <w:rsid w:val="00675DCE"/>
    <w:rsid w:val="0068027C"/>
    <w:rsid w:val="006807C1"/>
    <w:rsid w:val="00680D72"/>
    <w:rsid w:val="00690C4F"/>
    <w:rsid w:val="00695935"/>
    <w:rsid w:val="00696120"/>
    <w:rsid w:val="006A0776"/>
    <w:rsid w:val="006A196A"/>
    <w:rsid w:val="006A1E8F"/>
    <w:rsid w:val="006A41FA"/>
    <w:rsid w:val="006A6322"/>
    <w:rsid w:val="006A692B"/>
    <w:rsid w:val="006B04B1"/>
    <w:rsid w:val="006B2072"/>
    <w:rsid w:val="006C2051"/>
    <w:rsid w:val="006C53B9"/>
    <w:rsid w:val="006C7678"/>
    <w:rsid w:val="006D2428"/>
    <w:rsid w:val="006D3316"/>
    <w:rsid w:val="006D536E"/>
    <w:rsid w:val="006D5A1E"/>
    <w:rsid w:val="006D709F"/>
    <w:rsid w:val="006E10B9"/>
    <w:rsid w:val="006E1EE4"/>
    <w:rsid w:val="006E2270"/>
    <w:rsid w:val="006E615D"/>
    <w:rsid w:val="006E6CAC"/>
    <w:rsid w:val="006E7510"/>
    <w:rsid w:val="006E7C11"/>
    <w:rsid w:val="006F3066"/>
    <w:rsid w:val="006F35F7"/>
    <w:rsid w:val="006F411A"/>
    <w:rsid w:val="006F55F9"/>
    <w:rsid w:val="007004B0"/>
    <w:rsid w:val="00706514"/>
    <w:rsid w:val="00715980"/>
    <w:rsid w:val="00721DCE"/>
    <w:rsid w:val="00726274"/>
    <w:rsid w:val="0073430C"/>
    <w:rsid w:val="00743E63"/>
    <w:rsid w:val="00746076"/>
    <w:rsid w:val="007466E0"/>
    <w:rsid w:val="007545B6"/>
    <w:rsid w:val="007613C2"/>
    <w:rsid w:val="00762C18"/>
    <w:rsid w:val="0076364C"/>
    <w:rsid w:val="0076426E"/>
    <w:rsid w:val="00765338"/>
    <w:rsid w:val="007666B5"/>
    <w:rsid w:val="007706CF"/>
    <w:rsid w:val="00771220"/>
    <w:rsid w:val="00771541"/>
    <w:rsid w:val="007732AB"/>
    <w:rsid w:val="00774B1B"/>
    <w:rsid w:val="0077620D"/>
    <w:rsid w:val="00780C4F"/>
    <w:rsid w:val="007831FC"/>
    <w:rsid w:val="00784212"/>
    <w:rsid w:val="007851FB"/>
    <w:rsid w:val="0078772D"/>
    <w:rsid w:val="007911C6"/>
    <w:rsid w:val="00794D6F"/>
    <w:rsid w:val="007A57B1"/>
    <w:rsid w:val="007B0E5C"/>
    <w:rsid w:val="007C289C"/>
    <w:rsid w:val="007C361C"/>
    <w:rsid w:val="007D2D67"/>
    <w:rsid w:val="007D39BC"/>
    <w:rsid w:val="007D4991"/>
    <w:rsid w:val="007D502B"/>
    <w:rsid w:val="007D69A8"/>
    <w:rsid w:val="007E299B"/>
    <w:rsid w:val="007E3F91"/>
    <w:rsid w:val="007F090C"/>
    <w:rsid w:val="007F1BA8"/>
    <w:rsid w:val="007F4506"/>
    <w:rsid w:val="008005BB"/>
    <w:rsid w:val="00801094"/>
    <w:rsid w:val="00803A82"/>
    <w:rsid w:val="00805DF8"/>
    <w:rsid w:val="00811B7E"/>
    <w:rsid w:val="008124FD"/>
    <w:rsid w:val="00814BCE"/>
    <w:rsid w:val="0081574E"/>
    <w:rsid w:val="00822306"/>
    <w:rsid w:val="008233DA"/>
    <w:rsid w:val="0082406A"/>
    <w:rsid w:val="00827A40"/>
    <w:rsid w:val="00831458"/>
    <w:rsid w:val="00831DA9"/>
    <w:rsid w:val="00833952"/>
    <w:rsid w:val="00842FD4"/>
    <w:rsid w:val="008456E8"/>
    <w:rsid w:val="00845B73"/>
    <w:rsid w:val="00845C89"/>
    <w:rsid w:val="008464CA"/>
    <w:rsid w:val="00846816"/>
    <w:rsid w:val="00853BB1"/>
    <w:rsid w:val="00856BD3"/>
    <w:rsid w:val="00856DED"/>
    <w:rsid w:val="00856E4B"/>
    <w:rsid w:val="00860107"/>
    <w:rsid w:val="00862561"/>
    <w:rsid w:val="00863B05"/>
    <w:rsid w:val="008673B3"/>
    <w:rsid w:val="008705E2"/>
    <w:rsid w:val="00871567"/>
    <w:rsid w:val="00875939"/>
    <w:rsid w:val="00876CBA"/>
    <w:rsid w:val="00877683"/>
    <w:rsid w:val="00877DCD"/>
    <w:rsid w:val="0088294D"/>
    <w:rsid w:val="00887AF8"/>
    <w:rsid w:val="00893152"/>
    <w:rsid w:val="00893793"/>
    <w:rsid w:val="00896203"/>
    <w:rsid w:val="008978D7"/>
    <w:rsid w:val="008A04F3"/>
    <w:rsid w:val="008A15CC"/>
    <w:rsid w:val="008A2A9A"/>
    <w:rsid w:val="008A6141"/>
    <w:rsid w:val="008B2AC9"/>
    <w:rsid w:val="008B4880"/>
    <w:rsid w:val="008B7BA4"/>
    <w:rsid w:val="008C231D"/>
    <w:rsid w:val="008C32EA"/>
    <w:rsid w:val="008C70DB"/>
    <w:rsid w:val="008C7995"/>
    <w:rsid w:val="008D3BA9"/>
    <w:rsid w:val="008D6FF1"/>
    <w:rsid w:val="008E0ECA"/>
    <w:rsid w:val="008E1070"/>
    <w:rsid w:val="008E1128"/>
    <w:rsid w:val="008E17A1"/>
    <w:rsid w:val="008E34CB"/>
    <w:rsid w:val="008E368F"/>
    <w:rsid w:val="008E47C2"/>
    <w:rsid w:val="008E5312"/>
    <w:rsid w:val="008E559C"/>
    <w:rsid w:val="008E57DA"/>
    <w:rsid w:val="008E5EC2"/>
    <w:rsid w:val="008E7511"/>
    <w:rsid w:val="008F1829"/>
    <w:rsid w:val="008F26E5"/>
    <w:rsid w:val="008F4DB7"/>
    <w:rsid w:val="00901F4D"/>
    <w:rsid w:val="00902DF1"/>
    <w:rsid w:val="00904093"/>
    <w:rsid w:val="009101C2"/>
    <w:rsid w:val="00914FF0"/>
    <w:rsid w:val="00920378"/>
    <w:rsid w:val="009222AD"/>
    <w:rsid w:val="009235A8"/>
    <w:rsid w:val="009320FF"/>
    <w:rsid w:val="00937277"/>
    <w:rsid w:val="00937353"/>
    <w:rsid w:val="00944295"/>
    <w:rsid w:val="00944499"/>
    <w:rsid w:val="0094557A"/>
    <w:rsid w:val="009503D8"/>
    <w:rsid w:val="0095184F"/>
    <w:rsid w:val="0095250B"/>
    <w:rsid w:val="0096055B"/>
    <w:rsid w:val="00961FB2"/>
    <w:rsid w:val="00962353"/>
    <w:rsid w:val="00967093"/>
    <w:rsid w:val="009671E0"/>
    <w:rsid w:val="0097211D"/>
    <w:rsid w:val="00977F5B"/>
    <w:rsid w:val="00982ADE"/>
    <w:rsid w:val="0098441A"/>
    <w:rsid w:val="00992272"/>
    <w:rsid w:val="009A2E9E"/>
    <w:rsid w:val="009A413A"/>
    <w:rsid w:val="009A63BB"/>
    <w:rsid w:val="009A6AB1"/>
    <w:rsid w:val="009A7E48"/>
    <w:rsid w:val="009B05C3"/>
    <w:rsid w:val="009B0E2E"/>
    <w:rsid w:val="009B0F08"/>
    <w:rsid w:val="009B787F"/>
    <w:rsid w:val="009B7ADE"/>
    <w:rsid w:val="009B7DF0"/>
    <w:rsid w:val="009D10EC"/>
    <w:rsid w:val="009D1239"/>
    <w:rsid w:val="009D4839"/>
    <w:rsid w:val="009D647A"/>
    <w:rsid w:val="009D6B09"/>
    <w:rsid w:val="009E1772"/>
    <w:rsid w:val="009E1F54"/>
    <w:rsid w:val="009E29F7"/>
    <w:rsid w:val="009E61E8"/>
    <w:rsid w:val="009E6D88"/>
    <w:rsid w:val="009F0ECE"/>
    <w:rsid w:val="009F1CA6"/>
    <w:rsid w:val="009F2A4C"/>
    <w:rsid w:val="009F50D9"/>
    <w:rsid w:val="009F512D"/>
    <w:rsid w:val="00A02357"/>
    <w:rsid w:val="00A03ADE"/>
    <w:rsid w:val="00A04570"/>
    <w:rsid w:val="00A0616E"/>
    <w:rsid w:val="00A07730"/>
    <w:rsid w:val="00A14288"/>
    <w:rsid w:val="00A21E6C"/>
    <w:rsid w:val="00A22A59"/>
    <w:rsid w:val="00A27058"/>
    <w:rsid w:val="00A27830"/>
    <w:rsid w:val="00A27A08"/>
    <w:rsid w:val="00A41D98"/>
    <w:rsid w:val="00A434EB"/>
    <w:rsid w:val="00A45C04"/>
    <w:rsid w:val="00A4626B"/>
    <w:rsid w:val="00A52FB2"/>
    <w:rsid w:val="00A53CBD"/>
    <w:rsid w:val="00A57585"/>
    <w:rsid w:val="00A60719"/>
    <w:rsid w:val="00A62B21"/>
    <w:rsid w:val="00A63A28"/>
    <w:rsid w:val="00A66924"/>
    <w:rsid w:val="00A67579"/>
    <w:rsid w:val="00A70F54"/>
    <w:rsid w:val="00A71F27"/>
    <w:rsid w:val="00A72252"/>
    <w:rsid w:val="00A72C34"/>
    <w:rsid w:val="00A7372A"/>
    <w:rsid w:val="00A739D8"/>
    <w:rsid w:val="00A73BF1"/>
    <w:rsid w:val="00A807B7"/>
    <w:rsid w:val="00A844A6"/>
    <w:rsid w:val="00A8571B"/>
    <w:rsid w:val="00A85F9C"/>
    <w:rsid w:val="00A863A5"/>
    <w:rsid w:val="00A87F53"/>
    <w:rsid w:val="00A95983"/>
    <w:rsid w:val="00A9769B"/>
    <w:rsid w:val="00AA159F"/>
    <w:rsid w:val="00AC297A"/>
    <w:rsid w:val="00AC3B8C"/>
    <w:rsid w:val="00AC41AF"/>
    <w:rsid w:val="00AC7B1F"/>
    <w:rsid w:val="00AD2B1E"/>
    <w:rsid w:val="00AD750C"/>
    <w:rsid w:val="00AE153A"/>
    <w:rsid w:val="00AE7C58"/>
    <w:rsid w:val="00AF10DE"/>
    <w:rsid w:val="00AF229D"/>
    <w:rsid w:val="00B00959"/>
    <w:rsid w:val="00B05CB1"/>
    <w:rsid w:val="00B12D95"/>
    <w:rsid w:val="00B13FEC"/>
    <w:rsid w:val="00B304F0"/>
    <w:rsid w:val="00B339A6"/>
    <w:rsid w:val="00B403D6"/>
    <w:rsid w:val="00B504BB"/>
    <w:rsid w:val="00B50A10"/>
    <w:rsid w:val="00B51217"/>
    <w:rsid w:val="00B53537"/>
    <w:rsid w:val="00B53920"/>
    <w:rsid w:val="00B548DB"/>
    <w:rsid w:val="00B54F55"/>
    <w:rsid w:val="00B55393"/>
    <w:rsid w:val="00B56C0B"/>
    <w:rsid w:val="00B56FFE"/>
    <w:rsid w:val="00B57C43"/>
    <w:rsid w:val="00B613C3"/>
    <w:rsid w:val="00B64C02"/>
    <w:rsid w:val="00B6503A"/>
    <w:rsid w:val="00B7549F"/>
    <w:rsid w:val="00B76447"/>
    <w:rsid w:val="00B76D8C"/>
    <w:rsid w:val="00B77A4E"/>
    <w:rsid w:val="00B848DC"/>
    <w:rsid w:val="00B84AF8"/>
    <w:rsid w:val="00B90C2C"/>
    <w:rsid w:val="00B919D3"/>
    <w:rsid w:val="00B92E65"/>
    <w:rsid w:val="00B9437B"/>
    <w:rsid w:val="00B9736D"/>
    <w:rsid w:val="00BA0DF2"/>
    <w:rsid w:val="00BA70C9"/>
    <w:rsid w:val="00BB3486"/>
    <w:rsid w:val="00BB5E82"/>
    <w:rsid w:val="00BB6F70"/>
    <w:rsid w:val="00BB718C"/>
    <w:rsid w:val="00BB7B09"/>
    <w:rsid w:val="00BC19AC"/>
    <w:rsid w:val="00BC4D8C"/>
    <w:rsid w:val="00BD205E"/>
    <w:rsid w:val="00BD2112"/>
    <w:rsid w:val="00BD6419"/>
    <w:rsid w:val="00BD6C9B"/>
    <w:rsid w:val="00BD7B9A"/>
    <w:rsid w:val="00BE4E87"/>
    <w:rsid w:val="00BE6457"/>
    <w:rsid w:val="00BF2344"/>
    <w:rsid w:val="00BF2382"/>
    <w:rsid w:val="00BF5989"/>
    <w:rsid w:val="00BF6378"/>
    <w:rsid w:val="00C02772"/>
    <w:rsid w:val="00C03718"/>
    <w:rsid w:val="00C041D8"/>
    <w:rsid w:val="00C051C0"/>
    <w:rsid w:val="00C0547B"/>
    <w:rsid w:val="00C06BEA"/>
    <w:rsid w:val="00C1524D"/>
    <w:rsid w:val="00C16251"/>
    <w:rsid w:val="00C16AAD"/>
    <w:rsid w:val="00C16B9F"/>
    <w:rsid w:val="00C17E18"/>
    <w:rsid w:val="00C20B1A"/>
    <w:rsid w:val="00C26A1A"/>
    <w:rsid w:val="00C27912"/>
    <w:rsid w:val="00C30D9A"/>
    <w:rsid w:val="00C33554"/>
    <w:rsid w:val="00C3435D"/>
    <w:rsid w:val="00C37344"/>
    <w:rsid w:val="00C42333"/>
    <w:rsid w:val="00C456EC"/>
    <w:rsid w:val="00C45B6C"/>
    <w:rsid w:val="00C47A85"/>
    <w:rsid w:val="00C53716"/>
    <w:rsid w:val="00C5581B"/>
    <w:rsid w:val="00C57DA7"/>
    <w:rsid w:val="00C60B15"/>
    <w:rsid w:val="00C62896"/>
    <w:rsid w:val="00C63309"/>
    <w:rsid w:val="00C64F34"/>
    <w:rsid w:val="00C66885"/>
    <w:rsid w:val="00C73119"/>
    <w:rsid w:val="00C73C2D"/>
    <w:rsid w:val="00C73E00"/>
    <w:rsid w:val="00C742A8"/>
    <w:rsid w:val="00C74823"/>
    <w:rsid w:val="00C74947"/>
    <w:rsid w:val="00C7739C"/>
    <w:rsid w:val="00C8439E"/>
    <w:rsid w:val="00C846A1"/>
    <w:rsid w:val="00C84D94"/>
    <w:rsid w:val="00C91087"/>
    <w:rsid w:val="00C971D2"/>
    <w:rsid w:val="00C97968"/>
    <w:rsid w:val="00CA02B1"/>
    <w:rsid w:val="00CA4150"/>
    <w:rsid w:val="00CA6B51"/>
    <w:rsid w:val="00CB65C4"/>
    <w:rsid w:val="00CB78AE"/>
    <w:rsid w:val="00CD460F"/>
    <w:rsid w:val="00CD4FE3"/>
    <w:rsid w:val="00CE036E"/>
    <w:rsid w:val="00CE10FA"/>
    <w:rsid w:val="00CE218B"/>
    <w:rsid w:val="00CE6523"/>
    <w:rsid w:val="00CF044D"/>
    <w:rsid w:val="00CF18E9"/>
    <w:rsid w:val="00CF6C38"/>
    <w:rsid w:val="00D005FD"/>
    <w:rsid w:val="00D026C1"/>
    <w:rsid w:val="00D072BB"/>
    <w:rsid w:val="00D077E4"/>
    <w:rsid w:val="00D13CE2"/>
    <w:rsid w:val="00D14CB4"/>
    <w:rsid w:val="00D15F46"/>
    <w:rsid w:val="00D17730"/>
    <w:rsid w:val="00D238F6"/>
    <w:rsid w:val="00D24E43"/>
    <w:rsid w:val="00D26A29"/>
    <w:rsid w:val="00D26C69"/>
    <w:rsid w:val="00D2718B"/>
    <w:rsid w:val="00D32D97"/>
    <w:rsid w:val="00D41F3D"/>
    <w:rsid w:val="00D4206D"/>
    <w:rsid w:val="00D43078"/>
    <w:rsid w:val="00D459CE"/>
    <w:rsid w:val="00D45E60"/>
    <w:rsid w:val="00D4699F"/>
    <w:rsid w:val="00D51315"/>
    <w:rsid w:val="00D52A5C"/>
    <w:rsid w:val="00D53496"/>
    <w:rsid w:val="00D541FD"/>
    <w:rsid w:val="00D554E6"/>
    <w:rsid w:val="00D56953"/>
    <w:rsid w:val="00D57947"/>
    <w:rsid w:val="00D600B2"/>
    <w:rsid w:val="00D6209D"/>
    <w:rsid w:val="00D63508"/>
    <w:rsid w:val="00D67A70"/>
    <w:rsid w:val="00D67CDE"/>
    <w:rsid w:val="00D73416"/>
    <w:rsid w:val="00D7447E"/>
    <w:rsid w:val="00D80A1A"/>
    <w:rsid w:val="00D811B6"/>
    <w:rsid w:val="00D8354B"/>
    <w:rsid w:val="00D86090"/>
    <w:rsid w:val="00D87E22"/>
    <w:rsid w:val="00D91F31"/>
    <w:rsid w:val="00D93300"/>
    <w:rsid w:val="00D93640"/>
    <w:rsid w:val="00D94829"/>
    <w:rsid w:val="00D9617D"/>
    <w:rsid w:val="00D96313"/>
    <w:rsid w:val="00D96FEB"/>
    <w:rsid w:val="00DA05B1"/>
    <w:rsid w:val="00DA05F4"/>
    <w:rsid w:val="00DA1B88"/>
    <w:rsid w:val="00DA5584"/>
    <w:rsid w:val="00DB1AC8"/>
    <w:rsid w:val="00DB301F"/>
    <w:rsid w:val="00DB3682"/>
    <w:rsid w:val="00DB422B"/>
    <w:rsid w:val="00DB48D9"/>
    <w:rsid w:val="00DB5FC9"/>
    <w:rsid w:val="00DB6860"/>
    <w:rsid w:val="00DC1387"/>
    <w:rsid w:val="00DC2131"/>
    <w:rsid w:val="00DC424B"/>
    <w:rsid w:val="00DD00CC"/>
    <w:rsid w:val="00DD1165"/>
    <w:rsid w:val="00DD1A07"/>
    <w:rsid w:val="00DD4D23"/>
    <w:rsid w:val="00DD5037"/>
    <w:rsid w:val="00DD619F"/>
    <w:rsid w:val="00DD7CC6"/>
    <w:rsid w:val="00DE0A14"/>
    <w:rsid w:val="00DE4177"/>
    <w:rsid w:val="00DE538B"/>
    <w:rsid w:val="00DE54CC"/>
    <w:rsid w:val="00DE5EE1"/>
    <w:rsid w:val="00DE6C76"/>
    <w:rsid w:val="00DE6DB5"/>
    <w:rsid w:val="00DF0CDE"/>
    <w:rsid w:val="00DF19E1"/>
    <w:rsid w:val="00DF244B"/>
    <w:rsid w:val="00DF349E"/>
    <w:rsid w:val="00DF3BF4"/>
    <w:rsid w:val="00DF6665"/>
    <w:rsid w:val="00E01EEB"/>
    <w:rsid w:val="00E02570"/>
    <w:rsid w:val="00E03566"/>
    <w:rsid w:val="00E14C61"/>
    <w:rsid w:val="00E14EFC"/>
    <w:rsid w:val="00E17C14"/>
    <w:rsid w:val="00E20B80"/>
    <w:rsid w:val="00E31763"/>
    <w:rsid w:val="00E32C24"/>
    <w:rsid w:val="00E35C12"/>
    <w:rsid w:val="00E4065A"/>
    <w:rsid w:val="00E521D3"/>
    <w:rsid w:val="00E52EEB"/>
    <w:rsid w:val="00E6051E"/>
    <w:rsid w:val="00E61207"/>
    <w:rsid w:val="00E61C25"/>
    <w:rsid w:val="00E650E3"/>
    <w:rsid w:val="00E723D9"/>
    <w:rsid w:val="00E77046"/>
    <w:rsid w:val="00E770C2"/>
    <w:rsid w:val="00E812DD"/>
    <w:rsid w:val="00E81686"/>
    <w:rsid w:val="00E8266E"/>
    <w:rsid w:val="00E83168"/>
    <w:rsid w:val="00E839CE"/>
    <w:rsid w:val="00E930E3"/>
    <w:rsid w:val="00E93264"/>
    <w:rsid w:val="00E93EE6"/>
    <w:rsid w:val="00E97847"/>
    <w:rsid w:val="00EA0A7E"/>
    <w:rsid w:val="00EA126A"/>
    <w:rsid w:val="00EA3EE2"/>
    <w:rsid w:val="00EA4C2A"/>
    <w:rsid w:val="00EA5E41"/>
    <w:rsid w:val="00EB20A6"/>
    <w:rsid w:val="00EB3C10"/>
    <w:rsid w:val="00EC6A8B"/>
    <w:rsid w:val="00EC715A"/>
    <w:rsid w:val="00ED1899"/>
    <w:rsid w:val="00ED361A"/>
    <w:rsid w:val="00EE01FE"/>
    <w:rsid w:val="00EE2CCF"/>
    <w:rsid w:val="00EE3EB3"/>
    <w:rsid w:val="00EE42DB"/>
    <w:rsid w:val="00EE579E"/>
    <w:rsid w:val="00EE77CF"/>
    <w:rsid w:val="00EF1231"/>
    <w:rsid w:val="00EF3C77"/>
    <w:rsid w:val="00EF3E69"/>
    <w:rsid w:val="00EF4D7C"/>
    <w:rsid w:val="00EF6110"/>
    <w:rsid w:val="00EF64AD"/>
    <w:rsid w:val="00EF6C9D"/>
    <w:rsid w:val="00F0083F"/>
    <w:rsid w:val="00F0108A"/>
    <w:rsid w:val="00F04425"/>
    <w:rsid w:val="00F10B94"/>
    <w:rsid w:val="00F11941"/>
    <w:rsid w:val="00F14560"/>
    <w:rsid w:val="00F20703"/>
    <w:rsid w:val="00F21F51"/>
    <w:rsid w:val="00F23DF2"/>
    <w:rsid w:val="00F30478"/>
    <w:rsid w:val="00F40164"/>
    <w:rsid w:val="00F42A4C"/>
    <w:rsid w:val="00F43323"/>
    <w:rsid w:val="00F46B83"/>
    <w:rsid w:val="00F47C44"/>
    <w:rsid w:val="00F50B4D"/>
    <w:rsid w:val="00F52D49"/>
    <w:rsid w:val="00F559CA"/>
    <w:rsid w:val="00F565D6"/>
    <w:rsid w:val="00F57FE6"/>
    <w:rsid w:val="00F63DF5"/>
    <w:rsid w:val="00F74DF3"/>
    <w:rsid w:val="00F77D32"/>
    <w:rsid w:val="00F82A1E"/>
    <w:rsid w:val="00F82A27"/>
    <w:rsid w:val="00F90115"/>
    <w:rsid w:val="00F90B80"/>
    <w:rsid w:val="00F91862"/>
    <w:rsid w:val="00F94625"/>
    <w:rsid w:val="00F95163"/>
    <w:rsid w:val="00F956C0"/>
    <w:rsid w:val="00FA1615"/>
    <w:rsid w:val="00FA5A89"/>
    <w:rsid w:val="00FA5C86"/>
    <w:rsid w:val="00FB0B63"/>
    <w:rsid w:val="00FB3088"/>
    <w:rsid w:val="00FB48A3"/>
    <w:rsid w:val="00FB6965"/>
    <w:rsid w:val="00FB6CDD"/>
    <w:rsid w:val="00FC1B59"/>
    <w:rsid w:val="00FC3257"/>
    <w:rsid w:val="00FC64C3"/>
    <w:rsid w:val="00FC7CB0"/>
    <w:rsid w:val="00FD1A83"/>
    <w:rsid w:val="00FD34A9"/>
    <w:rsid w:val="00FD3FF2"/>
    <w:rsid w:val="00FE15EF"/>
    <w:rsid w:val="00FF0AF6"/>
    <w:rsid w:val="00FF4D8B"/>
    <w:rsid w:val="00FF5455"/>
    <w:rsid w:val="00FF6AB6"/>
    <w:rsid w:val="00FF6E40"/>
    <w:rsid w:val="00FF7E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1EBD-602D-4E6C-8D6D-C99A675B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894"/>
  </w:style>
  <w:style w:type="paragraph" w:styleId="2">
    <w:name w:val="heading 2"/>
    <w:basedOn w:val="a"/>
    <w:next w:val="a"/>
    <w:link w:val="20"/>
    <w:uiPriority w:val="9"/>
    <w:unhideWhenUsed/>
    <w:qFormat/>
    <w:rsid w:val="004F5894"/>
    <w:pPr>
      <w:keepNext/>
      <w:autoSpaceDE w:val="0"/>
      <w:autoSpaceDN w:val="0"/>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iPriority w:val="9"/>
    <w:unhideWhenUsed/>
    <w:qFormat/>
    <w:rsid w:val="00A976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5894"/>
    <w:rPr>
      <w:rFonts w:ascii="Cambria" w:eastAsia="Times New Roman" w:hAnsi="Cambria" w:cs="Times New Roman"/>
      <w:b/>
      <w:bCs/>
      <w:i/>
      <w:iCs/>
      <w:sz w:val="28"/>
      <w:szCs w:val="28"/>
      <w:lang w:val="ru-RU" w:eastAsia="ru-RU"/>
    </w:rPr>
  </w:style>
  <w:style w:type="table" w:styleId="a3">
    <w:name w:val="Table Grid"/>
    <w:basedOn w:val="a1"/>
    <w:uiPriority w:val="59"/>
    <w:rsid w:val="004F5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894"/>
    <w:pPr>
      <w:ind w:left="720"/>
      <w:contextualSpacing/>
    </w:pPr>
  </w:style>
  <w:style w:type="character" w:styleId="a5">
    <w:name w:val="page number"/>
    <w:uiPriority w:val="99"/>
    <w:rsid w:val="00DA5584"/>
    <w:rPr>
      <w:rFonts w:cs="Times New Roman"/>
    </w:rPr>
  </w:style>
  <w:style w:type="character" w:customStyle="1" w:styleId="30">
    <w:name w:val="Заголовок 3 Знак"/>
    <w:basedOn w:val="a0"/>
    <w:link w:val="3"/>
    <w:uiPriority w:val="9"/>
    <w:rsid w:val="00A9769B"/>
    <w:rPr>
      <w:rFonts w:asciiTheme="majorHAnsi" w:eastAsiaTheme="majorEastAsia" w:hAnsiTheme="majorHAnsi" w:cstheme="majorBidi"/>
      <w:b/>
      <w:bCs/>
      <w:color w:val="4F81BD" w:themeColor="accent1"/>
    </w:rPr>
  </w:style>
  <w:style w:type="paragraph" w:styleId="a6">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7"/>
    <w:unhideWhenUsed/>
    <w:qFormat/>
    <w:rsid w:val="00E97847"/>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7">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6"/>
    <w:uiPriority w:val="99"/>
    <w:locked/>
    <w:rsid w:val="00E97847"/>
    <w:rPr>
      <w:rFonts w:ascii="Times New Roman" w:eastAsiaTheme="minorEastAsia" w:hAnsi="Times New Roman" w:cs="Times New Roman"/>
      <w:sz w:val="24"/>
      <w:szCs w:val="24"/>
      <w:lang w:eastAsia="uk-UA"/>
    </w:rPr>
  </w:style>
  <w:style w:type="character" w:styleId="a8">
    <w:name w:val="Hyperlink"/>
    <w:basedOn w:val="a0"/>
    <w:uiPriority w:val="99"/>
    <w:semiHidden/>
    <w:unhideWhenUsed/>
    <w:rsid w:val="00D43078"/>
    <w:rPr>
      <w:color w:val="0000FF"/>
      <w:u w:val="single"/>
    </w:rPr>
  </w:style>
  <w:style w:type="paragraph" w:styleId="a9">
    <w:name w:val="header"/>
    <w:basedOn w:val="a"/>
    <w:link w:val="aa"/>
    <w:uiPriority w:val="99"/>
    <w:unhideWhenUsed/>
    <w:rsid w:val="00C20B1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20B1A"/>
  </w:style>
  <w:style w:type="paragraph" w:styleId="ab">
    <w:name w:val="footer"/>
    <w:basedOn w:val="a"/>
    <w:link w:val="ac"/>
    <w:uiPriority w:val="99"/>
    <w:unhideWhenUsed/>
    <w:rsid w:val="00C20B1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20B1A"/>
  </w:style>
  <w:style w:type="paragraph" w:styleId="ad">
    <w:name w:val="Balloon Text"/>
    <w:basedOn w:val="a"/>
    <w:link w:val="ae"/>
    <w:uiPriority w:val="99"/>
    <w:semiHidden/>
    <w:unhideWhenUsed/>
    <w:rsid w:val="007D4991"/>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7D4991"/>
    <w:rPr>
      <w:rFonts w:ascii="Tahoma" w:hAnsi="Tahoma" w:cs="Tahoma"/>
      <w:sz w:val="16"/>
      <w:szCs w:val="16"/>
    </w:rPr>
  </w:style>
  <w:style w:type="paragraph" w:styleId="af">
    <w:name w:val="No Spacing"/>
    <w:uiPriority w:val="1"/>
    <w:qFormat/>
    <w:rsid w:val="00B84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795868">
      <w:bodyDiv w:val="1"/>
      <w:marLeft w:val="0"/>
      <w:marRight w:val="0"/>
      <w:marTop w:val="0"/>
      <w:marBottom w:val="0"/>
      <w:divBdr>
        <w:top w:val="none" w:sz="0" w:space="0" w:color="auto"/>
        <w:left w:val="none" w:sz="0" w:space="0" w:color="auto"/>
        <w:bottom w:val="none" w:sz="0" w:space="0" w:color="auto"/>
        <w:right w:val="none" w:sz="0" w:space="0" w:color="auto"/>
      </w:divBdr>
    </w:div>
    <w:div w:id="1423065186">
      <w:bodyDiv w:val="1"/>
      <w:marLeft w:val="0"/>
      <w:marRight w:val="0"/>
      <w:marTop w:val="0"/>
      <w:marBottom w:val="0"/>
      <w:divBdr>
        <w:top w:val="none" w:sz="0" w:space="0" w:color="auto"/>
        <w:left w:val="none" w:sz="0" w:space="0" w:color="auto"/>
        <w:bottom w:val="none" w:sz="0" w:space="0" w:color="auto"/>
        <w:right w:val="none" w:sz="0" w:space="0" w:color="auto"/>
      </w:divBdr>
    </w:div>
    <w:div w:id="156179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9C45B-3405-42E9-8E62-C2CB4D2D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55040</Words>
  <Characters>31373</Characters>
  <Application>Microsoft Office Word</Application>
  <DocSecurity>0</DocSecurity>
  <Lines>261</Lines>
  <Paragraphs>172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 ЛЮДМИЛА МИХАЙЛІВНА</dc:creator>
  <cp:lastModifiedBy>Павлюк Сергій Григорович</cp:lastModifiedBy>
  <cp:revision>2</cp:revision>
  <cp:lastPrinted>2022-10-03T14:19:00Z</cp:lastPrinted>
  <dcterms:created xsi:type="dcterms:W3CDTF">2023-01-02T15:20:00Z</dcterms:created>
  <dcterms:modified xsi:type="dcterms:W3CDTF">2023-01-02T15:20:00Z</dcterms:modified>
</cp:coreProperties>
</file>