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CA" w:rsidRDefault="001B3458" w:rsidP="00583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922"/>
      <w:bookmarkEnd w:id="0"/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ПОЯСНЮВАЛЬНА ЗАПИСКА</w:t>
      </w:r>
      <w:r w:rsidRPr="002515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 </w:t>
      </w:r>
      <w:r w:rsidR="000F6B60"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 </w:t>
      </w:r>
      <w:r w:rsidR="00C21674"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Закону України «Про внесення змін до Податкового кодексу України </w:t>
      </w:r>
      <w:r w:rsidR="00DB132D" w:rsidRPr="00DB13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щодо подальшого удосконалення правил трансфертного ціноутворення</w:t>
      </w:r>
      <w:r w:rsidR="00C21674"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Pr="002515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83C0F" w:rsidRPr="003342B5" w:rsidRDefault="00583C0F" w:rsidP="00583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bookmarkStart w:id="1" w:name="_GoBack"/>
      <w:bookmarkEnd w:id="1"/>
    </w:p>
    <w:p w:rsidR="00EF64CA" w:rsidRPr="0025152E" w:rsidRDefault="001B3458" w:rsidP="00F46C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3485"/>
      <w:bookmarkEnd w:id="2"/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Мета</w:t>
      </w:r>
    </w:p>
    <w:p w:rsidR="00C21674" w:rsidRPr="00251A06" w:rsidRDefault="008B06A8" w:rsidP="00F46C85">
      <w:pPr>
        <w:tabs>
          <w:tab w:val="left" w:pos="28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bookmarkStart w:id="3" w:name="n3486"/>
      <w:bookmarkEnd w:id="3"/>
      <w:r w:rsidRPr="0025152E">
        <w:rPr>
          <w:rFonts w:ascii="Times New Roman" w:hAnsi="Times New Roman"/>
          <w:sz w:val="28"/>
          <w:szCs w:val="28"/>
        </w:rPr>
        <w:t>Проє</w:t>
      </w:r>
      <w:r w:rsidR="00C21674" w:rsidRPr="0025152E">
        <w:rPr>
          <w:rFonts w:ascii="Times New Roman" w:hAnsi="Times New Roman"/>
          <w:sz w:val="28"/>
          <w:szCs w:val="28"/>
        </w:rPr>
        <w:t xml:space="preserve">кт Закону України «Про внесення змін до Податкового кодексу України щодо подальшого удосконалення правил трансфертного ціноутворення» розроблений з метою </w:t>
      </w:r>
      <w:r w:rsidR="00F8120F" w:rsidRPr="00F8120F">
        <w:rPr>
          <w:rFonts w:ascii="Times New Roman" w:hAnsi="Times New Roman"/>
          <w:sz w:val="28"/>
          <w:szCs w:val="28"/>
        </w:rPr>
        <w:t xml:space="preserve">приведення правил трансфертного ціноутворення в Україні у відповідність до положень Настанов </w:t>
      </w:r>
      <w:r w:rsidR="002E3F77">
        <w:rPr>
          <w:rFonts w:ascii="Times New Roman" w:hAnsi="Times New Roman"/>
          <w:sz w:val="28"/>
          <w:szCs w:val="28"/>
        </w:rPr>
        <w:t>Організації економічного співробітництва та розвитку (</w:t>
      </w:r>
      <w:r w:rsidR="00F8120F" w:rsidRPr="00F8120F">
        <w:rPr>
          <w:rFonts w:ascii="Times New Roman" w:hAnsi="Times New Roman"/>
          <w:sz w:val="28"/>
          <w:szCs w:val="28"/>
        </w:rPr>
        <w:t>ОЕСР</w:t>
      </w:r>
      <w:r w:rsidR="002E3F77">
        <w:rPr>
          <w:rFonts w:ascii="Times New Roman" w:hAnsi="Times New Roman"/>
          <w:sz w:val="28"/>
          <w:szCs w:val="28"/>
        </w:rPr>
        <w:t>)</w:t>
      </w:r>
      <w:r w:rsidR="00F8120F" w:rsidRPr="00F8120F">
        <w:rPr>
          <w:rFonts w:ascii="Times New Roman" w:hAnsi="Times New Roman"/>
          <w:sz w:val="28"/>
          <w:szCs w:val="28"/>
        </w:rPr>
        <w:t xml:space="preserve"> щодо трансфертного ціноутворення для транснаціональних компаній та податкових служб у редакції 2022</w:t>
      </w:r>
      <w:r w:rsidR="00000651">
        <w:rPr>
          <w:rFonts w:ascii="Times New Roman" w:hAnsi="Times New Roman"/>
          <w:sz w:val="28"/>
          <w:szCs w:val="28"/>
        </w:rPr>
        <w:t> </w:t>
      </w:r>
      <w:r w:rsidR="00F8120F" w:rsidRPr="00F8120F">
        <w:rPr>
          <w:rFonts w:ascii="Times New Roman" w:hAnsi="Times New Roman"/>
          <w:sz w:val="28"/>
          <w:szCs w:val="28"/>
        </w:rPr>
        <w:t>р</w:t>
      </w:r>
      <w:r w:rsidR="00043127">
        <w:rPr>
          <w:rFonts w:ascii="Times New Roman" w:hAnsi="Times New Roman"/>
          <w:sz w:val="28"/>
          <w:szCs w:val="28"/>
        </w:rPr>
        <w:t xml:space="preserve">оку, а також </w:t>
      </w:r>
      <w:r w:rsidR="00043127" w:rsidRPr="008F4146">
        <w:rPr>
          <w:rFonts w:ascii="Times New Roman" w:hAnsi="Times New Roman"/>
          <w:sz w:val="28"/>
          <w:szCs w:val="28"/>
        </w:rPr>
        <w:t>положень Кроків</w:t>
      </w:r>
      <w:r w:rsidR="00096137" w:rsidRPr="008F4146">
        <w:rPr>
          <w:rFonts w:ascii="Times New Roman" w:hAnsi="Times New Roman"/>
          <w:sz w:val="28"/>
          <w:szCs w:val="28"/>
        </w:rPr>
        <w:t> </w:t>
      </w:r>
      <w:r w:rsidR="00043127" w:rsidRPr="008F4146">
        <w:rPr>
          <w:rFonts w:ascii="Times New Roman" w:hAnsi="Times New Roman"/>
          <w:sz w:val="28"/>
          <w:szCs w:val="28"/>
        </w:rPr>
        <w:t>8</w:t>
      </w:r>
      <w:r w:rsidR="00F46C85" w:rsidRPr="008F4146">
        <w:rPr>
          <w:rFonts w:ascii="Times New Roman" w:hAnsi="Times New Roman"/>
          <w:sz w:val="28"/>
          <w:szCs w:val="28"/>
        </w:rPr>
        <w:t>–</w:t>
      </w:r>
      <w:r w:rsidR="00F8120F" w:rsidRPr="008F4146">
        <w:rPr>
          <w:rFonts w:ascii="Times New Roman" w:hAnsi="Times New Roman"/>
          <w:sz w:val="28"/>
          <w:szCs w:val="28"/>
        </w:rPr>
        <w:t xml:space="preserve">10 Плану боротьби </w:t>
      </w:r>
      <w:r w:rsidR="00F8120F" w:rsidRPr="00F8120F">
        <w:rPr>
          <w:rFonts w:ascii="Times New Roman" w:hAnsi="Times New Roman"/>
          <w:sz w:val="28"/>
          <w:szCs w:val="28"/>
        </w:rPr>
        <w:t>з розмиванням бази оподаткування та виведенням прибутку з-під оподаткування (План дій BEPS)</w:t>
      </w:r>
      <w:r w:rsidR="0033489C">
        <w:rPr>
          <w:rFonts w:ascii="Times New Roman" w:hAnsi="Times New Roman"/>
          <w:sz w:val="28"/>
          <w:szCs w:val="28"/>
        </w:rPr>
        <w:t xml:space="preserve"> та </w:t>
      </w:r>
      <w:r w:rsidR="0033489C" w:rsidRPr="0033489C">
        <w:rPr>
          <w:rFonts w:ascii="Times New Roman" w:hAnsi="Times New Roman"/>
          <w:sz w:val="28"/>
          <w:szCs w:val="28"/>
        </w:rPr>
        <w:t>рекомендації Ради ОЕСР щодо визначення трансфертного ціноутворення між асоційованими підприємствами</w:t>
      </w:r>
      <w:r w:rsidR="0033489C">
        <w:rPr>
          <w:rFonts w:ascii="Times New Roman" w:hAnsi="Times New Roman"/>
          <w:sz w:val="28"/>
          <w:szCs w:val="28"/>
        </w:rPr>
        <w:t xml:space="preserve"> </w:t>
      </w:r>
      <w:r w:rsidR="0033489C" w:rsidRPr="0033489C">
        <w:rPr>
          <w:rFonts w:ascii="Times New Roman" w:hAnsi="Times New Roman"/>
          <w:sz w:val="28"/>
          <w:szCs w:val="28"/>
        </w:rPr>
        <w:t>[OECD/LEGAL/0279]</w:t>
      </w:r>
      <w:r w:rsidR="0033489C">
        <w:rPr>
          <w:rFonts w:ascii="Times New Roman" w:hAnsi="Times New Roman"/>
          <w:sz w:val="28"/>
          <w:szCs w:val="28"/>
        </w:rPr>
        <w:t>.</w:t>
      </w:r>
    </w:p>
    <w:p w:rsidR="00583C0F" w:rsidRPr="00583C0F" w:rsidRDefault="00583C0F" w:rsidP="00F46C85">
      <w:pPr>
        <w:tabs>
          <w:tab w:val="left" w:pos="28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F64CA" w:rsidRPr="0025152E" w:rsidRDefault="001B3458" w:rsidP="00F46C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4" w:name="n3487"/>
      <w:bookmarkEnd w:id="4"/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Обґрунтування необхідності прийняття акта</w:t>
      </w:r>
    </w:p>
    <w:p w:rsidR="005925FC" w:rsidRDefault="005925FC" w:rsidP="00F46C85">
      <w:pPr>
        <w:pStyle w:val="a8"/>
        <w:ind w:left="0"/>
      </w:pPr>
      <w:r w:rsidRPr="005925FC">
        <w:t>Статтею</w:t>
      </w:r>
      <w:r>
        <w:t> </w:t>
      </w:r>
      <w:r w:rsidRPr="005925FC">
        <w:t>351 глави</w:t>
      </w:r>
      <w:r>
        <w:t> </w:t>
      </w:r>
      <w:r w:rsidRPr="005925FC">
        <w:t>4 «Оподаткування» розділу</w:t>
      </w:r>
      <w:r>
        <w:t> </w:t>
      </w:r>
      <w:r w:rsidRPr="005925FC">
        <w:t xml:space="preserve">V «Економічне і галузеве співробітництво»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</w:t>
      </w:r>
      <w:r w:rsidRPr="008F4146">
        <w:t>іншої сторони</w:t>
      </w:r>
      <w:r w:rsidR="001E05BC" w:rsidRPr="008F4146">
        <w:t>,</w:t>
      </w:r>
      <w:r w:rsidRPr="008F4146">
        <w:t xml:space="preserve"> передбачено</w:t>
      </w:r>
      <w:r w:rsidRPr="005925FC">
        <w:t>, що сторони посилюють і зміцнюють співробітництво, спрямоване на вдосконалення і розвиток податкової системи та податкових органів України, зокрема посилення потужностей збору і контролю, з окремим наголосом на процедурах відшкодування ПДВ для уникнення накопичення заборгованості, забезпечення ефективного збору податків і посилення боротьби з податковим шахрайством, а також ухиленням від сплати податків.</w:t>
      </w:r>
    </w:p>
    <w:p w:rsidR="00C21674" w:rsidRDefault="008B06A8" w:rsidP="00F46C85">
      <w:pPr>
        <w:pStyle w:val="a8"/>
        <w:ind w:left="0"/>
        <w:rPr>
          <w:lang w:eastAsia="uk-UA"/>
        </w:rPr>
      </w:pPr>
      <w:r w:rsidRPr="0025152E">
        <w:t>Проє</w:t>
      </w:r>
      <w:r w:rsidR="00C21674" w:rsidRPr="0025152E">
        <w:t xml:space="preserve">кт </w:t>
      </w:r>
      <w:r w:rsidR="005325D5">
        <w:t>Закону</w:t>
      </w:r>
      <w:r w:rsidR="00C21674" w:rsidRPr="0025152E">
        <w:t xml:space="preserve"> розроблено на виконання заходу</w:t>
      </w:r>
      <w:r w:rsidR="00202B86">
        <w:t> </w:t>
      </w:r>
      <w:r w:rsidR="00865863">
        <w:t>6</w:t>
      </w:r>
      <w:r w:rsidR="00C21674" w:rsidRPr="0025152E">
        <w:t xml:space="preserve"> </w:t>
      </w:r>
      <w:r w:rsidR="00865863">
        <w:t>під</w:t>
      </w:r>
      <w:r w:rsidR="00C21674" w:rsidRPr="0025152E">
        <w:t>розділу</w:t>
      </w:r>
      <w:r w:rsidR="00202B86">
        <w:t> </w:t>
      </w:r>
      <w:r w:rsidR="00C21674" w:rsidRPr="0025152E">
        <w:t xml:space="preserve">4.3.3(d) </w:t>
      </w:r>
      <w:r w:rsidR="00865863" w:rsidRPr="0025152E">
        <w:t>розділу</w:t>
      </w:r>
      <w:r w:rsidR="00865863">
        <w:t xml:space="preserve"> 4.3.3 </w:t>
      </w:r>
      <w:r w:rsidR="00C21674" w:rsidRPr="0025152E">
        <w:t>таблиці</w:t>
      </w:r>
      <w:r w:rsidR="006A62EA">
        <w:t> </w:t>
      </w:r>
      <w:r w:rsidR="00CC0AA7">
        <w:t>A.2 І</w:t>
      </w:r>
      <w:r w:rsidR="00C21674" w:rsidRPr="0025152E">
        <w:t>ндикаторів виконання заходів</w:t>
      </w:r>
      <w:r w:rsidR="00CC0AA7">
        <w:t xml:space="preserve"> </w:t>
      </w:r>
      <w:r w:rsidR="00E761B2">
        <w:t>Національної стратегії доходів до</w:t>
      </w:r>
      <w:r w:rsidR="004179AA">
        <w:t> </w:t>
      </w:r>
      <w:r w:rsidR="00E761B2">
        <w:t>2030</w:t>
      </w:r>
      <w:r w:rsidR="004179AA">
        <w:t> </w:t>
      </w:r>
      <w:r w:rsidR="00E761B2">
        <w:t>року</w:t>
      </w:r>
      <w:r w:rsidR="00C21674" w:rsidRPr="0025152E">
        <w:t xml:space="preserve"> (операційний план реалізації стратегії), схваленої розпорядженням Кабінету Міністрів України від</w:t>
      </w:r>
      <w:r w:rsidR="00CC0AA7">
        <w:t> </w:t>
      </w:r>
      <w:r w:rsidR="00C21674" w:rsidRPr="0025152E">
        <w:t>27</w:t>
      </w:r>
      <w:r w:rsidR="00CC0AA7">
        <w:t> </w:t>
      </w:r>
      <w:r w:rsidR="00C21674" w:rsidRPr="0025152E">
        <w:t>грудня</w:t>
      </w:r>
      <w:r w:rsidR="00CC0AA7">
        <w:t> </w:t>
      </w:r>
      <w:r w:rsidR="00C21674" w:rsidRPr="0025152E">
        <w:t>2023</w:t>
      </w:r>
      <w:r w:rsidR="00CC0AA7">
        <w:t> </w:t>
      </w:r>
      <w:r w:rsidR="00C21674" w:rsidRPr="0025152E">
        <w:t>року №</w:t>
      </w:r>
      <w:r w:rsidR="00CC0AA7">
        <w:t> </w:t>
      </w:r>
      <w:r w:rsidR="00C21674" w:rsidRPr="0025152E">
        <w:t>1218-</w:t>
      </w:r>
      <w:r w:rsidR="00C93B80">
        <w:t> </w:t>
      </w:r>
      <w:r w:rsidR="00C21674" w:rsidRPr="0025152E">
        <w:t>р</w:t>
      </w:r>
      <w:r w:rsidR="00202B86">
        <w:t>,</w:t>
      </w:r>
      <w:r w:rsidR="00720E15" w:rsidRPr="0025152E">
        <w:t xml:space="preserve"> </w:t>
      </w:r>
      <w:r w:rsidR="00C21674" w:rsidRPr="0025152E">
        <w:rPr>
          <w:lang w:eastAsia="uk-UA"/>
        </w:rPr>
        <w:t>пункт</w:t>
      </w:r>
      <w:r w:rsidR="00720E15" w:rsidRPr="0025152E">
        <w:rPr>
          <w:lang w:eastAsia="uk-UA"/>
        </w:rPr>
        <w:t>у</w:t>
      </w:r>
      <w:r w:rsidR="00C93B80">
        <w:rPr>
          <w:lang w:eastAsia="uk-UA"/>
        </w:rPr>
        <w:t> </w:t>
      </w:r>
      <w:r w:rsidR="00C21674" w:rsidRPr="0025152E">
        <w:rPr>
          <w:lang w:eastAsia="uk-UA"/>
        </w:rPr>
        <w:t>413 Плану законо</w:t>
      </w:r>
      <w:r w:rsidRPr="0025152E">
        <w:rPr>
          <w:lang w:eastAsia="uk-UA"/>
        </w:rPr>
        <w:t>проє</w:t>
      </w:r>
      <w:r w:rsidR="00C21674" w:rsidRPr="0025152E">
        <w:rPr>
          <w:lang w:eastAsia="uk-UA"/>
        </w:rPr>
        <w:t>ктної роботи Верховної Ради України на</w:t>
      </w:r>
      <w:r w:rsidR="00203B0C">
        <w:rPr>
          <w:lang w:eastAsia="uk-UA"/>
        </w:rPr>
        <w:t> </w:t>
      </w:r>
      <w:r w:rsidR="00C21674" w:rsidRPr="0025152E">
        <w:rPr>
          <w:lang w:eastAsia="uk-UA"/>
        </w:rPr>
        <w:t>2025</w:t>
      </w:r>
      <w:r w:rsidR="00203B0C">
        <w:rPr>
          <w:lang w:eastAsia="uk-UA"/>
        </w:rPr>
        <w:t> </w:t>
      </w:r>
      <w:r w:rsidR="00C21674" w:rsidRPr="0025152E">
        <w:rPr>
          <w:lang w:eastAsia="uk-UA"/>
        </w:rPr>
        <w:t>рік, затвердженого Постановою Верховної Ради України від</w:t>
      </w:r>
      <w:r w:rsidR="00203B0C">
        <w:rPr>
          <w:lang w:eastAsia="uk-UA"/>
        </w:rPr>
        <w:t> </w:t>
      </w:r>
      <w:r w:rsidR="00C21674" w:rsidRPr="0025152E">
        <w:rPr>
          <w:lang w:eastAsia="uk-UA"/>
        </w:rPr>
        <w:t>11.02.2025 №</w:t>
      </w:r>
      <w:r w:rsidR="00720E15" w:rsidRPr="0025152E">
        <w:rPr>
          <w:lang w:eastAsia="uk-UA"/>
        </w:rPr>
        <w:t> </w:t>
      </w:r>
      <w:r w:rsidR="00C21674" w:rsidRPr="0025152E">
        <w:rPr>
          <w:lang w:eastAsia="uk-UA"/>
        </w:rPr>
        <w:t>4228-ІХ</w:t>
      </w:r>
      <w:r w:rsidR="00C0710B">
        <w:rPr>
          <w:lang w:eastAsia="uk-UA"/>
        </w:rPr>
        <w:t xml:space="preserve">, заходу 119 </w:t>
      </w:r>
      <w:r w:rsidR="00F078A4">
        <w:rPr>
          <w:lang w:eastAsia="uk-UA"/>
        </w:rPr>
        <w:t xml:space="preserve">Плану заходів </w:t>
      </w:r>
      <w:r w:rsidR="00F078A4" w:rsidRPr="00F078A4">
        <w:rPr>
          <w:lang w:eastAsia="uk-UA"/>
        </w:rPr>
        <w:t>з виконання Програми Організації економічного співробітництва та розвитку для України</w:t>
      </w:r>
      <w:r w:rsidR="00F078A4">
        <w:rPr>
          <w:lang w:eastAsia="uk-UA"/>
        </w:rPr>
        <w:t xml:space="preserve">, затвердженого постановою Кабінету Міністрів </w:t>
      </w:r>
      <w:r w:rsidR="00F078A4" w:rsidRPr="008F4146">
        <w:rPr>
          <w:lang w:eastAsia="uk-UA"/>
        </w:rPr>
        <w:t>України</w:t>
      </w:r>
      <w:r w:rsidR="00226CF6" w:rsidRPr="008F4146">
        <w:rPr>
          <w:lang w:eastAsia="uk-UA"/>
        </w:rPr>
        <w:t xml:space="preserve"> від </w:t>
      </w:r>
      <w:r w:rsidR="001E05BC" w:rsidRPr="008F4146">
        <w:rPr>
          <w:lang w:eastAsia="uk-UA"/>
        </w:rPr>
        <w:t>0</w:t>
      </w:r>
      <w:r w:rsidR="00226CF6" w:rsidRPr="008F4146">
        <w:rPr>
          <w:lang w:eastAsia="uk-UA"/>
        </w:rPr>
        <w:t>3 листопада </w:t>
      </w:r>
      <w:r w:rsidR="00226CF6">
        <w:rPr>
          <w:lang w:eastAsia="uk-UA"/>
        </w:rPr>
        <w:t>2023 року</w:t>
      </w:r>
      <w:r w:rsidR="00226CF6" w:rsidRPr="00226CF6">
        <w:rPr>
          <w:lang w:eastAsia="uk-UA"/>
        </w:rPr>
        <w:t xml:space="preserve"> №</w:t>
      </w:r>
      <w:r w:rsidR="00226CF6">
        <w:rPr>
          <w:lang w:eastAsia="uk-UA"/>
        </w:rPr>
        <w:t> </w:t>
      </w:r>
      <w:r w:rsidR="00226CF6" w:rsidRPr="00226CF6">
        <w:rPr>
          <w:lang w:eastAsia="uk-UA"/>
        </w:rPr>
        <w:t>1165</w:t>
      </w:r>
      <w:r w:rsidR="00720E15" w:rsidRPr="0025152E">
        <w:rPr>
          <w:lang w:eastAsia="uk-UA"/>
        </w:rPr>
        <w:t>.</w:t>
      </w:r>
    </w:p>
    <w:p w:rsidR="00720E15" w:rsidRPr="0025152E" w:rsidRDefault="00720E15" w:rsidP="00F46C85">
      <w:pPr>
        <w:tabs>
          <w:tab w:val="left" w:pos="284"/>
        </w:tabs>
        <w:spacing w:after="0" w:line="240" w:lineRule="auto"/>
        <w:ind w:firstLine="567"/>
        <w:jc w:val="both"/>
        <w:outlineLvl w:val="1"/>
        <w:rPr>
          <w:rFonts w:ascii="Times New Roman" w:eastAsiaTheme="majorEastAsia" w:hAnsi="Times New Roman"/>
          <w:sz w:val="28"/>
          <w:szCs w:val="28"/>
          <w:shd w:val="clear" w:color="auto" w:fill="FFFFFF"/>
        </w:rPr>
      </w:pPr>
      <w:r w:rsidRPr="0025152E">
        <w:rPr>
          <w:rFonts w:ascii="Times New Roman" w:eastAsiaTheme="majorEastAsia" w:hAnsi="Times New Roman"/>
          <w:sz w:val="28"/>
          <w:szCs w:val="28"/>
          <w:shd w:val="clear" w:color="auto" w:fill="FFFFFF"/>
        </w:rPr>
        <w:t xml:space="preserve">Під час засідання Ради ОЕСР, яке відбулося 12 грудня 2022 року, Прем’єр-міністр України Денис Шмигаль заявив про прагнення України приєднатися до </w:t>
      </w:r>
      <w:r w:rsidRPr="0025152E">
        <w:rPr>
          <w:rFonts w:ascii="Times New Roman" w:hAnsi="Times New Roman"/>
          <w:sz w:val="28"/>
          <w:szCs w:val="28"/>
          <w:shd w:val="clear" w:color="auto" w:fill="FFFFFF"/>
        </w:rPr>
        <w:t>ОЕСР</w:t>
      </w:r>
      <w:r w:rsidRPr="0025152E">
        <w:rPr>
          <w:rFonts w:ascii="Times New Roman" w:eastAsiaTheme="majorEastAsia" w:hAnsi="Times New Roman"/>
          <w:sz w:val="28"/>
          <w:szCs w:val="28"/>
          <w:shd w:val="clear" w:color="auto" w:fill="FFFFFF"/>
        </w:rPr>
        <w:t xml:space="preserve"> як провідного майданчика демократичних країн з ринковою економікою для обміну експертизою у питаннях повоєнного відновлення, реформ, формування державних політик.</w:t>
      </w:r>
    </w:p>
    <w:p w:rsidR="00720E15" w:rsidRPr="0025152E" w:rsidRDefault="00720E15" w:rsidP="00F46C85">
      <w:pPr>
        <w:tabs>
          <w:tab w:val="left" w:pos="28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5152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20 січня 2022 року ОЕСР опублікувала оновлені Настанови щодо трансфертного ціноутворення для транснаціональних компаній та податкових служб, які, зокрема, містять рекомендації щодо:</w:t>
      </w:r>
    </w:p>
    <w:p w:rsidR="00720E15" w:rsidRPr="0025152E" w:rsidRDefault="00720E15" w:rsidP="00F46C85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15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особливостей застосування методу розподілення прибутку;</w:t>
      </w:r>
    </w:p>
    <w:p w:rsidR="00720E15" w:rsidRPr="0025152E" w:rsidRDefault="00720E15" w:rsidP="00F46C85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15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встановлення відповідності умов операцій з нематеріальними активами принципу «витягнутої руки» (ринковим умовам);</w:t>
      </w:r>
    </w:p>
    <w:p w:rsidR="00720E15" w:rsidRPr="0025152E" w:rsidRDefault="00720E15" w:rsidP="00F46C85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15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аспектів трансфертного ціноутворення у фінансових операціях.</w:t>
      </w:r>
    </w:p>
    <w:p w:rsidR="00720E15" w:rsidRPr="008F4146" w:rsidRDefault="00C51D75" w:rsidP="00F46C85">
      <w:pPr>
        <w:tabs>
          <w:tab w:val="left" w:pos="28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8F4146">
        <w:rPr>
          <w:rFonts w:ascii="Times New Roman" w:hAnsi="Times New Roman"/>
          <w:sz w:val="28"/>
          <w:szCs w:val="28"/>
        </w:rPr>
        <w:t>Також</w:t>
      </w:r>
      <w:r w:rsidR="00720E15" w:rsidRPr="008F4146">
        <w:rPr>
          <w:rFonts w:ascii="Times New Roman" w:hAnsi="Times New Roman"/>
          <w:sz w:val="28"/>
          <w:szCs w:val="28"/>
        </w:rPr>
        <w:t xml:space="preserve"> є необхідність </w:t>
      </w:r>
      <w:r w:rsidR="00000651" w:rsidRPr="008F4146">
        <w:rPr>
          <w:rFonts w:ascii="Times New Roman" w:hAnsi="Times New Roman"/>
          <w:sz w:val="28"/>
          <w:szCs w:val="28"/>
        </w:rPr>
        <w:t xml:space="preserve">у </w:t>
      </w:r>
      <w:r w:rsidR="00720E15" w:rsidRPr="008F4146">
        <w:rPr>
          <w:rFonts w:ascii="Times New Roman" w:hAnsi="Times New Roman"/>
          <w:sz w:val="28"/>
          <w:szCs w:val="28"/>
        </w:rPr>
        <w:t>подальш</w:t>
      </w:r>
      <w:r w:rsidR="00000651" w:rsidRPr="008F4146">
        <w:rPr>
          <w:rFonts w:ascii="Times New Roman" w:hAnsi="Times New Roman"/>
          <w:sz w:val="28"/>
          <w:szCs w:val="28"/>
        </w:rPr>
        <w:t>ій</w:t>
      </w:r>
      <w:r w:rsidR="00720E15" w:rsidRPr="008F4146">
        <w:rPr>
          <w:rFonts w:ascii="Times New Roman" w:hAnsi="Times New Roman"/>
          <w:sz w:val="28"/>
          <w:szCs w:val="28"/>
        </w:rPr>
        <w:t xml:space="preserve"> імпл</w:t>
      </w:r>
      <w:r w:rsidRPr="008F4146">
        <w:rPr>
          <w:rFonts w:ascii="Times New Roman" w:hAnsi="Times New Roman"/>
          <w:sz w:val="28"/>
          <w:szCs w:val="28"/>
        </w:rPr>
        <w:t>ементації положень Кроків</w:t>
      </w:r>
      <w:r w:rsidR="00E45678" w:rsidRPr="008F4146">
        <w:rPr>
          <w:rFonts w:ascii="Times New Roman" w:hAnsi="Times New Roman"/>
          <w:sz w:val="28"/>
          <w:szCs w:val="28"/>
        </w:rPr>
        <w:t> </w:t>
      </w:r>
      <w:r w:rsidRPr="008F4146">
        <w:rPr>
          <w:rFonts w:ascii="Times New Roman" w:hAnsi="Times New Roman"/>
          <w:sz w:val="28"/>
          <w:szCs w:val="28"/>
        </w:rPr>
        <w:t>8</w:t>
      </w:r>
      <w:r w:rsidR="00F46C85" w:rsidRPr="008F4146">
        <w:rPr>
          <w:rFonts w:ascii="Times New Roman" w:hAnsi="Times New Roman"/>
          <w:sz w:val="28"/>
          <w:szCs w:val="28"/>
        </w:rPr>
        <w:t>–</w:t>
      </w:r>
      <w:r w:rsidRPr="008F4146">
        <w:rPr>
          <w:rFonts w:ascii="Times New Roman" w:hAnsi="Times New Roman"/>
          <w:sz w:val="28"/>
          <w:szCs w:val="28"/>
        </w:rPr>
        <w:t xml:space="preserve">10 </w:t>
      </w:r>
      <w:r w:rsidR="00720E15" w:rsidRPr="008F4146">
        <w:rPr>
          <w:rFonts w:ascii="Times New Roman" w:hAnsi="Times New Roman"/>
          <w:sz w:val="28"/>
          <w:szCs w:val="28"/>
        </w:rPr>
        <w:t>План</w:t>
      </w:r>
      <w:r w:rsidRPr="008F4146">
        <w:rPr>
          <w:rFonts w:ascii="Times New Roman" w:hAnsi="Times New Roman"/>
          <w:sz w:val="28"/>
          <w:szCs w:val="28"/>
        </w:rPr>
        <w:t>у дій BEPS</w:t>
      </w:r>
      <w:r w:rsidR="00720E15" w:rsidRPr="008F4146">
        <w:rPr>
          <w:rFonts w:ascii="Times New Roman" w:hAnsi="Times New Roman"/>
          <w:sz w:val="28"/>
          <w:szCs w:val="28"/>
        </w:rPr>
        <w:t>, що стосуються трансфертного ціноутворення та ще не впроваджені повною мірою.</w:t>
      </w:r>
    </w:p>
    <w:p w:rsidR="00226CF6" w:rsidRDefault="00226CF6" w:rsidP="00F46C85">
      <w:pPr>
        <w:tabs>
          <w:tab w:val="left" w:pos="28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того, </w:t>
      </w:r>
      <w:r w:rsidR="00E45678" w:rsidRPr="00E45678">
        <w:rPr>
          <w:rFonts w:ascii="Times New Roman" w:hAnsi="Times New Roman"/>
          <w:sz w:val="28"/>
          <w:szCs w:val="28"/>
        </w:rPr>
        <w:t>Рада ОЕСР у</w:t>
      </w:r>
      <w:r w:rsidR="00E45678">
        <w:rPr>
          <w:rFonts w:ascii="Times New Roman" w:hAnsi="Times New Roman"/>
          <w:sz w:val="28"/>
          <w:szCs w:val="28"/>
        </w:rPr>
        <w:t> </w:t>
      </w:r>
      <w:r w:rsidR="00E45678" w:rsidRPr="00E45678">
        <w:rPr>
          <w:rFonts w:ascii="Times New Roman" w:hAnsi="Times New Roman"/>
          <w:sz w:val="28"/>
          <w:szCs w:val="28"/>
        </w:rPr>
        <w:t>жовтні</w:t>
      </w:r>
      <w:r w:rsidR="00E45678">
        <w:rPr>
          <w:rFonts w:ascii="Times New Roman" w:hAnsi="Times New Roman"/>
          <w:sz w:val="28"/>
          <w:szCs w:val="28"/>
        </w:rPr>
        <w:t> </w:t>
      </w:r>
      <w:r w:rsidR="00E45678" w:rsidRPr="00E45678">
        <w:rPr>
          <w:rFonts w:ascii="Times New Roman" w:hAnsi="Times New Roman"/>
          <w:sz w:val="28"/>
          <w:szCs w:val="28"/>
        </w:rPr>
        <w:t>2022</w:t>
      </w:r>
      <w:r w:rsidR="00E45678">
        <w:rPr>
          <w:rFonts w:ascii="Times New Roman" w:hAnsi="Times New Roman"/>
          <w:sz w:val="28"/>
          <w:szCs w:val="28"/>
        </w:rPr>
        <w:t> </w:t>
      </w:r>
      <w:r w:rsidR="00E45678" w:rsidRPr="00E45678">
        <w:rPr>
          <w:rFonts w:ascii="Times New Roman" w:hAnsi="Times New Roman"/>
          <w:sz w:val="28"/>
          <w:szCs w:val="28"/>
        </w:rPr>
        <w:t>року визнала Україну потенційним членом ОЕСР і звернулася до Генерального секретаря розпочати попередній діалог про вступ.</w:t>
      </w:r>
    </w:p>
    <w:p w:rsidR="00DF755B" w:rsidRPr="0025152E" w:rsidRDefault="00E45678" w:rsidP="00F46C85">
      <w:pPr>
        <w:tabs>
          <w:tab w:val="left" w:pos="28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Щоб структурувати цей діалог і перевести відносини на новий етап, ОЕСР запросила Україну взяти участь у Програмі </w:t>
      </w:r>
      <w:r w:rsidRPr="008F414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OECD</w:t>
      </w:r>
      <w:r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F414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Ukraine</w:t>
      </w:r>
      <w:r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F414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Country</w:t>
      </w:r>
      <w:r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F414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Programme</w:t>
      </w:r>
      <w:r w:rsidRPr="008F4146">
        <w:rPr>
          <w:rFonts w:ascii="Times New Roman" w:hAnsi="Times New Roman"/>
          <w:sz w:val="28"/>
          <w:szCs w:val="28"/>
          <w:shd w:val="clear" w:color="auto" w:fill="FFFFFF"/>
        </w:rPr>
        <w:t>, як</w:t>
      </w:r>
      <w:r w:rsidR="001E05BC" w:rsidRPr="008F4146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 започаткован</w:t>
      </w:r>
      <w:r w:rsidR="001E05BC" w:rsidRPr="008F414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 в червні 2023 </w:t>
      </w:r>
      <w:r w:rsidR="00DF755B"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року. Одним із пріоритетів Програми </w:t>
      </w:r>
      <w:r w:rsidR="00DF755B" w:rsidRPr="008F414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OECD</w:t>
      </w:r>
      <w:r w:rsidR="00DF755B"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F755B" w:rsidRPr="008F414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Ukraine</w:t>
      </w:r>
      <w:r w:rsidR="00DF755B"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F755B" w:rsidRPr="008F414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Country</w:t>
      </w:r>
      <w:r w:rsidR="00DF755B"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F755B" w:rsidRPr="008F414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Programme</w:t>
      </w:r>
      <w:r w:rsidR="00DF755B"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 є приєднання до рекомендації Ради ОЕСР щодо визначення трансфертного </w:t>
      </w:r>
      <w:r w:rsidR="00DF755B" w:rsidRPr="00DF755B">
        <w:rPr>
          <w:rFonts w:ascii="Times New Roman" w:hAnsi="Times New Roman"/>
          <w:sz w:val="28"/>
          <w:szCs w:val="28"/>
          <w:shd w:val="clear" w:color="auto" w:fill="FFFFFF"/>
        </w:rPr>
        <w:t>ціноутворення між асоційованими підприємствами [OECD/LEGAL/0279]</w:t>
      </w:r>
      <w:r w:rsidR="00DF755B">
        <w:rPr>
          <w:rFonts w:ascii="Times New Roman" w:hAnsi="Times New Roman"/>
          <w:sz w:val="28"/>
          <w:szCs w:val="28"/>
          <w:shd w:val="clear" w:color="auto" w:fill="FFFFFF"/>
        </w:rPr>
        <w:t xml:space="preserve">, що передбачено також </w:t>
      </w:r>
      <w:r w:rsidR="00DF755B" w:rsidRPr="00DF755B">
        <w:rPr>
          <w:rFonts w:ascii="Times New Roman" w:hAnsi="Times New Roman"/>
          <w:sz w:val="28"/>
          <w:szCs w:val="28"/>
          <w:shd w:val="clear" w:color="auto" w:fill="FFFFFF"/>
        </w:rPr>
        <w:t>заход</w:t>
      </w:r>
      <w:r w:rsidR="00DF755B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DF755B" w:rsidRPr="00DF755B">
        <w:rPr>
          <w:rFonts w:ascii="Times New Roman" w:hAnsi="Times New Roman"/>
          <w:sz w:val="28"/>
          <w:szCs w:val="28"/>
          <w:shd w:val="clear" w:color="auto" w:fill="FFFFFF"/>
        </w:rPr>
        <w:t> 119 Плану заходів з виконання Програми Організації економічного співробітництва та розвитку для України, затвердженого постановою Кабінету Міністрів України від 3 листопада 2023 року № 1165</w:t>
      </w:r>
      <w:r w:rsidR="00DF755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20E15" w:rsidRPr="0025152E" w:rsidRDefault="00720E15" w:rsidP="00F46C85">
      <w:pPr>
        <w:tabs>
          <w:tab w:val="left" w:pos="28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bookmarkStart w:id="5" w:name="n3488"/>
      <w:bookmarkStart w:id="6" w:name="n3489"/>
      <w:bookmarkStart w:id="7" w:name="n3490"/>
      <w:bookmarkEnd w:id="5"/>
      <w:bookmarkEnd w:id="6"/>
      <w:bookmarkEnd w:id="7"/>
      <w:r w:rsidRPr="0025152E">
        <w:rPr>
          <w:rFonts w:ascii="Times New Roman" w:hAnsi="Times New Roman"/>
          <w:sz w:val="28"/>
          <w:szCs w:val="28"/>
        </w:rPr>
        <w:t xml:space="preserve">Відповідно до зазначеного </w:t>
      </w:r>
      <w:r w:rsidR="008F4146">
        <w:rPr>
          <w:rFonts w:ascii="Times New Roman" w:hAnsi="Times New Roman"/>
          <w:sz w:val="28"/>
          <w:szCs w:val="28"/>
        </w:rPr>
        <w:t xml:space="preserve">є </w:t>
      </w:r>
      <w:r w:rsidRPr="0025152E">
        <w:rPr>
          <w:rFonts w:ascii="Times New Roman" w:hAnsi="Times New Roman"/>
          <w:sz w:val="28"/>
          <w:szCs w:val="28"/>
        </w:rPr>
        <w:t>необхідність в удосконаленні чинного законодавства України у сфері трансфертного ціноутворення.</w:t>
      </w:r>
    </w:p>
    <w:p w:rsidR="00686F5C" w:rsidRDefault="00686F5C" w:rsidP="00F46C85">
      <w:pPr>
        <w:tabs>
          <w:tab w:val="left" w:pos="28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F64CA" w:rsidRPr="0025152E" w:rsidRDefault="001B3458" w:rsidP="00F46C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 Основні положення </w:t>
      </w:r>
      <w:r w:rsidR="000F6B60"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акта</w:t>
      </w:r>
    </w:p>
    <w:p w:rsidR="00327382" w:rsidRPr="00327382" w:rsidRDefault="008B06A8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4146">
        <w:rPr>
          <w:rFonts w:ascii="Times New Roman" w:hAnsi="Times New Roman"/>
          <w:sz w:val="28"/>
          <w:szCs w:val="28"/>
        </w:rPr>
        <w:t>Проє</w:t>
      </w:r>
      <w:r w:rsidR="00720E15" w:rsidRPr="008F4146">
        <w:rPr>
          <w:rFonts w:ascii="Times New Roman" w:hAnsi="Times New Roman"/>
          <w:sz w:val="28"/>
          <w:szCs w:val="28"/>
        </w:rPr>
        <w:t xml:space="preserve">ктом </w:t>
      </w:r>
      <w:r w:rsidR="005325D5" w:rsidRPr="008F4146">
        <w:rPr>
          <w:rFonts w:ascii="Times New Roman" w:hAnsi="Times New Roman"/>
          <w:sz w:val="28"/>
          <w:szCs w:val="28"/>
        </w:rPr>
        <w:t>Закону</w:t>
      </w:r>
      <w:r w:rsidR="00720E15" w:rsidRPr="008F4146">
        <w:rPr>
          <w:rFonts w:ascii="Times New Roman" w:hAnsi="Times New Roman"/>
          <w:sz w:val="28"/>
          <w:szCs w:val="28"/>
        </w:rPr>
        <w:t xml:space="preserve"> </w:t>
      </w:r>
      <w:r w:rsidR="00F46C85" w:rsidRPr="008F4146">
        <w:rPr>
          <w:rFonts w:ascii="Times New Roman" w:hAnsi="Times New Roman"/>
          <w:sz w:val="28"/>
          <w:szCs w:val="28"/>
        </w:rPr>
        <w:t xml:space="preserve">запропоновано </w:t>
      </w:r>
      <w:r w:rsidR="00720E15" w:rsidRPr="008F4146">
        <w:rPr>
          <w:rFonts w:ascii="Times New Roman" w:hAnsi="Times New Roman"/>
          <w:sz w:val="28"/>
          <w:szCs w:val="28"/>
        </w:rPr>
        <w:t xml:space="preserve">внесення змін </w:t>
      </w:r>
      <w:r w:rsidR="00720E15" w:rsidRPr="0025152E">
        <w:rPr>
          <w:rFonts w:ascii="Times New Roman" w:hAnsi="Times New Roman"/>
          <w:sz w:val="28"/>
          <w:szCs w:val="28"/>
        </w:rPr>
        <w:t>до Податкового кодексу України</w:t>
      </w:r>
      <w:r w:rsidR="00327382">
        <w:rPr>
          <w:rFonts w:ascii="Times New Roman" w:hAnsi="Times New Roman"/>
          <w:sz w:val="28"/>
          <w:szCs w:val="28"/>
          <w:shd w:val="clear" w:color="auto" w:fill="FFFFFF"/>
        </w:rPr>
        <w:t xml:space="preserve"> в частині трансфертного ціноутворення</w:t>
      </w:r>
      <w:r w:rsidR="00327382" w:rsidRPr="00327382">
        <w:rPr>
          <w:rFonts w:ascii="Times New Roman" w:hAnsi="Times New Roman"/>
          <w:sz w:val="28"/>
          <w:szCs w:val="28"/>
          <w:shd w:val="clear" w:color="auto" w:fill="FFFFFF"/>
        </w:rPr>
        <w:t>, зокрема:</w:t>
      </w:r>
    </w:p>
    <w:p w:rsidR="00327382" w:rsidRPr="004B0F24" w:rsidRDefault="00327382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ab/>
        <w:t>перегляд вартісних критеріїв визнання операцій контрольованими</w:t>
      </w:r>
      <w:r w:rsidR="004B0F24">
        <w:rPr>
          <w:rFonts w:ascii="Times New Roman" w:hAnsi="Times New Roman"/>
          <w:sz w:val="28"/>
          <w:szCs w:val="28"/>
          <w:shd w:val="clear" w:color="auto" w:fill="FFFFFF"/>
        </w:rPr>
        <w:t xml:space="preserve"> операціями</w:t>
      </w:r>
      <w:r w:rsidR="004B0F24" w:rsidRPr="004B0F24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27382" w:rsidRPr="00327382" w:rsidRDefault="00327382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ab/>
        <w:t>розширення застосування принципу «витягнут</w:t>
      </w:r>
      <w:r w:rsidR="002F15BE">
        <w:rPr>
          <w:rFonts w:ascii="Times New Roman" w:hAnsi="Times New Roman"/>
          <w:sz w:val="28"/>
          <w:szCs w:val="28"/>
          <w:shd w:val="clear" w:color="auto" w:fill="FFFFFF"/>
        </w:rPr>
        <w:t xml:space="preserve">ої руки» на внутрішні операції, а саме на 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 xml:space="preserve">операції із збитковими </w:t>
      </w:r>
      <w:r w:rsidR="00052063">
        <w:rPr>
          <w:rFonts w:ascii="Times New Roman" w:hAnsi="Times New Roman"/>
          <w:sz w:val="28"/>
          <w:szCs w:val="28"/>
          <w:shd w:val="clear" w:color="auto" w:fill="FFFFFF"/>
        </w:rPr>
        <w:t>підприємствами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r w:rsidR="000C5FC2">
        <w:rPr>
          <w:rFonts w:ascii="Times New Roman" w:hAnsi="Times New Roman"/>
          <w:sz w:val="28"/>
          <w:szCs w:val="28"/>
          <w:shd w:val="clear" w:color="auto" w:fill="FFFFFF"/>
        </w:rPr>
        <w:t>підприємствами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, що користуються пільговими режимами оподаткування;</w:t>
      </w:r>
    </w:p>
    <w:p w:rsidR="00327382" w:rsidRPr="00327382" w:rsidRDefault="00327382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спрощення документації з трансфертного ціноутворення: запровадження скороченої документації </w:t>
      </w:r>
      <w:r w:rsidR="00B17E0D">
        <w:rPr>
          <w:rFonts w:ascii="Times New Roman" w:hAnsi="Times New Roman"/>
          <w:sz w:val="28"/>
          <w:szCs w:val="28"/>
          <w:shd w:val="clear" w:color="auto" w:fill="FFFFFF"/>
        </w:rPr>
        <w:t xml:space="preserve">з трансфертного ціноутворення 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для платників податків</w:t>
      </w:r>
      <w:r w:rsidR="00B17E0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 xml:space="preserve"> у яких обсяг річного доходу становить менше 150</w:t>
      </w:r>
      <w:r w:rsidR="0000734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млн</w:t>
      </w:r>
      <w:r w:rsidR="00081ADA">
        <w:rPr>
          <w:rFonts w:ascii="Times New Roman" w:hAnsi="Times New Roman"/>
          <w:sz w:val="28"/>
          <w:szCs w:val="28"/>
          <w:shd w:val="clear" w:color="auto" w:fill="FFFFFF"/>
        </w:rPr>
        <w:t> грн</w:t>
      </w:r>
      <w:r w:rsidR="00081ADA" w:rsidRPr="003342B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  <w:r w:rsidR="0000734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137F">
        <w:rPr>
          <w:rFonts w:ascii="Times New Roman" w:hAnsi="Times New Roman"/>
          <w:sz w:val="28"/>
          <w:szCs w:val="28"/>
          <w:shd w:val="clear" w:color="auto" w:fill="FFFFFF"/>
        </w:rPr>
        <w:t xml:space="preserve">подання інформації щодо </w:t>
      </w:r>
      <w:r w:rsidR="0000734C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контрольованих 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операцій обсягом до 10</w:t>
      </w:r>
      <w:r w:rsidR="0000734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млн</w:t>
      </w:r>
      <w:r w:rsidR="0000734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 xml:space="preserve">грн </w:t>
      </w:r>
      <w:r w:rsidR="0019137F">
        <w:rPr>
          <w:rFonts w:ascii="Times New Roman" w:hAnsi="Times New Roman"/>
          <w:sz w:val="28"/>
          <w:szCs w:val="28"/>
          <w:shd w:val="clear" w:color="auto" w:fill="FFFFFF"/>
        </w:rPr>
        <w:t>лише на додатковий запит контролюючого органу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27382" w:rsidRPr="00327382" w:rsidRDefault="00327382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уточнення етапів ідентифікації та точного визначення умов операцій для цілей подальшого аналізу (алгоритм визначення фактичних обставин здійснення контрольованої операції з метою проведення </w:t>
      </w:r>
      <w:r w:rsidR="00B128B6">
        <w:rPr>
          <w:rFonts w:ascii="Times New Roman" w:hAnsi="Times New Roman"/>
          <w:sz w:val="28"/>
          <w:szCs w:val="28"/>
          <w:shd w:val="clear" w:color="auto" w:fill="FFFFFF"/>
        </w:rPr>
        <w:t xml:space="preserve">аналізу 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зіставності);</w:t>
      </w:r>
    </w:p>
    <w:p w:rsidR="00327382" w:rsidRPr="00327382" w:rsidRDefault="00327382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38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ab/>
        <w:t>уточнення застосування методів трансфертного ціноутворення, зокрема методів ціни перепродажу</w:t>
      </w:r>
      <w:r w:rsidR="00BC5A62">
        <w:rPr>
          <w:rFonts w:ascii="Times New Roman" w:hAnsi="Times New Roman"/>
          <w:sz w:val="28"/>
          <w:szCs w:val="28"/>
          <w:shd w:val="clear" w:color="auto" w:fill="FFFFFF"/>
        </w:rPr>
        <w:t>, «витрати плюс»</w:t>
      </w:r>
      <w:r w:rsidR="00FD231C">
        <w:rPr>
          <w:rFonts w:ascii="Times New Roman" w:hAnsi="Times New Roman"/>
          <w:sz w:val="28"/>
          <w:szCs w:val="28"/>
          <w:shd w:val="clear" w:color="auto" w:fill="FFFFFF"/>
        </w:rPr>
        <w:t>, чистого прибутку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 xml:space="preserve"> та розподіл</w:t>
      </w:r>
      <w:r w:rsidR="00100031">
        <w:rPr>
          <w:rFonts w:ascii="Times New Roman" w:hAnsi="Times New Roman"/>
          <w:sz w:val="28"/>
          <w:szCs w:val="28"/>
          <w:shd w:val="clear" w:color="auto" w:fill="FFFFFF"/>
        </w:rPr>
        <w:t>ення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 xml:space="preserve"> прибутку;</w:t>
      </w:r>
    </w:p>
    <w:p w:rsidR="00327382" w:rsidRPr="008F4146" w:rsidRDefault="00327382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уточнення концепції DEMPE-аналізу (аналіз операцій з нематеріальними активами з урахуванням функцій розвитку, вдосконалення, обслуговування, </w:t>
      </w:r>
      <w:r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захисту та експлуатації нематеріальних активів та розподіл прибутку </w:t>
      </w:r>
      <w:r w:rsidR="001E05BC"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</w:t>
      </w:r>
      <w:r w:rsidRPr="008F4146"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 w:rsidR="00100031" w:rsidRPr="008F4146">
        <w:rPr>
          <w:rFonts w:ascii="Times New Roman" w:hAnsi="Times New Roman"/>
          <w:sz w:val="28"/>
          <w:szCs w:val="28"/>
          <w:shd w:val="clear" w:color="auto" w:fill="FFFFFF"/>
        </w:rPr>
        <w:t>виконаних функцій</w:t>
      </w:r>
      <w:r w:rsidRPr="008F4146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327382" w:rsidRPr="00327382" w:rsidRDefault="00327382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ab/>
        <w:t>запровадження оновленої моделі штрафів, яка стимулює платників податків до здійснення самостійного коригування;</w:t>
      </w:r>
    </w:p>
    <w:p w:rsidR="00327382" w:rsidRPr="0025152E" w:rsidRDefault="00327382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38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382">
        <w:rPr>
          <w:rFonts w:ascii="Times New Roman" w:hAnsi="Times New Roman"/>
          <w:sz w:val="28"/>
          <w:szCs w:val="28"/>
          <w:shd w:val="clear" w:color="auto" w:fill="FFFFFF"/>
        </w:rPr>
        <w:tab/>
        <w:t>уточнення спростованих презумпцій щодо обраного методу та джерел інформації.</w:t>
      </w:r>
    </w:p>
    <w:p w:rsidR="00720E15" w:rsidRDefault="00720E15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5152E">
        <w:rPr>
          <w:rFonts w:ascii="Times New Roman" w:hAnsi="Times New Roman"/>
          <w:bCs/>
          <w:sz w:val="28"/>
          <w:szCs w:val="28"/>
        </w:rPr>
        <w:t>Внесення зазначених змін відповідає положенням Настанов ОЕСР щодо трансфертного ціноутворення для транснаціональних компаній та податкових служб в редакції 2022</w:t>
      </w:r>
      <w:r w:rsidR="00100031">
        <w:rPr>
          <w:rFonts w:ascii="Times New Roman" w:hAnsi="Times New Roman"/>
          <w:bCs/>
          <w:sz w:val="28"/>
          <w:szCs w:val="28"/>
        </w:rPr>
        <w:t> </w:t>
      </w:r>
      <w:r w:rsidRPr="0025152E">
        <w:rPr>
          <w:rFonts w:ascii="Times New Roman" w:hAnsi="Times New Roman"/>
          <w:bCs/>
          <w:sz w:val="28"/>
          <w:szCs w:val="28"/>
        </w:rPr>
        <w:t xml:space="preserve">року, </w:t>
      </w:r>
      <w:r w:rsidR="00E62FC4">
        <w:rPr>
          <w:rFonts w:ascii="Times New Roman" w:hAnsi="Times New Roman"/>
          <w:bCs/>
          <w:sz w:val="28"/>
          <w:szCs w:val="28"/>
        </w:rPr>
        <w:t xml:space="preserve">а також положенням </w:t>
      </w:r>
      <w:r w:rsidR="00E62FC4" w:rsidRPr="008F4146">
        <w:rPr>
          <w:rFonts w:ascii="Times New Roman" w:hAnsi="Times New Roman"/>
          <w:bCs/>
          <w:sz w:val="28"/>
          <w:szCs w:val="28"/>
        </w:rPr>
        <w:t>Кроків</w:t>
      </w:r>
      <w:r w:rsidR="00100031" w:rsidRPr="008F4146">
        <w:rPr>
          <w:rFonts w:ascii="Times New Roman" w:hAnsi="Times New Roman"/>
          <w:bCs/>
          <w:sz w:val="28"/>
          <w:szCs w:val="28"/>
        </w:rPr>
        <w:t> </w:t>
      </w:r>
      <w:r w:rsidR="00E62FC4" w:rsidRPr="008F4146">
        <w:rPr>
          <w:rFonts w:ascii="Times New Roman" w:hAnsi="Times New Roman"/>
          <w:bCs/>
          <w:sz w:val="28"/>
          <w:szCs w:val="28"/>
        </w:rPr>
        <w:t>8</w:t>
      </w:r>
      <w:r w:rsidR="001E05BC" w:rsidRPr="008F4146">
        <w:rPr>
          <w:rFonts w:ascii="Times New Roman" w:hAnsi="Times New Roman"/>
          <w:bCs/>
          <w:sz w:val="28"/>
          <w:szCs w:val="28"/>
        </w:rPr>
        <w:t>–</w:t>
      </w:r>
      <w:r w:rsidR="00E62FC4" w:rsidRPr="008F4146">
        <w:rPr>
          <w:rFonts w:ascii="Times New Roman" w:hAnsi="Times New Roman"/>
          <w:bCs/>
          <w:sz w:val="28"/>
          <w:szCs w:val="28"/>
        </w:rPr>
        <w:t xml:space="preserve">10 </w:t>
      </w:r>
      <w:r w:rsidRPr="008F4146">
        <w:rPr>
          <w:rFonts w:ascii="Times New Roman" w:hAnsi="Times New Roman"/>
          <w:bCs/>
          <w:sz w:val="28"/>
          <w:szCs w:val="28"/>
        </w:rPr>
        <w:t>План</w:t>
      </w:r>
      <w:r w:rsidR="00E62FC4" w:rsidRPr="008F4146">
        <w:rPr>
          <w:rFonts w:ascii="Times New Roman" w:hAnsi="Times New Roman"/>
          <w:bCs/>
          <w:sz w:val="28"/>
          <w:szCs w:val="28"/>
        </w:rPr>
        <w:t>у</w:t>
      </w:r>
      <w:r w:rsidRPr="008F4146">
        <w:rPr>
          <w:rFonts w:ascii="Times New Roman" w:hAnsi="Times New Roman"/>
          <w:bCs/>
          <w:sz w:val="28"/>
          <w:szCs w:val="28"/>
        </w:rPr>
        <w:t xml:space="preserve"> </w:t>
      </w:r>
      <w:r w:rsidRPr="0025152E">
        <w:rPr>
          <w:rFonts w:ascii="Times New Roman" w:hAnsi="Times New Roman"/>
          <w:bCs/>
          <w:sz w:val="28"/>
          <w:szCs w:val="28"/>
        </w:rPr>
        <w:t>дій BEPS.</w:t>
      </w:r>
    </w:p>
    <w:p w:rsidR="00100031" w:rsidRPr="0025152E" w:rsidRDefault="00100031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F64CA" w:rsidRPr="0025152E" w:rsidRDefault="001B3458" w:rsidP="00F46C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3492"/>
      <w:bookmarkEnd w:id="8"/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 Правові аспекти</w:t>
      </w:r>
    </w:p>
    <w:p w:rsidR="00720E15" w:rsidRPr="0025152E" w:rsidRDefault="00720E15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9" w:name="n3493"/>
      <w:bookmarkEnd w:id="9"/>
      <w:r w:rsidRPr="0025152E">
        <w:rPr>
          <w:rFonts w:ascii="Times New Roman" w:hAnsi="Times New Roman"/>
          <w:bCs/>
          <w:sz w:val="28"/>
          <w:szCs w:val="28"/>
        </w:rPr>
        <w:t>Податковий кодекс України;</w:t>
      </w:r>
    </w:p>
    <w:p w:rsidR="00720E15" w:rsidRPr="0025152E" w:rsidRDefault="00720E15" w:rsidP="00F46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52E">
        <w:rPr>
          <w:rFonts w:ascii="Times New Roman" w:hAnsi="Times New Roman"/>
          <w:sz w:val="28"/>
          <w:szCs w:val="28"/>
        </w:rPr>
        <w:t xml:space="preserve">Міжнародні договори (конвенції) про уникнення подвійного оподаткування між Україною та </w:t>
      </w:r>
      <w:r w:rsidR="00BB5B3E">
        <w:rPr>
          <w:rFonts w:ascii="Times New Roman" w:hAnsi="Times New Roman"/>
          <w:sz w:val="28"/>
          <w:szCs w:val="28"/>
        </w:rPr>
        <w:t>іноземними державами;</w:t>
      </w:r>
    </w:p>
    <w:p w:rsidR="007816E3" w:rsidRPr="0025152E" w:rsidRDefault="00720E15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5152E">
        <w:rPr>
          <w:rFonts w:ascii="Times New Roman" w:hAnsi="Times New Roman"/>
          <w:bCs/>
          <w:sz w:val="28"/>
          <w:szCs w:val="28"/>
          <w:lang w:eastAsia="ru-RU"/>
        </w:rPr>
        <w:t>Закон України «Про електронні довірчі послуги»</w:t>
      </w:r>
      <w:r w:rsidR="007816E3" w:rsidRPr="0025152E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720E15" w:rsidRPr="0058428B" w:rsidRDefault="00720E15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5152E">
        <w:rPr>
          <w:rFonts w:ascii="Times New Roman" w:hAnsi="Times New Roman"/>
          <w:bCs/>
          <w:sz w:val="28"/>
          <w:szCs w:val="28"/>
          <w:lang w:eastAsia="ru-RU"/>
        </w:rPr>
        <w:t>Закон України «Про електронні документи та електронний документообіг»</w:t>
      </w:r>
      <w:r w:rsidR="0058428B" w:rsidRPr="0058428B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8428B" w:rsidRPr="0058428B" w:rsidRDefault="0058428B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8428B">
        <w:rPr>
          <w:rFonts w:ascii="Times New Roman" w:hAnsi="Times New Roman"/>
          <w:bCs/>
          <w:sz w:val="28"/>
          <w:szCs w:val="28"/>
        </w:rPr>
        <w:t>План законопроектної роботи Верховної Ради України на</w:t>
      </w:r>
      <w:r w:rsidR="00D960D4">
        <w:rPr>
          <w:rFonts w:ascii="Times New Roman" w:hAnsi="Times New Roman"/>
          <w:bCs/>
          <w:sz w:val="28"/>
          <w:szCs w:val="28"/>
        </w:rPr>
        <w:t> </w:t>
      </w:r>
      <w:r w:rsidRPr="0058428B">
        <w:rPr>
          <w:rFonts w:ascii="Times New Roman" w:hAnsi="Times New Roman"/>
          <w:bCs/>
          <w:sz w:val="28"/>
          <w:szCs w:val="28"/>
        </w:rPr>
        <w:t>2025</w:t>
      </w:r>
      <w:r w:rsidR="00D960D4">
        <w:rPr>
          <w:rFonts w:ascii="Times New Roman" w:hAnsi="Times New Roman"/>
          <w:bCs/>
          <w:sz w:val="28"/>
          <w:szCs w:val="28"/>
        </w:rPr>
        <w:t> </w:t>
      </w:r>
      <w:r w:rsidRPr="0058428B">
        <w:rPr>
          <w:rFonts w:ascii="Times New Roman" w:hAnsi="Times New Roman"/>
          <w:bCs/>
          <w:sz w:val="28"/>
          <w:szCs w:val="28"/>
        </w:rPr>
        <w:t>рік,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428B">
        <w:rPr>
          <w:rFonts w:ascii="Times New Roman" w:hAnsi="Times New Roman"/>
          <w:bCs/>
          <w:sz w:val="28"/>
          <w:szCs w:val="28"/>
        </w:rPr>
        <w:t>затверджений Постановою Верховної Ради України від</w:t>
      </w:r>
      <w:r>
        <w:rPr>
          <w:rFonts w:ascii="Times New Roman" w:hAnsi="Times New Roman"/>
          <w:bCs/>
          <w:sz w:val="28"/>
          <w:szCs w:val="28"/>
        </w:rPr>
        <w:t> </w:t>
      </w:r>
      <w:r w:rsidRPr="0058428B">
        <w:rPr>
          <w:rFonts w:ascii="Times New Roman" w:hAnsi="Times New Roman"/>
          <w:bCs/>
          <w:sz w:val="28"/>
          <w:szCs w:val="28"/>
        </w:rPr>
        <w:t>11.02.2025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428B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 </w:t>
      </w:r>
      <w:r w:rsidRPr="0058428B">
        <w:rPr>
          <w:rFonts w:ascii="Times New Roman" w:hAnsi="Times New Roman"/>
          <w:bCs/>
          <w:sz w:val="28"/>
          <w:szCs w:val="28"/>
        </w:rPr>
        <w:t>4228-ІХ;</w:t>
      </w:r>
    </w:p>
    <w:p w:rsidR="00720E15" w:rsidRDefault="0058428B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8428B">
        <w:rPr>
          <w:rFonts w:ascii="Times New Roman" w:hAnsi="Times New Roman"/>
          <w:bCs/>
          <w:sz w:val="28"/>
          <w:szCs w:val="28"/>
        </w:rPr>
        <w:t>Національна стратегія доходів до</w:t>
      </w:r>
      <w:r w:rsidR="00AB3307">
        <w:rPr>
          <w:rFonts w:ascii="Times New Roman" w:hAnsi="Times New Roman"/>
          <w:bCs/>
          <w:sz w:val="28"/>
          <w:szCs w:val="28"/>
        </w:rPr>
        <w:t> </w:t>
      </w:r>
      <w:r w:rsidRPr="0058428B">
        <w:rPr>
          <w:rFonts w:ascii="Times New Roman" w:hAnsi="Times New Roman"/>
          <w:bCs/>
          <w:sz w:val="28"/>
          <w:szCs w:val="28"/>
        </w:rPr>
        <w:t>2030</w:t>
      </w:r>
      <w:r w:rsidR="00AB3307">
        <w:rPr>
          <w:rFonts w:ascii="Times New Roman" w:hAnsi="Times New Roman"/>
          <w:bCs/>
          <w:sz w:val="28"/>
          <w:szCs w:val="28"/>
        </w:rPr>
        <w:t> </w:t>
      </w:r>
      <w:r w:rsidRPr="0058428B">
        <w:rPr>
          <w:rFonts w:ascii="Times New Roman" w:hAnsi="Times New Roman"/>
          <w:bCs/>
          <w:sz w:val="28"/>
          <w:szCs w:val="28"/>
        </w:rPr>
        <w:t>року, схвалена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428B">
        <w:rPr>
          <w:rFonts w:ascii="Times New Roman" w:hAnsi="Times New Roman"/>
          <w:bCs/>
          <w:sz w:val="28"/>
          <w:szCs w:val="28"/>
        </w:rPr>
        <w:t>розпорядженням Кабінету Міністрів України від</w:t>
      </w:r>
      <w:r w:rsidR="00D960D4">
        <w:rPr>
          <w:rFonts w:ascii="Times New Roman" w:hAnsi="Times New Roman"/>
          <w:bCs/>
          <w:sz w:val="28"/>
          <w:szCs w:val="28"/>
        </w:rPr>
        <w:t> </w:t>
      </w:r>
      <w:r w:rsidRPr="0058428B">
        <w:rPr>
          <w:rFonts w:ascii="Times New Roman" w:hAnsi="Times New Roman"/>
          <w:bCs/>
          <w:sz w:val="28"/>
          <w:szCs w:val="28"/>
        </w:rPr>
        <w:t>27</w:t>
      </w:r>
      <w:r w:rsidR="00D960D4">
        <w:rPr>
          <w:rFonts w:ascii="Times New Roman" w:hAnsi="Times New Roman"/>
          <w:bCs/>
          <w:sz w:val="28"/>
          <w:szCs w:val="28"/>
        </w:rPr>
        <w:t> </w:t>
      </w:r>
      <w:r w:rsidRPr="0058428B">
        <w:rPr>
          <w:rFonts w:ascii="Times New Roman" w:hAnsi="Times New Roman"/>
          <w:bCs/>
          <w:sz w:val="28"/>
          <w:szCs w:val="28"/>
        </w:rPr>
        <w:t>грудня</w:t>
      </w:r>
      <w:r w:rsidR="00D960D4">
        <w:rPr>
          <w:rFonts w:ascii="Times New Roman" w:hAnsi="Times New Roman"/>
          <w:bCs/>
          <w:sz w:val="28"/>
          <w:szCs w:val="28"/>
        </w:rPr>
        <w:t> </w:t>
      </w:r>
      <w:r w:rsidRPr="0058428B">
        <w:rPr>
          <w:rFonts w:ascii="Times New Roman" w:hAnsi="Times New Roman"/>
          <w:bCs/>
          <w:sz w:val="28"/>
          <w:szCs w:val="28"/>
        </w:rPr>
        <w:t>2023</w:t>
      </w:r>
      <w:r w:rsidR="00D960D4">
        <w:rPr>
          <w:rFonts w:ascii="Times New Roman" w:hAnsi="Times New Roman"/>
          <w:bCs/>
          <w:sz w:val="28"/>
          <w:szCs w:val="28"/>
        </w:rPr>
        <w:t> </w:t>
      </w:r>
      <w:r w:rsidRPr="0058428B">
        <w:rPr>
          <w:rFonts w:ascii="Times New Roman" w:hAnsi="Times New Roman"/>
          <w:bCs/>
          <w:sz w:val="28"/>
          <w:szCs w:val="28"/>
        </w:rPr>
        <w:t>року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428B">
        <w:rPr>
          <w:rFonts w:ascii="Times New Roman" w:hAnsi="Times New Roman"/>
          <w:bCs/>
          <w:sz w:val="28"/>
          <w:szCs w:val="28"/>
        </w:rPr>
        <w:t>№</w:t>
      </w:r>
      <w:r w:rsidR="00D960D4">
        <w:rPr>
          <w:rFonts w:ascii="Times New Roman" w:hAnsi="Times New Roman"/>
          <w:bCs/>
          <w:sz w:val="28"/>
          <w:szCs w:val="28"/>
        </w:rPr>
        <w:t> 1218-р.</w:t>
      </w:r>
    </w:p>
    <w:p w:rsidR="00A06AE1" w:rsidRPr="00BB5B3E" w:rsidRDefault="00A06AE1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F64CA" w:rsidRPr="0025152E" w:rsidRDefault="001B3458" w:rsidP="00F46C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0" w:name="n3494"/>
      <w:bookmarkEnd w:id="10"/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Фінансово-економічне обґрунтування</w:t>
      </w:r>
    </w:p>
    <w:p w:rsidR="007816E3" w:rsidRPr="0025152E" w:rsidRDefault="007816E3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11" w:name="n3495"/>
      <w:bookmarkStart w:id="12" w:name="_Toc85449059"/>
      <w:bookmarkEnd w:id="11"/>
      <w:r w:rsidRPr="0025152E">
        <w:rPr>
          <w:rFonts w:ascii="Times New Roman" w:hAnsi="Times New Roman"/>
          <w:bCs/>
          <w:sz w:val="28"/>
          <w:szCs w:val="28"/>
        </w:rPr>
        <w:t xml:space="preserve">Реалізація положень </w:t>
      </w:r>
      <w:r w:rsidR="008B06A8" w:rsidRPr="0025152E">
        <w:rPr>
          <w:rFonts w:ascii="Times New Roman" w:hAnsi="Times New Roman"/>
          <w:bCs/>
          <w:sz w:val="28"/>
          <w:szCs w:val="28"/>
        </w:rPr>
        <w:t>проє</w:t>
      </w:r>
      <w:r w:rsidRPr="0025152E">
        <w:rPr>
          <w:rFonts w:ascii="Times New Roman" w:hAnsi="Times New Roman"/>
          <w:bCs/>
          <w:sz w:val="28"/>
          <w:szCs w:val="28"/>
        </w:rPr>
        <w:t xml:space="preserve">кту </w:t>
      </w:r>
      <w:r w:rsidR="005325D5">
        <w:rPr>
          <w:rFonts w:ascii="Times New Roman" w:hAnsi="Times New Roman"/>
          <w:bCs/>
          <w:sz w:val="28"/>
          <w:szCs w:val="28"/>
        </w:rPr>
        <w:t>Закону</w:t>
      </w:r>
      <w:r w:rsidRPr="0025152E">
        <w:rPr>
          <w:rFonts w:ascii="Times New Roman" w:hAnsi="Times New Roman"/>
          <w:bCs/>
          <w:sz w:val="28"/>
          <w:szCs w:val="28"/>
        </w:rPr>
        <w:t xml:space="preserve"> </w:t>
      </w:r>
      <w:bookmarkEnd w:id="12"/>
      <w:r w:rsidR="001D3B4D" w:rsidRPr="001D3B4D">
        <w:rPr>
          <w:rFonts w:ascii="Times New Roman" w:hAnsi="Times New Roman"/>
          <w:bCs/>
          <w:sz w:val="28"/>
          <w:szCs w:val="28"/>
        </w:rPr>
        <w:t>не потребуватиме додаткових витрат із</w:t>
      </w:r>
      <w:r w:rsidR="001D3B4D">
        <w:rPr>
          <w:rFonts w:ascii="Times New Roman" w:hAnsi="Times New Roman"/>
          <w:bCs/>
          <w:sz w:val="28"/>
          <w:szCs w:val="28"/>
        </w:rPr>
        <w:t xml:space="preserve"> </w:t>
      </w:r>
      <w:r w:rsidR="001D3B4D" w:rsidRPr="001D3B4D">
        <w:rPr>
          <w:rFonts w:ascii="Times New Roman" w:hAnsi="Times New Roman"/>
          <w:bCs/>
          <w:sz w:val="28"/>
          <w:szCs w:val="28"/>
        </w:rPr>
        <w:t>державного та місцевих бюджетів.</w:t>
      </w:r>
    </w:p>
    <w:p w:rsidR="009F673E" w:rsidRPr="00A06AE1" w:rsidRDefault="009F673E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F64CA" w:rsidRPr="0025152E" w:rsidRDefault="001B3458" w:rsidP="00F46C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n3496"/>
      <w:bookmarkEnd w:id="13"/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Позиція заінтересованих сторін</w:t>
      </w:r>
    </w:p>
    <w:p w:rsidR="008D19AD" w:rsidRDefault="008D19AD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14" w:name="n3497"/>
      <w:bookmarkEnd w:id="14"/>
      <w:r w:rsidRPr="008D19AD">
        <w:rPr>
          <w:rFonts w:ascii="Times New Roman" w:hAnsi="Times New Roman"/>
          <w:bCs/>
          <w:sz w:val="28"/>
          <w:szCs w:val="28"/>
        </w:rPr>
        <w:t>Проєкт Закону потребує погодження з Міністерством економіки,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D19AD">
        <w:rPr>
          <w:rFonts w:ascii="Times New Roman" w:hAnsi="Times New Roman"/>
          <w:bCs/>
          <w:sz w:val="28"/>
          <w:szCs w:val="28"/>
        </w:rPr>
        <w:t>довкілля та сільського господарства України, Міністерством цифрової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D19AD">
        <w:rPr>
          <w:rFonts w:ascii="Times New Roman" w:hAnsi="Times New Roman"/>
          <w:bCs/>
          <w:sz w:val="28"/>
          <w:szCs w:val="28"/>
        </w:rPr>
        <w:t>трансформації України, Держа</w:t>
      </w:r>
      <w:r w:rsidR="006A053C">
        <w:rPr>
          <w:rFonts w:ascii="Times New Roman" w:hAnsi="Times New Roman"/>
          <w:bCs/>
          <w:sz w:val="28"/>
          <w:szCs w:val="28"/>
        </w:rPr>
        <w:t>вною податковою службою України</w:t>
      </w:r>
      <w:r w:rsidRPr="008D19AD">
        <w:rPr>
          <w:rFonts w:ascii="Times New Roman" w:hAnsi="Times New Roman"/>
          <w:bCs/>
          <w:sz w:val="28"/>
          <w:szCs w:val="28"/>
        </w:rPr>
        <w:t>.</w:t>
      </w:r>
    </w:p>
    <w:p w:rsidR="006A053C" w:rsidRDefault="00E9611F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62B91">
        <w:rPr>
          <w:rFonts w:ascii="Times New Roman" w:hAnsi="Times New Roman"/>
          <w:bCs/>
          <w:sz w:val="28"/>
          <w:szCs w:val="28"/>
        </w:rPr>
        <w:t>На п</w:t>
      </w:r>
      <w:r w:rsidR="006A053C" w:rsidRPr="00D62B91">
        <w:rPr>
          <w:rFonts w:ascii="Times New Roman" w:hAnsi="Times New Roman"/>
          <w:bCs/>
          <w:sz w:val="28"/>
          <w:szCs w:val="28"/>
        </w:rPr>
        <w:t xml:space="preserve">роєкт </w:t>
      </w:r>
      <w:r w:rsidR="00BA6491" w:rsidRPr="00D62B91">
        <w:rPr>
          <w:rFonts w:ascii="Times New Roman" w:hAnsi="Times New Roman"/>
          <w:bCs/>
          <w:sz w:val="28"/>
          <w:szCs w:val="28"/>
        </w:rPr>
        <w:t>Закону</w:t>
      </w:r>
      <w:r w:rsidR="006A053C" w:rsidRPr="00D62B91">
        <w:rPr>
          <w:rFonts w:ascii="Times New Roman" w:hAnsi="Times New Roman"/>
          <w:bCs/>
          <w:sz w:val="28"/>
          <w:szCs w:val="28"/>
        </w:rPr>
        <w:t xml:space="preserve"> не поширюється </w:t>
      </w:r>
      <w:r w:rsidR="004418FC" w:rsidRPr="00D62B91">
        <w:rPr>
          <w:rFonts w:ascii="Times New Roman" w:hAnsi="Times New Roman"/>
          <w:bCs/>
          <w:sz w:val="28"/>
          <w:szCs w:val="28"/>
        </w:rPr>
        <w:t xml:space="preserve">дія </w:t>
      </w:r>
      <w:r w:rsidR="006A053C" w:rsidRPr="00D62B91">
        <w:rPr>
          <w:rFonts w:ascii="Times New Roman" w:hAnsi="Times New Roman"/>
          <w:bCs/>
          <w:sz w:val="28"/>
          <w:szCs w:val="28"/>
        </w:rPr>
        <w:t>Закону України від 11</w:t>
      </w:r>
      <w:r w:rsidR="004418FC" w:rsidRPr="00D62B91">
        <w:rPr>
          <w:rFonts w:ascii="Times New Roman" w:hAnsi="Times New Roman"/>
          <w:bCs/>
          <w:sz w:val="28"/>
          <w:szCs w:val="28"/>
        </w:rPr>
        <w:t> </w:t>
      </w:r>
      <w:r w:rsidR="001E05BC" w:rsidRPr="00D62B91">
        <w:rPr>
          <w:rFonts w:ascii="Times New Roman" w:hAnsi="Times New Roman"/>
          <w:bCs/>
          <w:sz w:val="28"/>
          <w:szCs w:val="28"/>
        </w:rPr>
        <w:t>листопада</w:t>
      </w:r>
      <w:r w:rsidR="004418FC" w:rsidRPr="00D62B91">
        <w:rPr>
          <w:rFonts w:ascii="Times New Roman" w:hAnsi="Times New Roman"/>
          <w:bCs/>
          <w:sz w:val="28"/>
          <w:szCs w:val="28"/>
        </w:rPr>
        <w:t> </w:t>
      </w:r>
      <w:r w:rsidR="006A053C" w:rsidRPr="00D62B91">
        <w:rPr>
          <w:rFonts w:ascii="Times New Roman" w:hAnsi="Times New Roman"/>
          <w:bCs/>
          <w:sz w:val="28"/>
          <w:szCs w:val="28"/>
        </w:rPr>
        <w:t>2003</w:t>
      </w:r>
      <w:r w:rsidR="004418FC" w:rsidRPr="00D62B91">
        <w:rPr>
          <w:rFonts w:ascii="Times New Roman" w:hAnsi="Times New Roman"/>
          <w:bCs/>
          <w:sz w:val="28"/>
          <w:szCs w:val="28"/>
        </w:rPr>
        <w:t> </w:t>
      </w:r>
      <w:r w:rsidR="001E05BC" w:rsidRPr="00D62B91">
        <w:rPr>
          <w:rFonts w:ascii="Times New Roman" w:hAnsi="Times New Roman"/>
          <w:bCs/>
          <w:sz w:val="28"/>
          <w:szCs w:val="28"/>
        </w:rPr>
        <w:t xml:space="preserve">року </w:t>
      </w:r>
      <w:r w:rsidR="006A053C" w:rsidRPr="00D62B91">
        <w:rPr>
          <w:rFonts w:ascii="Times New Roman" w:hAnsi="Times New Roman"/>
          <w:bCs/>
          <w:sz w:val="28"/>
          <w:szCs w:val="28"/>
        </w:rPr>
        <w:t>№ 1160-IV «Про засади державної регуляторної політики у сфері господарської діяльності»</w:t>
      </w:r>
      <w:r w:rsidR="004418FC" w:rsidRPr="00D62B91">
        <w:rPr>
          <w:rFonts w:ascii="Times New Roman" w:hAnsi="Times New Roman"/>
          <w:bCs/>
          <w:sz w:val="28"/>
          <w:szCs w:val="28"/>
        </w:rPr>
        <w:t xml:space="preserve"> (відповідно до статті 3 Закону)</w:t>
      </w:r>
      <w:r w:rsidR="006A053C" w:rsidRPr="00D62B91">
        <w:rPr>
          <w:rFonts w:ascii="Times New Roman" w:hAnsi="Times New Roman"/>
          <w:bCs/>
          <w:sz w:val="28"/>
          <w:szCs w:val="28"/>
        </w:rPr>
        <w:t xml:space="preserve">, </w:t>
      </w:r>
      <w:r w:rsidR="00EC2413" w:rsidRPr="00D62B91">
        <w:rPr>
          <w:rFonts w:ascii="Times New Roman" w:hAnsi="Times New Roman"/>
          <w:bCs/>
          <w:sz w:val="28"/>
          <w:szCs w:val="28"/>
        </w:rPr>
        <w:t xml:space="preserve">оскільки проєкт Закону містить положення, спрямовані на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 - членами, з іншої сторони, у тому числі додатків до неї, </w:t>
      </w:r>
      <w:r w:rsidR="006A053C" w:rsidRPr="00D62B91">
        <w:rPr>
          <w:rFonts w:ascii="Times New Roman" w:hAnsi="Times New Roman"/>
          <w:bCs/>
          <w:sz w:val="28"/>
          <w:szCs w:val="28"/>
        </w:rPr>
        <w:t>тому не потребує погодження Державної регуляторної служби України.</w:t>
      </w:r>
    </w:p>
    <w:p w:rsidR="008D19AD" w:rsidRDefault="008D19AD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D19AD">
        <w:rPr>
          <w:rFonts w:ascii="Times New Roman" w:hAnsi="Times New Roman"/>
          <w:bCs/>
          <w:sz w:val="28"/>
          <w:szCs w:val="28"/>
        </w:rPr>
        <w:lastRenderedPageBreak/>
        <w:t>Проєкт Закону потребує проведення правової експертизи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D19AD">
        <w:rPr>
          <w:rFonts w:ascii="Times New Roman" w:hAnsi="Times New Roman"/>
          <w:bCs/>
          <w:sz w:val="28"/>
          <w:szCs w:val="28"/>
        </w:rPr>
        <w:t>Міністерством юстиції України.</w:t>
      </w:r>
    </w:p>
    <w:p w:rsidR="00460048" w:rsidRDefault="008D19AD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D19AD">
        <w:rPr>
          <w:rFonts w:ascii="Times New Roman" w:hAnsi="Times New Roman"/>
          <w:bCs/>
          <w:sz w:val="28"/>
          <w:szCs w:val="28"/>
        </w:rPr>
        <w:t>Проєкт Закону не стосується сфери наукової та науково-технічної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D19AD">
        <w:rPr>
          <w:rFonts w:ascii="Times New Roman" w:hAnsi="Times New Roman"/>
          <w:bCs/>
          <w:sz w:val="28"/>
          <w:szCs w:val="28"/>
        </w:rPr>
        <w:t>діяльності, тому не надсилався на розгляд Науковому комітету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D19AD">
        <w:rPr>
          <w:rFonts w:ascii="Times New Roman" w:hAnsi="Times New Roman"/>
          <w:bCs/>
          <w:sz w:val="28"/>
          <w:szCs w:val="28"/>
        </w:rPr>
        <w:t>Національної ради з питань розвитку науки і технологій.</w:t>
      </w:r>
    </w:p>
    <w:p w:rsidR="008D19AD" w:rsidRDefault="008D19AD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D19AD">
        <w:rPr>
          <w:rFonts w:ascii="Times New Roman" w:hAnsi="Times New Roman"/>
          <w:bCs/>
          <w:sz w:val="28"/>
          <w:szCs w:val="28"/>
        </w:rPr>
        <w:t>Проєкт Закону буде оприлюднено на вебсайті Міністерства фінансів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D19AD">
        <w:rPr>
          <w:rFonts w:ascii="Times New Roman" w:hAnsi="Times New Roman"/>
          <w:bCs/>
          <w:sz w:val="28"/>
          <w:szCs w:val="28"/>
        </w:rPr>
        <w:t>України.</w:t>
      </w:r>
    </w:p>
    <w:p w:rsidR="008D19AD" w:rsidRDefault="008D19AD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F64CA" w:rsidRPr="0025152E" w:rsidRDefault="001B3458" w:rsidP="00F46C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5" w:name="n3500"/>
      <w:bookmarkEnd w:id="15"/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Оцінка відповідності</w:t>
      </w:r>
    </w:p>
    <w:p w:rsidR="00F24652" w:rsidRDefault="00F24652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24652">
        <w:rPr>
          <w:rFonts w:ascii="Times New Roman" w:hAnsi="Times New Roman"/>
          <w:bCs/>
          <w:sz w:val="28"/>
          <w:szCs w:val="28"/>
        </w:rPr>
        <w:t>У проєкті Закону відсутні положення, що:</w:t>
      </w:r>
    </w:p>
    <w:p w:rsidR="00F24652" w:rsidRDefault="00F24652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24652">
        <w:rPr>
          <w:rFonts w:ascii="Times New Roman" w:hAnsi="Times New Roman"/>
          <w:bCs/>
          <w:sz w:val="28"/>
          <w:szCs w:val="28"/>
        </w:rPr>
        <w:t>стосуються прав та свобод, гарантованих Конвенцією про захист прав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24652">
        <w:rPr>
          <w:rFonts w:ascii="Times New Roman" w:hAnsi="Times New Roman"/>
          <w:bCs/>
          <w:sz w:val="28"/>
          <w:szCs w:val="28"/>
        </w:rPr>
        <w:t>людини і основоположних свобод;</w:t>
      </w:r>
    </w:p>
    <w:p w:rsidR="00F24652" w:rsidRDefault="00F24652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24652">
        <w:rPr>
          <w:rFonts w:ascii="Times New Roman" w:hAnsi="Times New Roman"/>
          <w:bCs/>
          <w:sz w:val="28"/>
          <w:szCs w:val="28"/>
        </w:rPr>
        <w:t>впливають на забезпечення рівних прав та можливостей жінок 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24652">
        <w:rPr>
          <w:rFonts w:ascii="Times New Roman" w:hAnsi="Times New Roman"/>
          <w:bCs/>
          <w:sz w:val="28"/>
          <w:szCs w:val="28"/>
        </w:rPr>
        <w:t>чоловіків;</w:t>
      </w:r>
    </w:p>
    <w:p w:rsidR="00F24652" w:rsidRDefault="00F24652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24652">
        <w:rPr>
          <w:rFonts w:ascii="Times New Roman" w:hAnsi="Times New Roman"/>
          <w:bCs/>
          <w:sz w:val="28"/>
          <w:szCs w:val="28"/>
        </w:rPr>
        <w:t>містять ризики вчинення корупційних правопорушень 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24652">
        <w:rPr>
          <w:rFonts w:ascii="Times New Roman" w:hAnsi="Times New Roman"/>
          <w:bCs/>
          <w:sz w:val="28"/>
          <w:szCs w:val="28"/>
        </w:rPr>
        <w:t>правопорушень,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24652">
        <w:rPr>
          <w:rFonts w:ascii="Times New Roman" w:hAnsi="Times New Roman"/>
          <w:bCs/>
          <w:sz w:val="28"/>
          <w:szCs w:val="28"/>
        </w:rPr>
        <w:t>пов’язаних з корупцією;</w:t>
      </w:r>
    </w:p>
    <w:p w:rsidR="00F24652" w:rsidRDefault="00F24652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24652">
        <w:rPr>
          <w:rFonts w:ascii="Times New Roman" w:hAnsi="Times New Roman"/>
          <w:bCs/>
          <w:sz w:val="28"/>
          <w:szCs w:val="28"/>
        </w:rPr>
        <w:t>створюють підстави для дискримінації.</w:t>
      </w:r>
    </w:p>
    <w:p w:rsidR="00F24652" w:rsidRDefault="00F24652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F64CA" w:rsidRPr="0025152E" w:rsidRDefault="001B3458" w:rsidP="00F46C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n3509"/>
      <w:bookmarkEnd w:id="16"/>
      <w:r w:rsidRPr="002515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Прогноз результатів</w:t>
      </w:r>
    </w:p>
    <w:p w:rsidR="00680BB3" w:rsidRDefault="00691EEF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17" w:name="n3510"/>
      <w:bookmarkEnd w:id="17"/>
      <w:r w:rsidRPr="00691EEF">
        <w:rPr>
          <w:rFonts w:ascii="Times New Roman" w:hAnsi="Times New Roman"/>
          <w:bCs/>
          <w:sz w:val="28"/>
          <w:szCs w:val="28"/>
        </w:rPr>
        <w:t>Прийняття проєкту Закону забезпечить:</w:t>
      </w:r>
    </w:p>
    <w:p w:rsidR="00680BB3" w:rsidRDefault="00691EEF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91EEF">
        <w:rPr>
          <w:rFonts w:ascii="Times New Roman" w:hAnsi="Times New Roman"/>
          <w:bCs/>
          <w:sz w:val="28"/>
          <w:szCs w:val="28"/>
        </w:rPr>
        <w:t>виконання міжнародних зобов’язань України як країни-кандидата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1EEF">
        <w:rPr>
          <w:rFonts w:ascii="Times New Roman" w:hAnsi="Times New Roman"/>
          <w:bCs/>
          <w:sz w:val="28"/>
          <w:szCs w:val="28"/>
        </w:rPr>
        <w:t>на членство в ОЕСР;</w:t>
      </w:r>
    </w:p>
    <w:p w:rsidR="00680BB3" w:rsidRDefault="00691EEF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91EEF">
        <w:rPr>
          <w:rFonts w:ascii="Times New Roman" w:hAnsi="Times New Roman"/>
          <w:bCs/>
          <w:sz w:val="28"/>
          <w:szCs w:val="28"/>
        </w:rPr>
        <w:t>підвищення рівня податкової визначеності для платників податків;</w:t>
      </w:r>
    </w:p>
    <w:p w:rsidR="00680BB3" w:rsidRDefault="00691EEF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91EEF">
        <w:rPr>
          <w:rFonts w:ascii="Times New Roman" w:hAnsi="Times New Roman"/>
          <w:bCs/>
          <w:sz w:val="28"/>
          <w:szCs w:val="28"/>
        </w:rPr>
        <w:t>покращення інвестиційного клімату;</w:t>
      </w:r>
    </w:p>
    <w:p w:rsidR="00D41385" w:rsidRDefault="00691EEF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91EEF">
        <w:rPr>
          <w:rFonts w:ascii="Times New Roman" w:hAnsi="Times New Roman"/>
          <w:bCs/>
          <w:sz w:val="28"/>
          <w:szCs w:val="28"/>
        </w:rPr>
        <w:t>підвищення якості адміністрування трансфертного ціноутворення.</w:t>
      </w:r>
    </w:p>
    <w:p w:rsidR="00680BB3" w:rsidRDefault="005B47F4" w:rsidP="00F46C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B47F4">
        <w:rPr>
          <w:rFonts w:ascii="Times New Roman" w:hAnsi="Times New Roman"/>
          <w:bCs/>
          <w:sz w:val="28"/>
          <w:szCs w:val="28"/>
        </w:rPr>
        <w:t>Реалізація положень Закону не матиме впливу на розвиток окремих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B47F4">
        <w:rPr>
          <w:rFonts w:ascii="Times New Roman" w:hAnsi="Times New Roman"/>
          <w:bCs/>
          <w:sz w:val="28"/>
          <w:szCs w:val="28"/>
        </w:rPr>
        <w:t>регіонів; на ринок праці, рівень зайнятості населення; громадське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B47F4">
        <w:rPr>
          <w:rFonts w:ascii="Times New Roman" w:hAnsi="Times New Roman"/>
          <w:bCs/>
          <w:sz w:val="28"/>
          <w:szCs w:val="28"/>
        </w:rPr>
        <w:t>здоров’я, покращення чи погіршення стану здоров’я населення або його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B47F4">
        <w:rPr>
          <w:rFonts w:ascii="Times New Roman" w:hAnsi="Times New Roman"/>
          <w:bCs/>
          <w:sz w:val="28"/>
          <w:szCs w:val="28"/>
        </w:rPr>
        <w:t>окремих груп; екологію та навколишнє середовище, обсяг природних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B47F4">
        <w:rPr>
          <w:rFonts w:ascii="Times New Roman" w:hAnsi="Times New Roman"/>
          <w:bCs/>
          <w:sz w:val="28"/>
          <w:szCs w:val="28"/>
        </w:rPr>
        <w:t>ресурсів, рівень забруднення атмосферного повітря, води, земель, зокрема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B47F4">
        <w:rPr>
          <w:rFonts w:ascii="Times New Roman" w:hAnsi="Times New Roman"/>
          <w:bCs/>
          <w:sz w:val="28"/>
          <w:szCs w:val="28"/>
        </w:rPr>
        <w:t>забруднення утвореними відходами.</w:t>
      </w:r>
    </w:p>
    <w:p w:rsidR="00D95817" w:rsidRDefault="00D95817" w:rsidP="003A6B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C3D57" w:rsidRPr="008F4146" w:rsidRDefault="00FC3D57" w:rsidP="00FC3D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C3D57" w:rsidRPr="008F4146" w:rsidRDefault="00FC3D57" w:rsidP="00FC3D5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46">
        <w:rPr>
          <w:rFonts w:ascii="Times New Roman" w:hAnsi="Times New Roman"/>
          <w:b/>
          <w:bCs/>
          <w:sz w:val="28"/>
          <w:szCs w:val="28"/>
        </w:rPr>
        <w:t>Міністр фінансів України</w:t>
      </w:r>
      <w:r w:rsidRPr="008F4146">
        <w:rPr>
          <w:rFonts w:ascii="Times New Roman" w:hAnsi="Times New Roman"/>
          <w:b/>
          <w:bCs/>
          <w:sz w:val="28"/>
          <w:szCs w:val="28"/>
        </w:rPr>
        <w:tab/>
      </w:r>
      <w:r w:rsidRPr="008F4146">
        <w:rPr>
          <w:rFonts w:ascii="Times New Roman" w:hAnsi="Times New Roman"/>
          <w:b/>
          <w:bCs/>
          <w:sz w:val="28"/>
          <w:szCs w:val="28"/>
        </w:rPr>
        <w:tab/>
      </w:r>
      <w:r w:rsidRPr="008F4146">
        <w:rPr>
          <w:rFonts w:ascii="Times New Roman" w:hAnsi="Times New Roman"/>
          <w:b/>
          <w:bCs/>
          <w:sz w:val="28"/>
          <w:szCs w:val="28"/>
        </w:rPr>
        <w:tab/>
      </w:r>
      <w:r w:rsidRPr="008F4146">
        <w:rPr>
          <w:rFonts w:ascii="Times New Roman" w:hAnsi="Times New Roman"/>
          <w:b/>
          <w:bCs/>
          <w:sz w:val="28"/>
          <w:szCs w:val="28"/>
        </w:rPr>
        <w:tab/>
      </w:r>
      <w:r w:rsidRPr="008F4146">
        <w:rPr>
          <w:rFonts w:ascii="Times New Roman" w:hAnsi="Times New Roman"/>
          <w:b/>
          <w:bCs/>
          <w:sz w:val="28"/>
          <w:szCs w:val="28"/>
        </w:rPr>
        <w:tab/>
        <w:t xml:space="preserve">      </w:t>
      </w:r>
      <w:r w:rsidR="00F46C85" w:rsidRPr="008F414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8F4146">
        <w:rPr>
          <w:rFonts w:ascii="Times New Roman" w:hAnsi="Times New Roman"/>
          <w:b/>
          <w:bCs/>
          <w:sz w:val="28"/>
          <w:szCs w:val="28"/>
        </w:rPr>
        <w:t xml:space="preserve"> Сергій МАРЧЕНКО</w:t>
      </w:r>
    </w:p>
    <w:sectPr w:rsidR="00FC3D57" w:rsidRPr="008F4146" w:rsidSect="00195E14">
      <w:headerReference w:type="default" r:id="rId7"/>
      <w:pgSz w:w="11906" w:h="16838"/>
      <w:pgMar w:top="850" w:right="566" w:bottom="1560" w:left="1701" w:header="708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2C" w:rsidRDefault="00342D2C">
      <w:pPr>
        <w:spacing w:after="0" w:line="240" w:lineRule="auto"/>
      </w:pPr>
      <w:r>
        <w:separator/>
      </w:r>
    </w:p>
  </w:endnote>
  <w:endnote w:type="continuationSeparator" w:id="0">
    <w:p w:rsidR="00342D2C" w:rsidRDefault="0034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2C" w:rsidRDefault="00342D2C">
      <w:pPr>
        <w:spacing w:after="0" w:line="240" w:lineRule="auto"/>
      </w:pPr>
      <w:r>
        <w:separator/>
      </w:r>
    </w:p>
  </w:footnote>
  <w:footnote w:type="continuationSeparator" w:id="0">
    <w:p w:rsidR="00342D2C" w:rsidRDefault="0034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7235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F6B60" w:rsidRPr="000F6B60" w:rsidRDefault="001B3458">
        <w:pPr>
          <w:pStyle w:val="a4"/>
          <w:jc w:val="center"/>
          <w:rPr>
            <w:rFonts w:ascii="Times New Roman" w:hAnsi="Times New Roman" w:cs="Times New Roman"/>
          </w:rPr>
        </w:pPr>
        <w:r w:rsidRPr="000F6B60">
          <w:rPr>
            <w:rFonts w:ascii="Times New Roman" w:hAnsi="Times New Roman" w:cs="Times New Roman"/>
          </w:rPr>
          <w:fldChar w:fldCharType="begin"/>
        </w:r>
        <w:r w:rsidRPr="000F6B60">
          <w:rPr>
            <w:rFonts w:ascii="Times New Roman" w:hAnsi="Times New Roman" w:cs="Times New Roman"/>
          </w:rPr>
          <w:instrText>PAGE   \* MERGEFORMAT</w:instrText>
        </w:r>
        <w:r w:rsidRPr="000F6B60">
          <w:rPr>
            <w:rFonts w:ascii="Times New Roman" w:hAnsi="Times New Roman" w:cs="Times New Roman"/>
          </w:rPr>
          <w:fldChar w:fldCharType="separate"/>
        </w:r>
        <w:r w:rsidR="003342B5">
          <w:rPr>
            <w:rFonts w:ascii="Times New Roman" w:hAnsi="Times New Roman" w:cs="Times New Roman"/>
            <w:noProof/>
          </w:rPr>
          <w:t>4</w:t>
        </w:r>
        <w:r w:rsidRPr="000F6B60">
          <w:rPr>
            <w:rFonts w:ascii="Times New Roman" w:hAnsi="Times New Roman" w:cs="Times New Roman"/>
          </w:rPr>
          <w:fldChar w:fldCharType="end"/>
        </w:r>
      </w:p>
    </w:sdtContent>
  </w:sdt>
  <w:p w:rsidR="000F6B60" w:rsidRDefault="000F6B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57189"/>
    <w:multiLevelType w:val="hybridMultilevel"/>
    <w:tmpl w:val="CDBC6272"/>
    <w:lvl w:ilvl="0" w:tplc="C2BEA9BA">
      <w:start w:val="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9A"/>
    <w:rsid w:val="00000651"/>
    <w:rsid w:val="00001324"/>
    <w:rsid w:val="0000734C"/>
    <w:rsid w:val="00043127"/>
    <w:rsid w:val="00052063"/>
    <w:rsid w:val="000544E5"/>
    <w:rsid w:val="00066AA2"/>
    <w:rsid w:val="00081ADA"/>
    <w:rsid w:val="000822EE"/>
    <w:rsid w:val="00086B57"/>
    <w:rsid w:val="00096137"/>
    <w:rsid w:val="00096BD0"/>
    <w:rsid w:val="00097C15"/>
    <w:rsid w:val="000B11AC"/>
    <w:rsid w:val="000C3410"/>
    <w:rsid w:val="000C5FC2"/>
    <w:rsid w:val="000E0F3D"/>
    <w:rsid w:val="000E2835"/>
    <w:rsid w:val="000E63DC"/>
    <w:rsid w:val="000F2BC4"/>
    <w:rsid w:val="000F6B60"/>
    <w:rsid w:val="00100031"/>
    <w:rsid w:val="0013780C"/>
    <w:rsid w:val="00165B8B"/>
    <w:rsid w:val="00171250"/>
    <w:rsid w:val="00181022"/>
    <w:rsid w:val="0018120B"/>
    <w:rsid w:val="0019137F"/>
    <w:rsid w:val="00195D84"/>
    <w:rsid w:val="00195E14"/>
    <w:rsid w:val="001979B7"/>
    <w:rsid w:val="001B3458"/>
    <w:rsid w:val="001C7779"/>
    <w:rsid w:val="001D18CA"/>
    <w:rsid w:val="001D3B4D"/>
    <w:rsid w:val="001E05BC"/>
    <w:rsid w:val="001F74D8"/>
    <w:rsid w:val="00202B86"/>
    <w:rsid w:val="00203B0C"/>
    <w:rsid w:val="00220C7E"/>
    <w:rsid w:val="00226CF6"/>
    <w:rsid w:val="002455C9"/>
    <w:rsid w:val="0025152E"/>
    <w:rsid w:val="00251A06"/>
    <w:rsid w:val="00257A4C"/>
    <w:rsid w:val="002707FB"/>
    <w:rsid w:val="00282FEF"/>
    <w:rsid w:val="002A0DD5"/>
    <w:rsid w:val="002A5319"/>
    <w:rsid w:val="002A6A99"/>
    <w:rsid w:val="002B7BEC"/>
    <w:rsid w:val="002D053B"/>
    <w:rsid w:val="002D08CD"/>
    <w:rsid w:val="002E3F77"/>
    <w:rsid w:val="002F132A"/>
    <w:rsid w:val="002F15BE"/>
    <w:rsid w:val="00302A15"/>
    <w:rsid w:val="0031677C"/>
    <w:rsid w:val="00316980"/>
    <w:rsid w:val="00327382"/>
    <w:rsid w:val="003309C6"/>
    <w:rsid w:val="003342B5"/>
    <w:rsid w:val="0033489C"/>
    <w:rsid w:val="00342D2C"/>
    <w:rsid w:val="00343E4E"/>
    <w:rsid w:val="0035738E"/>
    <w:rsid w:val="00363F6E"/>
    <w:rsid w:val="00364280"/>
    <w:rsid w:val="003659AF"/>
    <w:rsid w:val="00367B7D"/>
    <w:rsid w:val="00380E53"/>
    <w:rsid w:val="003A6B39"/>
    <w:rsid w:val="003B42BC"/>
    <w:rsid w:val="003C292A"/>
    <w:rsid w:val="003D622B"/>
    <w:rsid w:val="003D6D30"/>
    <w:rsid w:val="003E1348"/>
    <w:rsid w:val="003F1CA6"/>
    <w:rsid w:val="0040569E"/>
    <w:rsid w:val="00405A2C"/>
    <w:rsid w:val="004179AA"/>
    <w:rsid w:val="004255B8"/>
    <w:rsid w:val="004256F3"/>
    <w:rsid w:val="004418FC"/>
    <w:rsid w:val="00446D7E"/>
    <w:rsid w:val="00460048"/>
    <w:rsid w:val="00463417"/>
    <w:rsid w:val="00467B31"/>
    <w:rsid w:val="004707CD"/>
    <w:rsid w:val="00473197"/>
    <w:rsid w:val="00474B58"/>
    <w:rsid w:val="00480854"/>
    <w:rsid w:val="00481AE9"/>
    <w:rsid w:val="0049758B"/>
    <w:rsid w:val="004B0F24"/>
    <w:rsid w:val="004B439F"/>
    <w:rsid w:val="004D39A8"/>
    <w:rsid w:val="004E62EA"/>
    <w:rsid w:val="004F7D94"/>
    <w:rsid w:val="00503450"/>
    <w:rsid w:val="0052050B"/>
    <w:rsid w:val="00524762"/>
    <w:rsid w:val="005325D5"/>
    <w:rsid w:val="0054009F"/>
    <w:rsid w:val="00544BFB"/>
    <w:rsid w:val="00546594"/>
    <w:rsid w:val="0054705B"/>
    <w:rsid w:val="00547E2A"/>
    <w:rsid w:val="00551AF7"/>
    <w:rsid w:val="005543BF"/>
    <w:rsid w:val="005543F8"/>
    <w:rsid w:val="00556A15"/>
    <w:rsid w:val="0056314B"/>
    <w:rsid w:val="00583C0F"/>
    <w:rsid w:val="0058428B"/>
    <w:rsid w:val="005925FC"/>
    <w:rsid w:val="005B47F4"/>
    <w:rsid w:val="005C19F5"/>
    <w:rsid w:val="005C7C94"/>
    <w:rsid w:val="005E39A5"/>
    <w:rsid w:val="005E5F52"/>
    <w:rsid w:val="005F39D7"/>
    <w:rsid w:val="005F52E5"/>
    <w:rsid w:val="006301C5"/>
    <w:rsid w:val="00635E12"/>
    <w:rsid w:val="00641170"/>
    <w:rsid w:val="00643D34"/>
    <w:rsid w:val="00666143"/>
    <w:rsid w:val="00666AB1"/>
    <w:rsid w:val="00680BB3"/>
    <w:rsid w:val="00685B4A"/>
    <w:rsid w:val="0068604A"/>
    <w:rsid w:val="00686F5C"/>
    <w:rsid w:val="00691DDF"/>
    <w:rsid w:val="00691EEF"/>
    <w:rsid w:val="006A053C"/>
    <w:rsid w:val="006A311D"/>
    <w:rsid w:val="006A62EA"/>
    <w:rsid w:val="006C3B8A"/>
    <w:rsid w:val="006E36A8"/>
    <w:rsid w:val="006E7570"/>
    <w:rsid w:val="006F27A1"/>
    <w:rsid w:val="00720E15"/>
    <w:rsid w:val="0072375A"/>
    <w:rsid w:val="00747766"/>
    <w:rsid w:val="00750D12"/>
    <w:rsid w:val="007635BE"/>
    <w:rsid w:val="007816E3"/>
    <w:rsid w:val="007A65BE"/>
    <w:rsid w:val="007B2B89"/>
    <w:rsid w:val="007B3B83"/>
    <w:rsid w:val="007C338F"/>
    <w:rsid w:val="007D6959"/>
    <w:rsid w:val="008023A7"/>
    <w:rsid w:val="00821A5C"/>
    <w:rsid w:val="00824339"/>
    <w:rsid w:val="008308CD"/>
    <w:rsid w:val="00836B34"/>
    <w:rsid w:val="00836D7D"/>
    <w:rsid w:val="00840DA0"/>
    <w:rsid w:val="00850FFD"/>
    <w:rsid w:val="00865863"/>
    <w:rsid w:val="008666A1"/>
    <w:rsid w:val="00875462"/>
    <w:rsid w:val="008A062C"/>
    <w:rsid w:val="008B06A8"/>
    <w:rsid w:val="008B085F"/>
    <w:rsid w:val="008B49E3"/>
    <w:rsid w:val="008D19AD"/>
    <w:rsid w:val="008D4ECB"/>
    <w:rsid w:val="008D56EF"/>
    <w:rsid w:val="008E043A"/>
    <w:rsid w:val="008E51C4"/>
    <w:rsid w:val="008F4146"/>
    <w:rsid w:val="008F4772"/>
    <w:rsid w:val="008F7607"/>
    <w:rsid w:val="00902EDF"/>
    <w:rsid w:val="00930C3A"/>
    <w:rsid w:val="009426ED"/>
    <w:rsid w:val="00942AB5"/>
    <w:rsid w:val="00951AFB"/>
    <w:rsid w:val="00963549"/>
    <w:rsid w:val="0096451B"/>
    <w:rsid w:val="009712FF"/>
    <w:rsid w:val="00976CE0"/>
    <w:rsid w:val="009927AC"/>
    <w:rsid w:val="009A04A3"/>
    <w:rsid w:val="009C6573"/>
    <w:rsid w:val="009F673E"/>
    <w:rsid w:val="00A06311"/>
    <w:rsid w:val="00A06AE1"/>
    <w:rsid w:val="00A06C45"/>
    <w:rsid w:val="00A07386"/>
    <w:rsid w:val="00A10BEA"/>
    <w:rsid w:val="00A37043"/>
    <w:rsid w:val="00A63CD7"/>
    <w:rsid w:val="00A75FFE"/>
    <w:rsid w:val="00AA3474"/>
    <w:rsid w:val="00AA3A2B"/>
    <w:rsid w:val="00AB3307"/>
    <w:rsid w:val="00AD43E8"/>
    <w:rsid w:val="00B0164C"/>
    <w:rsid w:val="00B02B81"/>
    <w:rsid w:val="00B07B92"/>
    <w:rsid w:val="00B10BD8"/>
    <w:rsid w:val="00B128B6"/>
    <w:rsid w:val="00B131B9"/>
    <w:rsid w:val="00B17E0D"/>
    <w:rsid w:val="00B20193"/>
    <w:rsid w:val="00B20711"/>
    <w:rsid w:val="00B30C84"/>
    <w:rsid w:val="00B35F0B"/>
    <w:rsid w:val="00BA448F"/>
    <w:rsid w:val="00BA6491"/>
    <w:rsid w:val="00BB39E4"/>
    <w:rsid w:val="00BB5B3E"/>
    <w:rsid w:val="00BB6AB6"/>
    <w:rsid w:val="00BC221C"/>
    <w:rsid w:val="00BC24B1"/>
    <w:rsid w:val="00BC5A62"/>
    <w:rsid w:val="00BE6CFF"/>
    <w:rsid w:val="00C0663E"/>
    <w:rsid w:val="00C0710B"/>
    <w:rsid w:val="00C07E63"/>
    <w:rsid w:val="00C21674"/>
    <w:rsid w:val="00C2693E"/>
    <w:rsid w:val="00C35847"/>
    <w:rsid w:val="00C42A83"/>
    <w:rsid w:val="00C44089"/>
    <w:rsid w:val="00C51D75"/>
    <w:rsid w:val="00C57263"/>
    <w:rsid w:val="00C8337F"/>
    <w:rsid w:val="00C93B80"/>
    <w:rsid w:val="00C96032"/>
    <w:rsid w:val="00CB5456"/>
    <w:rsid w:val="00CC0AA7"/>
    <w:rsid w:val="00CD76E7"/>
    <w:rsid w:val="00CE28A3"/>
    <w:rsid w:val="00CF6878"/>
    <w:rsid w:val="00D0439A"/>
    <w:rsid w:val="00D108E6"/>
    <w:rsid w:val="00D41385"/>
    <w:rsid w:val="00D62B91"/>
    <w:rsid w:val="00D91E83"/>
    <w:rsid w:val="00D95817"/>
    <w:rsid w:val="00D960D4"/>
    <w:rsid w:val="00DA5778"/>
    <w:rsid w:val="00DB132D"/>
    <w:rsid w:val="00DB2350"/>
    <w:rsid w:val="00DC2B26"/>
    <w:rsid w:val="00DD27AF"/>
    <w:rsid w:val="00DE1E74"/>
    <w:rsid w:val="00DE3F90"/>
    <w:rsid w:val="00DF755B"/>
    <w:rsid w:val="00E14F4F"/>
    <w:rsid w:val="00E241C7"/>
    <w:rsid w:val="00E24F7A"/>
    <w:rsid w:val="00E45678"/>
    <w:rsid w:val="00E62FC4"/>
    <w:rsid w:val="00E761B2"/>
    <w:rsid w:val="00E829AF"/>
    <w:rsid w:val="00E85347"/>
    <w:rsid w:val="00E9611F"/>
    <w:rsid w:val="00EA6840"/>
    <w:rsid w:val="00EB2907"/>
    <w:rsid w:val="00EC2413"/>
    <w:rsid w:val="00EC35C0"/>
    <w:rsid w:val="00EC6D15"/>
    <w:rsid w:val="00EE2395"/>
    <w:rsid w:val="00EE5CDD"/>
    <w:rsid w:val="00EF64CA"/>
    <w:rsid w:val="00F03C2F"/>
    <w:rsid w:val="00F078A4"/>
    <w:rsid w:val="00F24652"/>
    <w:rsid w:val="00F247B4"/>
    <w:rsid w:val="00F31681"/>
    <w:rsid w:val="00F46C85"/>
    <w:rsid w:val="00F620EE"/>
    <w:rsid w:val="00F62111"/>
    <w:rsid w:val="00F8120F"/>
    <w:rsid w:val="00FA5AE2"/>
    <w:rsid w:val="00FB58E9"/>
    <w:rsid w:val="00FB5DEB"/>
    <w:rsid w:val="00FB7248"/>
    <w:rsid w:val="00FC1E7A"/>
    <w:rsid w:val="00FC3D57"/>
    <w:rsid w:val="00FD231C"/>
    <w:rsid w:val="00FE643F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1C87"/>
  <w15:chartTrackingRefBased/>
  <w15:docId w15:val="{49BA263C-6E17-4673-8D6C-8B0DB4BD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EF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EF64CA"/>
    <w:rPr>
      <w:color w:val="0000FF"/>
      <w:u w:val="single"/>
    </w:rPr>
  </w:style>
  <w:style w:type="paragraph" w:customStyle="1" w:styleId="rvps7">
    <w:name w:val="rvps7"/>
    <w:basedOn w:val="a"/>
    <w:rsid w:val="00EF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EF64CA"/>
  </w:style>
  <w:style w:type="character" w:customStyle="1" w:styleId="rvts82">
    <w:name w:val="rvts82"/>
    <w:basedOn w:val="a0"/>
    <w:rsid w:val="00EF64CA"/>
  </w:style>
  <w:style w:type="paragraph" w:customStyle="1" w:styleId="rvps2">
    <w:name w:val="rvps2"/>
    <w:basedOn w:val="a"/>
    <w:rsid w:val="00EF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EF64CA"/>
  </w:style>
  <w:style w:type="character" w:customStyle="1" w:styleId="rvts13">
    <w:name w:val="rvts13"/>
    <w:basedOn w:val="a0"/>
    <w:rsid w:val="00EF64CA"/>
  </w:style>
  <w:style w:type="paragraph" w:customStyle="1" w:styleId="rvps1">
    <w:name w:val="rvps1"/>
    <w:basedOn w:val="a"/>
    <w:rsid w:val="00EF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EF64CA"/>
  </w:style>
  <w:style w:type="paragraph" w:customStyle="1" w:styleId="rvps8">
    <w:name w:val="rvps8"/>
    <w:basedOn w:val="a"/>
    <w:rsid w:val="00EF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0E28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E2835"/>
  </w:style>
  <w:style w:type="paragraph" w:styleId="a6">
    <w:name w:val="footer"/>
    <w:basedOn w:val="a"/>
    <w:link w:val="a7"/>
    <w:uiPriority w:val="99"/>
    <w:unhideWhenUsed/>
    <w:rsid w:val="000E28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E2835"/>
  </w:style>
  <w:style w:type="paragraph" w:styleId="a8">
    <w:name w:val="Body Text"/>
    <w:basedOn w:val="a"/>
    <w:link w:val="a9"/>
    <w:uiPriority w:val="1"/>
    <w:qFormat/>
    <w:rsid w:val="00C21674"/>
    <w:pPr>
      <w:widowControl w:val="0"/>
      <w:autoSpaceDE w:val="0"/>
      <w:autoSpaceDN w:val="0"/>
      <w:spacing w:after="0" w:line="240" w:lineRule="auto"/>
      <w:ind w:left="401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ий текст Знак"/>
    <w:basedOn w:val="a0"/>
    <w:link w:val="a8"/>
    <w:uiPriority w:val="1"/>
    <w:rsid w:val="00C21674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720E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table" w:styleId="ab">
    <w:name w:val="Table Grid"/>
    <w:basedOn w:val="a1"/>
    <w:uiPriority w:val="59"/>
    <w:rsid w:val="00D4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5500</Words>
  <Characters>3136</Characters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2025-08-27T16:04:00Z</dcterms:created>
  <dcterms:modified xsi:type="dcterms:W3CDTF">2026-02-24T14:24:00Z</dcterms:modified>
</cp:coreProperties>
</file>