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30" w:rsidRPr="006654C8" w:rsidRDefault="005B3040" w:rsidP="006654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ПОРІВНЯЛЬНА ТАБЛИЦЯ</w:t>
      </w:r>
    </w:p>
    <w:p w:rsidR="00C46B30" w:rsidRPr="006654C8" w:rsidRDefault="00C46B30" w:rsidP="006654C8">
      <w:pPr>
        <w:spacing w:after="0" w:line="240" w:lineRule="auto"/>
        <w:jc w:val="center"/>
        <w:rPr>
          <w:rFonts w:ascii="Times New Roman" w:hAnsi="Times New Roman" w:cs="Times New Roman"/>
          <w:b/>
          <w:sz w:val="24"/>
          <w:szCs w:val="24"/>
        </w:rPr>
      </w:pPr>
      <w:r w:rsidRPr="006654C8">
        <w:rPr>
          <w:rFonts w:ascii="Times New Roman" w:hAnsi="Times New Roman" w:cs="Times New Roman"/>
          <w:b/>
          <w:sz w:val="24"/>
          <w:szCs w:val="24"/>
        </w:rPr>
        <w:t>до про</w:t>
      </w:r>
      <w:r w:rsidR="00C61A44" w:rsidRPr="006654C8">
        <w:rPr>
          <w:rFonts w:ascii="Times New Roman" w:hAnsi="Times New Roman" w:cs="Times New Roman"/>
          <w:b/>
          <w:sz w:val="24"/>
          <w:szCs w:val="24"/>
        </w:rPr>
        <w:t>е</w:t>
      </w:r>
      <w:r w:rsidRPr="006654C8">
        <w:rPr>
          <w:rFonts w:ascii="Times New Roman" w:hAnsi="Times New Roman" w:cs="Times New Roman"/>
          <w:b/>
          <w:sz w:val="24"/>
          <w:szCs w:val="24"/>
        </w:rPr>
        <w:t>кту постанови Кабінету Міністрів України</w:t>
      </w:r>
    </w:p>
    <w:p w:rsidR="002C529F" w:rsidRDefault="00C46B30" w:rsidP="006654C8">
      <w:pPr>
        <w:spacing w:after="0" w:line="240" w:lineRule="auto"/>
        <w:jc w:val="center"/>
        <w:rPr>
          <w:rFonts w:ascii="Times New Roman" w:hAnsi="Times New Roman" w:cs="Times New Roman"/>
          <w:b/>
          <w:sz w:val="24"/>
          <w:szCs w:val="24"/>
        </w:rPr>
      </w:pPr>
      <w:r w:rsidRPr="006654C8">
        <w:rPr>
          <w:rFonts w:ascii="Times New Roman" w:hAnsi="Times New Roman" w:cs="Times New Roman"/>
          <w:b/>
          <w:sz w:val="24"/>
          <w:szCs w:val="24"/>
        </w:rPr>
        <w:t xml:space="preserve"> «</w:t>
      </w:r>
      <w:r w:rsidR="002C529F" w:rsidRPr="00EF07A8">
        <w:rPr>
          <w:rFonts w:ascii="Times New Roman" w:eastAsia="Calibri" w:hAnsi="Times New Roman" w:cs="Times New Roman"/>
          <w:b/>
          <w:sz w:val="24"/>
          <w:szCs w:val="24"/>
        </w:rPr>
        <w:t xml:space="preserve">Про внесення змін до </w:t>
      </w:r>
      <w:r w:rsidR="002C529F" w:rsidRPr="00EF07A8">
        <w:rPr>
          <w:rFonts w:ascii="Times New Roman" w:hAnsi="Times New Roman" w:cs="Times New Roman"/>
          <w:b/>
          <w:sz w:val="24"/>
          <w:szCs w:val="24"/>
        </w:rPr>
        <w:t xml:space="preserve">порядків, затверджених постановами Кабінету Міністрів України </w:t>
      </w:r>
    </w:p>
    <w:p w:rsidR="00C46B30" w:rsidRDefault="002C529F" w:rsidP="006654C8">
      <w:pPr>
        <w:spacing w:after="0" w:line="240" w:lineRule="auto"/>
        <w:jc w:val="center"/>
        <w:rPr>
          <w:rFonts w:ascii="Times New Roman" w:hAnsi="Times New Roman" w:cs="Times New Roman"/>
          <w:b/>
          <w:sz w:val="24"/>
          <w:szCs w:val="24"/>
        </w:rPr>
      </w:pPr>
      <w:r w:rsidRPr="00EF07A8">
        <w:rPr>
          <w:rFonts w:ascii="Times New Roman" w:hAnsi="Times New Roman" w:cs="Times New Roman"/>
          <w:b/>
          <w:sz w:val="24"/>
          <w:szCs w:val="24"/>
        </w:rPr>
        <w:t>від 19 січня 2011 р. № 21 і від 17 березня 2011 р. № 255</w:t>
      </w:r>
      <w:r w:rsidR="00C46B30" w:rsidRPr="006654C8">
        <w:rPr>
          <w:rFonts w:ascii="Times New Roman" w:hAnsi="Times New Roman" w:cs="Times New Roman"/>
          <w:b/>
          <w:sz w:val="24"/>
          <w:szCs w:val="24"/>
        </w:rPr>
        <w:t>»</w:t>
      </w:r>
    </w:p>
    <w:tbl>
      <w:tblPr>
        <w:tblStyle w:val="a3"/>
        <w:tblW w:w="15741" w:type="dxa"/>
        <w:tblInd w:w="-147" w:type="dxa"/>
        <w:tblLayout w:type="fixed"/>
        <w:tblLook w:val="04A0" w:firstRow="1" w:lastRow="0" w:firstColumn="1" w:lastColumn="0" w:noHBand="0" w:noVBand="1"/>
      </w:tblPr>
      <w:tblGrid>
        <w:gridCol w:w="7797"/>
        <w:gridCol w:w="7938"/>
        <w:gridCol w:w="6"/>
      </w:tblGrid>
      <w:tr w:rsidR="00605266" w:rsidRPr="006654C8" w:rsidTr="00804B33">
        <w:trPr>
          <w:gridAfter w:val="1"/>
          <w:wAfter w:w="6" w:type="dxa"/>
          <w:tblHeader/>
        </w:trPr>
        <w:tc>
          <w:tcPr>
            <w:tcW w:w="7797" w:type="dxa"/>
          </w:tcPr>
          <w:p w:rsidR="00605266" w:rsidRPr="006654C8" w:rsidRDefault="00605266" w:rsidP="006654C8">
            <w:pPr>
              <w:spacing w:after="0" w:line="240" w:lineRule="auto"/>
              <w:jc w:val="center"/>
              <w:rPr>
                <w:rFonts w:ascii="Times New Roman" w:hAnsi="Times New Roman" w:cs="Times New Roman"/>
                <w:b/>
                <w:sz w:val="24"/>
                <w:szCs w:val="24"/>
              </w:rPr>
            </w:pPr>
            <w:bookmarkStart w:id="0" w:name="_GoBack"/>
            <w:bookmarkEnd w:id="0"/>
            <w:r w:rsidRPr="006654C8">
              <w:rPr>
                <w:rFonts w:ascii="Times New Roman" w:hAnsi="Times New Roman" w:cs="Times New Roman"/>
                <w:b/>
                <w:sz w:val="24"/>
                <w:szCs w:val="24"/>
              </w:rPr>
              <w:t>Зміст положення акта законодавства</w:t>
            </w:r>
          </w:p>
        </w:tc>
        <w:tc>
          <w:tcPr>
            <w:tcW w:w="7938" w:type="dxa"/>
          </w:tcPr>
          <w:p w:rsidR="00605266" w:rsidRPr="006654C8" w:rsidRDefault="00605266" w:rsidP="00FC02C1">
            <w:pPr>
              <w:spacing w:after="0" w:line="240" w:lineRule="auto"/>
              <w:jc w:val="center"/>
              <w:rPr>
                <w:rFonts w:ascii="Times New Roman" w:hAnsi="Times New Roman" w:cs="Times New Roman"/>
                <w:b/>
                <w:sz w:val="24"/>
                <w:szCs w:val="24"/>
              </w:rPr>
            </w:pPr>
            <w:r w:rsidRPr="006654C8">
              <w:rPr>
                <w:rFonts w:ascii="Times New Roman" w:hAnsi="Times New Roman" w:cs="Times New Roman"/>
                <w:b/>
                <w:sz w:val="24"/>
                <w:szCs w:val="24"/>
              </w:rPr>
              <w:t>Зміст відповідного положення проекту акта</w:t>
            </w:r>
          </w:p>
        </w:tc>
      </w:tr>
      <w:tr w:rsidR="00605266" w:rsidRPr="006654C8" w:rsidTr="00804B33">
        <w:trPr>
          <w:trHeight w:val="435"/>
        </w:trPr>
        <w:tc>
          <w:tcPr>
            <w:tcW w:w="15741" w:type="dxa"/>
            <w:gridSpan w:val="3"/>
          </w:tcPr>
          <w:p w:rsidR="00605266" w:rsidRDefault="00605266" w:rsidP="005F288E">
            <w:pPr>
              <w:shd w:val="clear" w:color="auto" w:fill="FFFFFF"/>
              <w:spacing w:after="0" w:line="240" w:lineRule="auto"/>
              <w:jc w:val="center"/>
              <w:textAlignment w:val="baseline"/>
              <w:rPr>
                <w:rFonts w:ascii="Times New Roman" w:hAnsi="Times New Roman" w:cs="Times New Roman"/>
                <w:b/>
                <w:sz w:val="24"/>
                <w:szCs w:val="24"/>
              </w:rPr>
            </w:pPr>
            <w:r w:rsidRPr="006654C8">
              <w:rPr>
                <w:rFonts w:ascii="Times New Roman" w:hAnsi="Times New Roman" w:cs="Times New Roman"/>
                <w:b/>
                <w:sz w:val="24"/>
                <w:szCs w:val="24"/>
              </w:rPr>
              <w:t>Поряд</w:t>
            </w:r>
            <w:r>
              <w:rPr>
                <w:rFonts w:ascii="Times New Roman" w:hAnsi="Times New Roman" w:cs="Times New Roman"/>
                <w:b/>
                <w:sz w:val="24"/>
                <w:szCs w:val="24"/>
              </w:rPr>
              <w:t>о</w:t>
            </w:r>
            <w:r w:rsidRPr="006654C8">
              <w:rPr>
                <w:rFonts w:ascii="Times New Roman" w:hAnsi="Times New Roman" w:cs="Times New Roman"/>
                <w:b/>
                <w:sz w:val="24"/>
                <w:szCs w:val="24"/>
              </w:rPr>
              <w:t>к зупинення операцій з бюджетними коштами</w:t>
            </w:r>
            <w:r>
              <w:rPr>
                <w:rFonts w:ascii="Times New Roman" w:hAnsi="Times New Roman" w:cs="Times New Roman"/>
                <w:b/>
                <w:sz w:val="24"/>
                <w:szCs w:val="24"/>
              </w:rPr>
              <w:t xml:space="preserve">, </w:t>
            </w:r>
          </w:p>
          <w:p w:rsidR="00605266" w:rsidRPr="006654C8" w:rsidRDefault="00605266" w:rsidP="005F288E">
            <w:pPr>
              <w:shd w:val="clear" w:color="auto" w:fill="FFFFFF"/>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затверджений п</w:t>
            </w:r>
            <w:r w:rsidRPr="006654C8">
              <w:rPr>
                <w:rFonts w:ascii="Times New Roman" w:hAnsi="Times New Roman" w:cs="Times New Roman"/>
                <w:b/>
                <w:sz w:val="24"/>
                <w:szCs w:val="24"/>
              </w:rPr>
              <w:t>останов</w:t>
            </w:r>
            <w:r>
              <w:rPr>
                <w:rFonts w:ascii="Times New Roman" w:hAnsi="Times New Roman" w:cs="Times New Roman"/>
                <w:b/>
                <w:sz w:val="24"/>
                <w:szCs w:val="24"/>
              </w:rPr>
              <w:t>ою</w:t>
            </w:r>
            <w:r w:rsidRPr="006654C8">
              <w:rPr>
                <w:rFonts w:ascii="Times New Roman" w:hAnsi="Times New Roman" w:cs="Times New Roman"/>
                <w:b/>
                <w:sz w:val="24"/>
                <w:szCs w:val="24"/>
              </w:rPr>
              <w:t xml:space="preserve"> Кабінету Міністрів України від 19.01.2011 №21</w:t>
            </w:r>
          </w:p>
        </w:tc>
      </w:tr>
      <w:tr w:rsidR="00605266" w:rsidRPr="006654C8" w:rsidTr="00804B33">
        <w:trPr>
          <w:gridAfter w:val="1"/>
          <w:wAfter w:w="6" w:type="dxa"/>
        </w:trPr>
        <w:tc>
          <w:tcPr>
            <w:tcW w:w="7797" w:type="dxa"/>
          </w:tcPr>
          <w:p w:rsidR="00605266" w:rsidRPr="006654C8" w:rsidRDefault="00382B75" w:rsidP="00665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 Цей Порядок визначає механізм застосування Мінфіном, органами </w:t>
            </w:r>
            <w:r w:rsidR="00605266" w:rsidRPr="006654C8">
              <w:rPr>
                <w:rFonts w:ascii="Times New Roman" w:hAnsi="Times New Roman" w:cs="Times New Roman"/>
                <w:sz w:val="24"/>
                <w:szCs w:val="24"/>
                <w:u w:val="single"/>
              </w:rPr>
              <w:t>Державної казначейської служби</w:t>
            </w:r>
            <w:r w:rsidR="00605266" w:rsidRPr="006654C8">
              <w:rPr>
                <w:rFonts w:ascii="Times New Roman" w:hAnsi="Times New Roman" w:cs="Times New Roman"/>
                <w:sz w:val="24"/>
                <w:szCs w:val="24"/>
              </w:rPr>
              <w:t xml:space="preserve">, Держаудитслужби, місцевими фінансовими органами, головними розпорядниками бюджетних коштів (далі - уповноважений орган) у межах наданих їм повноважень до розпорядників та/або одержувачів бюджетних коштів (далі - розпорядники та/або одержувачі) такого заходу впливу, як зупинення операцій з бюджетними коштами. </w:t>
            </w:r>
          </w:p>
        </w:tc>
        <w:tc>
          <w:tcPr>
            <w:tcW w:w="7938" w:type="dxa"/>
          </w:tcPr>
          <w:p w:rsidR="00605266" w:rsidRPr="006654C8" w:rsidRDefault="00382B75" w:rsidP="00665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 Цей Порядок визначає механізм застосування Мінфіном, органами </w:t>
            </w:r>
            <w:r w:rsidR="00605266" w:rsidRPr="006654C8">
              <w:rPr>
                <w:rFonts w:ascii="Times New Roman" w:hAnsi="Times New Roman" w:cs="Times New Roman"/>
                <w:b/>
                <w:sz w:val="24"/>
                <w:szCs w:val="24"/>
              </w:rPr>
              <w:t>Казначейства</w:t>
            </w:r>
            <w:r w:rsidR="00605266" w:rsidRPr="006654C8">
              <w:rPr>
                <w:rFonts w:ascii="Times New Roman" w:hAnsi="Times New Roman" w:cs="Times New Roman"/>
                <w:sz w:val="24"/>
                <w:szCs w:val="24"/>
              </w:rPr>
              <w:t xml:space="preserve">, Держаудитслужби, місцевими фінансовими органами, головними розпорядниками бюджетних коштів (далі - уповноважений орган) у межах наданих їм повноважень до розпорядників та/або одержувачів бюджетних коштів (далі - розпорядники та/або одержувачі) такого заходу впливу, як зупинення операцій з бюджетними коштами. </w:t>
            </w:r>
          </w:p>
        </w:tc>
      </w:tr>
      <w:tr w:rsidR="00605266" w:rsidRPr="006654C8" w:rsidTr="00804B33">
        <w:trPr>
          <w:gridAfter w:val="1"/>
          <w:wAfter w:w="6" w:type="dxa"/>
          <w:trHeight w:val="2487"/>
        </w:trPr>
        <w:tc>
          <w:tcPr>
            <w:tcW w:w="7797" w:type="dxa"/>
          </w:tcPr>
          <w:p w:rsidR="00382B75" w:rsidRDefault="00382B75" w:rsidP="00665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2. Зупинення операцій з бюджетними коштами застосовується у разі виявлення факту порушення вимог бюджетного законодавства, передбаченого пунктом 2 частини першої статті 117 Бюджетного кодексу України, і полягає у зупиненні будь-яких операцій із здійснення платежів з рахунків розпорядників та/або одержувачів, крім випадків, визначених абзацами третім - п'ятим пункту 3 цього Порядку. При цьому складається протокол про порушення бюджетного законодавства.</w:t>
            </w:r>
          </w:p>
          <w:p w:rsidR="00167C29" w:rsidRDefault="00605266" w:rsidP="006654C8">
            <w:pPr>
              <w:spacing w:after="0" w:line="240" w:lineRule="auto"/>
              <w:jc w:val="both"/>
              <w:rPr>
                <w:rFonts w:ascii="Times New Roman" w:hAnsi="Times New Roman" w:cs="Times New Roman"/>
                <w:sz w:val="24"/>
                <w:szCs w:val="24"/>
              </w:rPr>
            </w:pPr>
            <w:r w:rsidRPr="006654C8">
              <w:rPr>
                <w:rFonts w:ascii="Times New Roman" w:hAnsi="Times New Roman" w:cs="Times New Roman"/>
                <w:sz w:val="24"/>
                <w:szCs w:val="24"/>
              </w:rPr>
              <w:t xml:space="preserve"> </w:t>
            </w:r>
            <w:r w:rsidR="00382B75">
              <w:rPr>
                <w:rFonts w:ascii="Times New Roman" w:hAnsi="Times New Roman" w:cs="Times New Roman"/>
                <w:sz w:val="24"/>
                <w:szCs w:val="24"/>
              </w:rPr>
              <w:t xml:space="preserve">   </w:t>
            </w:r>
          </w:p>
          <w:p w:rsidR="00382B75" w:rsidRDefault="00167C29" w:rsidP="00665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7724" w:rsidRPr="006654C8">
              <w:rPr>
                <w:rFonts w:ascii="Times New Roman" w:hAnsi="Times New Roman" w:cs="Times New Roman"/>
                <w:sz w:val="24"/>
                <w:szCs w:val="24"/>
              </w:rPr>
              <w:t>Зупинення операцій з бюджетними коштами не застосовується у разі ведення розпорядником та/або одержувачем позовної роботи, спрямованої на усунення порушення вимог бюджетного законодавства.</w:t>
            </w:r>
          </w:p>
          <w:p w:rsidR="00382B75" w:rsidRDefault="00382B75" w:rsidP="00665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7724" w:rsidRPr="006654C8">
              <w:rPr>
                <w:rFonts w:ascii="Times New Roman" w:hAnsi="Times New Roman" w:cs="Times New Roman"/>
                <w:sz w:val="24"/>
                <w:szCs w:val="24"/>
              </w:rPr>
              <w:t xml:space="preserve"> Якщо факт порушення вимог бюджетного законодавства зафіксовано в акті ревізії </w:t>
            </w:r>
            <w:r w:rsidR="00DC7724" w:rsidRPr="006654C8">
              <w:rPr>
                <w:rFonts w:ascii="Times New Roman" w:hAnsi="Times New Roman" w:cs="Times New Roman"/>
                <w:sz w:val="24"/>
                <w:szCs w:val="24"/>
                <w:u w:val="single"/>
              </w:rPr>
              <w:t>контролюючого</w:t>
            </w:r>
            <w:r w:rsidR="00DC7724" w:rsidRPr="006654C8">
              <w:rPr>
                <w:rFonts w:ascii="Times New Roman" w:hAnsi="Times New Roman" w:cs="Times New Roman"/>
                <w:sz w:val="24"/>
                <w:szCs w:val="24"/>
              </w:rPr>
              <w:t xml:space="preserve"> </w:t>
            </w:r>
            <w:r w:rsidR="00DC7724" w:rsidRPr="006654C8">
              <w:rPr>
                <w:rFonts w:ascii="Times New Roman" w:hAnsi="Times New Roman" w:cs="Times New Roman"/>
                <w:sz w:val="24"/>
                <w:szCs w:val="24"/>
                <w:u w:val="single"/>
              </w:rPr>
              <w:t>органу</w:t>
            </w:r>
            <w:r w:rsidR="00DC7724" w:rsidRPr="006654C8">
              <w:rPr>
                <w:rFonts w:ascii="Times New Roman" w:hAnsi="Times New Roman" w:cs="Times New Roman"/>
                <w:sz w:val="24"/>
                <w:szCs w:val="24"/>
              </w:rPr>
              <w:t xml:space="preserve">, то протокол про порушення </w:t>
            </w:r>
            <w:r w:rsidR="00DC7724" w:rsidRPr="006654C8">
              <w:rPr>
                <w:rFonts w:ascii="Times New Roman" w:hAnsi="Times New Roman" w:cs="Times New Roman"/>
                <w:sz w:val="24"/>
                <w:szCs w:val="24"/>
                <w:u w:val="single"/>
              </w:rPr>
              <w:t>вимог</w:t>
            </w:r>
            <w:r w:rsidR="00DC7724" w:rsidRPr="006654C8">
              <w:rPr>
                <w:rFonts w:ascii="Times New Roman" w:hAnsi="Times New Roman" w:cs="Times New Roman"/>
                <w:sz w:val="24"/>
                <w:szCs w:val="24"/>
              </w:rPr>
              <w:t xml:space="preserve"> бюджетного законодавства не складається.</w:t>
            </w:r>
            <w:r w:rsidRPr="006654C8">
              <w:rPr>
                <w:rFonts w:ascii="Times New Roman" w:hAnsi="Times New Roman" w:cs="Times New Roman"/>
                <w:sz w:val="24"/>
                <w:szCs w:val="24"/>
              </w:rPr>
              <w:t xml:space="preserve"> </w:t>
            </w:r>
          </w:p>
          <w:p w:rsidR="00605266" w:rsidRPr="006654C8" w:rsidRDefault="00382B75" w:rsidP="00665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На підставі зазначеного протоколу або акта ревізії уповноважений орган приймає протягом трьох робочих днів з дня його надходження розпорядження про зупинення операцій з бюджетними коштами (далі - розпорядження про зупинення операцій) за формою згідно з додатком 1.</w:t>
            </w:r>
          </w:p>
        </w:tc>
        <w:tc>
          <w:tcPr>
            <w:tcW w:w="7938" w:type="dxa"/>
          </w:tcPr>
          <w:p w:rsidR="00DC7724" w:rsidRDefault="00382B75" w:rsidP="006E0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2. Зупинення операцій з бюджетними коштами застосовується у разі виявлення факту порушення вимог бюджетного законодавства, передбаченого пунктом 2 частини першої статті 117 Бюджетного кодексу України, і полягає у зупиненні будь-яких операцій із здійснення платежів з рахунків розпорядників та/або одержувачів, крім випадків, визначених абзацами третім - п'ятим пункту 3 цього Порядку, </w:t>
            </w:r>
            <w:r w:rsidR="00605266" w:rsidRPr="006654C8">
              <w:rPr>
                <w:rFonts w:ascii="Times New Roman" w:hAnsi="Times New Roman" w:cs="Times New Roman"/>
                <w:b/>
                <w:sz w:val="24"/>
                <w:szCs w:val="24"/>
              </w:rPr>
              <w:t xml:space="preserve">на строк, встановлений частиною другою статті 120 Бюджетного кодексу України. </w:t>
            </w:r>
            <w:r w:rsidR="00605266" w:rsidRPr="006654C8">
              <w:rPr>
                <w:rFonts w:ascii="Times New Roman" w:hAnsi="Times New Roman" w:cs="Times New Roman"/>
                <w:sz w:val="24"/>
                <w:szCs w:val="24"/>
              </w:rPr>
              <w:t>При цьому складається протокол про порушення бюджетного законодавства.</w:t>
            </w:r>
            <w:r w:rsidR="00DC7724" w:rsidRPr="006654C8">
              <w:rPr>
                <w:rFonts w:ascii="Times New Roman" w:hAnsi="Times New Roman" w:cs="Times New Roman"/>
                <w:sz w:val="24"/>
                <w:szCs w:val="24"/>
              </w:rPr>
              <w:t xml:space="preserve"> </w:t>
            </w:r>
          </w:p>
          <w:p w:rsidR="00605266" w:rsidRDefault="00382B75" w:rsidP="006E0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7724" w:rsidRPr="006654C8">
              <w:rPr>
                <w:rFonts w:ascii="Times New Roman" w:hAnsi="Times New Roman" w:cs="Times New Roman"/>
                <w:sz w:val="24"/>
                <w:szCs w:val="24"/>
              </w:rPr>
              <w:t>Зупинення операцій з бюджетними коштами не застосовується у разі ведення розпорядником та/або одержувачем позовної роботи, спрямованої на усунення порушення вимог бюджетного законодавства.</w:t>
            </w:r>
          </w:p>
          <w:p w:rsidR="00DC7724" w:rsidRDefault="00382B75" w:rsidP="006E0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7724" w:rsidRPr="006654C8">
              <w:rPr>
                <w:rFonts w:ascii="Times New Roman" w:hAnsi="Times New Roman" w:cs="Times New Roman"/>
                <w:sz w:val="24"/>
                <w:szCs w:val="24"/>
              </w:rPr>
              <w:t>Якщо факт порушення вимог бюджетного законодавства зафіксовано в акті ревізії, то протокол про порушення бюджетного законодавства не складається.</w:t>
            </w:r>
            <w:r>
              <w:rPr>
                <w:rFonts w:ascii="Times New Roman" w:hAnsi="Times New Roman" w:cs="Times New Roman"/>
                <w:sz w:val="24"/>
                <w:szCs w:val="24"/>
              </w:rPr>
              <w:t xml:space="preserve">  </w:t>
            </w:r>
          </w:p>
          <w:p w:rsidR="00382B75" w:rsidRDefault="00382B75" w:rsidP="006E0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На підставі зазначеного протоколу або акта ревізії уповноважений орган приймає протягом трьох робочих днів з дня його надходження розпорядження про зупинення операцій з бюджетними коштами (далі - розпорядження про зупинення операцій) за формою згідно з додатком 1.</w:t>
            </w:r>
          </w:p>
          <w:p w:rsidR="00A94A68" w:rsidRDefault="00A94A68" w:rsidP="00A94A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654C8">
              <w:rPr>
                <w:rFonts w:ascii="Times New Roman" w:hAnsi="Times New Roman" w:cs="Times New Roman"/>
                <w:b/>
                <w:sz w:val="24"/>
                <w:szCs w:val="24"/>
              </w:rPr>
              <w:t xml:space="preserve">Якщо протягом </w:t>
            </w:r>
            <w:r>
              <w:rPr>
                <w:rFonts w:ascii="Times New Roman" w:hAnsi="Times New Roman" w:cs="Times New Roman"/>
                <w:b/>
                <w:sz w:val="24"/>
                <w:szCs w:val="24"/>
              </w:rPr>
              <w:t xml:space="preserve">строку, зазначеного у абзаці четвертому цього пункту, </w:t>
            </w:r>
            <w:r w:rsidRPr="006654C8">
              <w:rPr>
                <w:rFonts w:ascii="Times New Roman" w:hAnsi="Times New Roman" w:cs="Times New Roman"/>
                <w:b/>
                <w:sz w:val="24"/>
                <w:szCs w:val="24"/>
              </w:rPr>
              <w:t xml:space="preserve">розпорядником та/або одержувачем, що порушив вимоги бюджетного законодавства, надано уповноваженому органу </w:t>
            </w:r>
            <w:r w:rsidRPr="006654C8">
              <w:rPr>
                <w:rFonts w:ascii="Times New Roman" w:hAnsi="Times New Roman" w:cs="Times New Roman"/>
                <w:b/>
                <w:sz w:val="24"/>
                <w:szCs w:val="24"/>
              </w:rPr>
              <w:lastRenderedPageBreak/>
              <w:t>інформацію про усунення такого порушення або ведення позовної роботи, спрямованої на його усунення, та документальне підтвердження факту усунення порушення вимог бюджетного законодавства або ведення позовної роботи, спрямованої на усунення такого порушення (копія позовної заяви з відміткою відповідного суду про її реєстрацію), розпорядження про зупинення операцій не складається.</w:t>
            </w:r>
            <w:r w:rsidRPr="00DC12C1">
              <w:rPr>
                <w:rFonts w:ascii="Times New Roman" w:hAnsi="Times New Roman" w:cs="Times New Roman"/>
                <w:b/>
                <w:sz w:val="24"/>
                <w:szCs w:val="24"/>
              </w:rPr>
              <w:t xml:space="preserve"> </w:t>
            </w:r>
          </w:p>
          <w:p w:rsidR="00A94A68" w:rsidRPr="006654C8" w:rsidRDefault="00A94A68" w:rsidP="00A94A6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C12C1">
              <w:rPr>
                <w:rFonts w:ascii="Times New Roman" w:hAnsi="Times New Roman" w:cs="Times New Roman"/>
                <w:b/>
                <w:sz w:val="24"/>
                <w:szCs w:val="24"/>
              </w:rPr>
              <w:t>Розпорядження про зупинення операцій за бюджетною програмою щодо забезпечення здійснення правосуддя місцевими, апеляційними судами та функціонування органів і установ системи правосуддя уповноважений орган приймає після інформування Вищої ради правосуддя.</w:t>
            </w:r>
          </w:p>
        </w:tc>
      </w:tr>
      <w:tr w:rsidR="00605266" w:rsidRPr="006654C8" w:rsidTr="00804B33">
        <w:trPr>
          <w:gridAfter w:val="1"/>
          <w:wAfter w:w="6" w:type="dxa"/>
        </w:trPr>
        <w:tc>
          <w:tcPr>
            <w:tcW w:w="7797" w:type="dxa"/>
          </w:tcPr>
          <w:p w:rsidR="00167C29" w:rsidRDefault="00A94A68"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3. У разі прийняття уповноваженим органом розпорядження про зупинення операцій зупиненню підлягають операції з бюджетними коштами на рахунках розпорядників та/або одержувачів за бюджетною програмою (кодом </w:t>
            </w:r>
            <w:r w:rsidR="00605266" w:rsidRPr="006654C8">
              <w:rPr>
                <w:rFonts w:ascii="Times New Roman" w:hAnsi="Times New Roman" w:cs="Times New Roman"/>
                <w:sz w:val="24"/>
                <w:szCs w:val="24"/>
                <w:u w:val="single"/>
              </w:rPr>
              <w:t>тимчасової</w:t>
            </w:r>
            <w:r w:rsidR="00605266" w:rsidRPr="006654C8">
              <w:rPr>
                <w:rFonts w:ascii="Times New Roman" w:hAnsi="Times New Roman" w:cs="Times New Roman"/>
                <w:sz w:val="24"/>
                <w:szCs w:val="24"/>
              </w:rPr>
              <w:t xml:space="preserve"> класифікації видатків та кредитування місцевих бюджетів), за якою виявлено порушення вимог бюджетного законодавства. </w:t>
            </w:r>
          </w:p>
          <w:p w:rsidR="00167C29" w:rsidRPr="006654C8" w:rsidRDefault="00167C29"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Якщо зазначене порушення виявлено за бюджетною програмою (кодом </w:t>
            </w:r>
            <w:r w:rsidRPr="006654C8">
              <w:rPr>
                <w:rFonts w:ascii="Times New Roman" w:hAnsi="Times New Roman" w:cs="Times New Roman"/>
                <w:sz w:val="24"/>
                <w:szCs w:val="24"/>
                <w:u w:val="single"/>
              </w:rPr>
              <w:t xml:space="preserve">тимчасової </w:t>
            </w:r>
            <w:r w:rsidRPr="006654C8">
              <w:rPr>
                <w:rFonts w:ascii="Times New Roman" w:hAnsi="Times New Roman" w:cs="Times New Roman"/>
                <w:sz w:val="24"/>
                <w:szCs w:val="24"/>
              </w:rPr>
              <w:t xml:space="preserve">класифікації видатків та кредитування місцевих бюджетів), яка відсутня у поточному бюджетному періоді, то уповноважений орган зазначає в розпорядженні про зупинення операцій </w:t>
            </w:r>
            <w:r w:rsidRPr="006654C8">
              <w:rPr>
                <w:rFonts w:ascii="Times New Roman" w:hAnsi="Times New Roman" w:cs="Times New Roman"/>
                <w:sz w:val="24"/>
                <w:szCs w:val="24"/>
                <w:u w:val="single"/>
              </w:rPr>
              <w:t>бюджетну програму</w:t>
            </w:r>
            <w:r w:rsidRPr="006654C8">
              <w:rPr>
                <w:rFonts w:ascii="Times New Roman" w:hAnsi="Times New Roman" w:cs="Times New Roman"/>
                <w:sz w:val="24"/>
                <w:szCs w:val="24"/>
              </w:rPr>
              <w:t xml:space="preserve"> (код </w:t>
            </w:r>
            <w:r w:rsidRPr="006654C8">
              <w:rPr>
                <w:rFonts w:ascii="Times New Roman" w:hAnsi="Times New Roman" w:cs="Times New Roman"/>
                <w:sz w:val="24"/>
                <w:szCs w:val="24"/>
                <w:u w:val="single"/>
              </w:rPr>
              <w:t>тимчасової</w:t>
            </w:r>
            <w:r w:rsidRPr="006654C8">
              <w:rPr>
                <w:rFonts w:ascii="Times New Roman" w:hAnsi="Times New Roman" w:cs="Times New Roman"/>
                <w:sz w:val="24"/>
                <w:szCs w:val="24"/>
              </w:rPr>
              <w:t xml:space="preserve"> класифікації видатків та кредитування місцевих бюджетів), </w:t>
            </w:r>
            <w:r w:rsidRPr="006654C8">
              <w:rPr>
                <w:rFonts w:ascii="Times New Roman" w:hAnsi="Times New Roman" w:cs="Times New Roman"/>
                <w:sz w:val="24"/>
                <w:szCs w:val="24"/>
                <w:u w:val="single"/>
              </w:rPr>
              <w:t xml:space="preserve">згідно з </w:t>
            </w:r>
            <w:r w:rsidRPr="006654C8">
              <w:rPr>
                <w:rFonts w:ascii="Times New Roman" w:hAnsi="Times New Roman" w:cs="Times New Roman"/>
                <w:sz w:val="24"/>
                <w:szCs w:val="24"/>
              </w:rPr>
              <w:t xml:space="preserve">якою передбачено утримання розпорядника. При цьому зупиненню підлягають будь-які операції, за винятком: </w:t>
            </w:r>
          </w:p>
          <w:p w:rsidR="00F40FCD" w:rsidRDefault="00167C29"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0FCD" w:rsidRDefault="00F40FCD" w:rsidP="00167C29">
            <w:pPr>
              <w:spacing w:after="0" w:line="240" w:lineRule="auto"/>
              <w:jc w:val="both"/>
              <w:rPr>
                <w:rFonts w:ascii="Times New Roman" w:hAnsi="Times New Roman" w:cs="Times New Roman"/>
                <w:sz w:val="24"/>
                <w:szCs w:val="24"/>
              </w:rPr>
            </w:pPr>
          </w:p>
          <w:p w:rsidR="00F40FCD" w:rsidRDefault="00F40FCD" w:rsidP="00167C29">
            <w:pPr>
              <w:spacing w:after="0" w:line="240" w:lineRule="auto"/>
              <w:jc w:val="both"/>
              <w:rPr>
                <w:rFonts w:ascii="Times New Roman" w:hAnsi="Times New Roman" w:cs="Times New Roman"/>
                <w:sz w:val="24"/>
                <w:szCs w:val="24"/>
              </w:rPr>
            </w:pPr>
          </w:p>
          <w:p w:rsidR="00F40FCD" w:rsidRDefault="00F40FCD" w:rsidP="00167C29">
            <w:pPr>
              <w:spacing w:after="0" w:line="240" w:lineRule="auto"/>
              <w:jc w:val="both"/>
              <w:rPr>
                <w:rFonts w:ascii="Times New Roman" w:hAnsi="Times New Roman" w:cs="Times New Roman"/>
                <w:sz w:val="24"/>
                <w:szCs w:val="24"/>
              </w:rPr>
            </w:pPr>
          </w:p>
          <w:p w:rsidR="00F40FCD" w:rsidRDefault="00F40FCD" w:rsidP="00167C29">
            <w:pPr>
              <w:spacing w:after="0" w:line="240" w:lineRule="auto"/>
              <w:jc w:val="both"/>
              <w:rPr>
                <w:rFonts w:ascii="Times New Roman" w:hAnsi="Times New Roman" w:cs="Times New Roman"/>
                <w:sz w:val="24"/>
                <w:szCs w:val="24"/>
              </w:rPr>
            </w:pPr>
          </w:p>
          <w:p w:rsidR="00F40FCD" w:rsidRDefault="00F40FCD" w:rsidP="00167C29">
            <w:pPr>
              <w:spacing w:after="0" w:line="240" w:lineRule="auto"/>
              <w:jc w:val="both"/>
              <w:rPr>
                <w:rFonts w:ascii="Times New Roman" w:hAnsi="Times New Roman" w:cs="Times New Roman"/>
                <w:sz w:val="24"/>
                <w:szCs w:val="24"/>
              </w:rPr>
            </w:pPr>
          </w:p>
          <w:p w:rsidR="00167C29" w:rsidRDefault="00F40FCD"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67C29" w:rsidRPr="006654C8">
              <w:rPr>
                <w:rFonts w:ascii="Times New Roman" w:hAnsi="Times New Roman" w:cs="Times New Roman"/>
                <w:sz w:val="24"/>
                <w:szCs w:val="24"/>
              </w:rPr>
              <w:t xml:space="preserve">сплати податків, зборів </w:t>
            </w:r>
            <w:r w:rsidR="00167C29" w:rsidRPr="006654C8">
              <w:rPr>
                <w:rFonts w:ascii="Times New Roman" w:hAnsi="Times New Roman" w:cs="Times New Roman"/>
                <w:sz w:val="24"/>
                <w:szCs w:val="24"/>
                <w:u w:val="single"/>
              </w:rPr>
              <w:t>(обов'язкових платежів)</w:t>
            </w:r>
            <w:r w:rsidR="00167C29" w:rsidRPr="006654C8">
              <w:rPr>
                <w:rFonts w:ascii="Times New Roman" w:hAnsi="Times New Roman" w:cs="Times New Roman"/>
                <w:sz w:val="24"/>
                <w:szCs w:val="24"/>
              </w:rPr>
              <w:t xml:space="preserve"> і єдиного внеску на </w:t>
            </w:r>
            <w:r w:rsidR="00167C29">
              <w:rPr>
                <w:rFonts w:ascii="Times New Roman" w:hAnsi="Times New Roman" w:cs="Times New Roman"/>
                <w:sz w:val="24"/>
                <w:szCs w:val="24"/>
              </w:rPr>
              <w:t xml:space="preserve">     </w:t>
            </w:r>
            <w:r w:rsidR="00167C29" w:rsidRPr="006654C8">
              <w:rPr>
                <w:rFonts w:ascii="Times New Roman" w:hAnsi="Times New Roman" w:cs="Times New Roman"/>
                <w:sz w:val="24"/>
                <w:szCs w:val="24"/>
              </w:rPr>
              <w:t xml:space="preserve">загальнообов'язкове державне соціальне страхування; </w:t>
            </w:r>
          </w:p>
          <w:p w:rsidR="00167C29" w:rsidRDefault="00167C29"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виконання рішень органів, яким відповідно до закону надано право стягнення коштів; </w:t>
            </w:r>
          </w:p>
          <w:p w:rsidR="00605266" w:rsidRPr="006654C8" w:rsidRDefault="00167C29"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здійснення захищених видатків.</w:t>
            </w:r>
          </w:p>
        </w:tc>
        <w:tc>
          <w:tcPr>
            <w:tcW w:w="7938" w:type="dxa"/>
          </w:tcPr>
          <w:p w:rsidR="00167C29"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3. У разі прийняття уповноваженим органом розпорядження про зупинення операцій зупиненню підлягають операції з бюджетними коштами на рахунках розпорядників та/або одержувачів за бюджетною програмою </w:t>
            </w:r>
            <w:r w:rsidR="00605266" w:rsidRPr="006654C8">
              <w:rPr>
                <w:rFonts w:ascii="Times New Roman" w:hAnsi="Times New Roman" w:cs="Times New Roman"/>
                <w:b/>
                <w:sz w:val="24"/>
                <w:szCs w:val="24"/>
              </w:rPr>
              <w:t>державного або місцевого бюджету</w:t>
            </w:r>
            <w:r w:rsidR="00605266" w:rsidRPr="006654C8">
              <w:rPr>
                <w:rFonts w:ascii="Times New Roman" w:hAnsi="Times New Roman" w:cs="Times New Roman"/>
                <w:sz w:val="24"/>
                <w:szCs w:val="24"/>
              </w:rPr>
              <w:t xml:space="preserve"> (кодом </w:t>
            </w:r>
            <w:r w:rsidR="00605266" w:rsidRPr="006654C8">
              <w:rPr>
                <w:rFonts w:ascii="Times New Roman" w:hAnsi="Times New Roman" w:cs="Times New Roman"/>
                <w:b/>
                <w:sz w:val="24"/>
                <w:szCs w:val="24"/>
              </w:rPr>
              <w:t>та назвою Типової програмної</w:t>
            </w:r>
            <w:r w:rsidR="00605266" w:rsidRPr="006654C8">
              <w:rPr>
                <w:rFonts w:ascii="Times New Roman" w:hAnsi="Times New Roman" w:cs="Times New Roman"/>
                <w:sz w:val="24"/>
                <w:szCs w:val="24"/>
              </w:rPr>
              <w:t xml:space="preserve"> класифікації видатків та кредитування місцевих бюджетів), за якою виявлено порушення вимог бюджетного законодавства.</w:t>
            </w:r>
          </w:p>
          <w:p w:rsidR="00167C29" w:rsidRDefault="00605266" w:rsidP="00167C29">
            <w:pPr>
              <w:spacing w:after="0" w:line="240" w:lineRule="auto"/>
              <w:jc w:val="both"/>
              <w:rPr>
                <w:rFonts w:ascii="Times New Roman" w:hAnsi="Times New Roman" w:cs="Times New Roman"/>
                <w:sz w:val="24"/>
                <w:szCs w:val="24"/>
              </w:rPr>
            </w:pPr>
            <w:r w:rsidRPr="006654C8">
              <w:rPr>
                <w:rFonts w:ascii="Times New Roman" w:hAnsi="Times New Roman" w:cs="Times New Roman"/>
                <w:sz w:val="24"/>
                <w:szCs w:val="24"/>
              </w:rPr>
              <w:t xml:space="preserve"> </w:t>
            </w:r>
            <w:r w:rsidR="00167C29">
              <w:rPr>
                <w:rFonts w:ascii="Times New Roman" w:hAnsi="Times New Roman" w:cs="Times New Roman"/>
                <w:sz w:val="24"/>
                <w:szCs w:val="24"/>
              </w:rPr>
              <w:t xml:space="preserve">   </w:t>
            </w:r>
            <w:r w:rsidR="00167C29" w:rsidRPr="006654C8">
              <w:rPr>
                <w:rFonts w:ascii="Times New Roman" w:hAnsi="Times New Roman" w:cs="Times New Roman"/>
                <w:sz w:val="24"/>
                <w:szCs w:val="24"/>
              </w:rPr>
              <w:t xml:space="preserve">Якщо зазначене порушення виявлено за бюджетною програмою </w:t>
            </w:r>
            <w:r w:rsidR="00167C29" w:rsidRPr="006654C8">
              <w:rPr>
                <w:rFonts w:ascii="Times New Roman" w:hAnsi="Times New Roman" w:cs="Times New Roman"/>
                <w:b/>
                <w:sz w:val="24"/>
                <w:szCs w:val="24"/>
              </w:rPr>
              <w:t>державного або місцевого бюджету</w:t>
            </w:r>
            <w:r w:rsidR="00167C29" w:rsidRPr="006654C8">
              <w:rPr>
                <w:rFonts w:ascii="Times New Roman" w:hAnsi="Times New Roman" w:cs="Times New Roman"/>
                <w:sz w:val="24"/>
                <w:szCs w:val="24"/>
              </w:rPr>
              <w:t xml:space="preserve"> (кодом </w:t>
            </w:r>
            <w:r w:rsidR="00167C29" w:rsidRPr="006654C8">
              <w:rPr>
                <w:rFonts w:ascii="Times New Roman" w:hAnsi="Times New Roman" w:cs="Times New Roman"/>
                <w:b/>
                <w:sz w:val="24"/>
                <w:szCs w:val="24"/>
              </w:rPr>
              <w:t>та назвою Типової програмної</w:t>
            </w:r>
            <w:r w:rsidR="00167C29" w:rsidRPr="006654C8">
              <w:rPr>
                <w:rFonts w:ascii="Times New Roman" w:hAnsi="Times New Roman" w:cs="Times New Roman"/>
                <w:sz w:val="24"/>
                <w:szCs w:val="24"/>
              </w:rPr>
              <w:t xml:space="preserve"> класифікації видатків та кредитування місцевих бюджетів),</w:t>
            </w:r>
            <w:r w:rsidR="00167C29" w:rsidRPr="006654C8">
              <w:rPr>
                <w:rFonts w:ascii="Times New Roman" w:hAnsi="Times New Roman" w:cs="Times New Roman"/>
                <w:b/>
                <w:sz w:val="24"/>
                <w:szCs w:val="24"/>
              </w:rPr>
              <w:t xml:space="preserve"> </w:t>
            </w:r>
            <w:r w:rsidR="00167C29" w:rsidRPr="006654C8">
              <w:rPr>
                <w:rFonts w:ascii="Times New Roman" w:hAnsi="Times New Roman" w:cs="Times New Roman"/>
                <w:sz w:val="24"/>
                <w:szCs w:val="24"/>
              </w:rPr>
              <w:t xml:space="preserve">яка відсутня у поточному бюджетному періоді, </w:t>
            </w:r>
            <w:r w:rsidR="00167C29" w:rsidRPr="006654C8">
              <w:rPr>
                <w:rFonts w:ascii="Times New Roman" w:hAnsi="Times New Roman" w:cs="Times New Roman"/>
                <w:b/>
                <w:sz w:val="24"/>
                <w:szCs w:val="24"/>
              </w:rPr>
              <w:t>або у разі порушення терміну розроблення і забезпечення головними розпорядниками затвердження порядків використання бюджетних коштів, терміну подання і затвердження паспортів бюджетних програм,</w:t>
            </w:r>
            <w:r w:rsidR="00167C29" w:rsidRPr="006654C8">
              <w:rPr>
                <w:rFonts w:ascii="Times New Roman" w:hAnsi="Times New Roman" w:cs="Times New Roman"/>
                <w:sz w:val="24"/>
                <w:szCs w:val="24"/>
              </w:rPr>
              <w:t xml:space="preserve"> то уповноважений орган зазначає в розпорядженні про зупинення операцій </w:t>
            </w:r>
            <w:r w:rsidR="00167C29" w:rsidRPr="006654C8">
              <w:rPr>
                <w:rFonts w:ascii="Times New Roman" w:hAnsi="Times New Roman" w:cs="Times New Roman"/>
                <w:b/>
                <w:sz w:val="24"/>
                <w:szCs w:val="24"/>
              </w:rPr>
              <w:t>код та назву програмної класифікації видатків та кредитування державного бюджету або місцевих бюджетів</w:t>
            </w:r>
            <w:r w:rsidR="00167C29" w:rsidRPr="006654C8">
              <w:rPr>
                <w:rFonts w:ascii="Times New Roman" w:hAnsi="Times New Roman" w:cs="Times New Roman"/>
                <w:sz w:val="24"/>
                <w:szCs w:val="24"/>
              </w:rPr>
              <w:t xml:space="preserve"> </w:t>
            </w:r>
            <w:r w:rsidR="00167C29" w:rsidRPr="006654C8">
              <w:rPr>
                <w:rFonts w:ascii="Times New Roman" w:hAnsi="Times New Roman" w:cs="Times New Roman"/>
                <w:b/>
                <w:sz w:val="24"/>
                <w:szCs w:val="24"/>
              </w:rPr>
              <w:t>(</w:t>
            </w:r>
            <w:r w:rsidR="00167C29" w:rsidRPr="006654C8">
              <w:rPr>
                <w:rFonts w:ascii="Times New Roman" w:hAnsi="Times New Roman" w:cs="Times New Roman"/>
                <w:sz w:val="24"/>
                <w:szCs w:val="24"/>
              </w:rPr>
              <w:t>код</w:t>
            </w:r>
            <w:r w:rsidR="00167C29" w:rsidRPr="006654C8">
              <w:rPr>
                <w:rFonts w:ascii="Times New Roman" w:hAnsi="Times New Roman" w:cs="Times New Roman"/>
                <w:b/>
                <w:sz w:val="24"/>
                <w:szCs w:val="24"/>
              </w:rPr>
              <w:t xml:space="preserve"> та назву Типової програмної </w:t>
            </w:r>
            <w:r w:rsidR="00167C29" w:rsidRPr="006654C8">
              <w:rPr>
                <w:rFonts w:ascii="Times New Roman" w:hAnsi="Times New Roman" w:cs="Times New Roman"/>
                <w:sz w:val="24"/>
                <w:szCs w:val="24"/>
              </w:rPr>
              <w:t>класифікації видатків та кредитування місцевих бюджетів)</w:t>
            </w:r>
            <w:r w:rsidR="00167C29" w:rsidRPr="006654C8">
              <w:rPr>
                <w:rFonts w:ascii="Times New Roman" w:hAnsi="Times New Roman" w:cs="Times New Roman"/>
                <w:b/>
                <w:sz w:val="24"/>
                <w:szCs w:val="24"/>
              </w:rPr>
              <w:t xml:space="preserve">, за </w:t>
            </w:r>
            <w:r w:rsidR="00167C29" w:rsidRPr="006654C8">
              <w:rPr>
                <w:rFonts w:ascii="Times New Roman" w:hAnsi="Times New Roman" w:cs="Times New Roman"/>
                <w:sz w:val="24"/>
                <w:szCs w:val="24"/>
              </w:rPr>
              <w:t xml:space="preserve">якою передбачено утримання розпорядника. При цьому зупиненню підлягають будь-які операції, за винятком: </w:t>
            </w:r>
          </w:p>
          <w:p w:rsidR="00167C29" w:rsidRDefault="00167C29"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54C8">
              <w:rPr>
                <w:rFonts w:ascii="Times New Roman" w:hAnsi="Times New Roman" w:cs="Times New Roman"/>
                <w:sz w:val="24"/>
                <w:szCs w:val="24"/>
              </w:rPr>
              <w:t>сплати податків, зборів і єдиного внеску на загальнообов'язкове державне соціальне страхування;</w:t>
            </w:r>
          </w:p>
          <w:p w:rsidR="00167C29" w:rsidRDefault="00167C29"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виконання рішень органів, яким відповідно до закону надано право стягнення коштів; </w:t>
            </w:r>
          </w:p>
          <w:p w:rsidR="00605266" w:rsidRPr="006654C8" w:rsidRDefault="00167C29" w:rsidP="00167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здійснення захищених видатків, </w:t>
            </w:r>
            <w:r w:rsidRPr="006654C8">
              <w:rPr>
                <w:rFonts w:ascii="Times New Roman" w:hAnsi="Times New Roman" w:cs="Times New Roman"/>
                <w:b/>
                <w:sz w:val="24"/>
                <w:szCs w:val="24"/>
              </w:rPr>
              <w:t>визначених статтею 55 Бюджетного кодексу України</w:t>
            </w:r>
            <w:r w:rsidRPr="006654C8">
              <w:rPr>
                <w:rFonts w:ascii="Times New Roman" w:hAnsi="Times New Roman" w:cs="Times New Roman"/>
                <w:sz w:val="24"/>
                <w:szCs w:val="24"/>
              </w:rPr>
              <w:t>.</w:t>
            </w:r>
          </w:p>
        </w:tc>
      </w:tr>
      <w:tr w:rsidR="00605266" w:rsidRPr="006654C8" w:rsidTr="00804B33">
        <w:trPr>
          <w:gridAfter w:val="1"/>
          <w:wAfter w:w="6" w:type="dxa"/>
        </w:trPr>
        <w:tc>
          <w:tcPr>
            <w:tcW w:w="7797" w:type="dxa"/>
          </w:tcPr>
          <w:p w:rsidR="00CF7EF6"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4. Розпорядження про зупинення операцій</w:t>
            </w:r>
            <w:r w:rsidR="00605266" w:rsidRPr="006654C8">
              <w:rPr>
                <w:rFonts w:ascii="Times New Roman" w:hAnsi="Times New Roman" w:cs="Times New Roman"/>
                <w:sz w:val="24"/>
                <w:szCs w:val="24"/>
                <w:u w:val="single"/>
              </w:rPr>
              <w:t xml:space="preserve"> складається у чотирьох примірниках (у разі, коли його прийнято органом Державної казначейської служби, - у трьох), кожний з яких </w:t>
            </w:r>
            <w:r w:rsidR="00605266" w:rsidRPr="006654C8">
              <w:rPr>
                <w:rFonts w:ascii="Times New Roman" w:hAnsi="Times New Roman" w:cs="Times New Roman"/>
                <w:sz w:val="24"/>
                <w:szCs w:val="24"/>
              </w:rPr>
              <w:t xml:space="preserve">підписується керівником </w:t>
            </w:r>
            <w:r w:rsidR="00605266" w:rsidRPr="006654C8">
              <w:rPr>
                <w:rFonts w:ascii="Times New Roman" w:hAnsi="Times New Roman" w:cs="Times New Roman"/>
                <w:sz w:val="24"/>
                <w:szCs w:val="24"/>
                <w:u w:val="single"/>
              </w:rPr>
              <w:t>(</w:t>
            </w:r>
            <w:r w:rsidR="00605266" w:rsidRPr="006654C8">
              <w:rPr>
                <w:rFonts w:ascii="Times New Roman" w:hAnsi="Times New Roman" w:cs="Times New Roman"/>
                <w:sz w:val="24"/>
                <w:szCs w:val="24"/>
              </w:rPr>
              <w:t>заступником</w:t>
            </w:r>
            <w:r w:rsidR="00605266" w:rsidRPr="006654C8">
              <w:rPr>
                <w:rFonts w:ascii="Times New Roman" w:hAnsi="Times New Roman" w:cs="Times New Roman"/>
                <w:sz w:val="24"/>
                <w:szCs w:val="24"/>
                <w:u w:val="single"/>
              </w:rPr>
              <w:t xml:space="preserve"> керівника)</w:t>
            </w:r>
            <w:r w:rsidR="00605266" w:rsidRPr="006654C8">
              <w:rPr>
                <w:rFonts w:ascii="Times New Roman" w:hAnsi="Times New Roman" w:cs="Times New Roman"/>
                <w:sz w:val="24"/>
                <w:szCs w:val="24"/>
              </w:rPr>
              <w:t xml:space="preserve"> уповноваженого органу, </w:t>
            </w:r>
            <w:r w:rsidR="00605266" w:rsidRPr="006654C8">
              <w:rPr>
                <w:rFonts w:ascii="Times New Roman" w:hAnsi="Times New Roman" w:cs="Times New Roman"/>
                <w:sz w:val="24"/>
                <w:szCs w:val="24"/>
                <w:u w:val="single"/>
              </w:rPr>
              <w:t>скріплюється</w:t>
            </w:r>
            <w:r w:rsidR="00605266" w:rsidRPr="006654C8">
              <w:rPr>
                <w:rFonts w:ascii="Times New Roman" w:hAnsi="Times New Roman" w:cs="Times New Roman"/>
                <w:sz w:val="24"/>
                <w:szCs w:val="24"/>
              </w:rPr>
              <w:t xml:space="preserve"> печаткою </w:t>
            </w:r>
            <w:r w:rsidR="00605266" w:rsidRPr="006654C8">
              <w:rPr>
                <w:rFonts w:ascii="Times New Roman" w:hAnsi="Times New Roman" w:cs="Times New Roman"/>
                <w:sz w:val="24"/>
                <w:szCs w:val="24"/>
                <w:u w:val="single"/>
              </w:rPr>
              <w:t>та реєструється</w:t>
            </w:r>
            <w:r w:rsidR="00605266" w:rsidRPr="006654C8">
              <w:rPr>
                <w:rFonts w:ascii="Times New Roman" w:hAnsi="Times New Roman" w:cs="Times New Roman"/>
                <w:sz w:val="24"/>
                <w:szCs w:val="24"/>
              </w:rPr>
              <w:t xml:space="preserve"> в установленому порядку. </w:t>
            </w:r>
          </w:p>
          <w:p w:rsidR="00167C29" w:rsidRDefault="00167C29" w:rsidP="00FB4736">
            <w:pPr>
              <w:spacing w:after="0" w:line="240" w:lineRule="auto"/>
              <w:jc w:val="both"/>
              <w:rPr>
                <w:rFonts w:ascii="Times New Roman" w:hAnsi="Times New Roman" w:cs="Times New Roman"/>
                <w:sz w:val="24"/>
                <w:szCs w:val="24"/>
              </w:rPr>
            </w:pPr>
          </w:p>
          <w:p w:rsidR="00167C29" w:rsidRDefault="00167C29" w:rsidP="00FB4736">
            <w:pPr>
              <w:spacing w:after="0" w:line="240" w:lineRule="auto"/>
              <w:jc w:val="both"/>
              <w:rPr>
                <w:rFonts w:ascii="Times New Roman" w:hAnsi="Times New Roman" w:cs="Times New Roman"/>
                <w:sz w:val="24"/>
                <w:szCs w:val="24"/>
              </w:rPr>
            </w:pPr>
          </w:p>
          <w:p w:rsidR="00167C29" w:rsidRDefault="00167C29" w:rsidP="00FB4736">
            <w:pPr>
              <w:spacing w:after="0" w:line="240" w:lineRule="auto"/>
              <w:jc w:val="both"/>
              <w:rPr>
                <w:rFonts w:ascii="Times New Roman" w:hAnsi="Times New Roman" w:cs="Times New Roman"/>
                <w:sz w:val="24"/>
                <w:szCs w:val="24"/>
              </w:rPr>
            </w:pPr>
          </w:p>
          <w:p w:rsidR="00CF7EF6"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Розпорядження про зупинення операцій </w:t>
            </w:r>
            <w:r w:rsidRPr="006654C8">
              <w:rPr>
                <w:rFonts w:ascii="Times New Roman" w:hAnsi="Times New Roman" w:cs="Times New Roman"/>
                <w:sz w:val="24"/>
                <w:szCs w:val="24"/>
                <w:u w:val="single"/>
              </w:rPr>
              <w:t>надсилається</w:t>
            </w:r>
            <w:r w:rsidRPr="006654C8">
              <w:rPr>
                <w:rFonts w:ascii="Times New Roman" w:hAnsi="Times New Roman" w:cs="Times New Roman"/>
                <w:sz w:val="24"/>
                <w:szCs w:val="24"/>
              </w:rPr>
              <w:t xml:space="preserve"> не пізніше робочого дня, що настає за днем його реєстрації </w:t>
            </w:r>
            <w:r w:rsidRPr="006654C8">
              <w:rPr>
                <w:rFonts w:ascii="Times New Roman" w:hAnsi="Times New Roman" w:cs="Times New Roman"/>
                <w:sz w:val="24"/>
                <w:szCs w:val="24"/>
                <w:u w:val="single"/>
              </w:rPr>
              <w:t>уповноваженим органом, рекомендованим листом з повідомленням про вручення або подається особисто під розписку уповноваженій особі</w:t>
            </w:r>
            <w:r w:rsidRPr="006654C8">
              <w:rPr>
                <w:rFonts w:ascii="Times New Roman" w:hAnsi="Times New Roman" w:cs="Times New Roman"/>
                <w:sz w:val="24"/>
                <w:szCs w:val="24"/>
              </w:rPr>
              <w:t xml:space="preserve">: </w:t>
            </w:r>
          </w:p>
          <w:p w:rsidR="00F40FCD"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F7EF6" w:rsidRDefault="00CF7EF6" w:rsidP="00FB4736">
            <w:pPr>
              <w:spacing w:after="0" w:line="240" w:lineRule="auto"/>
              <w:jc w:val="both"/>
              <w:rPr>
                <w:rFonts w:ascii="Times New Roman" w:hAnsi="Times New Roman" w:cs="Times New Roman"/>
                <w:sz w:val="24"/>
                <w:szCs w:val="24"/>
              </w:rPr>
            </w:pPr>
            <w:r w:rsidRPr="006654C8">
              <w:rPr>
                <w:rFonts w:ascii="Times New Roman" w:hAnsi="Times New Roman" w:cs="Times New Roman"/>
                <w:sz w:val="24"/>
                <w:szCs w:val="24"/>
              </w:rPr>
              <w:t xml:space="preserve">органу </w:t>
            </w:r>
            <w:r w:rsidRPr="006654C8">
              <w:rPr>
                <w:rFonts w:ascii="Times New Roman" w:hAnsi="Times New Roman" w:cs="Times New Roman"/>
                <w:sz w:val="24"/>
                <w:szCs w:val="24"/>
                <w:u w:val="single"/>
              </w:rPr>
              <w:t>Державної казначейської служби</w:t>
            </w:r>
            <w:r w:rsidRPr="006654C8">
              <w:rPr>
                <w:rFonts w:ascii="Times New Roman" w:hAnsi="Times New Roman" w:cs="Times New Roman"/>
                <w:sz w:val="24"/>
                <w:szCs w:val="24"/>
              </w:rPr>
              <w:t xml:space="preserve">, у якому відкрито рахунки розпорядника та/або одержувача, що порушив вимоги бюджетного законодавства; </w:t>
            </w:r>
          </w:p>
          <w:p w:rsidR="00CF7EF6"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розпорядник</w:t>
            </w:r>
            <w:r w:rsidRPr="006654C8">
              <w:rPr>
                <w:rFonts w:ascii="Times New Roman" w:hAnsi="Times New Roman" w:cs="Times New Roman"/>
                <w:sz w:val="24"/>
                <w:szCs w:val="24"/>
                <w:u w:val="single"/>
              </w:rPr>
              <w:t>а</w:t>
            </w:r>
            <w:r w:rsidRPr="006654C8">
              <w:rPr>
                <w:rFonts w:ascii="Times New Roman" w:hAnsi="Times New Roman" w:cs="Times New Roman"/>
                <w:sz w:val="24"/>
                <w:szCs w:val="24"/>
              </w:rPr>
              <w:t xml:space="preserve"> та/або одержувач</w:t>
            </w:r>
            <w:r w:rsidRPr="006654C8">
              <w:rPr>
                <w:rFonts w:ascii="Times New Roman" w:hAnsi="Times New Roman" w:cs="Times New Roman"/>
                <w:sz w:val="24"/>
                <w:szCs w:val="24"/>
                <w:u w:val="single"/>
              </w:rPr>
              <w:t>а</w:t>
            </w:r>
            <w:r w:rsidRPr="006654C8">
              <w:rPr>
                <w:rFonts w:ascii="Times New Roman" w:hAnsi="Times New Roman" w:cs="Times New Roman"/>
                <w:sz w:val="24"/>
                <w:szCs w:val="24"/>
              </w:rPr>
              <w:t xml:space="preserve">, що порушив вимоги бюджетного законодавства; </w:t>
            </w:r>
          </w:p>
          <w:p w:rsidR="00CF7EF6"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відповідно</w:t>
            </w:r>
            <w:r w:rsidRPr="006654C8">
              <w:rPr>
                <w:rFonts w:ascii="Times New Roman" w:hAnsi="Times New Roman" w:cs="Times New Roman"/>
                <w:sz w:val="24"/>
                <w:szCs w:val="24"/>
                <w:u w:val="single"/>
              </w:rPr>
              <w:t>го</w:t>
            </w:r>
            <w:r w:rsidRPr="006654C8">
              <w:rPr>
                <w:rFonts w:ascii="Times New Roman" w:hAnsi="Times New Roman" w:cs="Times New Roman"/>
                <w:sz w:val="24"/>
                <w:szCs w:val="24"/>
              </w:rPr>
              <w:t xml:space="preserve"> розпорядник</w:t>
            </w:r>
            <w:r w:rsidRPr="006654C8">
              <w:rPr>
                <w:rFonts w:ascii="Times New Roman" w:hAnsi="Times New Roman" w:cs="Times New Roman"/>
                <w:sz w:val="24"/>
                <w:szCs w:val="24"/>
                <w:u w:val="single"/>
              </w:rPr>
              <w:t>а</w:t>
            </w:r>
            <w:r w:rsidRPr="006654C8">
              <w:rPr>
                <w:rFonts w:ascii="Times New Roman" w:hAnsi="Times New Roman" w:cs="Times New Roman"/>
                <w:sz w:val="24"/>
                <w:szCs w:val="24"/>
              </w:rPr>
              <w:t xml:space="preserve"> бюджетних коштів вищого рівня або фінансово</w:t>
            </w:r>
            <w:r w:rsidRPr="006654C8">
              <w:rPr>
                <w:rFonts w:ascii="Times New Roman" w:hAnsi="Times New Roman" w:cs="Times New Roman"/>
                <w:sz w:val="24"/>
                <w:szCs w:val="24"/>
                <w:u w:val="single"/>
              </w:rPr>
              <w:t>го</w:t>
            </w:r>
            <w:r w:rsidRPr="006654C8">
              <w:rPr>
                <w:rFonts w:ascii="Times New Roman" w:hAnsi="Times New Roman" w:cs="Times New Roman"/>
                <w:sz w:val="24"/>
                <w:szCs w:val="24"/>
              </w:rPr>
              <w:t xml:space="preserve"> органу (у разі зупинення операцій з коштами місцевого бюджету). </w:t>
            </w:r>
          </w:p>
          <w:p w:rsidR="00F40FCD"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3C7F87" w:rsidRDefault="003C7F87" w:rsidP="00FB4736">
            <w:pPr>
              <w:spacing w:after="0" w:line="240" w:lineRule="auto"/>
              <w:jc w:val="both"/>
              <w:rPr>
                <w:rFonts w:ascii="Times New Roman" w:hAnsi="Times New Roman" w:cs="Times New Roman"/>
                <w:sz w:val="24"/>
                <w:szCs w:val="24"/>
              </w:rPr>
            </w:pPr>
          </w:p>
          <w:p w:rsidR="00605266" w:rsidRPr="006654C8" w:rsidRDefault="00CF7EF6" w:rsidP="00FB4736">
            <w:pPr>
              <w:spacing w:after="0" w:line="240" w:lineRule="auto"/>
              <w:jc w:val="both"/>
              <w:rPr>
                <w:rFonts w:ascii="Times New Roman" w:hAnsi="Times New Roman" w:cs="Times New Roman"/>
                <w:sz w:val="24"/>
                <w:szCs w:val="24"/>
              </w:rPr>
            </w:pPr>
            <w:r w:rsidRPr="006654C8">
              <w:rPr>
                <w:rFonts w:ascii="Times New Roman" w:hAnsi="Times New Roman" w:cs="Times New Roman"/>
                <w:sz w:val="24"/>
                <w:szCs w:val="24"/>
              </w:rPr>
              <w:t>Один примірник такого розпорядження залишається в уповноваженому органі.</w:t>
            </w:r>
          </w:p>
        </w:tc>
        <w:tc>
          <w:tcPr>
            <w:tcW w:w="7938" w:type="dxa"/>
          </w:tcPr>
          <w:p w:rsidR="00605266"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4. Розпорядження про зупинення операцій </w:t>
            </w:r>
            <w:r w:rsidR="00605266" w:rsidRPr="006654C8">
              <w:rPr>
                <w:rFonts w:ascii="Times New Roman" w:hAnsi="Times New Roman" w:cs="Times New Roman"/>
                <w:b/>
                <w:sz w:val="24"/>
                <w:szCs w:val="24"/>
              </w:rPr>
              <w:t xml:space="preserve">створюється у формі електронного документа, </w:t>
            </w:r>
            <w:r w:rsidR="00605266" w:rsidRPr="006654C8">
              <w:rPr>
                <w:rFonts w:ascii="Times New Roman" w:hAnsi="Times New Roman" w:cs="Times New Roman"/>
                <w:sz w:val="24"/>
                <w:szCs w:val="24"/>
              </w:rPr>
              <w:t>підписується керівником</w:t>
            </w:r>
            <w:r w:rsidR="00605266" w:rsidRPr="006654C8">
              <w:rPr>
                <w:rFonts w:ascii="Times New Roman" w:hAnsi="Times New Roman" w:cs="Times New Roman"/>
                <w:b/>
                <w:sz w:val="24"/>
                <w:szCs w:val="24"/>
              </w:rPr>
              <w:t xml:space="preserve"> </w:t>
            </w:r>
            <w:r w:rsidR="00605266" w:rsidRPr="006654C8">
              <w:rPr>
                <w:rFonts w:ascii="Times New Roman" w:hAnsi="Times New Roman" w:cs="Times New Roman"/>
                <w:sz w:val="24"/>
                <w:szCs w:val="24"/>
              </w:rPr>
              <w:t>уповноваженого органу</w:t>
            </w:r>
            <w:r w:rsidR="00605266" w:rsidRPr="006654C8">
              <w:rPr>
                <w:rFonts w:ascii="Times New Roman" w:hAnsi="Times New Roman" w:cs="Times New Roman"/>
                <w:b/>
                <w:sz w:val="24"/>
                <w:szCs w:val="24"/>
              </w:rPr>
              <w:t xml:space="preserve"> або його </w:t>
            </w:r>
            <w:r w:rsidR="00605266" w:rsidRPr="006654C8">
              <w:rPr>
                <w:rFonts w:ascii="Times New Roman" w:hAnsi="Times New Roman" w:cs="Times New Roman"/>
                <w:sz w:val="24"/>
                <w:szCs w:val="24"/>
              </w:rPr>
              <w:t>заступником</w:t>
            </w:r>
            <w:r w:rsidR="00605266" w:rsidRPr="006654C8">
              <w:rPr>
                <w:rFonts w:ascii="Times New Roman" w:hAnsi="Times New Roman" w:cs="Times New Roman"/>
                <w:b/>
                <w:sz w:val="24"/>
                <w:szCs w:val="24"/>
              </w:rPr>
              <w:t xml:space="preserve"> із застосуванням кваліфікованого електронного підпису та засвідчується електронною </w:t>
            </w:r>
            <w:r w:rsidR="00605266" w:rsidRPr="006654C8">
              <w:rPr>
                <w:rFonts w:ascii="Times New Roman" w:hAnsi="Times New Roman" w:cs="Times New Roman"/>
                <w:sz w:val="24"/>
                <w:szCs w:val="24"/>
              </w:rPr>
              <w:t>печаткою</w:t>
            </w:r>
            <w:r w:rsidR="00605266" w:rsidRPr="006654C8">
              <w:rPr>
                <w:rFonts w:ascii="Times New Roman" w:hAnsi="Times New Roman" w:cs="Times New Roman"/>
                <w:b/>
                <w:sz w:val="24"/>
                <w:szCs w:val="24"/>
              </w:rPr>
              <w:t xml:space="preserve"> цього органу. Датою такого розпорядження є кваліфікована електронна позначка часу накладення кваліфікованого електронного підпису на нього.</w:t>
            </w:r>
            <w:r w:rsidR="00605266">
              <w:rPr>
                <w:rFonts w:ascii="Times New Roman" w:hAnsi="Times New Roman" w:cs="Times New Roman"/>
                <w:b/>
                <w:sz w:val="24"/>
                <w:szCs w:val="24"/>
              </w:rPr>
              <w:t xml:space="preserve"> </w:t>
            </w:r>
            <w:r w:rsidR="00605266" w:rsidRPr="006654C8">
              <w:rPr>
                <w:rFonts w:ascii="Times New Roman" w:hAnsi="Times New Roman" w:cs="Times New Roman"/>
                <w:b/>
                <w:sz w:val="24"/>
                <w:szCs w:val="24"/>
              </w:rPr>
              <w:t xml:space="preserve">Реєстрація розпорядження про зупинення операцій здійснюється </w:t>
            </w:r>
            <w:r w:rsidR="00605266" w:rsidRPr="006654C8">
              <w:rPr>
                <w:rFonts w:ascii="Times New Roman" w:hAnsi="Times New Roman" w:cs="Times New Roman"/>
                <w:sz w:val="24"/>
                <w:szCs w:val="24"/>
              </w:rPr>
              <w:t xml:space="preserve">в установленому порядку. </w:t>
            </w:r>
          </w:p>
          <w:p w:rsidR="00CF7EF6" w:rsidRDefault="00CF7EF6" w:rsidP="00FB473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E156C">
              <w:rPr>
                <w:rFonts w:ascii="Times New Roman" w:hAnsi="Times New Roman" w:cs="Times New Roman"/>
                <w:sz w:val="24"/>
                <w:szCs w:val="24"/>
              </w:rPr>
              <w:t xml:space="preserve">Розпорядження про зупинення операцій </w:t>
            </w:r>
            <w:r w:rsidRPr="00117D8A">
              <w:rPr>
                <w:rFonts w:ascii="Times New Roman" w:hAnsi="Times New Roman" w:cs="Times New Roman"/>
                <w:b/>
                <w:sz w:val="24"/>
                <w:szCs w:val="24"/>
              </w:rPr>
              <w:t>разом із супровідним листом</w:t>
            </w:r>
            <w:r w:rsidRPr="00117D8A">
              <w:rPr>
                <w:rFonts w:ascii="Times New Roman" w:hAnsi="Times New Roman" w:cs="Times New Roman"/>
                <w:sz w:val="24"/>
                <w:szCs w:val="24"/>
              </w:rPr>
              <w:t xml:space="preserve"> не пізніше робочого дня, що настає за днем його реєстрації, </w:t>
            </w:r>
            <w:r w:rsidRPr="00117D8A">
              <w:rPr>
                <w:rFonts w:ascii="Times New Roman" w:hAnsi="Times New Roman" w:cs="Times New Roman"/>
                <w:b/>
                <w:sz w:val="24"/>
                <w:szCs w:val="24"/>
              </w:rPr>
              <w:t>надсилається через систему електронної взаємодії органів виконавчої влади (у разі неможливості надсилання такого розпорядження у вказаний строк з технічних причин, воно надсилається після їх усунення):</w:t>
            </w:r>
          </w:p>
          <w:p w:rsidR="00CF7EF6"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органу </w:t>
            </w:r>
            <w:r w:rsidRPr="006654C8">
              <w:rPr>
                <w:rFonts w:ascii="Times New Roman" w:hAnsi="Times New Roman" w:cs="Times New Roman"/>
                <w:b/>
                <w:sz w:val="24"/>
                <w:szCs w:val="24"/>
              </w:rPr>
              <w:t>Казначейства</w:t>
            </w:r>
            <w:r w:rsidRPr="006654C8">
              <w:rPr>
                <w:rFonts w:ascii="Times New Roman" w:hAnsi="Times New Roman" w:cs="Times New Roman"/>
                <w:sz w:val="24"/>
                <w:szCs w:val="24"/>
              </w:rPr>
              <w:t>, у якому відкрито рахунки розпорядника та/або одержувача, що порушив вимоги бюджетного законодавства;</w:t>
            </w:r>
          </w:p>
          <w:p w:rsidR="00F40FCD"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F7EF6" w:rsidRDefault="00CF7EF6" w:rsidP="00FB4736">
            <w:pPr>
              <w:spacing w:after="0" w:line="240" w:lineRule="auto"/>
              <w:jc w:val="both"/>
              <w:rPr>
                <w:rFonts w:ascii="Times New Roman" w:hAnsi="Times New Roman" w:cs="Times New Roman"/>
                <w:sz w:val="24"/>
                <w:szCs w:val="24"/>
              </w:rPr>
            </w:pPr>
            <w:r w:rsidRPr="006654C8">
              <w:rPr>
                <w:rFonts w:ascii="Times New Roman" w:hAnsi="Times New Roman" w:cs="Times New Roman"/>
                <w:sz w:val="24"/>
                <w:szCs w:val="24"/>
              </w:rPr>
              <w:t>розпорядник</w:t>
            </w:r>
            <w:r w:rsidRPr="006654C8">
              <w:rPr>
                <w:rFonts w:ascii="Times New Roman" w:hAnsi="Times New Roman" w:cs="Times New Roman"/>
                <w:b/>
                <w:sz w:val="24"/>
                <w:szCs w:val="24"/>
              </w:rPr>
              <w:t>у</w:t>
            </w:r>
            <w:r w:rsidRPr="006654C8">
              <w:rPr>
                <w:rFonts w:ascii="Times New Roman" w:hAnsi="Times New Roman" w:cs="Times New Roman"/>
                <w:sz w:val="24"/>
                <w:szCs w:val="24"/>
              </w:rPr>
              <w:t xml:space="preserve"> та/або одержувач</w:t>
            </w:r>
            <w:r w:rsidRPr="006654C8">
              <w:rPr>
                <w:rFonts w:ascii="Times New Roman" w:hAnsi="Times New Roman" w:cs="Times New Roman"/>
                <w:b/>
                <w:sz w:val="24"/>
                <w:szCs w:val="24"/>
              </w:rPr>
              <w:t>у</w:t>
            </w:r>
            <w:r w:rsidRPr="006654C8">
              <w:rPr>
                <w:rFonts w:ascii="Times New Roman" w:hAnsi="Times New Roman" w:cs="Times New Roman"/>
                <w:sz w:val="24"/>
                <w:szCs w:val="24"/>
              </w:rPr>
              <w:t>, що порушив вимоги бюджетного законодавства;</w:t>
            </w:r>
          </w:p>
          <w:p w:rsidR="00CF7EF6" w:rsidRDefault="00CF7EF6"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відповідно</w:t>
            </w:r>
            <w:r w:rsidRPr="006654C8">
              <w:rPr>
                <w:rFonts w:ascii="Times New Roman" w:hAnsi="Times New Roman" w:cs="Times New Roman"/>
                <w:b/>
                <w:sz w:val="24"/>
                <w:szCs w:val="24"/>
              </w:rPr>
              <w:t>му</w:t>
            </w:r>
            <w:r w:rsidRPr="006654C8">
              <w:rPr>
                <w:rFonts w:ascii="Times New Roman" w:hAnsi="Times New Roman" w:cs="Times New Roman"/>
                <w:sz w:val="24"/>
                <w:szCs w:val="24"/>
              </w:rPr>
              <w:t xml:space="preserve"> розпорядник</w:t>
            </w:r>
            <w:r w:rsidRPr="006654C8">
              <w:rPr>
                <w:rFonts w:ascii="Times New Roman" w:hAnsi="Times New Roman" w:cs="Times New Roman"/>
                <w:b/>
                <w:sz w:val="24"/>
                <w:szCs w:val="24"/>
              </w:rPr>
              <w:t>у</w:t>
            </w:r>
            <w:r w:rsidRPr="006654C8">
              <w:rPr>
                <w:rFonts w:ascii="Times New Roman" w:hAnsi="Times New Roman" w:cs="Times New Roman"/>
                <w:sz w:val="24"/>
                <w:szCs w:val="24"/>
              </w:rPr>
              <w:t xml:space="preserve"> бюджетних коштів вищого рівня або фінансово</w:t>
            </w:r>
            <w:r w:rsidRPr="006654C8">
              <w:rPr>
                <w:rFonts w:ascii="Times New Roman" w:hAnsi="Times New Roman" w:cs="Times New Roman"/>
                <w:b/>
                <w:sz w:val="24"/>
                <w:szCs w:val="24"/>
              </w:rPr>
              <w:t>му</w:t>
            </w:r>
            <w:r w:rsidRPr="006654C8">
              <w:rPr>
                <w:rFonts w:ascii="Times New Roman" w:hAnsi="Times New Roman" w:cs="Times New Roman"/>
                <w:sz w:val="24"/>
                <w:szCs w:val="24"/>
              </w:rPr>
              <w:t xml:space="preserve"> органу (у разі зупинення операцій з коштами місцевого бюджету);</w:t>
            </w:r>
          </w:p>
          <w:p w:rsidR="00CF7EF6" w:rsidRDefault="00A94A68" w:rsidP="00CF7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F7EF6" w:rsidRPr="00E05E40">
              <w:rPr>
                <w:rFonts w:ascii="Times New Roman" w:hAnsi="Times New Roman" w:cs="Times New Roman"/>
                <w:b/>
                <w:sz w:val="24"/>
                <w:szCs w:val="24"/>
              </w:rPr>
              <w:t>органу Держаудитслужби відповідного рівня та адміністративно-територіальної юрисдикції для врахування в роботі при плануванні та/або проведенні ним заходів державного фінансового контролю.</w:t>
            </w:r>
            <w:r w:rsidR="00CF7EF6">
              <w:rPr>
                <w:rFonts w:ascii="Times New Roman" w:hAnsi="Times New Roman" w:cs="Times New Roman"/>
                <w:b/>
                <w:sz w:val="24"/>
                <w:szCs w:val="24"/>
              </w:rPr>
              <w:t xml:space="preserve"> </w:t>
            </w:r>
          </w:p>
          <w:p w:rsidR="00CF7EF6" w:rsidRDefault="00CF7EF6" w:rsidP="00CF7E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654C8">
              <w:rPr>
                <w:rFonts w:ascii="Times New Roman" w:hAnsi="Times New Roman" w:cs="Times New Roman"/>
                <w:b/>
                <w:sz w:val="24"/>
                <w:szCs w:val="24"/>
              </w:rPr>
              <w:t xml:space="preserve">У разі неможливості створення розпорядження про зупинення операцій у формі електронного документа, таке розпорядження </w:t>
            </w:r>
            <w:r w:rsidRPr="006654C8">
              <w:rPr>
                <w:rFonts w:ascii="Times New Roman" w:hAnsi="Times New Roman" w:cs="Times New Roman"/>
                <w:b/>
                <w:sz w:val="24"/>
                <w:szCs w:val="24"/>
              </w:rPr>
              <w:lastRenderedPageBreak/>
              <w:t>складається у паперовій формі у п'ятьох примірниках (у разі, коли його прийнято органом Казначейства, - у чотирьох), кожний з яких підписується керівником (заступником керівника) уповноваженого органу, скріплюється печаткою та реєструється в установленому порядку. Розпорядження про зупинення операцій у паперовій формі надсилається рекомендованим листом з повідомленням про вручення або подається особисто під розписку уповноваженій особі відповідно до переліку, визначеного у абзацах третьому – шостому цього пункту.</w:t>
            </w:r>
            <w:r w:rsidRPr="006654C8">
              <w:rPr>
                <w:rFonts w:ascii="Times New Roman" w:hAnsi="Times New Roman" w:cs="Times New Roman"/>
                <w:sz w:val="24"/>
                <w:szCs w:val="24"/>
              </w:rPr>
              <w:t xml:space="preserve"> </w:t>
            </w:r>
          </w:p>
          <w:p w:rsidR="00CF7EF6" w:rsidRPr="00795443" w:rsidRDefault="00CF7EF6" w:rsidP="00CF7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Один примірник такого розпорядження залишається в уповноваженому органі.</w:t>
            </w:r>
          </w:p>
        </w:tc>
      </w:tr>
      <w:tr w:rsidR="00605266" w:rsidRPr="006654C8" w:rsidTr="00804B33">
        <w:trPr>
          <w:gridAfter w:val="1"/>
          <w:wAfter w:w="6" w:type="dxa"/>
        </w:trPr>
        <w:tc>
          <w:tcPr>
            <w:tcW w:w="7797" w:type="dxa"/>
          </w:tcPr>
          <w:p w:rsidR="00CF7EF6" w:rsidRDefault="001A766F"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5. Орган </w:t>
            </w:r>
            <w:r w:rsidR="00605266" w:rsidRPr="006654C8">
              <w:rPr>
                <w:rFonts w:ascii="Times New Roman" w:hAnsi="Times New Roman" w:cs="Times New Roman"/>
                <w:sz w:val="24"/>
                <w:szCs w:val="24"/>
                <w:u w:val="single"/>
              </w:rPr>
              <w:t>Державної казначейської служби</w:t>
            </w:r>
            <w:r w:rsidR="00605266" w:rsidRPr="006654C8">
              <w:rPr>
                <w:rFonts w:ascii="Times New Roman" w:hAnsi="Times New Roman" w:cs="Times New Roman"/>
                <w:sz w:val="24"/>
                <w:szCs w:val="24"/>
              </w:rPr>
              <w:t xml:space="preserve"> реєструє в установленому порядку розпорядження про зупинення операцій у день його надходження. </w:t>
            </w:r>
          </w:p>
          <w:p w:rsidR="00605266" w:rsidRPr="006654C8" w:rsidRDefault="001A766F"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7EF6" w:rsidRPr="006654C8">
              <w:rPr>
                <w:rFonts w:ascii="Times New Roman" w:hAnsi="Times New Roman" w:cs="Times New Roman"/>
                <w:sz w:val="24"/>
                <w:szCs w:val="24"/>
              </w:rPr>
              <w:t xml:space="preserve">У разі надходження розпорядження про зупинення та/або відновлення операцій з бюджетними коштами, що використовуються для проведення розрахунків за </w:t>
            </w:r>
            <w:r w:rsidR="00CF7EF6" w:rsidRPr="006654C8">
              <w:rPr>
                <w:rFonts w:ascii="Times New Roman" w:hAnsi="Times New Roman" w:cs="Times New Roman"/>
                <w:sz w:val="24"/>
                <w:szCs w:val="24"/>
                <w:u w:val="single"/>
              </w:rPr>
              <w:t>протокольними</w:t>
            </w:r>
            <w:r w:rsidR="00CF7EF6" w:rsidRPr="006654C8">
              <w:rPr>
                <w:rFonts w:ascii="Times New Roman" w:hAnsi="Times New Roman" w:cs="Times New Roman"/>
                <w:sz w:val="24"/>
                <w:szCs w:val="24"/>
              </w:rPr>
              <w:t xml:space="preserve"> рішеннями, орган </w:t>
            </w:r>
            <w:r w:rsidR="00CF7EF6" w:rsidRPr="006654C8">
              <w:rPr>
                <w:rFonts w:ascii="Times New Roman" w:hAnsi="Times New Roman" w:cs="Times New Roman"/>
                <w:sz w:val="24"/>
                <w:szCs w:val="24"/>
                <w:u w:val="single"/>
              </w:rPr>
              <w:t>Державної казначейської служби</w:t>
            </w:r>
            <w:r w:rsidR="00CF7EF6" w:rsidRPr="006654C8">
              <w:rPr>
                <w:rFonts w:ascii="Times New Roman" w:hAnsi="Times New Roman" w:cs="Times New Roman"/>
                <w:sz w:val="24"/>
                <w:szCs w:val="24"/>
              </w:rPr>
              <w:t xml:space="preserve"> повідомляє </w:t>
            </w:r>
            <w:r w:rsidR="00CF7EF6" w:rsidRPr="006654C8">
              <w:rPr>
                <w:rFonts w:ascii="Times New Roman" w:hAnsi="Times New Roman" w:cs="Times New Roman"/>
                <w:sz w:val="24"/>
                <w:szCs w:val="24"/>
                <w:u w:val="single"/>
              </w:rPr>
              <w:t>Державній казначейській службі</w:t>
            </w:r>
            <w:r w:rsidR="00CF7EF6" w:rsidRPr="006654C8">
              <w:rPr>
                <w:rFonts w:ascii="Times New Roman" w:hAnsi="Times New Roman" w:cs="Times New Roman"/>
                <w:sz w:val="24"/>
                <w:szCs w:val="24"/>
              </w:rPr>
              <w:t xml:space="preserve"> не пізніше наступного робочого дня після його отримання.</w:t>
            </w:r>
          </w:p>
        </w:tc>
        <w:tc>
          <w:tcPr>
            <w:tcW w:w="7938" w:type="dxa"/>
          </w:tcPr>
          <w:p w:rsidR="001A766F" w:rsidRDefault="001A766F"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5. Орган </w:t>
            </w:r>
            <w:r w:rsidR="00605266" w:rsidRPr="006654C8">
              <w:rPr>
                <w:rFonts w:ascii="Times New Roman" w:hAnsi="Times New Roman" w:cs="Times New Roman"/>
                <w:b/>
                <w:sz w:val="24"/>
                <w:szCs w:val="24"/>
              </w:rPr>
              <w:t>Казначейства</w:t>
            </w:r>
            <w:r w:rsidR="00605266" w:rsidRPr="006654C8">
              <w:rPr>
                <w:rFonts w:ascii="Times New Roman" w:hAnsi="Times New Roman" w:cs="Times New Roman"/>
                <w:sz w:val="24"/>
                <w:szCs w:val="24"/>
              </w:rPr>
              <w:t xml:space="preserve"> реєструє в установленому порядку розпорядження про зупинення операцій у день його надходження. </w:t>
            </w:r>
          </w:p>
          <w:p w:rsidR="00F40FCD" w:rsidRDefault="001A766F"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05266" w:rsidRPr="006654C8" w:rsidRDefault="001A766F"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У разі надходження розпорядження про зупинення та/або відновлення операцій з бюджетними коштами, що використовуються для проведення розрахунків за</w:t>
            </w:r>
            <w:r w:rsidRPr="006654C8">
              <w:rPr>
                <w:rFonts w:ascii="Times New Roman" w:hAnsi="Times New Roman" w:cs="Times New Roman"/>
                <w:b/>
                <w:sz w:val="24"/>
                <w:szCs w:val="24"/>
              </w:rPr>
              <w:t xml:space="preserve"> окремими </w:t>
            </w:r>
            <w:r w:rsidRPr="00FC02C1">
              <w:rPr>
                <w:rFonts w:ascii="Times New Roman" w:hAnsi="Times New Roman" w:cs="Times New Roman"/>
                <w:sz w:val="24"/>
                <w:szCs w:val="24"/>
              </w:rPr>
              <w:t>рішеннями</w:t>
            </w:r>
            <w:r w:rsidRPr="006654C8">
              <w:rPr>
                <w:rFonts w:ascii="Times New Roman" w:hAnsi="Times New Roman" w:cs="Times New Roman"/>
                <w:b/>
                <w:sz w:val="24"/>
                <w:szCs w:val="24"/>
              </w:rPr>
              <w:t xml:space="preserve"> (на підставі договорів або інших документів, укладених учасниками розрахунків)</w:t>
            </w:r>
            <w:r w:rsidRPr="006654C8">
              <w:rPr>
                <w:rFonts w:ascii="Times New Roman" w:hAnsi="Times New Roman" w:cs="Times New Roman"/>
                <w:sz w:val="24"/>
                <w:szCs w:val="24"/>
              </w:rPr>
              <w:t>,</w:t>
            </w:r>
            <w:r w:rsidRPr="006654C8">
              <w:rPr>
                <w:rFonts w:ascii="Times New Roman" w:hAnsi="Times New Roman" w:cs="Times New Roman"/>
                <w:b/>
                <w:sz w:val="24"/>
                <w:szCs w:val="24"/>
              </w:rPr>
              <w:t xml:space="preserve"> </w:t>
            </w:r>
            <w:r w:rsidRPr="006654C8">
              <w:rPr>
                <w:rFonts w:ascii="Times New Roman" w:hAnsi="Times New Roman" w:cs="Times New Roman"/>
                <w:sz w:val="24"/>
                <w:szCs w:val="24"/>
              </w:rPr>
              <w:t xml:space="preserve">орган </w:t>
            </w:r>
            <w:r w:rsidRPr="006654C8">
              <w:rPr>
                <w:rFonts w:ascii="Times New Roman" w:hAnsi="Times New Roman" w:cs="Times New Roman"/>
                <w:b/>
                <w:sz w:val="24"/>
                <w:szCs w:val="24"/>
              </w:rPr>
              <w:t>Казначейства</w:t>
            </w:r>
            <w:r w:rsidRPr="006654C8">
              <w:rPr>
                <w:rFonts w:ascii="Times New Roman" w:hAnsi="Times New Roman" w:cs="Times New Roman"/>
                <w:sz w:val="24"/>
                <w:szCs w:val="24"/>
              </w:rPr>
              <w:t xml:space="preserve"> повідомляє </w:t>
            </w:r>
            <w:r w:rsidRPr="006654C8">
              <w:rPr>
                <w:rFonts w:ascii="Times New Roman" w:hAnsi="Times New Roman" w:cs="Times New Roman"/>
                <w:b/>
                <w:sz w:val="24"/>
                <w:szCs w:val="24"/>
              </w:rPr>
              <w:t>Казначейству</w:t>
            </w:r>
            <w:r w:rsidRPr="006654C8">
              <w:rPr>
                <w:rFonts w:ascii="Times New Roman" w:hAnsi="Times New Roman" w:cs="Times New Roman"/>
                <w:sz w:val="24"/>
                <w:szCs w:val="24"/>
              </w:rPr>
              <w:t xml:space="preserve"> не пізніше наступного робочого дня після його отримання.</w:t>
            </w:r>
          </w:p>
        </w:tc>
      </w:tr>
      <w:tr w:rsidR="00605266" w:rsidRPr="006654C8" w:rsidTr="00804B33">
        <w:trPr>
          <w:gridAfter w:val="1"/>
          <w:wAfter w:w="6" w:type="dxa"/>
        </w:trPr>
        <w:tc>
          <w:tcPr>
            <w:tcW w:w="7797" w:type="dxa"/>
          </w:tcPr>
          <w:p w:rsidR="00605266" w:rsidRPr="006654C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6. Орган </w:t>
            </w:r>
            <w:r w:rsidR="00605266" w:rsidRPr="006654C8">
              <w:rPr>
                <w:rFonts w:ascii="Times New Roman" w:hAnsi="Times New Roman" w:cs="Times New Roman"/>
                <w:sz w:val="24"/>
                <w:szCs w:val="24"/>
                <w:u w:val="single"/>
              </w:rPr>
              <w:t>Державної казначейської служби</w:t>
            </w:r>
            <w:r w:rsidR="00605266" w:rsidRPr="006654C8">
              <w:rPr>
                <w:rFonts w:ascii="Times New Roman" w:hAnsi="Times New Roman" w:cs="Times New Roman"/>
                <w:sz w:val="24"/>
                <w:szCs w:val="24"/>
              </w:rPr>
              <w:t xml:space="preserve"> після надходження розпорядження про зупинення операцій зупиняє операції на відповідних рахунках </w:t>
            </w:r>
            <w:r w:rsidR="00605266" w:rsidRPr="006654C8">
              <w:rPr>
                <w:rFonts w:ascii="Times New Roman" w:hAnsi="Times New Roman" w:cs="Times New Roman"/>
                <w:sz w:val="24"/>
                <w:szCs w:val="24"/>
                <w:u w:val="single"/>
              </w:rPr>
              <w:t>і надсилає уповноваженому органові корінець такого розпорядження, який підписується керівником (заступником</w:t>
            </w:r>
            <w:r w:rsidR="00605266" w:rsidRPr="006654C8">
              <w:rPr>
                <w:rFonts w:ascii="Times New Roman" w:hAnsi="Times New Roman" w:cs="Times New Roman"/>
                <w:sz w:val="24"/>
                <w:szCs w:val="24"/>
              </w:rPr>
              <w:t xml:space="preserve"> </w:t>
            </w:r>
            <w:r w:rsidR="00605266" w:rsidRPr="006654C8">
              <w:rPr>
                <w:rFonts w:ascii="Times New Roman" w:hAnsi="Times New Roman" w:cs="Times New Roman"/>
                <w:sz w:val="24"/>
                <w:szCs w:val="24"/>
                <w:u w:val="single"/>
              </w:rPr>
              <w:t>керівника) зазначеного органу та скріплюється печаткою.</w:t>
            </w:r>
            <w:r w:rsidR="00605266" w:rsidRPr="006654C8">
              <w:rPr>
                <w:rFonts w:ascii="Times New Roman" w:hAnsi="Times New Roman" w:cs="Times New Roman"/>
                <w:sz w:val="24"/>
                <w:szCs w:val="24"/>
              </w:rPr>
              <w:t xml:space="preserve"> </w:t>
            </w:r>
          </w:p>
        </w:tc>
        <w:tc>
          <w:tcPr>
            <w:tcW w:w="7938" w:type="dxa"/>
          </w:tcPr>
          <w:p w:rsidR="00605266" w:rsidRPr="006654C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6. Орган </w:t>
            </w:r>
            <w:r w:rsidR="00605266" w:rsidRPr="006654C8">
              <w:rPr>
                <w:rFonts w:ascii="Times New Roman" w:hAnsi="Times New Roman" w:cs="Times New Roman"/>
                <w:b/>
                <w:sz w:val="24"/>
                <w:szCs w:val="24"/>
              </w:rPr>
              <w:t>Казначейства</w:t>
            </w:r>
            <w:r w:rsidR="00605266" w:rsidRPr="006654C8">
              <w:rPr>
                <w:rFonts w:ascii="Times New Roman" w:hAnsi="Times New Roman" w:cs="Times New Roman"/>
                <w:sz w:val="24"/>
                <w:szCs w:val="24"/>
              </w:rPr>
              <w:t xml:space="preserve"> після надходження розпорядження про зупинення операцій зупиняє операції на відповідних рахунках, </w:t>
            </w:r>
            <w:r w:rsidR="00605266" w:rsidRPr="006654C8">
              <w:rPr>
                <w:rFonts w:ascii="Times New Roman" w:hAnsi="Times New Roman" w:cs="Times New Roman"/>
                <w:b/>
                <w:sz w:val="24"/>
                <w:szCs w:val="24"/>
              </w:rPr>
              <w:t>про що не пізніше наступного робочого дня з дня зупинення операцій інформує уповноважений орган, що прийняв таке розпорядження, шляхом надсилання листа.</w:t>
            </w:r>
          </w:p>
        </w:tc>
      </w:tr>
      <w:tr w:rsidR="00605266" w:rsidRPr="006654C8" w:rsidTr="00804B33">
        <w:trPr>
          <w:gridAfter w:val="1"/>
          <w:wAfter w:w="6" w:type="dxa"/>
        </w:trPr>
        <w:tc>
          <w:tcPr>
            <w:tcW w:w="7797" w:type="dxa"/>
          </w:tcPr>
          <w:p w:rsidR="001A766F" w:rsidRPr="003D2CE1" w:rsidRDefault="00A94A68" w:rsidP="00FB47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7. Платіжні доручення, подані розпорядником та/або одержувачем для здійснення платежів з рахунків, на яких зупинені операції з бюджетними коштами, повертаються після надходження розпорядження про зупинення операцій органом </w:t>
            </w:r>
            <w:r w:rsidR="00605266" w:rsidRPr="006654C8">
              <w:rPr>
                <w:rFonts w:ascii="Times New Roman" w:hAnsi="Times New Roman" w:cs="Times New Roman"/>
                <w:sz w:val="24"/>
                <w:szCs w:val="24"/>
                <w:u w:val="single"/>
              </w:rPr>
              <w:t xml:space="preserve">Державної казначейської служби </w:t>
            </w:r>
            <w:r w:rsidR="00605266" w:rsidRPr="006654C8">
              <w:rPr>
                <w:rFonts w:ascii="Times New Roman" w:hAnsi="Times New Roman" w:cs="Times New Roman"/>
                <w:sz w:val="24"/>
                <w:szCs w:val="24"/>
              </w:rPr>
              <w:t xml:space="preserve">розпорядникові та/або одержувачу без виконання </w:t>
            </w:r>
            <w:r w:rsidR="00605266" w:rsidRPr="003C7F87">
              <w:rPr>
                <w:rFonts w:ascii="Times New Roman" w:hAnsi="Times New Roman" w:cs="Times New Roman"/>
                <w:sz w:val="24"/>
                <w:szCs w:val="24"/>
                <w:u w:val="single"/>
              </w:rPr>
              <w:t>разом з</w:t>
            </w:r>
            <w:r w:rsidR="00605266" w:rsidRPr="006654C8">
              <w:rPr>
                <w:rFonts w:ascii="Times New Roman" w:hAnsi="Times New Roman" w:cs="Times New Roman"/>
                <w:sz w:val="24"/>
                <w:szCs w:val="24"/>
                <w:u w:val="single"/>
              </w:rPr>
              <w:t xml:space="preserve"> попередженням про неналежне виконання вимог бюджетного законодавства.</w:t>
            </w:r>
            <w:r w:rsidR="00605266" w:rsidRPr="006654C8">
              <w:rPr>
                <w:rFonts w:ascii="Times New Roman" w:hAnsi="Times New Roman" w:cs="Times New Roman"/>
                <w:sz w:val="24"/>
                <w:szCs w:val="24"/>
              </w:rPr>
              <w:t xml:space="preserve"> </w:t>
            </w:r>
          </w:p>
          <w:p w:rsidR="00605266" w:rsidRPr="006654C8" w:rsidRDefault="001A766F"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54C8">
              <w:rPr>
                <w:rFonts w:ascii="Times New Roman" w:hAnsi="Times New Roman" w:cs="Times New Roman"/>
                <w:sz w:val="24"/>
                <w:szCs w:val="24"/>
              </w:rPr>
              <w:t>У разі зупинення операцій з бюджетними коштами реєстрація бюджетних зобов'язань розпорядників та/або одержувачів проводиться в установленому законодавством порядку.</w:t>
            </w:r>
          </w:p>
        </w:tc>
        <w:tc>
          <w:tcPr>
            <w:tcW w:w="7938" w:type="dxa"/>
          </w:tcPr>
          <w:p w:rsidR="001A766F"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7. Платіжні доручення, подані розпорядником та/або одержувачем для здійснення платежів з рахунків, на яких зупинені операції з бюджетними коштами, повертаються після надходження розпорядження про зупинення операцій органом </w:t>
            </w:r>
            <w:r w:rsidR="00605266" w:rsidRPr="006654C8">
              <w:rPr>
                <w:rFonts w:ascii="Times New Roman" w:hAnsi="Times New Roman" w:cs="Times New Roman"/>
                <w:b/>
                <w:sz w:val="24"/>
                <w:szCs w:val="24"/>
              </w:rPr>
              <w:t>Казначейства</w:t>
            </w:r>
            <w:r w:rsidR="00605266" w:rsidRPr="006654C8">
              <w:rPr>
                <w:rFonts w:ascii="Times New Roman" w:hAnsi="Times New Roman" w:cs="Times New Roman"/>
                <w:sz w:val="24"/>
                <w:szCs w:val="24"/>
              </w:rPr>
              <w:t xml:space="preserve"> розпорядникові та/або одержувачу </w:t>
            </w:r>
            <w:r w:rsidR="00605266" w:rsidRPr="00A5176E">
              <w:rPr>
                <w:rFonts w:ascii="Times New Roman" w:hAnsi="Times New Roman" w:cs="Times New Roman"/>
                <w:sz w:val="24"/>
                <w:szCs w:val="24"/>
              </w:rPr>
              <w:t>без виконання</w:t>
            </w:r>
            <w:r w:rsidR="00605266" w:rsidRPr="00AB52C1">
              <w:rPr>
                <w:rFonts w:ascii="Times New Roman" w:hAnsi="Times New Roman" w:cs="Times New Roman"/>
                <w:sz w:val="24"/>
                <w:szCs w:val="24"/>
              </w:rPr>
              <w:t xml:space="preserve"> </w:t>
            </w:r>
            <w:r w:rsidR="00605266" w:rsidRPr="00A5176E">
              <w:rPr>
                <w:rFonts w:ascii="Times New Roman" w:hAnsi="Times New Roman" w:cs="Times New Roman"/>
                <w:b/>
                <w:sz w:val="24"/>
                <w:szCs w:val="24"/>
              </w:rPr>
              <w:t>із зазначенням причини повернення.</w:t>
            </w:r>
            <w:r w:rsidR="00605266" w:rsidRPr="006654C8">
              <w:rPr>
                <w:rFonts w:ascii="Times New Roman" w:hAnsi="Times New Roman" w:cs="Times New Roman"/>
                <w:sz w:val="24"/>
                <w:szCs w:val="24"/>
              </w:rPr>
              <w:t xml:space="preserve"> </w:t>
            </w:r>
          </w:p>
          <w:p w:rsidR="00167C29" w:rsidRDefault="001A766F"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05266" w:rsidRPr="00795443" w:rsidRDefault="00804B33"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766F" w:rsidRPr="006654C8">
              <w:rPr>
                <w:rFonts w:ascii="Times New Roman" w:hAnsi="Times New Roman" w:cs="Times New Roman"/>
                <w:sz w:val="24"/>
                <w:szCs w:val="24"/>
              </w:rPr>
              <w:t>У разі зупинення операцій з бюджетними коштами реєстрація бюджетних зобов'язань розпорядників та/або одержувачів проводиться в установленому законодавством порядку.</w:t>
            </w:r>
          </w:p>
        </w:tc>
      </w:tr>
      <w:tr w:rsidR="00605266" w:rsidRPr="006654C8" w:rsidTr="00804B33">
        <w:trPr>
          <w:gridAfter w:val="1"/>
          <w:wAfter w:w="6" w:type="dxa"/>
        </w:trPr>
        <w:tc>
          <w:tcPr>
            <w:tcW w:w="7797" w:type="dxa"/>
          </w:tcPr>
          <w:p w:rsidR="00605266"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8. Підставою для відновлення операцій на рахунках розпорядників та/або одержувачів є:</w:t>
            </w:r>
          </w:p>
          <w:p w:rsidR="00A94A6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прийняття уповноваженим органом розпорядження про відновлення операцій з бюджетними коштами (далі - розпорядження про відновлення операцій) за формою згідно з додатком 2;</w:t>
            </w:r>
          </w:p>
          <w:p w:rsidR="00A94A68" w:rsidRDefault="00A94A68" w:rsidP="00FB473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закінчення строку, зазначеного в розпорядженні про зупинення операцій або встановленого частиною другою статті 120 Бюджетного кодексу України</w:t>
            </w:r>
            <w:r w:rsidRPr="006654C8">
              <w:rPr>
                <w:rFonts w:ascii="Times New Roman" w:hAnsi="Times New Roman" w:cs="Times New Roman"/>
                <w:i/>
                <w:sz w:val="24"/>
                <w:szCs w:val="24"/>
              </w:rPr>
              <w:t>.</w:t>
            </w:r>
          </w:p>
          <w:p w:rsidR="00DF4807" w:rsidRPr="006654C8" w:rsidRDefault="00DF4807"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У разі коли операції відновлюються до закінчення строку, зазначеного в розпорядженні про зупинення операцій, розпорядження про відновлення операцій приймає орган, який прийняв розпорядження про зупинення операцій, і подає його відповідному органові </w:t>
            </w:r>
            <w:r w:rsidRPr="006654C8">
              <w:rPr>
                <w:rFonts w:ascii="Times New Roman" w:hAnsi="Times New Roman" w:cs="Times New Roman"/>
                <w:sz w:val="24"/>
                <w:szCs w:val="24"/>
                <w:u w:val="single"/>
              </w:rPr>
              <w:t>Державної казначейської служби</w:t>
            </w:r>
            <w:r w:rsidRPr="006654C8">
              <w:rPr>
                <w:rFonts w:ascii="Times New Roman" w:hAnsi="Times New Roman" w:cs="Times New Roman"/>
                <w:sz w:val="24"/>
                <w:szCs w:val="24"/>
              </w:rPr>
              <w:t xml:space="preserve">. Після закінчення строку, зазначеного у розпорядженні про зупинення операцій або встановленого частиною другою статті 120 Бюджетного кодексу України, операції з бюджетними коштами відновлюються органами </w:t>
            </w:r>
            <w:r w:rsidRPr="006654C8">
              <w:rPr>
                <w:rFonts w:ascii="Times New Roman" w:hAnsi="Times New Roman" w:cs="Times New Roman"/>
                <w:sz w:val="24"/>
                <w:szCs w:val="24"/>
                <w:u w:val="single"/>
              </w:rPr>
              <w:t>Державної казначейської служби</w:t>
            </w:r>
            <w:r w:rsidRPr="006654C8">
              <w:rPr>
                <w:rFonts w:ascii="Times New Roman" w:hAnsi="Times New Roman" w:cs="Times New Roman"/>
                <w:sz w:val="24"/>
                <w:szCs w:val="24"/>
              </w:rPr>
              <w:t xml:space="preserve"> без оформлення розпорядження про відновлення операцій.</w:t>
            </w:r>
          </w:p>
        </w:tc>
        <w:tc>
          <w:tcPr>
            <w:tcW w:w="7938" w:type="dxa"/>
          </w:tcPr>
          <w:p w:rsidR="00A94A6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8. Підставою для відновлення операцій на рахунках розпорядників та/або одержувачів є:</w:t>
            </w:r>
            <w:r w:rsidRPr="006654C8">
              <w:rPr>
                <w:rFonts w:ascii="Times New Roman" w:hAnsi="Times New Roman" w:cs="Times New Roman"/>
                <w:sz w:val="24"/>
                <w:szCs w:val="24"/>
              </w:rPr>
              <w:t xml:space="preserve"> </w:t>
            </w:r>
          </w:p>
          <w:p w:rsidR="00A94A6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прийняття уповноваженим органом розпорядження про відновлення операцій з бюджетними коштами (далі - розпорядження про відновлення операцій) за формою згідно з додатком 2; </w:t>
            </w:r>
          </w:p>
          <w:p w:rsidR="00DF4807"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закінчення строку, зазначеного в розпорядженні про зупинення операцій або встановленого частиною другою статті 120 Бюджетного кодексу України.</w:t>
            </w:r>
            <w:r w:rsidR="00DF4807" w:rsidRPr="006654C8">
              <w:rPr>
                <w:rFonts w:ascii="Times New Roman" w:hAnsi="Times New Roman" w:cs="Times New Roman"/>
                <w:sz w:val="24"/>
                <w:szCs w:val="24"/>
              </w:rPr>
              <w:t xml:space="preserve"> </w:t>
            </w:r>
          </w:p>
          <w:p w:rsidR="00605266" w:rsidRPr="006654C8" w:rsidRDefault="00DF4807"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У разі коли операції відновлюються до закінчення строку, зазначеного в розпорядженні про зупинення операцій, розпорядження про відновлення операцій приймає орган, який прийняв розпорядження про зупинення операцій, і подає його відповідному органові </w:t>
            </w:r>
            <w:r w:rsidRPr="006654C8">
              <w:rPr>
                <w:rFonts w:ascii="Times New Roman" w:hAnsi="Times New Roman" w:cs="Times New Roman"/>
                <w:b/>
                <w:sz w:val="24"/>
                <w:szCs w:val="24"/>
              </w:rPr>
              <w:t>Казначейства</w:t>
            </w:r>
            <w:r w:rsidRPr="006654C8">
              <w:rPr>
                <w:rFonts w:ascii="Times New Roman" w:hAnsi="Times New Roman" w:cs="Times New Roman"/>
                <w:sz w:val="24"/>
                <w:szCs w:val="24"/>
              </w:rPr>
              <w:t xml:space="preserve">. Після закінчення строку, зазначеного у розпорядженні про зупинення операцій або встановленого частиною другою статті 120 Бюджетного Кодексу України, операції з бюджетними коштами відновлюються органами </w:t>
            </w:r>
            <w:r w:rsidRPr="006654C8">
              <w:rPr>
                <w:rFonts w:ascii="Times New Roman" w:hAnsi="Times New Roman" w:cs="Times New Roman"/>
                <w:b/>
                <w:sz w:val="24"/>
                <w:szCs w:val="24"/>
              </w:rPr>
              <w:t>Казначейства</w:t>
            </w:r>
            <w:r w:rsidRPr="006654C8">
              <w:rPr>
                <w:rFonts w:ascii="Times New Roman" w:hAnsi="Times New Roman" w:cs="Times New Roman"/>
                <w:sz w:val="24"/>
                <w:szCs w:val="24"/>
              </w:rPr>
              <w:t xml:space="preserve"> без оформлення розпорядження про відновлення операцій.</w:t>
            </w:r>
          </w:p>
        </w:tc>
      </w:tr>
      <w:tr w:rsidR="00605266" w:rsidRPr="006654C8" w:rsidTr="00804B33">
        <w:trPr>
          <w:gridAfter w:val="1"/>
          <w:wAfter w:w="6" w:type="dxa"/>
        </w:trPr>
        <w:tc>
          <w:tcPr>
            <w:tcW w:w="7797" w:type="dxa"/>
          </w:tcPr>
          <w:p w:rsidR="00605266" w:rsidRDefault="00DF4807"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9. Розпорядження про відновлення операцій приймається на підставі доповідної записки, складеної посадовою особою уповноваженого органу, інформації про усунення порушення вимог бюджетного законодавства або ведення позовної роботи, спрямованої на усунення порушення вимог бюджетного законодавства.</w:t>
            </w:r>
          </w:p>
          <w:p w:rsidR="00A94A68" w:rsidRDefault="00DF4807"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Доповідна записка повинна містити:</w:t>
            </w:r>
          </w:p>
          <w:p w:rsidR="00DF4807" w:rsidRDefault="00DF4807"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найменування, </w:t>
            </w:r>
            <w:r w:rsidRPr="00F85FAE">
              <w:rPr>
                <w:rFonts w:ascii="Times New Roman" w:hAnsi="Times New Roman" w:cs="Times New Roman"/>
                <w:sz w:val="24"/>
                <w:szCs w:val="24"/>
                <w:u w:val="single"/>
              </w:rPr>
              <w:t>ідентифікаційний</w:t>
            </w:r>
            <w:r w:rsidRPr="006654C8">
              <w:rPr>
                <w:rFonts w:ascii="Times New Roman" w:hAnsi="Times New Roman" w:cs="Times New Roman"/>
                <w:sz w:val="24"/>
                <w:szCs w:val="24"/>
              </w:rPr>
              <w:t xml:space="preserve"> код </w:t>
            </w:r>
            <w:r w:rsidRPr="00F85FAE">
              <w:rPr>
                <w:rFonts w:ascii="Times New Roman" w:hAnsi="Times New Roman" w:cs="Times New Roman"/>
                <w:sz w:val="24"/>
                <w:szCs w:val="24"/>
                <w:u w:val="single"/>
              </w:rPr>
              <w:t>згідно з</w:t>
            </w:r>
            <w:r w:rsidRPr="006654C8">
              <w:rPr>
                <w:rFonts w:ascii="Times New Roman" w:hAnsi="Times New Roman" w:cs="Times New Roman"/>
                <w:sz w:val="24"/>
                <w:szCs w:val="24"/>
              </w:rPr>
              <w:t xml:space="preserve"> ЄДРПОУ розпорядника та/або одержувача, на рахунках якого зупинено операції з бюджетними коштами;</w:t>
            </w:r>
          </w:p>
          <w:p w:rsidR="00DF4807" w:rsidRDefault="00DF4807"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дату прийняття і номер розпорядження про зупинення операцій;</w:t>
            </w:r>
          </w:p>
          <w:p w:rsidR="00DF4807" w:rsidRPr="006654C8" w:rsidRDefault="00DF4807" w:rsidP="00FB4736">
            <w:pPr>
              <w:spacing w:after="0" w:line="240" w:lineRule="auto"/>
              <w:jc w:val="both"/>
              <w:rPr>
                <w:rFonts w:ascii="Times New Roman" w:hAnsi="Times New Roman" w:cs="Times New Roman"/>
                <w:sz w:val="24"/>
                <w:szCs w:val="24"/>
              </w:rPr>
            </w:pPr>
            <w:r w:rsidRPr="006654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документальне підтвердження факту усунення порушення вимог бюджетного законодавства або ведення позовної роботи, спрямованої на </w:t>
            </w:r>
            <w:r w:rsidRPr="006654C8">
              <w:rPr>
                <w:rFonts w:ascii="Times New Roman" w:hAnsi="Times New Roman" w:cs="Times New Roman"/>
                <w:sz w:val="24"/>
                <w:szCs w:val="24"/>
              </w:rPr>
              <w:lastRenderedPageBreak/>
              <w:t>усунення порушення вимог бюджетного законодавства (копія позовної заяви з відміткою відповідного суду про її реєстрацію).</w:t>
            </w:r>
          </w:p>
        </w:tc>
        <w:tc>
          <w:tcPr>
            <w:tcW w:w="7938" w:type="dxa"/>
          </w:tcPr>
          <w:p w:rsidR="00DF4807" w:rsidRDefault="00DF4807"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9. Розпорядження про відновлення операцій приймається на підставі доповідної записки, складеної посадовою особою уповноваженого органу, інформації про усунення порушення вимог бюджетного законодавства або ведення позовної роботи, спрямованої на усунення порушення вимог бюджетного законодавства.</w:t>
            </w:r>
            <w:r w:rsidRPr="006654C8">
              <w:rPr>
                <w:rFonts w:ascii="Times New Roman" w:hAnsi="Times New Roman" w:cs="Times New Roman"/>
                <w:sz w:val="24"/>
                <w:szCs w:val="24"/>
              </w:rPr>
              <w:t xml:space="preserve"> </w:t>
            </w:r>
          </w:p>
          <w:p w:rsidR="00DF4807" w:rsidRDefault="00DF4807" w:rsidP="00DF4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Доповідна записка повинна містити: </w:t>
            </w:r>
          </w:p>
          <w:p w:rsidR="00DF4807" w:rsidRDefault="00DF4807" w:rsidP="00DF4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найменування, </w:t>
            </w:r>
            <w:r>
              <w:rPr>
                <w:rFonts w:ascii="Times New Roman" w:hAnsi="Times New Roman" w:cs="Times New Roman"/>
                <w:sz w:val="24"/>
                <w:szCs w:val="24"/>
              </w:rPr>
              <w:t xml:space="preserve">код </w:t>
            </w:r>
            <w:r w:rsidRPr="009C24A5">
              <w:rPr>
                <w:rFonts w:ascii="Times New Roman" w:hAnsi="Times New Roman" w:cs="Times New Roman"/>
                <w:b/>
                <w:sz w:val="24"/>
                <w:szCs w:val="24"/>
              </w:rPr>
              <w:t>за</w:t>
            </w:r>
            <w:r w:rsidRPr="006654C8">
              <w:rPr>
                <w:rFonts w:ascii="Times New Roman" w:hAnsi="Times New Roman" w:cs="Times New Roman"/>
                <w:sz w:val="24"/>
                <w:szCs w:val="24"/>
              </w:rPr>
              <w:t xml:space="preserve"> ЄДРПОУ розпорядника та/або одержувача, на рахунках якого зупинено операції з бюджетними коштами; </w:t>
            </w:r>
          </w:p>
          <w:p w:rsidR="00804B33" w:rsidRDefault="00167C29" w:rsidP="00DF4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4807" w:rsidRDefault="00804B33" w:rsidP="00DF4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807" w:rsidRPr="006654C8">
              <w:rPr>
                <w:rFonts w:ascii="Times New Roman" w:hAnsi="Times New Roman" w:cs="Times New Roman"/>
                <w:sz w:val="24"/>
                <w:szCs w:val="24"/>
              </w:rPr>
              <w:t>дату прийняття і номер розпорядження про зупинення операцій;</w:t>
            </w:r>
          </w:p>
          <w:p w:rsidR="00605266" w:rsidRPr="006654C8" w:rsidRDefault="00DF4807" w:rsidP="00DF4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документальне підтвердження факту усунення порушення вимог бюджетного законодавства або ведення позовної роботи, спрямованої на </w:t>
            </w:r>
            <w:r w:rsidRPr="006654C8">
              <w:rPr>
                <w:rFonts w:ascii="Times New Roman" w:hAnsi="Times New Roman" w:cs="Times New Roman"/>
                <w:sz w:val="24"/>
                <w:szCs w:val="24"/>
              </w:rPr>
              <w:lastRenderedPageBreak/>
              <w:t>усунення порушення вимог бюджетного законодавства (копія позовної заяви з відміткою відповідного суду про її реєстрацію).</w:t>
            </w:r>
          </w:p>
        </w:tc>
      </w:tr>
      <w:tr w:rsidR="00605266" w:rsidRPr="006654C8" w:rsidTr="00804B33">
        <w:trPr>
          <w:gridAfter w:val="1"/>
          <w:wAfter w:w="6" w:type="dxa"/>
        </w:trPr>
        <w:tc>
          <w:tcPr>
            <w:tcW w:w="7797" w:type="dxa"/>
          </w:tcPr>
          <w:p w:rsidR="00A94A6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10. Розпорядження про відновлення операцій</w:t>
            </w:r>
            <w:r w:rsidR="00605266" w:rsidRPr="006654C8">
              <w:rPr>
                <w:rFonts w:ascii="Times New Roman" w:hAnsi="Times New Roman" w:cs="Times New Roman"/>
                <w:sz w:val="24"/>
                <w:szCs w:val="24"/>
                <w:u w:val="single"/>
              </w:rPr>
              <w:t xml:space="preserve"> складається в чотирьох примірниках (у разі, коли його прийнято органом Державної казначейської служби, - у трьох), кожний з яких </w:t>
            </w:r>
            <w:r w:rsidR="00605266" w:rsidRPr="006654C8">
              <w:rPr>
                <w:rFonts w:ascii="Times New Roman" w:hAnsi="Times New Roman" w:cs="Times New Roman"/>
                <w:sz w:val="24"/>
                <w:szCs w:val="24"/>
              </w:rPr>
              <w:t xml:space="preserve">підписується керівником </w:t>
            </w:r>
            <w:r w:rsidR="00605266" w:rsidRPr="006654C8">
              <w:rPr>
                <w:rFonts w:ascii="Times New Roman" w:hAnsi="Times New Roman" w:cs="Times New Roman"/>
                <w:sz w:val="24"/>
                <w:szCs w:val="24"/>
                <w:u w:val="single"/>
              </w:rPr>
              <w:t>(</w:t>
            </w:r>
            <w:r w:rsidR="00605266" w:rsidRPr="006654C8">
              <w:rPr>
                <w:rFonts w:ascii="Times New Roman" w:hAnsi="Times New Roman" w:cs="Times New Roman"/>
                <w:sz w:val="24"/>
                <w:szCs w:val="24"/>
              </w:rPr>
              <w:t xml:space="preserve">заступником </w:t>
            </w:r>
            <w:r w:rsidR="00605266" w:rsidRPr="006654C8">
              <w:rPr>
                <w:rFonts w:ascii="Times New Roman" w:hAnsi="Times New Roman" w:cs="Times New Roman"/>
                <w:sz w:val="24"/>
                <w:szCs w:val="24"/>
                <w:u w:val="single"/>
              </w:rPr>
              <w:t>керівника)</w:t>
            </w:r>
            <w:r w:rsidR="00605266" w:rsidRPr="006654C8">
              <w:rPr>
                <w:rFonts w:ascii="Times New Roman" w:hAnsi="Times New Roman" w:cs="Times New Roman"/>
                <w:sz w:val="24"/>
                <w:szCs w:val="24"/>
              </w:rPr>
              <w:t xml:space="preserve"> уповноваженого органу</w:t>
            </w:r>
            <w:r w:rsidR="00605266" w:rsidRPr="006654C8">
              <w:rPr>
                <w:rFonts w:ascii="Times New Roman" w:hAnsi="Times New Roman" w:cs="Times New Roman"/>
                <w:sz w:val="24"/>
                <w:szCs w:val="24"/>
                <w:u w:val="single"/>
              </w:rPr>
              <w:t xml:space="preserve">, скріплюється </w:t>
            </w:r>
            <w:r w:rsidR="00605266" w:rsidRPr="006654C8">
              <w:rPr>
                <w:rFonts w:ascii="Times New Roman" w:hAnsi="Times New Roman" w:cs="Times New Roman"/>
                <w:sz w:val="24"/>
                <w:szCs w:val="24"/>
              </w:rPr>
              <w:t>печаткою</w:t>
            </w:r>
            <w:r w:rsidR="00605266" w:rsidRPr="006654C8">
              <w:rPr>
                <w:rFonts w:ascii="Times New Roman" w:hAnsi="Times New Roman" w:cs="Times New Roman"/>
                <w:sz w:val="24"/>
                <w:szCs w:val="24"/>
                <w:u w:val="single"/>
              </w:rPr>
              <w:t xml:space="preserve"> та реєструється </w:t>
            </w:r>
            <w:r w:rsidR="00605266" w:rsidRPr="006654C8">
              <w:rPr>
                <w:rFonts w:ascii="Times New Roman" w:hAnsi="Times New Roman" w:cs="Times New Roman"/>
                <w:sz w:val="24"/>
                <w:szCs w:val="24"/>
              </w:rPr>
              <w:t xml:space="preserve">в установленому порядку. </w:t>
            </w: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F40FCD" w:rsidRDefault="00F40FCD" w:rsidP="00FB4736">
            <w:pPr>
              <w:spacing w:after="0" w:line="240" w:lineRule="auto"/>
              <w:jc w:val="both"/>
              <w:rPr>
                <w:rFonts w:ascii="Times New Roman" w:hAnsi="Times New Roman" w:cs="Times New Roman"/>
                <w:sz w:val="24"/>
                <w:szCs w:val="24"/>
              </w:rPr>
            </w:pPr>
          </w:p>
          <w:p w:rsidR="00605266" w:rsidRPr="006654C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Розпорядження про відновлення операцій надсилається не пізніше ніж протягом робочого дня, що настає за днем надходження доповідної записки, інформації про усунення порушення вимог бюджетного законодавства або ведення позовної роботи, спрямованої на усунення порушення вимог бюджетного законодавства, рекомендованим листом з повідомленням про вручення або подається особисто під розписку уповноваженій особі відповідно до пункту 4 цього Порядку. Один примірник такого розпорядження залишається в органі, який його прийняв.</w:t>
            </w:r>
          </w:p>
        </w:tc>
        <w:tc>
          <w:tcPr>
            <w:tcW w:w="7938" w:type="dxa"/>
          </w:tcPr>
          <w:p w:rsidR="00A94A68" w:rsidRDefault="00A94A68" w:rsidP="00A94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10. Розпорядження про відновлення операцій </w:t>
            </w:r>
            <w:r w:rsidR="00605266" w:rsidRPr="006654C8">
              <w:rPr>
                <w:rFonts w:ascii="Times New Roman" w:hAnsi="Times New Roman" w:cs="Times New Roman"/>
                <w:b/>
                <w:sz w:val="24"/>
                <w:szCs w:val="24"/>
              </w:rPr>
              <w:t>створюється</w:t>
            </w:r>
            <w:r w:rsidR="00605266" w:rsidRPr="006654C8">
              <w:rPr>
                <w:rFonts w:ascii="Times New Roman" w:hAnsi="Times New Roman" w:cs="Times New Roman"/>
                <w:sz w:val="24"/>
                <w:szCs w:val="24"/>
              </w:rPr>
              <w:t xml:space="preserve"> </w:t>
            </w:r>
            <w:r w:rsidR="00605266" w:rsidRPr="006654C8">
              <w:rPr>
                <w:rFonts w:ascii="Times New Roman" w:hAnsi="Times New Roman" w:cs="Times New Roman"/>
                <w:b/>
                <w:sz w:val="24"/>
                <w:szCs w:val="24"/>
              </w:rPr>
              <w:t xml:space="preserve">у формі електронного документа, </w:t>
            </w:r>
            <w:r w:rsidR="00605266" w:rsidRPr="006654C8">
              <w:rPr>
                <w:rFonts w:ascii="Times New Roman" w:hAnsi="Times New Roman" w:cs="Times New Roman"/>
                <w:sz w:val="24"/>
                <w:szCs w:val="24"/>
              </w:rPr>
              <w:t>підписується керівником</w:t>
            </w:r>
            <w:r w:rsidR="00605266" w:rsidRPr="006654C8">
              <w:rPr>
                <w:rFonts w:ascii="Times New Roman" w:hAnsi="Times New Roman" w:cs="Times New Roman"/>
                <w:b/>
                <w:sz w:val="24"/>
                <w:szCs w:val="24"/>
              </w:rPr>
              <w:t xml:space="preserve"> </w:t>
            </w:r>
            <w:r w:rsidR="00605266" w:rsidRPr="006654C8">
              <w:rPr>
                <w:rFonts w:ascii="Times New Roman" w:hAnsi="Times New Roman" w:cs="Times New Roman"/>
                <w:sz w:val="24"/>
                <w:szCs w:val="24"/>
              </w:rPr>
              <w:t>уповноваженого органу</w:t>
            </w:r>
            <w:r w:rsidR="00605266" w:rsidRPr="006654C8">
              <w:rPr>
                <w:rFonts w:ascii="Times New Roman" w:hAnsi="Times New Roman" w:cs="Times New Roman"/>
                <w:b/>
                <w:sz w:val="24"/>
                <w:szCs w:val="24"/>
              </w:rPr>
              <w:t xml:space="preserve"> або його </w:t>
            </w:r>
            <w:r w:rsidR="00605266" w:rsidRPr="006654C8">
              <w:rPr>
                <w:rFonts w:ascii="Times New Roman" w:hAnsi="Times New Roman" w:cs="Times New Roman"/>
                <w:sz w:val="24"/>
                <w:szCs w:val="24"/>
              </w:rPr>
              <w:t>заступником</w:t>
            </w:r>
            <w:r w:rsidR="00605266" w:rsidRPr="006654C8">
              <w:rPr>
                <w:rFonts w:ascii="Times New Roman" w:hAnsi="Times New Roman" w:cs="Times New Roman"/>
                <w:b/>
                <w:sz w:val="24"/>
                <w:szCs w:val="24"/>
              </w:rPr>
              <w:t xml:space="preserve"> із застосуванням кваліфікованого електронного підпису та засвідчується електронною </w:t>
            </w:r>
            <w:r w:rsidR="00605266" w:rsidRPr="006654C8">
              <w:rPr>
                <w:rFonts w:ascii="Times New Roman" w:hAnsi="Times New Roman" w:cs="Times New Roman"/>
                <w:sz w:val="24"/>
                <w:szCs w:val="24"/>
              </w:rPr>
              <w:t>печаткою</w:t>
            </w:r>
            <w:r w:rsidR="00605266" w:rsidRPr="006654C8">
              <w:rPr>
                <w:rFonts w:ascii="Times New Roman" w:hAnsi="Times New Roman" w:cs="Times New Roman"/>
                <w:b/>
                <w:sz w:val="24"/>
                <w:szCs w:val="24"/>
              </w:rPr>
              <w:t xml:space="preserve"> цього органу. Датою такого розпорядження є кваліфікована електронна позначка часу накладення кваліфікованого електронного підпису на нього. Реєстрація розпорядження про відновлення операцій здійснюється </w:t>
            </w:r>
            <w:r w:rsidR="00605266" w:rsidRPr="006654C8">
              <w:rPr>
                <w:rFonts w:ascii="Times New Roman" w:hAnsi="Times New Roman" w:cs="Times New Roman"/>
                <w:sz w:val="24"/>
                <w:szCs w:val="24"/>
              </w:rPr>
              <w:t xml:space="preserve">в установленому порядку. </w:t>
            </w:r>
          </w:p>
          <w:p w:rsidR="00A94A68" w:rsidRDefault="00A94A68" w:rsidP="00A94A6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654C8">
              <w:rPr>
                <w:rFonts w:ascii="Times New Roman" w:hAnsi="Times New Roman" w:cs="Times New Roman"/>
                <w:b/>
                <w:sz w:val="24"/>
                <w:szCs w:val="24"/>
              </w:rPr>
              <w:t>У разі неможливості створення розпорядження про відновлення операцій у формі електронного документа, таке розпорядження складається у паперовій формі у п'ятьох примірниках (у разі, коли його прийнято органом Казначейства, - у чотирьох), кожний з яких підписується керівником (заступником керівника) уповноваженого органу, скріплюється печаткою та реєструється в установленому порядку.</w:t>
            </w:r>
          </w:p>
          <w:p w:rsidR="00605266" w:rsidRPr="006654C8" w:rsidRDefault="00A94A68" w:rsidP="00A94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Розпорядження про відновлення операцій надсилається не пізніше</w:t>
            </w:r>
            <w:r w:rsidRPr="006654C8">
              <w:rPr>
                <w:rFonts w:ascii="Times New Roman" w:hAnsi="Times New Roman" w:cs="Times New Roman"/>
                <w:b/>
                <w:sz w:val="24"/>
                <w:szCs w:val="24"/>
              </w:rPr>
              <w:t xml:space="preserve"> </w:t>
            </w:r>
            <w:r w:rsidRPr="006654C8">
              <w:rPr>
                <w:rFonts w:ascii="Times New Roman" w:hAnsi="Times New Roman" w:cs="Times New Roman"/>
                <w:sz w:val="24"/>
                <w:szCs w:val="24"/>
              </w:rPr>
              <w:t>ніж протягом робочого дня, що настає за днем</w:t>
            </w:r>
            <w:r w:rsidRPr="006654C8">
              <w:rPr>
                <w:rFonts w:ascii="Times New Roman" w:hAnsi="Times New Roman" w:cs="Times New Roman"/>
                <w:b/>
                <w:sz w:val="24"/>
                <w:szCs w:val="24"/>
              </w:rPr>
              <w:t xml:space="preserve"> </w:t>
            </w:r>
            <w:r w:rsidRPr="006654C8">
              <w:rPr>
                <w:rFonts w:ascii="Times New Roman" w:hAnsi="Times New Roman" w:cs="Times New Roman"/>
                <w:sz w:val="24"/>
                <w:szCs w:val="24"/>
              </w:rPr>
              <w:t>надходження доповідної записки, інформації про усунення порушення вимог бюджетного законодавства або ведення позовної роботи, спрямованої на усунення порушення вимог бюджетного законодавства,</w:t>
            </w:r>
            <w:r w:rsidRPr="006654C8">
              <w:rPr>
                <w:rFonts w:ascii="Times New Roman" w:hAnsi="Times New Roman" w:cs="Times New Roman"/>
                <w:b/>
                <w:sz w:val="24"/>
                <w:szCs w:val="24"/>
              </w:rPr>
              <w:t xml:space="preserve"> через систему електронної взаємодії органів виконавчої влади (у паперовій формі</w:t>
            </w:r>
            <w:r w:rsidRPr="006654C8">
              <w:rPr>
                <w:rFonts w:ascii="Times New Roman" w:hAnsi="Times New Roman" w:cs="Times New Roman"/>
                <w:sz w:val="24"/>
                <w:szCs w:val="24"/>
              </w:rPr>
              <w:t xml:space="preserve"> </w:t>
            </w:r>
            <w:r w:rsidRPr="006654C8">
              <w:rPr>
                <w:rFonts w:ascii="Times New Roman" w:hAnsi="Times New Roman" w:cs="Times New Roman"/>
                <w:b/>
                <w:sz w:val="24"/>
                <w:szCs w:val="24"/>
              </w:rPr>
              <w:t>–</w:t>
            </w:r>
            <w:r w:rsidRPr="006654C8">
              <w:rPr>
                <w:rFonts w:ascii="Times New Roman" w:hAnsi="Times New Roman" w:cs="Times New Roman"/>
                <w:sz w:val="24"/>
                <w:szCs w:val="24"/>
              </w:rPr>
              <w:t xml:space="preserve"> рекомендованим листом з повідомленням про вручення або подається особисто під розписку уповноваженій особі</w:t>
            </w:r>
            <w:r w:rsidRPr="006654C8">
              <w:rPr>
                <w:rFonts w:ascii="Times New Roman" w:hAnsi="Times New Roman" w:cs="Times New Roman"/>
                <w:b/>
                <w:sz w:val="24"/>
                <w:szCs w:val="24"/>
              </w:rPr>
              <w:t>)</w:t>
            </w:r>
            <w:r w:rsidRPr="006654C8">
              <w:rPr>
                <w:rFonts w:ascii="Times New Roman" w:hAnsi="Times New Roman" w:cs="Times New Roman"/>
                <w:sz w:val="24"/>
                <w:szCs w:val="24"/>
              </w:rPr>
              <w:t xml:space="preserve"> відповідно до пункту 4 цього Порядку. Один примірник такого розпорядження </w:t>
            </w:r>
            <w:r w:rsidRPr="006654C8">
              <w:rPr>
                <w:rFonts w:ascii="Times New Roman" w:hAnsi="Times New Roman" w:cs="Times New Roman"/>
                <w:b/>
                <w:sz w:val="24"/>
                <w:szCs w:val="24"/>
              </w:rPr>
              <w:t>у паперовій формі</w:t>
            </w:r>
            <w:r w:rsidRPr="006654C8">
              <w:rPr>
                <w:rFonts w:ascii="Times New Roman" w:hAnsi="Times New Roman" w:cs="Times New Roman"/>
                <w:sz w:val="24"/>
                <w:szCs w:val="24"/>
              </w:rPr>
              <w:t xml:space="preserve"> залишається в органі, який його прийняв.</w:t>
            </w:r>
          </w:p>
        </w:tc>
      </w:tr>
      <w:tr w:rsidR="00605266" w:rsidRPr="006654C8" w:rsidTr="00804B33">
        <w:trPr>
          <w:gridAfter w:val="1"/>
          <w:wAfter w:w="6" w:type="dxa"/>
        </w:trPr>
        <w:tc>
          <w:tcPr>
            <w:tcW w:w="7797" w:type="dxa"/>
          </w:tcPr>
          <w:p w:rsidR="00A94A6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11. Орган </w:t>
            </w:r>
            <w:r w:rsidR="00605266" w:rsidRPr="006654C8">
              <w:rPr>
                <w:rFonts w:ascii="Times New Roman" w:hAnsi="Times New Roman" w:cs="Times New Roman"/>
                <w:sz w:val="24"/>
                <w:szCs w:val="24"/>
                <w:u w:val="single"/>
              </w:rPr>
              <w:t>Державної казначейської служби</w:t>
            </w:r>
            <w:r w:rsidR="00605266" w:rsidRPr="006654C8">
              <w:rPr>
                <w:rFonts w:ascii="Times New Roman" w:hAnsi="Times New Roman" w:cs="Times New Roman"/>
                <w:sz w:val="24"/>
                <w:szCs w:val="24"/>
              </w:rPr>
              <w:t xml:space="preserve">, у якому відкрито рахунки, за якими зупинено операції з бюджетними коштами, після надходження розпорядження про відновлення операцій з бюджетними коштами або закінчення строку, визначеного абзацом третім пункту 8 цього Порядку, </w:t>
            </w:r>
            <w:r w:rsidR="00605266" w:rsidRPr="006654C8">
              <w:rPr>
                <w:rFonts w:ascii="Times New Roman" w:hAnsi="Times New Roman" w:cs="Times New Roman"/>
                <w:sz w:val="24"/>
                <w:szCs w:val="24"/>
              </w:rPr>
              <w:lastRenderedPageBreak/>
              <w:t xml:space="preserve">відновлює операції з бюджетними коштами відповідного розпорядника та/або одержувача. </w:t>
            </w:r>
          </w:p>
          <w:p w:rsidR="00605266" w:rsidRPr="006654C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6654C8">
              <w:rPr>
                <w:rFonts w:ascii="Times New Roman" w:hAnsi="Times New Roman" w:cs="Times New Roman"/>
                <w:sz w:val="24"/>
                <w:szCs w:val="24"/>
                <w:u w:val="single"/>
              </w:rPr>
              <w:t>У разі відновлення операцій з бюджетними коштами розпорядника та/або одержувача орган Державної казначейської служби зазначає на корінці розпорядження про відновлення операцій, який підписується керівником (заступником керівника) та скріплюється печаткою такого органу, дату відновлення операцій.</w:t>
            </w:r>
          </w:p>
        </w:tc>
        <w:tc>
          <w:tcPr>
            <w:tcW w:w="7938" w:type="dxa"/>
          </w:tcPr>
          <w:p w:rsidR="00A94A68" w:rsidRDefault="00A94A68" w:rsidP="00FB473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11. Орган </w:t>
            </w:r>
            <w:r w:rsidR="00605266" w:rsidRPr="006654C8">
              <w:rPr>
                <w:rFonts w:ascii="Times New Roman" w:hAnsi="Times New Roman" w:cs="Times New Roman"/>
                <w:b/>
                <w:sz w:val="24"/>
                <w:szCs w:val="24"/>
              </w:rPr>
              <w:t>Казначейства,</w:t>
            </w:r>
            <w:r w:rsidR="00605266" w:rsidRPr="006654C8">
              <w:rPr>
                <w:rFonts w:ascii="Times New Roman" w:hAnsi="Times New Roman" w:cs="Times New Roman"/>
                <w:sz w:val="24"/>
                <w:szCs w:val="24"/>
              </w:rPr>
              <w:t xml:space="preserve"> у якому відкрито рахунки, за якими зупинено операції з бюджетними коштами, після надходження розпорядження про відновлення операцій з бюджетними коштами або закінчення строку, визначеного абзацом третім пункту 8 цього Порядку, відновлює операції з бюджетними коштами відповідного розпорядника та/або одержувача.</w:t>
            </w:r>
            <w:r w:rsidRPr="006654C8">
              <w:rPr>
                <w:rFonts w:ascii="Times New Roman" w:hAnsi="Times New Roman" w:cs="Times New Roman"/>
                <w:b/>
                <w:sz w:val="24"/>
                <w:szCs w:val="24"/>
              </w:rPr>
              <w:t xml:space="preserve"> </w:t>
            </w:r>
          </w:p>
          <w:p w:rsidR="00A94A68" w:rsidRDefault="00A94A68" w:rsidP="00FB4736">
            <w:pPr>
              <w:spacing w:after="0" w:line="240" w:lineRule="auto"/>
              <w:jc w:val="both"/>
              <w:rPr>
                <w:rFonts w:ascii="Times New Roman" w:hAnsi="Times New Roman" w:cs="Times New Roman"/>
                <w:b/>
                <w:sz w:val="24"/>
                <w:szCs w:val="24"/>
              </w:rPr>
            </w:pPr>
          </w:p>
          <w:p w:rsidR="00804B33" w:rsidRDefault="00A94A68" w:rsidP="00FB47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5266" w:rsidRPr="006654C8" w:rsidRDefault="00A94A68" w:rsidP="00FB4736">
            <w:pPr>
              <w:spacing w:after="0" w:line="240" w:lineRule="auto"/>
              <w:jc w:val="both"/>
              <w:rPr>
                <w:rFonts w:ascii="Times New Roman" w:hAnsi="Times New Roman" w:cs="Times New Roman"/>
                <w:b/>
                <w:sz w:val="24"/>
                <w:szCs w:val="24"/>
              </w:rPr>
            </w:pPr>
            <w:r w:rsidRPr="006654C8">
              <w:rPr>
                <w:rFonts w:ascii="Times New Roman" w:hAnsi="Times New Roman" w:cs="Times New Roman"/>
                <w:b/>
                <w:sz w:val="24"/>
                <w:szCs w:val="24"/>
              </w:rPr>
              <w:t>Ви</w:t>
            </w:r>
            <w:r>
              <w:rPr>
                <w:rFonts w:ascii="Times New Roman" w:hAnsi="Times New Roman" w:cs="Times New Roman"/>
                <w:b/>
                <w:sz w:val="24"/>
                <w:szCs w:val="24"/>
              </w:rPr>
              <w:t>к</w:t>
            </w:r>
            <w:r w:rsidRPr="006654C8">
              <w:rPr>
                <w:rFonts w:ascii="Times New Roman" w:hAnsi="Times New Roman" w:cs="Times New Roman"/>
                <w:b/>
                <w:sz w:val="24"/>
                <w:szCs w:val="24"/>
              </w:rPr>
              <w:t>л</w:t>
            </w:r>
            <w:r>
              <w:rPr>
                <w:rFonts w:ascii="Times New Roman" w:hAnsi="Times New Roman" w:cs="Times New Roman"/>
                <w:b/>
                <w:sz w:val="24"/>
                <w:szCs w:val="24"/>
              </w:rPr>
              <w:t>ю</w:t>
            </w:r>
            <w:r w:rsidRPr="006654C8">
              <w:rPr>
                <w:rFonts w:ascii="Times New Roman" w:hAnsi="Times New Roman" w:cs="Times New Roman"/>
                <w:b/>
                <w:sz w:val="24"/>
                <w:szCs w:val="24"/>
              </w:rPr>
              <w:t>чити</w:t>
            </w:r>
          </w:p>
        </w:tc>
      </w:tr>
      <w:tr w:rsidR="00605266" w:rsidRPr="006654C8" w:rsidTr="00804B33">
        <w:trPr>
          <w:gridAfter w:val="1"/>
          <w:wAfter w:w="6" w:type="dxa"/>
        </w:trPr>
        <w:tc>
          <w:tcPr>
            <w:tcW w:w="7797" w:type="dxa"/>
          </w:tcPr>
          <w:p w:rsidR="00605266" w:rsidRPr="006654C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12. Орган </w:t>
            </w:r>
            <w:r w:rsidR="00605266" w:rsidRPr="006654C8">
              <w:rPr>
                <w:rFonts w:ascii="Times New Roman" w:hAnsi="Times New Roman" w:cs="Times New Roman"/>
                <w:sz w:val="24"/>
                <w:szCs w:val="24"/>
                <w:u w:val="single"/>
              </w:rPr>
              <w:t>Державної казначейської служби</w:t>
            </w:r>
            <w:r w:rsidR="00605266" w:rsidRPr="006654C8">
              <w:rPr>
                <w:rFonts w:ascii="Times New Roman" w:hAnsi="Times New Roman" w:cs="Times New Roman"/>
                <w:sz w:val="24"/>
                <w:szCs w:val="24"/>
              </w:rPr>
              <w:t xml:space="preserve"> </w:t>
            </w:r>
            <w:r w:rsidR="00605266" w:rsidRPr="006654C8">
              <w:rPr>
                <w:rFonts w:ascii="Times New Roman" w:hAnsi="Times New Roman" w:cs="Times New Roman"/>
                <w:sz w:val="24"/>
                <w:szCs w:val="24"/>
                <w:u w:val="single"/>
              </w:rPr>
              <w:t>надсилає</w:t>
            </w:r>
            <w:r w:rsidR="00605266" w:rsidRPr="006654C8">
              <w:rPr>
                <w:rFonts w:ascii="Times New Roman" w:hAnsi="Times New Roman" w:cs="Times New Roman"/>
                <w:sz w:val="24"/>
                <w:szCs w:val="24"/>
              </w:rPr>
              <w:t xml:space="preserve"> не пізніше наступного робочого дня після відновлення операцій з бюджетними коштами </w:t>
            </w:r>
            <w:r w:rsidR="00605266" w:rsidRPr="006654C8">
              <w:rPr>
                <w:rFonts w:ascii="Times New Roman" w:hAnsi="Times New Roman" w:cs="Times New Roman"/>
                <w:sz w:val="24"/>
                <w:szCs w:val="24"/>
                <w:u w:val="single"/>
              </w:rPr>
              <w:t>органові, який прийняв розпорядження про відновлення операцій, рекомендованим листом з повідомленням про вручення або подає особисто під розписку уповноваженій особі корінець такого розпорядження.</w:t>
            </w:r>
            <w:r w:rsidR="00605266" w:rsidRPr="006654C8">
              <w:rPr>
                <w:rFonts w:ascii="Times New Roman" w:hAnsi="Times New Roman" w:cs="Times New Roman"/>
                <w:sz w:val="24"/>
                <w:szCs w:val="24"/>
              </w:rPr>
              <w:t xml:space="preserve"> </w:t>
            </w:r>
          </w:p>
        </w:tc>
        <w:tc>
          <w:tcPr>
            <w:tcW w:w="7938" w:type="dxa"/>
          </w:tcPr>
          <w:p w:rsidR="00605266" w:rsidRPr="006654C8" w:rsidRDefault="00A94A68" w:rsidP="00FB473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12. Орган </w:t>
            </w:r>
            <w:r w:rsidR="00605266" w:rsidRPr="006654C8">
              <w:rPr>
                <w:rFonts w:ascii="Times New Roman" w:hAnsi="Times New Roman" w:cs="Times New Roman"/>
                <w:b/>
                <w:sz w:val="24"/>
                <w:szCs w:val="24"/>
              </w:rPr>
              <w:t>Казначейства</w:t>
            </w:r>
            <w:r w:rsidR="00605266" w:rsidRPr="006654C8">
              <w:rPr>
                <w:rFonts w:ascii="Times New Roman" w:hAnsi="Times New Roman" w:cs="Times New Roman"/>
                <w:sz w:val="24"/>
                <w:szCs w:val="24"/>
              </w:rPr>
              <w:t xml:space="preserve"> не пізніше наступного робочого дня після відновлення операцій з бюджетними коштами </w:t>
            </w:r>
            <w:r w:rsidR="00605266" w:rsidRPr="006654C8">
              <w:rPr>
                <w:rFonts w:ascii="Times New Roman" w:hAnsi="Times New Roman" w:cs="Times New Roman"/>
                <w:b/>
                <w:sz w:val="24"/>
                <w:szCs w:val="24"/>
              </w:rPr>
              <w:t>інформує про це уповноважений орган, що прийняв  розпорядження про відновлення операцій, шляхом надсилання листа.</w:t>
            </w:r>
          </w:p>
          <w:p w:rsidR="00605266" w:rsidRPr="006654C8" w:rsidRDefault="00605266" w:rsidP="00FB4736">
            <w:pPr>
              <w:spacing w:after="0" w:line="240" w:lineRule="auto"/>
              <w:jc w:val="both"/>
              <w:rPr>
                <w:rFonts w:ascii="Times New Roman" w:hAnsi="Times New Roman" w:cs="Times New Roman"/>
                <w:sz w:val="24"/>
                <w:szCs w:val="24"/>
              </w:rPr>
            </w:pPr>
          </w:p>
        </w:tc>
      </w:tr>
      <w:tr w:rsidR="00605266" w:rsidRPr="006654C8" w:rsidTr="00804B33">
        <w:trPr>
          <w:gridAfter w:val="1"/>
          <w:wAfter w:w="6" w:type="dxa"/>
        </w:trPr>
        <w:tc>
          <w:tcPr>
            <w:tcW w:w="7797" w:type="dxa"/>
          </w:tcPr>
          <w:p w:rsidR="00605266" w:rsidRPr="006654C8"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13. Розпорядження про зупинення або відновлення операцій, що надійшли до органу </w:t>
            </w:r>
            <w:r w:rsidR="00605266" w:rsidRPr="006654C8">
              <w:rPr>
                <w:rFonts w:ascii="Times New Roman" w:hAnsi="Times New Roman" w:cs="Times New Roman"/>
                <w:sz w:val="24"/>
                <w:szCs w:val="24"/>
                <w:u w:val="single"/>
              </w:rPr>
              <w:t xml:space="preserve">Державної казначейської служби </w:t>
            </w:r>
            <w:r w:rsidR="00605266" w:rsidRPr="006654C8">
              <w:rPr>
                <w:rFonts w:ascii="Times New Roman" w:hAnsi="Times New Roman" w:cs="Times New Roman"/>
                <w:sz w:val="24"/>
                <w:szCs w:val="24"/>
              </w:rPr>
              <w:t xml:space="preserve">протягом операційного часу, виконуються в день надходження, а ті, що надійшли після закінчення операційного часу, - протягом наступного робочого дня. </w:t>
            </w:r>
          </w:p>
        </w:tc>
        <w:tc>
          <w:tcPr>
            <w:tcW w:w="7938" w:type="dxa"/>
          </w:tcPr>
          <w:p w:rsidR="00605266" w:rsidRPr="00AB52C1"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AB52C1">
              <w:rPr>
                <w:rFonts w:ascii="Times New Roman" w:hAnsi="Times New Roman" w:cs="Times New Roman"/>
                <w:sz w:val="24"/>
                <w:szCs w:val="24"/>
              </w:rPr>
              <w:t xml:space="preserve">13. Розпорядження про зупинення або відновлення операцій, що надійшли до органу </w:t>
            </w:r>
            <w:r w:rsidR="00605266" w:rsidRPr="00AB52C1">
              <w:rPr>
                <w:rFonts w:ascii="Times New Roman" w:hAnsi="Times New Roman" w:cs="Times New Roman"/>
                <w:b/>
                <w:sz w:val="24"/>
                <w:szCs w:val="24"/>
              </w:rPr>
              <w:t xml:space="preserve">Казначейства </w:t>
            </w:r>
            <w:r w:rsidR="00605266" w:rsidRPr="00AB52C1">
              <w:rPr>
                <w:rFonts w:ascii="Times New Roman" w:hAnsi="Times New Roman" w:cs="Times New Roman"/>
                <w:sz w:val="24"/>
                <w:szCs w:val="24"/>
              </w:rPr>
              <w:t>протягом операційного часу, виконуються в день надходження, а ті, що надійшли після закінчення операційного часу, - протягом наступного робочого дня.</w:t>
            </w:r>
          </w:p>
          <w:p w:rsidR="00605266" w:rsidRPr="00AB52C1" w:rsidRDefault="00A94A68" w:rsidP="00FB473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05266" w:rsidRPr="00AB52C1">
              <w:rPr>
                <w:rFonts w:ascii="Times New Roman" w:hAnsi="Times New Roman" w:cs="Times New Roman"/>
                <w:b/>
                <w:sz w:val="24"/>
                <w:szCs w:val="24"/>
              </w:rPr>
              <w:t>Розпорядження про зупинення або відновлення операцій, прийняті органом Казначейства, виконуються у день прийняття такого розпорядження.</w:t>
            </w:r>
          </w:p>
        </w:tc>
      </w:tr>
      <w:tr w:rsidR="00605266" w:rsidRPr="006654C8" w:rsidTr="00804B33">
        <w:trPr>
          <w:gridAfter w:val="1"/>
          <w:wAfter w:w="6" w:type="dxa"/>
        </w:trPr>
        <w:tc>
          <w:tcPr>
            <w:tcW w:w="7797" w:type="dxa"/>
          </w:tcPr>
          <w:p w:rsidR="00605266" w:rsidRPr="006654C8" w:rsidRDefault="00DF4807" w:rsidP="00FB473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14.</w:t>
            </w:r>
            <w:r w:rsidR="00605266" w:rsidRPr="006654C8">
              <w:rPr>
                <w:rFonts w:ascii="Times New Roman" w:hAnsi="Times New Roman" w:cs="Times New Roman"/>
                <w:i/>
                <w:sz w:val="24"/>
                <w:szCs w:val="24"/>
              </w:rPr>
              <w:t xml:space="preserve"> </w:t>
            </w:r>
            <w:r w:rsidR="00605266" w:rsidRPr="006654C8">
              <w:rPr>
                <w:rFonts w:ascii="Times New Roman" w:hAnsi="Times New Roman" w:cs="Times New Roman"/>
                <w:sz w:val="24"/>
                <w:szCs w:val="24"/>
                <w:u w:val="single"/>
              </w:rPr>
              <w:t xml:space="preserve">Відновлення операцій з бюджетними коштами не позбавляє уповноважені органи права повторного застосування такого заходу впливу за порушення вимог бюджетного законодавства, як зупинення операцій з бюджетними коштами, до тих же розпорядників та/або одержувачів у разі неусунення або вчинення зазначених порушень у подальшому. </w:t>
            </w:r>
          </w:p>
          <w:p w:rsidR="00605266" w:rsidRPr="006654C8" w:rsidRDefault="00605266" w:rsidP="00FB4736">
            <w:pPr>
              <w:spacing w:after="0" w:line="240" w:lineRule="auto"/>
              <w:jc w:val="both"/>
              <w:rPr>
                <w:rFonts w:ascii="Times New Roman" w:hAnsi="Times New Roman" w:cs="Times New Roman"/>
                <w:sz w:val="24"/>
                <w:szCs w:val="24"/>
              </w:rPr>
            </w:pPr>
          </w:p>
        </w:tc>
        <w:tc>
          <w:tcPr>
            <w:tcW w:w="7938" w:type="dxa"/>
          </w:tcPr>
          <w:p w:rsidR="00605266" w:rsidRPr="00347032" w:rsidRDefault="00605266" w:rsidP="00FC02C1">
            <w:pPr>
              <w:spacing w:after="0" w:line="240" w:lineRule="auto"/>
              <w:ind w:firstLine="175"/>
              <w:jc w:val="both"/>
              <w:rPr>
                <w:rFonts w:ascii="Times New Roman" w:hAnsi="Times New Roman" w:cs="Times New Roman"/>
                <w:sz w:val="24"/>
                <w:szCs w:val="24"/>
              </w:rPr>
            </w:pPr>
            <w:r w:rsidRPr="00347032">
              <w:rPr>
                <w:rFonts w:ascii="Times New Roman" w:hAnsi="Times New Roman" w:cs="Times New Roman"/>
                <w:sz w:val="24"/>
                <w:szCs w:val="24"/>
              </w:rPr>
              <w:t>14.</w:t>
            </w:r>
            <w:r w:rsidRPr="00347032">
              <w:rPr>
                <w:rFonts w:ascii="Times New Roman" w:hAnsi="Times New Roman" w:cs="Times New Roman"/>
                <w:b/>
                <w:sz w:val="24"/>
                <w:szCs w:val="24"/>
              </w:rPr>
              <w:t xml:space="preserve"> У разі неусунення порушення вимог бюджетного законодавства розпорядником та/або одержувачем або незабезпечення ведення позовної роботи, спрямованої на усунення порушення вимог бюджетного законодавства, у терміни, встановлені у розпорядженні про зупинення операцій, уповноважений орган має право на повторне застосування зупинення операцій з бюджетними коштами щодо такого розпорядника та/або одержувача </w:t>
            </w:r>
            <w:r w:rsidRPr="009371DA">
              <w:rPr>
                <w:rFonts w:ascii="Times New Roman" w:hAnsi="Times New Roman" w:cs="Times New Roman"/>
                <w:b/>
                <w:sz w:val="24"/>
                <w:szCs w:val="24"/>
              </w:rPr>
              <w:t>у межах строку, встановленого частиною другою статті 120 Бюджетного кодексу України.</w:t>
            </w:r>
            <w:r w:rsidR="00FC02C1">
              <w:rPr>
                <w:rFonts w:ascii="Times New Roman" w:hAnsi="Times New Roman" w:cs="Times New Roman"/>
                <w:b/>
                <w:sz w:val="24"/>
                <w:szCs w:val="24"/>
              </w:rPr>
              <w:t xml:space="preserve"> </w:t>
            </w:r>
            <w:r w:rsidRPr="00347032">
              <w:rPr>
                <w:rFonts w:ascii="Times New Roman" w:hAnsi="Times New Roman" w:cs="Times New Roman"/>
                <w:b/>
                <w:sz w:val="24"/>
                <w:szCs w:val="24"/>
              </w:rPr>
              <w:t xml:space="preserve">Якщо у визначений строк розпорядником та/або одержувачем не усунуто порушення вимог бюджетного законодавства або не забезпечено ведення позовної роботи, спрямованої на усунення порушення вимог бюджетного законодавства, уповноважений орган має право на </w:t>
            </w:r>
            <w:r w:rsidRPr="00347032">
              <w:rPr>
                <w:rFonts w:ascii="Times New Roman" w:hAnsi="Times New Roman" w:cs="Times New Roman"/>
                <w:b/>
                <w:sz w:val="24"/>
                <w:szCs w:val="24"/>
              </w:rPr>
              <w:lastRenderedPageBreak/>
              <w:t>застосування іншого заходу впливу за порушення вимог бюджетного законодавства відповідно до частини першої статті</w:t>
            </w:r>
            <w:r w:rsidRPr="00347032">
              <w:rPr>
                <w:rFonts w:ascii="Times New Roman" w:hAnsi="Times New Roman" w:cs="Times New Roman"/>
                <w:b/>
                <w:sz w:val="24"/>
                <w:szCs w:val="24"/>
                <w:lang w:val="ru-RU"/>
              </w:rPr>
              <w:t xml:space="preserve"> 117 </w:t>
            </w:r>
            <w:r w:rsidRPr="00347032">
              <w:rPr>
                <w:rFonts w:ascii="Times New Roman" w:hAnsi="Times New Roman" w:cs="Times New Roman"/>
                <w:b/>
                <w:sz w:val="24"/>
                <w:szCs w:val="24"/>
              </w:rPr>
              <w:t>Бюджетного кодексу України.</w:t>
            </w:r>
          </w:p>
        </w:tc>
      </w:tr>
      <w:tr w:rsidR="001C57E3" w:rsidRPr="006654C8" w:rsidTr="00804B33">
        <w:tc>
          <w:tcPr>
            <w:tcW w:w="15741" w:type="dxa"/>
            <w:gridSpan w:val="3"/>
          </w:tcPr>
          <w:p w:rsidR="001C57E3" w:rsidRDefault="001C57E3" w:rsidP="00FB4736">
            <w:pPr>
              <w:spacing w:after="0" w:line="240" w:lineRule="auto"/>
              <w:jc w:val="center"/>
              <w:rPr>
                <w:rFonts w:ascii="Times New Roman" w:hAnsi="Times New Roman" w:cs="Times New Roman"/>
                <w:b/>
                <w:sz w:val="24"/>
                <w:szCs w:val="24"/>
              </w:rPr>
            </w:pPr>
            <w:r w:rsidRPr="006654C8">
              <w:rPr>
                <w:rFonts w:ascii="Times New Roman" w:hAnsi="Times New Roman" w:cs="Times New Roman"/>
                <w:b/>
                <w:sz w:val="24"/>
                <w:szCs w:val="24"/>
              </w:rPr>
              <w:lastRenderedPageBreak/>
              <w:t>Поряд</w:t>
            </w:r>
            <w:r>
              <w:rPr>
                <w:rFonts w:ascii="Times New Roman" w:hAnsi="Times New Roman" w:cs="Times New Roman"/>
                <w:b/>
                <w:sz w:val="24"/>
                <w:szCs w:val="24"/>
              </w:rPr>
              <w:t>о</w:t>
            </w:r>
            <w:r w:rsidRPr="006654C8">
              <w:rPr>
                <w:rFonts w:ascii="Times New Roman" w:hAnsi="Times New Roman" w:cs="Times New Roman"/>
                <w:b/>
                <w:sz w:val="24"/>
                <w:szCs w:val="24"/>
              </w:rPr>
              <w:t>к зменшення бюджетних асигнувань розпорядникам бюджетних коштів</w:t>
            </w:r>
            <w:r>
              <w:rPr>
                <w:rFonts w:ascii="Times New Roman" w:hAnsi="Times New Roman" w:cs="Times New Roman"/>
                <w:b/>
                <w:sz w:val="24"/>
                <w:szCs w:val="24"/>
              </w:rPr>
              <w:t xml:space="preserve">, </w:t>
            </w:r>
          </w:p>
          <w:p w:rsidR="001C57E3" w:rsidRPr="006654C8" w:rsidRDefault="001C57E3" w:rsidP="00FB47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затверджений п</w:t>
            </w:r>
            <w:r w:rsidRPr="006654C8">
              <w:rPr>
                <w:rFonts w:ascii="Times New Roman" w:hAnsi="Times New Roman" w:cs="Times New Roman"/>
                <w:b/>
                <w:sz w:val="24"/>
                <w:szCs w:val="24"/>
              </w:rPr>
              <w:t>останов</w:t>
            </w:r>
            <w:r>
              <w:rPr>
                <w:rFonts w:ascii="Times New Roman" w:hAnsi="Times New Roman" w:cs="Times New Roman"/>
                <w:b/>
                <w:sz w:val="24"/>
                <w:szCs w:val="24"/>
              </w:rPr>
              <w:t>ою</w:t>
            </w:r>
            <w:r w:rsidRPr="006654C8">
              <w:rPr>
                <w:rFonts w:ascii="Times New Roman" w:hAnsi="Times New Roman" w:cs="Times New Roman"/>
                <w:b/>
                <w:sz w:val="24"/>
                <w:szCs w:val="24"/>
              </w:rPr>
              <w:t xml:space="preserve"> Кабінету Мініст</w:t>
            </w:r>
            <w:r>
              <w:rPr>
                <w:rFonts w:ascii="Times New Roman" w:hAnsi="Times New Roman" w:cs="Times New Roman"/>
                <w:b/>
                <w:sz w:val="24"/>
                <w:szCs w:val="24"/>
              </w:rPr>
              <w:t>рів України від 17.03.2011 № 255</w:t>
            </w:r>
          </w:p>
        </w:tc>
      </w:tr>
      <w:tr w:rsidR="00605266" w:rsidRPr="006654C8" w:rsidTr="00804B33">
        <w:trPr>
          <w:gridAfter w:val="1"/>
          <w:wAfter w:w="6" w:type="dxa"/>
        </w:trPr>
        <w:tc>
          <w:tcPr>
            <w:tcW w:w="7797" w:type="dxa"/>
          </w:tcPr>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 Цей Порядок визначає механізм зменшення бюджетних асигнувань розпорядникам бюджетних коштів у разі вчинення ними порушень бюджетного законодавства, визначених пунктами 24, 29 і 38 статті 116 Бюджетного кодексу України (далі – порушення бюджетного законодавства), зокрема: </w:t>
            </w:r>
          </w:p>
          <w:p w:rsidR="00605266"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нецільового використання бюджетних коштів - на суму такого використання;</w:t>
            </w:r>
          </w:p>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здійснення видатків бюджету чи надання кредитів з бюджету без встановлених бюджетних призначень або з їх перевищенням всупереч Бюджетному кодексу України чи закону про Державний бюджет України на відповідний рік - на суму таких видатків або наданих кредитів; </w:t>
            </w:r>
          </w:p>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здійснення видатків на утримання бюджетної установи одночасно з різних бюджетів всупереч Бюджетному кодексу України чи закону про Державний бюджет України на відповідний рік - на суму бюджетних коштів, використаних бюджетною установою з іншого бюджету, ніж той, з якого вона утримується.</w:t>
            </w:r>
          </w:p>
          <w:p w:rsidR="00167C29"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Не допускається зменшення бюджетних асигнувань за раніше виявлені (в тому числі іншим органом, уповноваженим здійснювати контроль за дотриманням бюджетного законодавства) і усунені порушення бюджетного законодавства.</w:t>
            </w:r>
          </w:p>
        </w:tc>
        <w:tc>
          <w:tcPr>
            <w:tcW w:w="7938" w:type="dxa"/>
          </w:tcPr>
          <w:p w:rsidR="00605266"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1. Цей Порядок визначає механізм зменшення бюджетних асигнувань розпорядникам бюджетних коштів у разі вчинення ними порушень бюджетного законодавства, визначених пунктами 24, 29 і 38 </w:t>
            </w:r>
            <w:r w:rsidR="00605266" w:rsidRPr="006654C8">
              <w:rPr>
                <w:rFonts w:ascii="Times New Roman" w:hAnsi="Times New Roman" w:cs="Times New Roman"/>
                <w:b/>
                <w:sz w:val="24"/>
                <w:szCs w:val="24"/>
              </w:rPr>
              <w:t>частини першої</w:t>
            </w:r>
            <w:r w:rsidR="00605266" w:rsidRPr="006654C8">
              <w:rPr>
                <w:rFonts w:ascii="Times New Roman" w:hAnsi="Times New Roman" w:cs="Times New Roman"/>
                <w:sz w:val="24"/>
                <w:szCs w:val="24"/>
              </w:rPr>
              <w:t xml:space="preserve"> статті 116 Бюджетного кодексу України (далі – порушення бюджетного законодавства), зокрема: </w:t>
            </w:r>
          </w:p>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807" w:rsidRPr="006654C8">
              <w:rPr>
                <w:rFonts w:ascii="Times New Roman" w:hAnsi="Times New Roman" w:cs="Times New Roman"/>
                <w:sz w:val="24"/>
                <w:szCs w:val="24"/>
              </w:rPr>
              <w:t>нецільового використання бюджетних коштів - на суму такого використання;</w:t>
            </w:r>
            <w:r w:rsidRPr="006654C8">
              <w:rPr>
                <w:rFonts w:ascii="Times New Roman" w:hAnsi="Times New Roman" w:cs="Times New Roman"/>
                <w:sz w:val="24"/>
                <w:szCs w:val="24"/>
              </w:rPr>
              <w:t xml:space="preserve"> </w:t>
            </w:r>
          </w:p>
          <w:p w:rsidR="00DF4807"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здійснення видатків бюджету чи надання кредитів з бюджету без встановлених бюджетних призначень або з їх перевищенням всупереч Бюджетному кодексу України чи закону про Державний бюджет України на відповідний рік - на суму таких видатків або наданих кредитів;</w:t>
            </w:r>
          </w:p>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здійснення видатків на утримання бюджетної установи одночасно з різних бюджетів всупереч Бюджетному кодексу України чи закону про Державний бюджет України на відповідний рік - на суму бюджетних коштів, використаних бюджетною установою з іншого бюджету, ніж той, з якого вона утримується. </w:t>
            </w:r>
          </w:p>
          <w:p w:rsidR="00167C29"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Не допускається зменшення бюджетних асигнувань за раніше виявлені (в тому числі іншим органом, уповноваженим здійснювати контроль за дотриманням бюджетного законодавства) і усунені порушення бюджетного законодавства.</w:t>
            </w:r>
          </w:p>
        </w:tc>
      </w:tr>
      <w:tr w:rsidR="00605266" w:rsidRPr="006654C8" w:rsidTr="00804B33">
        <w:trPr>
          <w:gridAfter w:val="1"/>
          <w:wAfter w:w="6" w:type="dxa"/>
        </w:trPr>
        <w:tc>
          <w:tcPr>
            <w:tcW w:w="7797" w:type="dxa"/>
          </w:tcPr>
          <w:p w:rsidR="00605266"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2. Підставою для зменшення бюджетних асигнувань є протокол про порушення бюджетного законодавства або акт ревізії, в якому зафіксовано факт </w:t>
            </w:r>
            <w:r w:rsidR="00605266" w:rsidRPr="006654C8">
              <w:rPr>
                <w:rFonts w:ascii="Times New Roman" w:hAnsi="Times New Roman" w:cs="Times New Roman"/>
                <w:sz w:val="24"/>
                <w:szCs w:val="24"/>
                <w:u w:val="single"/>
              </w:rPr>
              <w:t>вчинення</w:t>
            </w:r>
            <w:r w:rsidR="00605266" w:rsidRPr="006654C8">
              <w:rPr>
                <w:rFonts w:ascii="Times New Roman" w:hAnsi="Times New Roman" w:cs="Times New Roman"/>
                <w:i/>
                <w:sz w:val="24"/>
                <w:szCs w:val="24"/>
                <w:u w:val="single"/>
              </w:rPr>
              <w:t xml:space="preserve"> </w:t>
            </w:r>
            <w:r w:rsidR="00605266" w:rsidRPr="006654C8">
              <w:rPr>
                <w:rFonts w:ascii="Times New Roman" w:hAnsi="Times New Roman" w:cs="Times New Roman"/>
                <w:sz w:val="24"/>
                <w:szCs w:val="24"/>
                <w:u w:val="single"/>
              </w:rPr>
              <w:t>розпорядником бюджетних коштів у поточному чи минулих роках</w:t>
            </w:r>
            <w:r w:rsidR="00605266" w:rsidRPr="006654C8">
              <w:rPr>
                <w:rFonts w:ascii="Times New Roman" w:hAnsi="Times New Roman" w:cs="Times New Roman"/>
                <w:i/>
                <w:sz w:val="24"/>
                <w:szCs w:val="24"/>
                <w:u w:val="single"/>
              </w:rPr>
              <w:t xml:space="preserve"> </w:t>
            </w:r>
            <w:r w:rsidR="00605266" w:rsidRPr="006654C8">
              <w:rPr>
                <w:rFonts w:ascii="Times New Roman" w:hAnsi="Times New Roman" w:cs="Times New Roman"/>
                <w:sz w:val="24"/>
                <w:szCs w:val="24"/>
                <w:u w:val="single"/>
              </w:rPr>
              <w:t xml:space="preserve">одного з порушень бюджетного законодавства. </w:t>
            </w:r>
            <w:r w:rsidR="00605266" w:rsidRPr="006654C8">
              <w:rPr>
                <w:rFonts w:ascii="Times New Roman" w:hAnsi="Times New Roman" w:cs="Times New Roman"/>
                <w:sz w:val="24"/>
                <w:szCs w:val="24"/>
              </w:rPr>
              <w:t xml:space="preserve">Такий протокол або акт складається органом, уповноваженим здійснювати контроль за дотриманням бюджетного законодавства (далі - </w:t>
            </w:r>
            <w:r w:rsidR="00605266" w:rsidRPr="006654C8">
              <w:rPr>
                <w:rFonts w:ascii="Times New Roman" w:hAnsi="Times New Roman" w:cs="Times New Roman"/>
                <w:sz w:val="24"/>
                <w:szCs w:val="24"/>
                <w:u w:val="single"/>
              </w:rPr>
              <w:t>контролюючий</w:t>
            </w:r>
            <w:r w:rsidR="00605266" w:rsidRPr="006654C8">
              <w:rPr>
                <w:rFonts w:ascii="Times New Roman" w:hAnsi="Times New Roman" w:cs="Times New Roman"/>
                <w:sz w:val="24"/>
                <w:szCs w:val="24"/>
              </w:rPr>
              <w:t xml:space="preserve"> орган).</w:t>
            </w:r>
          </w:p>
        </w:tc>
        <w:tc>
          <w:tcPr>
            <w:tcW w:w="7938" w:type="dxa"/>
          </w:tcPr>
          <w:p w:rsidR="00605266"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2. Підставою для зменшення бюджетних асигнувань є протокол про порушення бюджетного законодавства або акт ревізії, в якому зафіксовано факт </w:t>
            </w:r>
            <w:r w:rsidR="00605266" w:rsidRPr="006654C8">
              <w:rPr>
                <w:rFonts w:ascii="Times New Roman" w:hAnsi="Times New Roman" w:cs="Times New Roman"/>
                <w:b/>
                <w:sz w:val="24"/>
                <w:szCs w:val="24"/>
              </w:rPr>
              <w:t>порушення бюджетного законодавства розпорядником бюджетних коштів у поточному чи минулих бюджетних періодах</w:t>
            </w:r>
            <w:r w:rsidR="00605266" w:rsidRPr="006654C8">
              <w:rPr>
                <w:rFonts w:ascii="Times New Roman" w:hAnsi="Times New Roman" w:cs="Times New Roman"/>
                <w:sz w:val="24"/>
                <w:szCs w:val="24"/>
              </w:rPr>
              <w:t xml:space="preserve">. Такий протокол або акт складається органом, уповноваженим здійснювати контроль за дотриманням бюджетного законодавства (далі – </w:t>
            </w:r>
            <w:r w:rsidR="00605266" w:rsidRPr="006654C8">
              <w:rPr>
                <w:rFonts w:ascii="Times New Roman" w:hAnsi="Times New Roman" w:cs="Times New Roman"/>
                <w:b/>
                <w:sz w:val="24"/>
                <w:szCs w:val="24"/>
              </w:rPr>
              <w:t xml:space="preserve">уповноважений </w:t>
            </w:r>
            <w:r w:rsidR="00605266" w:rsidRPr="006654C8">
              <w:rPr>
                <w:rFonts w:ascii="Times New Roman" w:hAnsi="Times New Roman" w:cs="Times New Roman"/>
                <w:sz w:val="24"/>
                <w:szCs w:val="24"/>
              </w:rPr>
              <w:t>орган).</w:t>
            </w:r>
          </w:p>
        </w:tc>
      </w:tr>
      <w:tr w:rsidR="00605266" w:rsidRPr="006654C8" w:rsidTr="00804B33">
        <w:trPr>
          <w:gridAfter w:val="1"/>
          <w:wAfter w:w="6" w:type="dxa"/>
        </w:trPr>
        <w:tc>
          <w:tcPr>
            <w:tcW w:w="7797" w:type="dxa"/>
          </w:tcPr>
          <w:p w:rsidR="00605266"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3. Рішення про зменшення бюджетних асигнувань головному розпоряднику коштів державного бюджету приймає Міністр фінансів, головному розпоряднику коштів місцевого бюджету - керівник місцевого фінансового органу, розпоряднику бюджетних коштів нижчого рівня - головний розпорядник коштів відповідного бюджету.</w:t>
            </w:r>
          </w:p>
        </w:tc>
        <w:tc>
          <w:tcPr>
            <w:tcW w:w="7938" w:type="dxa"/>
          </w:tcPr>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3. Рішення про зменшення бюджетних асигнувань головному розпоряднику коштів державного бюджету приймає Міністр фінансів, головному розпоряднику коштів місцевого бюджету - керівник місцевого фінансового органу, розпоряднику бюджетних коштів нижчого рівня - головний розпорядник коштів відповідного бюджету.</w:t>
            </w:r>
          </w:p>
          <w:p w:rsidR="00605266" w:rsidRPr="00885928" w:rsidRDefault="00605266" w:rsidP="00FB4736">
            <w:pPr>
              <w:spacing w:after="0" w:line="240" w:lineRule="auto"/>
              <w:jc w:val="both"/>
              <w:rPr>
                <w:rFonts w:ascii="Times New Roman" w:hAnsi="Times New Roman" w:cs="Times New Roman"/>
                <w:sz w:val="24"/>
                <w:szCs w:val="24"/>
              </w:rPr>
            </w:pPr>
            <w:r w:rsidRPr="006654C8">
              <w:rPr>
                <w:rFonts w:ascii="Times New Roman" w:hAnsi="Times New Roman" w:cs="Times New Roman"/>
                <w:sz w:val="24"/>
                <w:szCs w:val="24"/>
              </w:rPr>
              <w:t xml:space="preserve"> </w:t>
            </w:r>
            <w:r w:rsidR="00167C29">
              <w:rPr>
                <w:rFonts w:ascii="Times New Roman" w:hAnsi="Times New Roman" w:cs="Times New Roman"/>
                <w:sz w:val="24"/>
                <w:szCs w:val="24"/>
              </w:rPr>
              <w:t xml:space="preserve">  </w:t>
            </w:r>
            <w:r w:rsidR="00167C29" w:rsidRPr="006654C8">
              <w:rPr>
                <w:rFonts w:ascii="Times New Roman" w:hAnsi="Times New Roman" w:cs="Times New Roman"/>
                <w:b/>
                <w:sz w:val="24"/>
                <w:szCs w:val="24"/>
              </w:rPr>
              <w:t>Рішення про зменшення бюджетних асигнувань на утримання судів, інших органів і установ системи правосуддя, Міністр фінансів приймає після погодження з Вищою радою правосуддя.</w:t>
            </w:r>
          </w:p>
        </w:tc>
      </w:tr>
      <w:tr w:rsidR="00605266" w:rsidRPr="006654C8" w:rsidTr="00804B33">
        <w:trPr>
          <w:gridAfter w:val="1"/>
          <w:wAfter w:w="6" w:type="dxa"/>
        </w:trPr>
        <w:tc>
          <w:tcPr>
            <w:tcW w:w="7797" w:type="dxa"/>
          </w:tcPr>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4. У разі встановлення </w:t>
            </w:r>
            <w:r w:rsidR="00605266" w:rsidRPr="006654C8">
              <w:rPr>
                <w:rFonts w:ascii="Times New Roman" w:hAnsi="Times New Roman" w:cs="Times New Roman"/>
                <w:sz w:val="24"/>
                <w:szCs w:val="24"/>
                <w:u w:val="single"/>
              </w:rPr>
              <w:t>одного з порушень</w:t>
            </w:r>
            <w:r w:rsidR="00605266" w:rsidRPr="006654C8">
              <w:rPr>
                <w:rFonts w:ascii="Times New Roman" w:hAnsi="Times New Roman" w:cs="Times New Roman"/>
                <w:sz w:val="24"/>
                <w:szCs w:val="24"/>
              </w:rPr>
              <w:t xml:space="preserve"> бюджетного законодавства </w:t>
            </w:r>
            <w:r w:rsidR="00605266" w:rsidRPr="006654C8">
              <w:rPr>
                <w:rFonts w:ascii="Times New Roman" w:hAnsi="Times New Roman" w:cs="Times New Roman"/>
                <w:sz w:val="24"/>
                <w:szCs w:val="24"/>
                <w:u w:val="single"/>
              </w:rPr>
              <w:t>контролюючий</w:t>
            </w:r>
            <w:r w:rsidR="00605266" w:rsidRPr="006654C8">
              <w:rPr>
                <w:rFonts w:ascii="Times New Roman" w:hAnsi="Times New Roman" w:cs="Times New Roman"/>
                <w:sz w:val="24"/>
                <w:szCs w:val="24"/>
              </w:rPr>
              <w:t xml:space="preserve"> орган протягом десяти робочих днів з дати підписання протоколу про </w:t>
            </w:r>
            <w:r w:rsidR="00605266" w:rsidRPr="006654C8">
              <w:rPr>
                <w:rFonts w:ascii="Times New Roman" w:hAnsi="Times New Roman" w:cs="Times New Roman"/>
                <w:sz w:val="24"/>
                <w:szCs w:val="24"/>
                <w:u w:val="single"/>
              </w:rPr>
              <w:t>таке</w:t>
            </w:r>
            <w:r w:rsidR="00605266" w:rsidRPr="006654C8">
              <w:rPr>
                <w:rFonts w:ascii="Times New Roman" w:hAnsi="Times New Roman" w:cs="Times New Roman"/>
                <w:sz w:val="24"/>
                <w:szCs w:val="24"/>
              </w:rPr>
              <w:t xml:space="preserve"> порушення або реєстрації акта ревізії, а в разі наявності заперечень (зауважень) до акта ревізії - з дати подання письмового висновку щодо таких заперечень (зауважень) подає до Мінфіну (місцевого фінансового органу, головного розпорядника коштів відповідного бюджету) протокол про порушення бюджетного законодавства або засвідчену підписом керівника </w:t>
            </w:r>
            <w:r w:rsidR="00605266" w:rsidRPr="006654C8">
              <w:rPr>
                <w:rFonts w:ascii="Times New Roman" w:hAnsi="Times New Roman" w:cs="Times New Roman"/>
                <w:sz w:val="24"/>
                <w:szCs w:val="24"/>
                <w:u w:val="single"/>
              </w:rPr>
              <w:t>контролюючого</w:t>
            </w:r>
            <w:r w:rsidR="00605266" w:rsidRPr="006654C8">
              <w:rPr>
                <w:rFonts w:ascii="Times New Roman" w:hAnsi="Times New Roman" w:cs="Times New Roman"/>
                <w:sz w:val="24"/>
                <w:szCs w:val="24"/>
              </w:rPr>
              <w:t xml:space="preserve"> органу копію акта ревізії, що скріплений печаткою такого органу. </w:t>
            </w:r>
          </w:p>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Разом з копією акта ревізії </w:t>
            </w:r>
            <w:r w:rsidRPr="006654C8">
              <w:rPr>
                <w:rFonts w:ascii="Times New Roman" w:hAnsi="Times New Roman" w:cs="Times New Roman"/>
                <w:sz w:val="24"/>
                <w:szCs w:val="24"/>
                <w:u w:val="single"/>
              </w:rPr>
              <w:t>контролюючим</w:t>
            </w:r>
            <w:r w:rsidRPr="006654C8">
              <w:rPr>
                <w:rFonts w:ascii="Times New Roman" w:hAnsi="Times New Roman" w:cs="Times New Roman"/>
                <w:sz w:val="24"/>
                <w:szCs w:val="24"/>
              </w:rPr>
              <w:t xml:space="preserve"> органом подається довідка про порушення бюджетного законодавства, що складається у порядку, визначеному Мінфіном. </w:t>
            </w:r>
          </w:p>
          <w:p w:rsidR="00605266"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Одночасно з поданням зазначених документів керівник </w:t>
            </w:r>
            <w:r w:rsidRPr="006654C8">
              <w:rPr>
                <w:rFonts w:ascii="Times New Roman" w:hAnsi="Times New Roman" w:cs="Times New Roman"/>
                <w:sz w:val="24"/>
                <w:szCs w:val="24"/>
                <w:u w:val="single"/>
              </w:rPr>
              <w:t>контролюючого</w:t>
            </w:r>
            <w:r w:rsidRPr="006654C8">
              <w:rPr>
                <w:rFonts w:ascii="Times New Roman" w:hAnsi="Times New Roman" w:cs="Times New Roman"/>
                <w:sz w:val="24"/>
                <w:szCs w:val="24"/>
              </w:rPr>
              <w:t xml:space="preserve"> органу приймає в установленому законодавством порядку рішення про зупинення операцій з бюджетними коштами розпорядника бюджетних коштів, який вчинив порушення бюджетного законодавства.</w:t>
            </w:r>
          </w:p>
        </w:tc>
        <w:tc>
          <w:tcPr>
            <w:tcW w:w="7938" w:type="dxa"/>
          </w:tcPr>
          <w:p w:rsidR="00605266"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 xml:space="preserve">4. У разі встановлення </w:t>
            </w:r>
            <w:r w:rsidR="00605266" w:rsidRPr="006654C8">
              <w:rPr>
                <w:rFonts w:ascii="Times New Roman" w:hAnsi="Times New Roman" w:cs="Times New Roman"/>
                <w:b/>
                <w:sz w:val="24"/>
                <w:szCs w:val="24"/>
              </w:rPr>
              <w:t>факту порушення</w:t>
            </w:r>
            <w:r w:rsidR="00605266" w:rsidRPr="006654C8">
              <w:rPr>
                <w:rFonts w:ascii="Times New Roman" w:hAnsi="Times New Roman" w:cs="Times New Roman"/>
                <w:sz w:val="24"/>
                <w:szCs w:val="24"/>
              </w:rPr>
              <w:t xml:space="preserve"> бюджетного законодавства </w:t>
            </w:r>
            <w:r w:rsidR="00605266" w:rsidRPr="006654C8">
              <w:rPr>
                <w:rFonts w:ascii="Times New Roman" w:hAnsi="Times New Roman" w:cs="Times New Roman"/>
                <w:b/>
                <w:sz w:val="24"/>
                <w:szCs w:val="24"/>
              </w:rPr>
              <w:t>уповноважений</w:t>
            </w:r>
            <w:r w:rsidR="00605266" w:rsidRPr="006654C8">
              <w:rPr>
                <w:rFonts w:ascii="Times New Roman" w:hAnsi="Times New Roman" w:cs="Times New Roman"/>
                <w:sz w:val="24"/>
                <w:szCs w:val="24"/>
              </w:rPr>
              <w:t xml:space="preserve"> орган протягом десяти робочих днів з дати підписання протоколу про  порушення </w:t>
            </w:r>
            <w:r w:rsidR="00605266" w:rsidRPr="006654C8">
              <w:rPr>
                <w:rFonts w:ascii="Times New Roman" w:hAnsi="Times New Roman" w:cs="Times New Roman"/>
                <w:b/>
                <w:sz w:val="24"/>
                <w:szCs w:val="24"/>
              </w:rPr>
              <w:t>бюджетного законодавства</w:t>
            </w:r>
            <w:r w:rsidR="00605266" w:rsidRPr="006654C8">
              <w:rPr>
                <w:rFonts w:ascii="Times New Roman" w:hAnsi="Times New Roman" w:cs="Times New Roman"/>
                <w:sz w:val="24"/>
                <w:szCs w:val="24"/>
              </w:rPr>
              <w:t xml:space="preserve"> або реєстрації акта ревізії, а в разі наявності заперечень (зауважень) до акта ревізії - з дати подання письмового висновку щодо таких заперечень (зауважень) подає до Мінфіну (місцевого фінансового органу, головного розпорядника коштів відповідного бюджету) протокол про порушення бюджетного законодавства або засвідчену підписом керівника </w:t>
            </w:r>
            <w:r w:rsidR="00605266" w:rsidRPr="006654C8">
              <w:rPr>
                <w:rFonts w:ascii="Times New Roman" w:hAnsi="Times New Roman" w:cs="Times New Roman"/>
                <w:b/>
                <w:sz w:val="24"/>
                <w:szCs w:val="24"/>
              </w:rPr>
              <w:t>уповноваженого</w:t>
            </w:r>
            <w:r w:rsidR="00605266" w:rsidRPr="006654C8">
              <w:rPr>
                <w:rFonts w:ascii="Times New Roman" w:hAnsi="Times New Roman" w:cs="Times New Roman"/>
                <w:sz w:val="24"/>
                <w:szCs w:val="24"/>
              </w:rPr>
              <w:t xml:space="preserve"> органу копію акта ревізії, що скріплений печаткою такого органу. </w:t>
            </w:r>
          </w:p>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Разом з копією акта ревізії </w:t>
            </w:r>
            <w:r w:rsidRPr="006654C8">
              <w:rPr>
                <w:rFonts w:ascii="Times New Roman" w:hAnsi="Times New Roman" w:cs="Times New Roman"/>
                <w:b/>
                <w:sz w:val="24"/>
                <w:szCs w:val="24"/>
              </w:rPr>
              <w:t>уповноваженим</w:t>
            </w:r>
            <w:r w:rsidRPr="006654C8">
              <w:rPr>
                <w:rFonts w:ascii="Times New Roman" w:hAnsi="Times New Roman" w:cs="Times New Roman"/>
                <w:sz w:val="24"/>
                <w:szCs w:val="24"/>
              </w:rPr>
              <w:t xml:space="preserve"> органом подається довідка про порушення бюджетного законодавства, що складається у порядку, визначеному Мінфіном. </w:t>
            </w:r>
          </w:p>
          <w:p w:rsidR="00167C29"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Одночасно з поданням зазначених документів керівник </w:t>
            </w:r>
            <w:r w:rsidRPr="006654C8">
              <w:rPr>
                <w:rFonts w:ascii="Times New Roman" w:hAnsi="Times New Roman" w:cs="Times New Roman"/>
                <w:b/>
                <w:sz w:val="24"/>
                <w:szCs w:val="24"/>
              </w:rPr>
              <w:t>уповноваженого</w:t>
            </w:r>
            <w:r w:rsidRPr="006654C8">
              <w:rPr>
                <w:rFonts w:ascii="Times New Roman" w:hAnsi="Times New Roman" w:cs="Times New Roman"/>
                <w:sz w:val="24"/>
                <w:szCs w:val="24"/>
              </w:rPr>
              <w:t xml:space="preserve"> органу приймає в установленому законодавством порядку рішення про зупинення операцій з бюджетними коштами розпорядника бюджетних коштів, який вчинив порушення бюджетного законодавства.</w:t>
            </w:r>
          </w:p>
        </w:tc>
      </w:tr>
      <w:tr w:rsidR="00605266" w:rsidRPr="006654C8" w:rsidTr="00804B33">
        <w:trPr>
          <w:gridAfter w:val="1"/>
          <w:wAfter w:w="6" w:type="dxa"/>
        </w:trPr>
        <w:tc>
          <w:tcPr>
            <w:tcW w:w="7797" w:type="dxa"/>
          </w:tcPr>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266" w:rsidRPr="006654C8">
              <w:rPr>
                <w:rFonts w:ascii="Times New Roman" w:hAnsi="Times New Roman" w:cs="Times New Roman"/>
                <w:sz w:val="24"/>
                <w:szCs w:val="24"/>
              </w:rPr>
              <w:t>8. Рішення про зменшення бюджетних асигнувань приймається за кодами економічної класифікації видатків бюджету та класифікації кредитування бюджету та відповідною бюджетною програмою (</w:t>
            </w:r>
            <w:r w:rsidR="00605266" w:rsidRPr="006654C8">
              <w:rPr>
                <w:rFonts w:ascii="Times New Roman" w:hAnsi="Times New Roman" w:cs="Times New Roman"/>
                <w:sz w:val="24"/>
                <w:szCs w:val="24"/>
                <w:u w:val="single"/>
              </w:rPr>
              <w:t>кодами</w:t>
            </w:r>
            <w:r w:rsidR="00605266" w:rsidRPr="006654C8">
              <w:rPr>
                <w:rFonts w:ascii="Times New Roman" w:hAnsi="Times New Roman" w:cs="Times New Roman"/>
                <w:sz w:val="24"/>
                <w:szCs w:val="24"/>
              </w:rPr>
              <w:t xml:space="preserve"> </w:t>
            </w:r>
            <w:r w:rsidR="00605266" w:rsidRPr="006654C8">
              <w:rPr>
                <w:rFonts w:ascii="Times New Roman" w:hAnsi="Times New Roman" w:cs="Times New Roman"/>
                <w:sz w:val="24"/>
                <w:szCs w:val="24"/>
                <w:u w:val="single"/>
              </w:rPr>
              <w:t xml:space="preserve">тимчасової </w:t>
            </w:r>
            <w:r w:rsidR="00605266" w:rsidRPr="006654C8">
              <w:rPr>
                <w:rFonts w:ascii="Times New Roman" w:hAnsi="Times New Roman" w:cs="Times New Roman"/>
                <w:sz w:val="24"/>
                <w:szCs w:val="24"/>
              </w:rPr>
              <w:t>класифікації видатків та кредитування місцевих бюджетів), за якими встановлено порушення бюджетного законодавства, крім бюджетних асигнувань за захищеними видатками відповідного бюджету.</w:t>
            </w:r>
            <w:r w:rsidRPr="006654C8">
              <w:rPr>
                <w:rFonts w:ascii="Times New Roman" w:hAnsi="Times New Roman" w:cs="Times New Roman"/>
                <w:sz w:val="24"/>
                <w:szCs w:val="24"/>
              </w:rPr>
              <w:t xml:space="preserve"> </w:t>
            </w:r>
          </w:p>
          <w:p w:rsidR="00804B33"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05266" w:rsidRDefault="00804B33"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67C29" w:rsidRPr="006654C8">
              <w:rPr>
                <w:rFonts w:ascii="Times New Roman" w:hAnsi="Times New Roman" w:cs="Times New Roman"/>
                <w:sz w:val="24"/>
                <w:szCs w:val="24"/>
              </w:rPr>
              <w:t xml:space="preserve">У разі встановлення </w:t>
            </w:r>
            <w:r w:rsidR="00167C29" w:rsidRPr="006654C8">
              <w:rPr>
                <w:rFonts w:ascii="Times New Roman" w:hAnsi="Times New Roman" w:cs="Times New Roman"/>
                <w:sz w:val="24"/>
                <w:szCs w:val="24"/>
                <w:u w:val="single"/>
              </w:rPr>
              <w:t>фактів вчинення порушень</w:t>
            </w:r>
            <w:r w:rsidR="00167C29" w:rsidRPr="006654C8">
              <w:rPr>
                <w:rFonts w:ascii="Times New Roman" w:hAnsi="Times New Roman" w:cs="Times New Roman"/>
                <w:sz w:val="24"/>
                <w:szCs w:val="24"/>
              </w:rPr>
              <w:t xml:space="preserve"> бюджетного законодавства за захищеними видатками бюджету, а також, якщо на момент прийняття рішення про зменшення бюджетних асигнувань обсяг невикористаних бюджетних асигнувань за відповідними кодами економічної класифікації видатків бюджету та класифікації кредитування бюджету та бюджетною програмою (</w:t>
            </w:r>
            <w:r w:rsidR="00167C29" w:rsidRPr="006654C8">
              <w:rPr>
                <w:rFonts w:ascii="Times New Roman" w:hAnsi="Times New Roman" w:cs="Times New Roman"/>
                <w:sz w:val="24"/>
                <w:szCs w:val="24"/>
                <w:u w:val="single"/>
              </w:rPr>
              <w:t>кодами</w:t>
            </w:r>
            <w:r w:rsidR="00167C29" w:rsidRPr="006654C8">
              <w:rPr>
                <w:rFonts w:ascii="Times New Roman" w:hAnsi="Times New Roman" w:cs="Times New Roman"/>
                <w:sz w:val="24"/>
                <w:szCs w:val="24"/>
              </w:rPr>
              <w:t xml:space="preserve"> </w:t>
            </w:r>
            <w:r w:rsidR="00167C29" w:rsidRPr="006654C8">
              <w:rPr>
                <w:rFonts w:ascii="Times New Roman" w:hAnsi="Times New Roman" w:cs="Times New Roman"/>
                <w:sz w:val="24"/>
                <w:szCs w:val="24"/>
                <w:u w:val="single"/>
              </w:rPr>
              <w:t xml:space="preserve">тимчасової </w:t>
            </w:r>
            <w:r w:rsidR="00167C29" w:rsidRPr="006654C8">
              <w:rPr>
                <w:rFonts w:ascii="Times New Roman" w:hAnsi="Times New Roman" w:cs="Times New Roman"/>
                <w:sz w:val="24"/>
                <w:szCs w:val="24"/>
              </w:rPr>
              <w:t>класифікації видатків та кредитування місцевих бюджетів) недостатній для зменшення бюджетних асигнувань, рішення про зменшення бюджетних асигнувань приймається за іншими кодами економічної класифікації видатків бюджету та класифікації кредитування бюджету за такою чи іншою бюджетною програмою (</w:t>
            </w:r>
            <w:r w:rsidR="00167C29" w:rsidRPr="006654C8">
              <w:rPr>
                <w:rFonts w:ascii="Times New Roman" w:hAnsi="Times New Roman" w:cs="Times New Roman"/>
                <w:sz w:val="24"/>
                <w:szCs w:val="24"/>
                <w:u w:val="single"/>
              </w:rPr>
              <w:t xml:space="preserve">кодами тимчасової </w:t>
            </w:r>
            <w:r w:rsidR="00167C29" w:rsidRPr="006654C8">
              <w:rPr>
                <w:rFonts w:ascii="Times New Roman" w:hAnsi="Times New Roman" w:cs="Times New Roman"/>
                <w:sz w:val="24"/>
                <w:szCs w:val="24"/>
              </w:rPr>
              <w:t>класифікації видатків та кредитування місцевих бюджетів).</w:t>
            </w:r>
          </w:p>
          <w:p w:rsidR="00804B33"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67C29" w:rsidRDefault="00804B33"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7C29" w:rsidRPr="006654C8">
              <w:rPr>
                <w:rFonts w:ascii="Times New Roman" w:hAnsi="Times New Roman" w:cs="Times New Roman"/>
                <w:sz w:val="24"/>
                <w:szCs w:val="24"/>
              </w:rPr>
              <w:t>У разі встановлення факту порушення бюджетного законодавства за спеціальним фондом відповідного бюджету рішення про зменшення бюджетних асигнувань приймається за загальним фондом. Якщо розпорядник бюджетних коштів утримується виключно за рахунок коштів спеціального фонду відповідного бюджету, то рішення</w:t>
            </w:r>
            <w:r w:rsidR="00167C29" w:rsidRPr="006654C8">
              <w:rPr>
                <w:rFonts w:ascii="Times New Roman" w:hAnsi="Times New Roman" w:cs="Times New Roman"/>
                <w:i/>
                <w:sz w:val="24"/>
                <w:szCs w:val="24"/>
              </w:rPr>
              <w:t xml:space="preserve"> </w:t>
            </w:r>
            <w:r w:rsidR="00167C29" w:rsidRPr="006654C8">
              <w:rPr>
                <w:rFonts w:ascii="Times New Roman" w:hAnsi="Times New Roman" w:cs="Times New Roman"/>
                <w:sz w:val="24"/>
                <w:szCs w:val="24"/>
              </w:rPr>
              <w:t>про зменшення бюджетних асигнувань у такому випадку приймається за бюджетними асигнуваннями спеціального фонду відповідного бюджету.</w:t>
            </w:r>
          </w:p>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Недостатність невикористаних бюджетних асигнувань у поточному році за</w:t>
            </w:r>
            <w:r w:rsidRPr="006654C8">
              <w:rPr>
                <w:rFonts w:ascii="Times New Roman" w:hAnsi="Times New Roman" w:cs="Times New Roman"/>
                <w:i/>
                <w:sz w:val="24"/>
                <w:szCs w:val="24"/>
              </w:rPr>
              <w:t xml:space="preserve"> </w:t>
            </w:r>
            <w:r w:rsidRPr="006654C8">
              <w:rPr>
                <w:rFonts w:ascii="Times New Roman" w:hAnsi="Times New Roman" w:cs="Times New Roman"/>
                <w:sz w:val="24"/>
                <w:szCs w:val="24"/>
              </w:rPr>
              <w:t>бюджетними програмами (кодами</w:t>
            </w:r>
            <w:r w:rsidRPr="006654C8">
              <w:rPr>
                <w:rFonts w:ascii="Times New Roman" w:hAnsi="Times New Roman" w:cs="Times New Roman"/>
                <w:sz w:val="24"/>
                <w:szCs w:val="24"/>
                <w:u w:val="single"/>
              </w:rPr>
              <w:t xml:space="preserve"> тимчасової </w:t>
            </w:r>
            <w:r w:rsidRPr="006654C8">
              <w:rPr>
                <w:rFonts w:ascii="Times New Roman" w:hAnsi="Times New Roman" w:cs="Times New Roman"/>
                <w:sz w:val="24"/>
                <w:szCs w:val="24"/>
              </w:rPr>
              <w:t>класифікації видатків та кредитування місцевих бюджетів</w:t>
            </w:r>
            <w:r w:rsidRPr="006654C8">
              <w:rPr>
                <w:rFonts w:ascii="Times New Roman" w:hAnsi="Times New Roman" w:cs="Times New Roman"/>
                <w:i/>
                <w:sz w:val="24"/>
                <w:szCs w:val="24"/>
              </w:rPr>
              <w:t>)</w:t>
            </w:r>
            <w:r w:rsidRPr="006654C8">
              <w:rPr>
                <w:rFonts w:ascii="Times New Roman" w:hAnsi="Times New Roman" w:cs="Times New Roman"/>
                <w:sz w:val="24"/>
                <w:szCs w:val="24"/>
              </w:rPr>
              <w:t xml:space="preserve"> у цілому для зменшення бюджетних асигнувань є підставою для перегляду Міністром фінансів (керівником місцевого фінансового органу, головним розпорядником коштів відповідного бюджету) обсягів бюджетних асигнувань відповідному розпоряднику бюджетних коштів на наступні бюджетні періоди в сторону зменшення планових граничних обсягів видатків та надання кредитів. </w:t>
            </w:r>
          </w:p>
          <w:p w:rsidR="00167C29" w:rsidRPr="006654C8" w:rsidRDefault="00167C29" w:rsidP="00FB4736">
            <w:pPr>
              <w:spacing w:after="0" w:line="240" w:lineRule="auto"/>
              <w:jc w:val="both"/>
              <w:rPr>
                <w:rFonts w:ascii="Times New Roman" w:hAnsi="Times New Roman" w:cs="Times New Roman"/>
                <w:sz w:val="24"/>
                <w:szCs w:val="24"/>
              </w:rPr>
            </w:pPr>
          </w:p>
        </w:tc>
        <w:tc>
          <w:tcPr>
            <w:tcW w:w="7938" w:type="dxa"/>
          </w:tcPr>
          <w:p w:rsidR="00605266" w:rsidRDefault="00167C29" w:rsidP="0013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117D8A">
              <w:rPr>
                <w:rFonts w:ascii="Times New Roman" w:hAnsi="Times New Roman" w:cs="Times New Roman"/>
                <w:sz w:val="24"/>
                <w:szCs w:val="24"/>
              </w:rPr>
              <w:t xml:space="preserve">8. Рішення про зменшення бюджетних асигнувань приймається за кодами економічної класифікації видатків бюджету та класифікації кредитування бюджету та відповідною бюджетною програмою </w:t>
            </w:r>
            <w:r w:rsidR="00605266" w:rsidRPr="00117D8A">
              <w:rPr>
                <w:rFonts w:ascii="Times New Roman" w:hAnsi="Times New Roman" w:cs="Times New Roman"/>
                <w:b/>
                <w:sz w:val="24"/>
                <w:szCs w:val="24"/>
              </w:rPr>
              <w:t xml:space="preserve">державного бюджету </w:t>
            </w:r>
            <w:r w:rsidR="00605266" w:rsidRPr="00137820">
              <w:rPr>
                <w:rFonts w:ascii="Times New Roman" w:hAnsi="Times New Roman" w:cs="Times New Roman"/>
                <w:b/>
                <w:sz w:val="24"/>
                <w:szCs w:val="24"/>
              </w:rPr>
              <w:t xml:space="preserve">або </w:t>
            </w:r>
            <w:r w:rsidR="00605266">
              <w:rPr>
                <w:rFonts w:ascii="Times New Roman" w:hAnsi="Times New Roman" w:cs="Times New Roman"/>
                <w:b/>
                <w:sz w:val="24"/>
                <w:szCs w:val="24"/>
              </w:rPr>
              <w:t xml:space="preserve">місцевих бюджетів </w:t>
            </w:r>
            <w:r w:rsidR="00605266" w:rsidRPr="00137820">
              <w:rPr>
                <w:rFonts w:ascii="Times New Roman" w:hAnsi="Times New Roman" w:cs="Times New Roman"/>
                <w:sz w:val="24"/>
                <w:szCs w:val="24"/>
              </w:rPr>
              <w:t>(</w:t>
            </w:r>
            <w:r w:rsidR="00605266" w:rsidRPr="00117D8A">
              <w:rPr>
                <w:rFonts w:ascii="Times New Roman" w:hAnsi="Times New Roman" w:cs="Times New Roman"/>
                <w:b/>
                <w:sz w:val="24"/>
                <w:szCs w:val="24"/>
              </w:rPr>
              <w:t xml:space="preserve">кодом та назвою Типової програмної </w:t>
            </w:r>
            <w:r w:rsidR="00605266" w:rsidRPr="00117D8A">
              <w:rPr>
                <w:rFonts w:ascii="Times New Roman" w:hAnsi="Times New Roman" w:cs="Times New Roman"/>
                <w:sz w:val="24"/>
                <w:szCs w:val="24"/>
              </w:rPr>
              <w:t xml:space="preserve">класифікації видатків та кредитування місцевих бюджетів), за якими встановлено порушення бюджетного законодавства, крім бюджетних асигнувань за захищеними видатками відповідного бюджету, </w:t>
            </w:r>
            <w:r w:rsidR="00605266" w:rsidRPr="00117D8A">
              <w:rPr>
                <w:rFonts w:ascii="Times New Roman" w:hAnsi="Times New Roman" w:cs="Times New Roman"/>
                <w:b/>
                <w:sz w:val="24"/>
                <w:szCs w:val="24"/>
              </w:rPr>
              <w:t>визначеними статтею 55 Бюджетного кодексу України</w:t>
            </w:r>
            <w:r w:rsidR="00605266" w:rsidRPr="00117D8A">
              <w:rPr>
                <w:rFonts w:ascii="Times New Roman" w:hAnsi="Times New Roman" w:cs="Times New Roman"/>
                <w:sz w:val="24"/>
                <w:szCs w:val="24"/>
              </w:rPr>
              <w:t xml:space="preserve">. </w:t>
            </w:r>
          </w:p>
          <w:p w:rsidR="00167C29" w:rsidRDefault="00167C29" w:rsidP="0013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80568">
              <w:rPr>
                <w:rFonts w:ascii="Times New Roman" w:hAnsi="Times New Roman" w:cs="Times New Roman"/>
                <w:sz w:val="24"/>
                <w:szCs w:val="24"/>
              </w:rPr>
              <w:t xml:space="preserve">У разі встановлення </w:t>
            </w:r>
            <w:r w:rsidRPr="00080568">
              <w:rPr>
                <w:rFonts w:ascii="Times New Roman" w:hAnsi="Times New Roman" w:cs="Times New Roman"/>
                <w:b/>
                <w:sz w:val="24"/>
                <w:szCs w:val="24"/>
              </w:rPr>
              <w:t xml:space="preserve">факту порушення </w:t>
            </w:r>
            <w:r w:rsidRPr="00080568">
              <w:rPr>
                <w:rFonts w:ascii="Times New Roman" w:hAnsi="Times New Roman" w:cs="Times New Roman"/>
                <w:sz w:val="24"/>
                <w:szCs w:val="24"/>
              </w:rPr>
              <w:t>бюджетного законодавства</w:t>
            </w:r>
            <w:r w:rsidRPr="00080568">
              <w:rPr>
                <w:rFonts w:ascii="Times New Roman" w:hAnsi="Times New Roman" w:cs="Times New Roman"/>
                <w:b/>
                <w:sz w:val="24"/>
                <w:szCs w:val="24"/>
              </w:rPr>
              <w:t xml:space="preserve"> </w:t>
            </w:r>
            <w:r w:rsidRPr="00080568">
              <w:rPr>
                <w:rFonts w:ascii="Times New Roman" w:hAnsi="Times New Roman" w:cs="Times New Roman"/>
                <w:sz w:val="24"/>
                <w:szCs w:val="24"/>
              </w:rPr>
              <w:t>за захищеними видатками бюджету, а також, якщо на момент прийняття рішення про зменшення бюджетних асигнувань обсяг невикористаних бюджетних асигнувань за відповідними кодами економічної класифікації видатків бюджету та класифікації кредитування бюджету</w:t>
            </w:r>
            <w:r w:rsidRPr="00080568">
              <w:rPr>
                <w:rFonts w:ascii="Times New Roman" w:hAnsi="Times New Roman" w:cs="Times New Roman"/>
                <w:b/>
                <w:sz w:val="24"/>
                <w:szCs w:val="24"/>
              </w:rPr>
              <w:t xml:space="preserve"> </w:t>
            </w:r>
            <w:r w:rsidRPr="00080568">
              <w:rPr>
                <w:rFonts w:ascii="Times New Roman" w:hAnsi="Times New Roman" w:cs="Times New Roman"/>
                <w:sz w:val="24"/>
                <w:szCs w:val="24"/>
              </w:rPr>
              <w:t>та</w:t>
            </w:r>
            <w:r w:rsidRPr="00080568">
              <w:rPr>
                <w:rFonts w:ascii="Times New Roman" w:hAnsi="Times New Roman" w:cs="Times New Roman"/>
                <w:b/>
                <w:sz w:val="24"/>
                <w:szCs w:val="24"/>
              </w:rPr>
              <w:t xml:space="preserve"> </w:t>
            </w:r>
            <w:r w:rsidRPr="00080568">
              <w:rPr>
                <w:rFonts w:ascii="Times New Roman" w:hAnsi="Times New Roman" w:cs="Times New Roman"/>
                <w:sz w:val="24"/>
                <w:szCs w:val="24"/>
              </w:rPr>
              <w:t>бюджетною програмою</w:t>
            </w:r>
            <w:r w:rsidRPr="00080568">
              <w:rPr>
                <w:rFonts w:ascii="Times New Roman" w:hAnsi="Times New Roman" w:cs="Times New Roman"/>
                <w:b/>
                <w:sz w:val="24"/>
                <w:szCs w:val="24"/>
              </w:rPr>
              <w:t xml:space="preserve"> державного бюджету або </w:t>
            </w:r>
            <w:r>
              <w:rPr>
                <w:rFonts w:ascii="Times New Roman" w:hAnsi="Times New Roman" w:cs="Times New Roman"/>
                <w:b/>
                <w:sz w:val="24"/>
                <w:szCs w:val="24"/>
              </w:rPr>
              <w:t xml:space="preserve">місцевих бюджетів </w:t>
            </w:r>
            <w:r w:rsidRPr="00080568">
              <w:rPr>
                <w:rFonts w:ascii="Times New Roman" w:hAnsi="Times New Roman" w:cs="Times New Roman"/>
                <w:b/>
                <w:sz w:val="24"/>
                <w:szCs w:val="24"/>
              </w:rPr>
              <w:t xml:space="preserve">(кодом та назвою Типової програмної </w:t>
            </w:r>
            <w:r w:rsidRPr="00080568">
              <w:rPr>
                <w:rFonts w:ascii="Times New Roman" w:hAnsi="Times New Roman" w:cs="Times New Roman"/>
                <w:sz w:val="24"/>
                <w:szCs w:val="24"/>
              </w:rPr>
              <w:t xml:space="preserve">класифікації видатків та кредитування місцевих бюджетів) недостатній для зменшення бюджетних асигнувань, рішення про зменшення бюджетних асигнувань приймається за іншими кодами економічної класифікації видатків бюджету та класифікації кредитування бюджету за такою чи іншою бюджетною програмою </w:t>
            </w:r>
            <w:r w:rsidRPr="00080568">
              <w:rPr>
                <w:rFonts w:ascii="Times New Roman" w:hAnsi="Times New Roman" w:cs="Times New Roman"/>
                <w:b/>
                <w:sz w:val="24"/>
                <w:szCs w:val="24"/>
              </w:rPr>
              <w:t xml:space="preserve">державного </w:t>
            </w:r>
            <w:r>
              <w:rPr>
                <w:rFonts w:ascii="Times New Roman" w:hAnsi="Times New Roman" w:cs="Times New Roman"/>
                <w:b/>
                <w:sz w:val="24"/>
                <w:szCs w:val="24"/>
              </w:rPr>
              <w:t xml:space="preserve">бюджету або місцевих бюджетів </w:t>
            </w:r>
            <w:r w:rsidRPr="0047275B">
              <w:rPr>
                <w:rFonts w:ascii="Times New Roman" w:hAnsi="Times New Roman" w:cs="Times New Roman"/>
                <w:b/>
                <w:sz w:val="24"/>
                <w:szCs w:val="24"/>
              </w:rPr>
              <w:t>(</w:t>
            </w:r>
            <w:r w:rsidRPr="00080568">
              <w:rPr>
                <w:rFonts w:ascii="Times New Roman" w:hAnsi="Times New Roman" w:cs="Times New Roman"/>
                <w:b/>
                <w:sz w:val="24"/>
                <w:szCs w:val="24"/>
              </w:rPr>
              <w:t xml:space="preserve">кодом та назвою Типової програмної </w:t>
            </w:r>
            <w:r w:rsidRPr="00080568">
              <w:rPr>
                <w:rFonts w:ascii="Times New Roman" w:hAnsi="Times New Roman" w:cs="Times New Roman"/>
                <w:sz w:val="24"/>
                <w:szCs w:val="24"/>
              </w:rPr>
              <w:t>класифікації видатків та кредитування місцевих бюджетів).</w:t>
            </w:r>
          </w:p>
          <w:p w:rsidR="00167C29" w:rsidRDefault="00167C29" w:rsidP="0013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У разі встановлення факту порушення бюджетного законодавства за спеціальним фондом відповідного бюджету рішення про зменшення бюджетних асигнувань приймається за загальним фондом. Якщо розпорядник бюджетних коштів утримується виключно за рахунок коштів спеціального фонду відповідного бюджету, то рішення</w:t>
            </w:r>
            <w:r w:rsidRPr="006654C8">
              <w:rPr>
                <w:rFonts w:ascii="Times New Roman" w:hAnsi="Times New Roman" w:cs="Times New Roman"/>
                <w:i/>
                <w:sz w:val="24"/>
                <w:szCs w:val="24"/>
              </w:rPr>
              <w:t xml:space="preserve"> </w:t>
            </w:r>
            <w:r w:rsidRPr="006654C8">
              <w:rPr>
                <w:rFonts w:ascii="Times New Roman" w:hAnsi="Times New Roman" w:cs="Times New Roman"/>
                <w:sz w:val="24"/>
                <w:szCs w:val="24"/>
              </w:rPr>
              <w:t>про зменшення бюджетних асигнувань у такому випадку приймається за бюджетними асигнуваннями спеціального фонду відповідного бюджету</w:t>
            </w:r>
            <w:r>
              <w:rPr>
                <w:rFonts w:ascii="Times New Roman" w:hAnsi="Times New Roman" w:cs="Times New Roman"/>
                <w:sz w:val="24"/>
                <w:szCs w:val="24"/>
              </w:rPr>
              <w:t>.</w:t>
            </w:r>
          </w:p>
          <w:p w:rsidR="00167C29" w:rsidRPr="00117D8A" w:rsidRDefault="00167C29" w:rsidP="0013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Недостатність невикористаних бюджетних асигнувань у поточному році за бюджетними програмами </w:t>
            </w:r>
            <w:r w:rsidRPr="0047275B">
              <w:rPr>
                <w:rFonts w:ascii="Times New Roman" w:hAnsi="Times New Roman" w:cs="Times New Roman"/>
                <w:b/>
                <w:sz w:val="24"/>
                <w:szCs w:val="24"/>
              </w:rPr>
              <w:t>державного бюджету або місцевих бюджетів</w:t>
            </w:r>
            <w:r>
              <w:rPr>
                <w:rFonts w:ascii="Times New Roman" w:hAnsi="Times New Roman" w:cs="Times New Roman"/>
                <w:sz w:val="24"/>
                <w:szCs w:val="24"/>
              </w:rPr>
              <w:t xml:space="preserve"> </w:t>
            </w:r>
            <w:r w:rsidRPr="006654C8">
              <w:rPr>
                <w:rFonts w:ascii="Times New Roman" w:hAnsi="Times New Roman" w:cs="Times New Roman"/>
                <w:b/>
                <w:sz w:val="24"/>
                <w:szCs w:val="24"/>
              </w:rPr>
              <w:t>(</w:t>
            </w:r>
            <w:r w:rsidRPr="006654C8">
              <w:rPr>
                <w:rFonts w:ascii="Times New Roman" w:hAnsi="Times New Roman" w:cs="Times New Roman"/>
                <w:sz w:val="24"/>
                <w:szCs w:val="24"/>
              </w:rPr>
              <w:t>кодами</w:t>
            </w:r>
            <w:r w:rsidRPr="006654C8">
              <w:rPr>
                <w:rFonts w:ascii="Times New Roman" w:hAnsi="Times New Roman" w:cs="Times New Roman"/>
                <w:b/>
                <w:sz w:val="24"/>
                <w:szCs w:val="24"/>
              </w:rPr>
              <w:t xml:space="preserve"> та назвами Типової програмної </w:t>
            </w:r>
            <w:r w:rsidRPr="006654C8">
              <w:rPr>
                <w:rFonts w:ascii="Times New Roman" w:hAnsi="Times New Roman" w:cs="Times New Roman"/>
                <w:sz w:val="24"/>
                <w:szCs w:val="24"/>
              </w:rPr>
              <w:t>класифікації видатків та кредитування місцевих бюджетів) у цілому для зменшення бюджетних асигнувань є підставою для перегляду Міністром фінансів (керівником місцевого фінансового органу, головним розпорядником коштів відповідного бюджету) обсягів бюджетних асигнувань відповідному розпоряднику бюджетних коштів на наступні бюджетні періоди в сторону зменшення планових граничних обсягів видатків та надання кредитів.</w:t>
            </w:r>
          </w:p>
        </w:tc>
      </w:tr>
      <w:tr w:rsidR="00605266" w:rsidRPr="006654C8" w:rsidTr="00804B33">
        <w:trPr>
          <w:gridAfter w:val="1"/>
          <w:wAfter w:w="6" w:type="dxa"/>
        </w:trPr>
        <w:tc>
          <w:tcPr>
            <w:tcW w:w="7797" w:type="dxa"/>
          </w:tcPr>
          <w:p w:rsidR="00167C29"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9. Рішення про зменшення бюджетних асигнувань доводиться до відома </w:t>
            </w:r>
            <w:r w:rsidR="00605266" w:rsidRPr="00B160DC">
              <w:rPr>
                <w:rFonts w:ascii="Times New Roman" w:hAnsi="Times New Roman" w:cs="Times New Roman"/>
                <w:sz w:val="24"/>
                <w:szCs w:val="24"/>
                <w:u w:val="single"/>
              </w:rPr>
              <w:t>Державної казначейської служби</w:t>
            </w:r>
            <w:r w:rsidR="00605266" w:rsidRPr="006654C8">
              <w:rPr>
                <w:rFonts w:ascii="Times New Roman" w:hAnsi="Times New Roman" w:cs="Times New Roman"/>
                <w:sz w:val="24"/>
                <w:szCs w:val="24"/>
              </w:rPr>
              <w:t xml:space="preserve">, </w:t>
            </w:r>
            <w:r w:rsidR="00605266" w:rsidRPr="0077418F">
              <w:rPr>
                <w:rFonts w:ascii="Times New Roman" w:hAnsi="Times New Roman" w:cs="Times New Roman"/>
                <w:sz w:val="24"/>
                <w:szCs w:val="24"/>
                <w:u w:val="single"/>
              </w:rPr>
              <w:t>її</w:t>
            </w:r>
            <w:r w:rsidR="00605266" w:rsidRPr="006654C8">
              <w:rPr>
                <w:rFonts w:ascii="Times New Roman" w:hAnsi="Times New Roman" w:cs="Times New Roman"/>
                <w:sz w:val="24"/>
                <w:szCs w:val="24"/>
              </w:rPr>
              <w:t xml:space="preserve"> територіального органу, який здійснює обслуговування розпорядника бюджетних коштів, та до </w:t>
            </w:r>
            <w:r w:rsidR="00605266" w:rsidRPr="006654C8">
              <w:rPr>
                <w:rFonts w:ascii="Times New Roman" w:hAnsi="Times New Roman" w:cs="Times New Roman"/>
                <w:sz w:val="24"/>
                <w:szCs w:val="24"/>
                <w:u w:val="single"/>
              </w:rPr>
              <w:lastRenderedPageBreak/>
              <w:t>контролюючого</w:t>
            </w:r>
            <w:r w:rsidR="00605266" w:rsidRPr="006654C8">
              <w:rPr>
                <w:rFonts w:ascii="Times New Roman" w:hAnsi="Times New Roman" w:cs="Times New Roman"/>
                <w:sz w:val="24"/>
                <w:szCs w:val="24"/>
              </w:rPr>
              <w:t xml:space="preserve"> органу, за документами якого прийнято таке рішення, протягом двох робочих днів з дати прийняття такого рішення. </w:t>
            </w:r>
          </w:p>
          <w:p w:rsidR="00605266"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У разі неприйняття рішення про зменшення бюджетних асигнувань про це письмово інформується відповідний </w:t>
            </w:r>
            <w:r w:rsidRPr="006654C8">
              <w:rPr>
                <w:rFonts w:ascii="Times New Roman" w:hAnsi="Times New Roman" w:cs="Times New Roman"/>
                <w:sz w:val="24"/>
                <w:szCs w:val="24"/>
                <w:u w:val="single"/>
              </w:rPr>
              <w:t>контролюючий</w:t>
            </w:r>
            <w:r w:rsidRPr="006654C8">
              <w:rPr>
                <w:rFonts w:ascii="Times New Roman" w:hAnsi="Times New Roman" w:cs="Times New Roman"/>
                <w:sz w:val="24"/>
                <w:szCs w:val="24"/>
              </w:rPr>
              <w:t xml:space="preserve"> орган з обґрунтуванням причин протягом зазначеного строк</w:t>
            </w:r>
            <w:r w:rsidRPr="006654C8">
              <w:rPr>
                <w:rFonts w:ascii="Times New Roman" w:hAnsi="Times New Roman" w:cs="Times New Roman"/>
                <w:i/>
                <w:sz w:val="24"/>
                <w:szCs w:val="24"/>
              </w:rPr>
              <w:t>у</w:t>
            </w:r>
            <w:r w:rsidRPr="006654C8">
              <w:rPr>
                <w:rFonts w:ascii="Times New Roman" w:hAnsi="Times New Roman" w:cs="Times New Roman"/>
                <w:sz w:val="24"/>
                <w:szCs w:val="24"/>
              </w:rPr>
              <w:t>.</w:t>
            </w:r>
          </w:p>
        </w:tc>
        <w:tc>
          <w:tcPr>
            <w:tcW w:w="7938" w:type="dxa"/>
          </w:tcPr>
          <w:p w:rsidR="00605266"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5266" w:rsidRPr="006654C8">
              <w:rPr>
                <w:rFonts w:ascii="Times New Roman" w:hAnsi="Times New Roman" w:cs="Times New Roman"/>
                <w:sz w:val="24"/>
                <w:szCs w:val="24"/>
              </w:rPr>
              <w:t xml:space="preserve">9. Рішення про зменшення бюджетних асигнувань доводиться до відома </w:t>
            </w:r>
            <w:r w:rsidR="00605266" w:rsidRPr="00B160DC">
              <w:rPr>
                <w:rFonts w:ascii="Times New Roman" w:hAnsi="Times New Roman" w:cs="Times New Roman"/>
                <w:b/>
                <w:sz w:val="24"/>
                <w:szCs w:val="24"/>
              </w:rPr>
              <w:t>Казначейства</w:t>
            </w:r>
            <w:r w:rsidR="00605266" w:rsidRPr="006654C8">
              <w:rPr>
                <w:rFonts w:ascii="Times New Roman" w:hAnsi="Times New Roman" w:cs="Times New Roman"/>
                <w:sz w:val="24"/>
                <w:szCs w:val="24"/>
              </w:rPr>
              <w:t xml:space="preserve">, </w:t>
            </w:r>
            <w:r w:rsidR="00605266" w:rsidRPr="0077418F">
              <w:rPr>
                <w:rFonts w:ascii="Times New Roman" w:hAnsi="Times New Roman" w:cs="Times New Roman"/>
                <w:b/>
                <w:sz w:val="24"/>
                <w:szCs w:val="24"/>
              </w:rPr>
              <w:t>його</w:t>
            </w:r>
            <w:r w:rsidR="00605266" w:rsidRPr="006654C8">
              <w:rPr>
                <w:rFonts w:ascii="Times New Roman" w:hAnsi="Times New Roman" w:cs="Times New Roman"/>
                <w:sz w:val="24"/>
                <w:szCs w:val="24"/>
              </w:rPr>
              <w:t xml:space="preserve"> територіального органу, який здійснює обслуговування розпорядника бюджетних коштів, та до </w:t>
            </w:r>
            <w:r w:rsidR="00605266" w:rsidRPr="006654C8">
              <w:rPr>
                <w:rFonts w:ascii="Times New Roman" w:hAnsi="Times New Roman" w:cs="Times New Roman"/>
                <w:b/>
                <w:sz w:val="24"/>
                <w:szCs w:val="24"/>
              </w:rPr>
              <w:t>уповноваженого</w:t>
            </w:r>
            <w:r w:rsidR="00605266" w:rsidRPr="006654C8">
              <w:rPr>
                <w:rFonts w:ascii="Times New Roman" w:hAnsi="Times New Roman" w:cs="Times New Roman"/>
                <w:sz w:val="24"/>
                <w:szCs w:val="24"/>
              </w:rPr>
              <w:t xml:space="preserve"> </w:t>
            </w:r>
            <w:r w:rsidR="00605266" w:rsidRPr="006654C8">
              <w:rPr>
                <w:rFonts w:ascii="Times New Roman" w:hAnsi="Times New Roman" w:cs="Times New Roman"/>
                <w:sz w:val="24"/>
                <w:szCs w:val="24"/>
              </w:rPr>
              <w:lastRenderedPageBreak/>
              <w:t xml:space="preserve">органу, за документами якого прийнято таке рішення, протягом двох робочих днів з дати прийняття такого рішення. </w:t>
            </w:r>
          </w:p>
          <w:p w:rsidR="00167C29" w:rsidRPr="006654C8" w:rsidRDefault="00167C29" w:rsidP="00FB4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54C8">
              <w:rPr>
                <w:rFonts w:ascii="Times New Roman" w:hAnsi="Times New Roman" w:cs="Times New Roman"/>
                <w:sz w:val="24"/>
                <w:szCs w:val="24"/>
              </w:rPr>
              <w:t xml:space="preserve">У разі неприйняття рішення про зменшення бюджетних асигнувань про це письмово інформується відповідний </w:t>
            </w:r>
            <w:r w:rsidRPr="006654C8">
              <w:rPr>
                <w:rFonts w:ascii="Times New Roman" w:hAnsi="Times New Roman" w:cs="Times New Roman"/>
                <w:b/>
                <w:sz w:val="24"/>
                <w:szCs w:val="24"/>
              </w:rPr>
              <w:t>уповноважений</w:t>
            </w:r>
            <w:r w:rsidRPr="006654C8">
              <w:rPr>
                <w:rFonts w:ascii="Times New Roman" w:hAnsi="Times New Roman" w:cs="Times New Roman"/>
                <w:sz w:val="24"/>
                <w:szCs w:val="24"/>
              </w:rPr>
              <w:t xml:space="preserve"> орган з обґрунтуванням причин протягом зазначеного строк</w:t>
            </w:r>
            <w:r w:rsidRPr="006654C8">
              <w:rPr>
                <w:rFonts w:ascii="Times New Roman" w:hAnsi="Times New Roman" w:cs="Times New Roman"/>
                <w:i/>
                <w:sz w:val="24"/>
                <w:szCs w:val="24"/>
              </w:rPr>
              <w:t>у</w:t>
            </w:r>
            <w:r w:rsidRPr="006654C8">
              <w:rPr>
                <w:rFonts w:ascii="Times New Roman" w:hAnsi="Times New Roman" w:cs="Times New Roman"/>
                <w:sz w:val="24"/>
                <w:szCs w:val="24"/>
              </w:rPr>
              <w:t>.</w:t>
            </w:r>
          </w:p>
        </w:tc>
      </w:tr>
      <w:tr w:rsidR="00605266" w:rsidRPr="006654C8" w:rsidTr="00804B33">
        <w:trPr>
          <w:gridAfter w:val="1"/>
          <w:wAfter w:w="6" w:type="dxa"/>
          <w:trHeight w:val="1558"/>
        </w:trPr>
        <w:tc>
          <w:tcPr>
            <w:tcW w:w="7797" w:type="dxa"/>
          </w:tcPr>
          <w:p w:rsidR="00605266" w:rsidRPr="006654C8" w:rsidRDefault="00605266" w:rsidP="00FB4736">
            <w:pPr>
              <w:spacing w:after="0" w:line="240" w:lineRule="auto"/>
              <w:jc w:val="both"/>
              <w:rPr>
                <w:rFonts w:ascii="Times New Roman" w:hAnsi="Times New Roman" w:cs="Times New Roman"/>
                <w:sz w:val="24"/>
                <w:szCs w:val="24"/>
                <w:u w:val="single"/>
              </w:rPr>
            </w:pPr>
          </w:p>
        </w:tc>
        <w:tc>
          <w:tcPr>
            <w:tcW w:w="7938" w:type="dxa"/>
          </w:tcPr>
          <w:p w:rsidR="00605266" w:rsidRPr="006654C8" w:rsidRDefault="00605266" w:rsidP="00FB4736">
            <w:pPr>
              <w:spacing w:after="0" w:line="240" w:lineRule="auto"/>
              <w:jc w:val="both"/>
              <w:rPr>
                <w:rFonts w:ascii="Times New Roman" w:hAnsi="Times New Roman" w:cs="Times New Roman"/>
                <w:b/>
                <w:sz w:val="24"/>
                <w:szCs w:val="24"/>
              </w:rPr>
            </w:pPr>
            <w:r w:rsidRPr="006654C8">
              <w:rPr>
                <w:rFonts w:ascii="Times New Roman" w:hAnsi="Times New Roman" w:cs="Times New Roman"/>
                <w:b/>
                <w:sz w:val="24"/>
                <w:szCs w:val="24"/>
              </w:rPr>
              <w:t xml:space="preserve">10. У разі прийняття протягом бюджетного періоду рішень про зменшення бюджетних асигнувань місцеві фінансові органи та головні розпорядники коштів державного бюджету інформують про такі рішення Мінфін до 10 лютого наступного за звітним бюджетним періодом року за формою згідно з додатком  до  цього Порядку. </w:t>
            </w:r>
          </w:p>
        </w:tc>
      </w:tr>
    </w:tbl>
    <w:p w:rsidR="001404B1" w:rsidRPr="006654C8" w:rsidRDefault="001404B1" w:rsidP="006654C8">
      <w:pPr>
        <w:spacing w:after="0" w:line="240" w:lineRule="auto"/>
        <w:jc w:val="both"/>
        <w:rPr>
          <w:rFonts w:ascii="Times New Roman" w:eastAsia="Times New Roman" w:hAnsi="Times New Roman" w:cs="Times New Roman"/>
          <w:b/>
          <w:sz w:val="24"/>
          <w:szCs w:val="24"/>
          <w:lang w:eastAsia="uk-UA"/>
        </w:rPr>
      </w:pPr>
    </w:p>
    <w:p w:rsidR="00885928" w:rsidRDefault="00885928" w:rsidP="006654C8">
      <w:pPr>
        <w:spacing w:after="0" w:line="240" w:lineRule="auto"/>
        <w:rPr>
          <w:rFonts w:ascii="Times New Roman" w:eastAsia="Times New Roman" w:hAnsi="Times New Roman" w:cs="Times New Roman"/>
          <w:b/>
          <w:sz w:val="24"/>
          <w:szCs w:val="24"/>
          <w:lang w:eastAsia="uk-UA"/>
        </w:rPr>
      </w:pPr>
    </w:p>
    <w:sectPr w:rsidR="00885928" w:rsidSect="005B6A22">
      <w:headerReference w:type="default" r:id="rId7"/>
      <w:footerReference w:type="default" r:id="rId8"/>
      <w:pgSz w:w="16838" w:h="11906" w:orient="landscape"/>
      <w:pgMar w:top="709" w:right="536" w:bottom="127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27" w:rsidRDefault="00FD4827" w:rsidP="0055496D">
      <w:pPr>
        <w:spacing w:after="0" w:line="240" w:lineRule="auto"/>
      </w:pPr>
      <w:r>
        <w:separator/>
      </w:r>
    </w:p>
  </w:endnote>
  <w:endnote w:type="continuationSeparator" w:id="0">
    <w:p w:rsidR="00FD4827" w:rsidRDefault="00FD4827" w:rsidP="0055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39C" w:rsidRPr="00FC02C1" w:rsidRDefault="00CB739C">
    <w:pPr>
      <w:pStyle w:val="a7"/>
      <w:jc w:val="right"/>
      <w:rPr>
        <w:rFonts w:ascii="Times New Roman" w:hAnsi="Times New Roman" w:cs="Times New Roman"/>
      </w:rPr>
    </w:pPr>
  </w:p>
  <w:p w:rsidR="0055496D" w:rsidRDefault="005549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27" w:rsidRDefault="00FD4827" w:rsidP="0055496D">
      <w:pPr>
        <w:spacing w:after="0" w:line="240" w:lineRule="auto"/>
      </w:pPr>
      <w:r>
        <w:separator/>
      </w:r>
    </w:p>
  </w:footnote>
  <w:footnote w:type="continuationSeparator" w:id="0">
    <w:p w:rsidR="00FD4827" w:rsidRDefault="00FD4827" w:rsidP="00554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927500"/>
      <w:docPartObj>
        <w:docPartGallery w:val="Page Numbers (Top of Page)"/>
        <w:docPartUnique/>
      </w:docPartObj>
    </w:sdtPr>
    <w:sdtEndPr/>
    <w:sdtContent>
      <w:p w:rsidR="002A1E63" w:rsidRDefault="002A1E63">
        <w:pPr>
          <w:pStyle w:val="a5"/>
          <w:jc w:val="center"/>
        </w:pPr>
        <w:r w:rsidRPr="002A1E63">
          <w:rPr>
            <w:rFonts w:ascii="Times New Roman" w:hAnsi="Times New Roman" w:cs="Times New Roman"/>
          </w:rPr>
          <w:fldChar w:fldCharType="begin"/>
        </w:r>
        <w:r w:rsidRPr="002A1E63">
          <w:rPr>
            <w:rFonts w:ascii="Times New Roman" w:hAnsi="Times New Roman" w:cs="Times New Roman"/>
          </w:rPr>
          <w:instrText>PAGE   \* MERGEFORMAT</w:instrText>
        </w:r>
        <w:r w:rsidRPr="002A1E63">
          <w:rPr>
            <w:rFonts w:ascii="Times New Roman" w:hAnsi="Times New Roman" w:cs="Times New Roman"/>
          </w:rPr>
          <w:fldChar w:fldCharType="separate"/>
        </w:r>
        <w:r w:rsidR="00897FCF">
          <w:rPr>
            <w:rFonts w:ascii="Times New Roman" w:hAnsi="Times New Roman" w:cs="Times New Roman"/>
            <w:noProof/>
          </w:rPr>
          <w:t>2</w:t>
        </w:r>
        <w:r w:rsidRPr="002A1E63">
          <w:rPr>
            <w:rFonts w:ascii="Times New Roman" w:hAnsi="Times New Roman" w:cs="Times New Roman"/>
          </w:rPr>
          <w:fldChar w:fldCharType="end"/>
        </w:r>
      </w:p>
    </w:sdtContent>
  </w:sdt>
  <w:p w:rsidR="002A1E63" w:rsidRDefault="002A1E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6D"/>
    <w:rsid w:val="00001227"/>
    <w:rsid w:val="00007DF0"/>
    <w:rsid w:val="00025755"/>
    <w:rsid w:val="00025CC3"/>
    <w:rsid w:val="00026B23"/>
    <w:rsid w:val="00032ED8"/>
    <w:rsid w:val="000452C8"/>
    <w:rsid w:val="00046FAB"/>
    <w:rsid w:val="0004776A"/>
    <w:rsid w:val="0005785B"/>
    <w:rsid w:val="00066BF0"/>
    <w:rsid w:val="00066FB4"/>
    <w:rsid w:val="00067C6A"/>
    <w:rsid w:val="0007124C"/>
    <w:rsid w:val="000756CD"/>
    <w:rsid w:val="00080568"/>
    <w:rsid w:val="00082CF8"/>
    <w:rsid w:val="000A41F0"/>
    <w:rsid w:val="000A5334"/>
    <w:rsid w:val="000B04E2"/>
    <w:rsid w:val="000B0940"/>
    <w:rsid w:val="000B1F7C"/>
    <w:rsid w:val="000B68C9"/>
    <w:rsid w:val="000B69EB"/>
    <w:rsid w:val="000C47E7"/>
    <w:rsid w:val="000D131E"/>
    <w:rsid w:val="000D15DE"/>
    <w:rsid w:val="000D263E"/>
    <w:rsid w:val="000D660D"/>
    <w:rsid w:val="000E5485"/>
    <w:rsid w:val="000F4A63"/>
    <w:rsid w:val="00100408"/>
    <w:rsid w:val="00100C47"/>
    <w:rsid w:val="00104B82"/>
    <w:rsid w:val="00117D8A"/>
    <w:rsid w:val="00121CB9"/>
    <w:rsid w:val="0012615A"/>
    <w:rsid w:val="00126198"/>
    <w:rsid w:val="00137820"/>
    <w:rsid w:val="001404B1"/>
    <w:rsid w:val="001406B6"/>
    <w:rsid w:val="001415C8"/>
    <w:rsid w:val="00141725"/>
    <w:rsid w:val="001418F3"/>
    <w:rsid w:val="00161467"/>
    <w:rsid w:val="001615A1"/>
    <w:rsid w:val="00165ED0"/>
    <w:rsid w:val="00167C29"/>
    <w:rsid w:val="0017323E"/>
    <w:rsid w:val="001737A6"/>
    <w:rsid w:val="001A2D50"/>
    <w:rsid w:val="001A766F"/>
    <w:rsid w:val="001B1180"/>
    <w:rsid w:val="001B1B0C"/>
    <w:rsid w:val="001C57E3"/>
    <w:rsid w:val="001C7340"/>
    <w:rsid w:val="001D133D"/>
    <w:rsid w:val="001D4954"/>
    <w:rsid w:val="001E0DA2"/>
    <w:rsid w:val="001E2E00"/>
    <w:rsid w:val="001E30B6"/>
    <w:rsid w:val="001E31DB"/>
    <w:rsid w:val="001F0267"/>
    <w:rsid w:val="001F15D1"/>
    <w:rsid w:val="001F2152"/>
    <w:rsid w:val="001F6C99"/>
    <w:rsid w:val="0020000C"/>
    <w:rsid w:val="00202872"/>
    <w:rsid w:val="00202FD6"/>
    <w:rsid w:val="00206DF7"/>
    <w:rsid w:val="002123E6"/>
    <w:rsid w:val="002131C6"/>
    <w:rsid w:val="00214AE5"/>
    <w:rsid w:val="002155D8"/>
    <w:rsid w:val="002263C8"/>
    <w:rsid w:val="00233846"/>
    <w:rsid w:val="002338FF"/>
    <w:rsid w:val="002369E7"/>
    <w:rsid w:val="00253563"/>
    <w:rsid w:val="00286740"/>
    <w:rsid w:val="00290B05"/>
    <w:rsid w:val="002A0F45"/>
    <w:rsid w:val="002A1E63"/>
    <w:rsid w:val="002A2E16"/>
    <w:rsid w:val="002A3122"/>
    <w:rsid w:val="002A3A02"/>
    <w:rsid w:val="002B25C4"/>
    <w:rsid w:val="002B52AB"/>
    <w:rsid w:val="002C15AF"/>
    <w:rsid w:val="002C16ED"/>
    <w:rsid w:val="002C529F"/>
    <w:rsid w:val="002D2F76"/>
    <w:rsid w:val="002F131F"/>
    <w:rsid w:val="00302257"/>
    <w:rsid w:val="00303A02"/>
    <w:rsid w:val="003115D1"/>
    <w:rsid w:val="00311FB7"/>
    <w:rsid w:val="00313509"/>
    <w:rsid w:val="00330B50"/>
    <w:rsid w:val="00343FE3"/>
    <w:rsid w:val="00347032"/>
    <w:rsid w:val="0035197C"/>
    <w:rsid w:val="00362745"/>
    <w:rsid w:val="003642E7"/>
    <w:rsid w:val="0036768F"/>
    <w:rsid w:val="00367E8E"/>
    <w:rsid w:val="00370F31"/>
    <w:rsid w:val="00382B75"/>
    <w:rsid w:val="0038484C"/>
    <w:rsid w:val="00387031"/>
    <w:rsid w:val="003879F1"/>
    <w:rsid w:val="003902DD"/>
    <w:rsid w:val="00392491"/>
    <w:rsid w:val="00392F81"/>
    <w:rsid w:val="00394D0D"/>
    <w:rsid w:val="00395D7F"/>
    <w:rsid w:val="003A0AEF"/>
    <w:rsid w:val="003A23F7"/>
    <w:rsid w:val="003A39B1"/>
    <w:rsid w:val="003A55FB"/>
    <w:rsid w:val="003B67F8"/>
    <w:rsid w:val="003C7F87"/>
    <w:rsid w:val="003D2CE1"/>
    <w:rsid w:val="003D35CB"/>
    <w:rsid w:val="003D52ED"/>
    <w:rsid w:val="003D574B"/>
    <w:rsid w:val="003E4C18"/>
    <w:rsid w:val="003E79AE"/>
    <w:rsid w:val="003F4D8E"/>
    <w:rsid w:val="003F6208"/>
    <w:rsid w:val="00400D54"/>
    <w:rsid w:val="00407E7F"/>
    <w:rsid w:val="004120D2"/>
    <w:rsid w:val="00412B95"/>
    <w:rsid w:val="00415A27"/>
    <w:rsid w:val="004323B1"/>
    <w:rsid w:val="004362AE"/>
    <w:rsid w:val="00447CA9"/>
    <w:rsid w:val="00456010"/>
    <w:rsid w:val="00470CEF"/>
    <w:rsid w:val="0047275B"/>
    <w:rsid w:val="00477C7E"/>
    <w:rsid w:val="004865BD"/>
    <w:rsid w:val="004A1A7E"/>
    <w:rsid w:val="004A2112"/>
    <w:rsid w:val="004A4E21"/>
    <w:rsid w:val="004C0D01"/>
    <w:rsid w:val="004C1160"/>
    <w:rsid w:val="004C40D4"/>
    <w:rsid w:val="004C59E6"/>
    <w:rsid w:val="004D3F9E"/>
    <w:rsid w:val="004D47DA"/>
    <w:rsid w:val="004D6E38"/>
    <w:rsid w:val="004D795F"/>
    <w:rsid w:val="004F31D3"/>
    <w:rsid w:val="004F3445"/>
    <w:rsid w:val="004F3BC2"/>
    <w:rsid w:val="004F3D06"/>
    <w:rsid w:val="00502135"/>
    <w:rsid w:val="005058B3"/>
    <w:rsid w:val="00505D5B"/>
    <w:rsid w:val="0050768A"/>
    <w:rsid w:val="00513D36"/>
    <w:rsid w:val="00520113"/>
    <w:rsid w:val="005219E3"/>
    <w:rsid w:val="005228DA"/>
    <w:rsid w:val="0052291B"/>
    <w:rsid w:val="00534637"/>
    <w:rsid w:val="005449D2"/>
    <w:rsid w:val="00545405"/>
    <w:rsid w:val="0055496D"/>
    <w:rsid w:val="00554CCD"/>
    <w:rsid w:val="00560190"/>
    <w:rsid w:val="0056136B"/>
    <w:rsid w:val="0057023B"/>
    <w:rsid w:val="0058009D"/>
    <w:rsid w:val="00593457"/>
    <w:rsid w:val="005972E3"/>
    <w:rsid w:val="005A5873"/>
    <w:rsid w:val="005B3040"/>
    <w:rsid w:val="005B6A22"/>
    <w:rsid w:val="005C4F60"/>
    <w:rsid w:val="005C5640"/>
    <w:rsid w:val="005D1FE6"/>
    <w:rsid w:val="005D2166"/>
    <w:rsid w:val="005E5656"/>
    <w:rsid w:val="005F288E"/>
    <w:rsid w:val="005F7F3F"/>
    <w:rsid w:val="00604DCF"/>
    <w:rsid w:val="00605266"/>
    <w:rsid w:val="0060527A"/>
    <w:rsid w:val="006056BB"/>
    <w:rsid w:val="00613178"/>
    <w:rsid w:val="006147C0"/>
    <w:rsid w:val="0063418D"/>
    <w:rsid w:val="00634B67"/>
    <w:rsid w:val="006360BD"/>
    <w:rsid w:val="006363DB"/>
    <w:rsid w:val="00636692"/>
    <w:rsid w:val="00664F57"/>
    <w:rsid w:val="006654C8"/>
    <w:rsid w:val="00665B16"/>
    <w:rsid w:val="00681DE3"/>
    <w:rsid w:val="006B05D5"/>
    <w:rsid w:val="006B17A0"/>
    <w:rsid w:val="006B4139"/>
    <w:rsid w:val="006D1089"/>
    <w:rsid w:val="006D2AE3"/>
    <w:rsid w:val="006E072B"/>
    <w:rsid w:val="006E14A7"/>
    <w:rsid w:val="006E4FD2"/>
    <w:rsid w:val="006E732D"/>
    <w:rsid w:val="006F707D"/>
    <w:rsid w:val="006F77C8"/>
    <w:rsid w:val="00700344"/>
    <w:rsid w:val="00706E08"/>
    <w:rsid w:val="00707364"/>
    <w:rsid w:val="007240B8"/>
    <w:rsid w:val="007240E7"/>
    <w:rsid w:val="0072486A"/>
    <w:rsid w:val="00730975"/>
    <w:rsid w:val="00731D28"/>
    <w:rsid w:val="00731D78"/>
    <w:rsid w:val="007360FE"/>
    <w:rsid w:val="00740F98"/>
    <w:rsid w:val="00747AFF"/>
    <w:rsid w:val="007556D9"/>
    <w:rsid w:val="007622DC"/>
    <w:rsid w:val="00762438"/>
    <w:rsid w:val="0077418F"/>
    <w:rsid w:val="007746C1"/>
    <w:rsid w:val="00785964"/>
    <w:rsid w:val="00786A0D"/>
    <w:rsid w:val="00795443"/>
    <w:rsid w:val="007A229B"/>
    <w:rsid w:val="007A3D2D"/>
    <w:rsid w:val="007A50E2"/>
    <w:rsid w:val="007A6C7B"/>
    <w:rsid w:val="007B0D46"/>
    <w:rsid w:val="007B332E"/>
    <w:rsid w:val="007E0FF1"/>
    <w:rsid w:val="00804B33"/>
    <w:rsid w:val="00805FB1"/>
    <w:rsid w:val="00821BE5"/>
    <w:rsid w:val="00821FA6"/>
    <w:rsid w:val="00835442"/>
    <w:rsid w:val="00840C79"/>
    <w:rsid w:val="00841F91"/>
    <w:rsid w:val="008423BA"/>
    <w:rsid w:val="00850D2F"/>
    <w:rsid w:val="008518F8"/>
    <w:rsid w:val="008523FF"/>
    <w:rsid w:val="00872FB8"/>
    <w:rsid w:val="00885928"/>
    <w:rsid w:val="008977A7"/>
    <w:rsid w:val="00897FCF"/>
    <w:rsid w:val="008A1118"/>
    <w:rsid w:val="008A1E01"/>
    <w:rsid w:val="008B2675"/>
    <w:rsid w:val="008B5AB9"/>
    <w:rsid w:val="008B6D84"/>
    <w:rsid w:val="008C0A0C"/>
    <w:rsid w:val="008C0BD6"/>
    <w:rsid w:val="008C27AF"/>
    <w:rsid w:val="008D415C"/>
    <w:rsid w:val="008E2FE9"/>
    <w:rsid w:val="008E373E"/>
    <w:rsid w:val="008F100E"/>
    <w:rsid w:val="008F55FE"/>
    <w:rsid w:val="00912351"/>
    <w:rsid w:val="009154E1"/>
    <w:rsid w:val="00922E82"/>
    <w:rsid w:val="009371DA"/>
    <w:rsid w:val="00942E16"/>
    <w:rsid w:val="009508BD"/>
    <w:rsid w:val="0095242A"/>
    <w:rsid w:val="00956AE8"/>
    <w:rsid w:val="00970839"/>
    <w:rsid w:val="00970A10"/>
    <w:rsid w:val="00970F9B"/>
    <w:rsid w:val="00980651"/>
    <w:rsid w:val="0098439D"/>
    <w:rsid w:val="009A02F0"/>
    <w:rsid w:val="009A06ED"/>
    <w:rsid w:val="009B1BDD"/>
    <w:rsid w:val="009B2E29"/>
    <w:rsid w:val="009C0724"/>
    <w:rsid w:val="009C1B84"/>
    <w:rsid w:val="009C24A5"/>
    <w:rsid w:val="009C64BA"/>
    <w:rsid w:val="009C6F08"/>
    <w:rsid w:val="009C741B"/>
    <w:rsid w:val="009D2850"/>
    <w:rsid w:val="009E09BE"/>
    <w:rsid w:val="009E0A19"/>
    <w:rsid w:val="009E413D"/>
    <w:rsid w:val="009E6002"/>
    <w:rsid w:val="009E6020"/>
    <w:rsid w:val="009F1991"/>
    <w:rsid w:val="009F5901"/>
    <w:rsid w:val="00A07893"/>
    <w:rsid w:val="00A2182D"/>
    <w:rsid w:val="00A30A4B"/>
    <w:rsid w:val="00A3127B"/>
    <w:rsid w:val="00A34868"/>
    <w:rsid w:val="00A4014A"/>
    <w:rsid w:val="00A46EBE"/>
    <w:rsid w:val="00A5176E"/>
    <w:rsid w:val="00A52732"/>
    <w:rsid w:val="00A54280"/>
    <w:rsid w:val="00A648D0"/>
    <w:rsid w:val="00A65F42"/>
    <w:rsid w:val="00A669E0"/>
    <w:rsid w:val="00A7005E"/>
    <w:rsid w:val="00A7047A"/>
    <w:rsid w:val="00A82F0C"/>
    <w:rsid w:val="00A8731F"/>
    <w:rsid w:val="00A94241"/>
    <w:rsid w:val="00A94A68"/>
    <w:rsid w:val="00AA72AE"/>
    <w:rsid w:val="00AB34C6"/>
    <w:rsid w:val="00AB52C1"/>
    <w:rsid w:val="00AB7DAD"/>
    <w:rsid w:val="00AC1F3A"/>
    <w:rsid w:val="00AC2F97"/>
    <w:rsid w:val="00AC5051"/>
    <w:rsid w:val="00AD2C25"/>
    <w:rsid w:val="00AD54DA"/>
    <w:rsid w:val="00AD6CDB"/>
    <w:rsid w:val="00AE20DB"/>
    <w:rsid w:val="00AE6D49"/>
    <w:rsid w:val="00AF5C2A"/>
    <w:rsid w:val="00B024B0"/>
    <w:rsid w:val="00B1193F"/>
    <w:rsid w:val="00B160DC"/>
    <w:rsid w:val="00B24340"/>
    <w:rsid w:val="00B26EA9"/>
    <w:rsid w:val="00B3279F"/>
    <w:rsid w:val="00B54CA4"/>
    <w:rsid w:val="00B56447"/>
    <w:rsid w:val="00B747B5"/>
    <w:rsid w:val="00B75445"/>
    <w:rsid w:val="00B75713"/>
    <w:rsid w:val="00B877D2"/>
    <w:rsid w:val="00B90A7B"/>
    <w:rsid w:val="00B93245"/>
    <w:rsid w:val="00B9538D"/>
    <w:rsid w:val="00BB2026"/>
    <w:rsid w:val="00BB2483"/>
    <w:rsid w:val="00BB46E2"/>
    <w:rsid w:val="00BB5526"/>
    <w:rsid w:val="00BC1D52"/>
    <w:rsid w:val="00BD0CCB"/>
    <w:rsid w:val="00BD714D"/>
    <w:rsid w:val="00BD77B0"/>
    <w:rsid w:val="00BE2DC4"/>
    <w:rsid w:val="00BE4582"/>
    <w:rsid w:val="00BE50F6"/>
    <w:rsid w:val="00BF75F1"/>
    <w:rsid w:val="00BF7822"/>
    <w:rsid w:val="00C070D3"/>
    <w:rsid w:val="00C138E6"/>
    <w:rsid w:val="00C15E82"/>
    <w:rsid w:val="00C20C0B"/>
    <w:rsid w:val="00C24F72"/>
    <w:rsid w:val="00C26165"/>
    <w:rsid w:val="00C334FB"/>
    <w:rsid w:val="00C46B30"/>
    <w:rsid w:val="00C4726B"/>
    <w:rsid w:val="00C511F9"/>
    <w:rsid w:val="00C55873"/>
    <w:rsid w:val="00C618A1"/>
    <w:rsid w:val="00C61A44"/>
    <w:rsid w:val="00C66A16"/>
    <w:rsid w:val="00C674DE"/>
    <w:rsid w:val="00C70D7E"/>
    <w:rsid w:val="00C7641E"/>
    <w:rsid w:val="00C92BAF"/>
    <w:rsid w:val="00C9335C"/>
    <w:rsid w:val="00C95B0E"/>
    <w:rsid w:val="00CA180E"/>
    <w:rsid w:val="00CA3204"/>
    <w:rsid w:val="00CA44A5"/>
    <w:rsid w:val="00CA632E"/>
    <w:rsid w:val="00CA7BCD"/>
    <w:rsid w:val="00CB739C"/>
    <w:rsid w:val="00CC062A"/>
    <w:rsid w:val="00CC2BC1"/>
    <w:rsid w:val="00CC3882"/>
    <w:rsid w:val="00CC4E76"/>
    <w:rsid w:val="00CC6005"/>
    <w:rsid w:val="00CC6A5C"/>
    <w:rsid w:val="00CE2EE1"/>
    <w:rsid w:val="00CE66D1"/>
    <w:rsid w:val="00CF3FE9"/>
    <w:rsid w:val="00CF7EF6"/>
    <w:rsid w:val="00D024F8"/>
    <w:rsid w:val="00D04937"/>
    <w:rsid w:val="00D077D9"/>
    <w:rsid w:val="00D12B3B"/>
    <w:rsid w:val="00D16B5A"/>
    <w:rsid w:val="00D16B7F"/>
    <w:rsid w:val="00D20B7D"/>
    <w:rsid w:val="00D26499"/>
    <w:rsid w:val="00D33C48"/>
    <w:rsid w:val="00D36FEB"/>
    <w:rsid w:val="00D53696"/>
    <w:rsid w:val="00D57914"/>
    <w:rsid w:val="00D62E8A"/>
    <w:rsid w:val="00D62F1E"/>
    <w:rsid w:val="00D63BEC"/>
    <w:rsid w:val="00D6761F"/>
    <w:rsid w:val="00D678A5"/>
    <w:rsid w:val="00D71AF6"/>
    <w:rsid w:val="00D77478"/>
    <w:rsid w:val="00D7748F"/>
    <w:rsid w:val="00D90F2B"/>
    <w:rsid w:val="00D91A43"/>
    <w:rsid w:val="00DA2EC2"/>
    <w:rsid w:val="00DA6387"/>
    <w:rsid w:val="00DA69B5"/>
    <w:rsid w:val="00DB21D3"/>
    <w:rsid w:val="00DB4751"/>
    <w:rsid w:val="00DC12C1"/>
    <w:rsid w:val="00DC453E"/>
    <w:rsid w:val="00DC7724"/>
    <w:rsid w:val="00DD14BF"/>
    <w:rsid w:val="00DE0F45"/>
    <w:rsid w:val="00DE156C"/>
    <w:rsid w:val="00DF4807"/>
    <w:rsid w:val="00DF6094"/>
    <w:rsid w:val="00E02D88"/>
    <w:rsid w:val="00E05E40"/>
    <w:rsid w:val="00E07665"/>
    <w:rsid w:val="00E1232B"/>
    <w:rsid w:val="00E17472"/>
    <w:rsid w:val="00E20307"/>
    <w:rsid w:val="00E248DC"/>
    <w:rsid w:val="00E31362"/>
    <w:rsid w:val="00E336D8"/>
    <w:rsid w:val="00E3539F"/>
    <w:rsid w:val="00E42EEE"/>
    <w:rsid w:val="00E451D7"/>
    <w:rsid w:val="00E50C6A"/>
    <w:rsid w:val="00E54C42"/>
    <w:rsid w:val="00E552A7"/>
    <w:rsid w:val="00E61907"/>
    <w:rsid w:val="00E6570B"/>
    <w:rsid w:val="00E659B6"/>
    <w:rsid w:val="00E70885"/>
    <w:rsid w:val="00E70F23"/>
    <w:rsid w:val="00E84186"/>
    <w:rsid w:val="00E87071"/>
    <w:rsid w:val="00E97728"/>
    <w:rsid w:val="00EB4D39"/>
    <w:rsid w:val="00EB53AD"/>
    <w:rsid w:val="00EC2CE9"/>
    <w:rsid w:val="00EC4631"/>
    <w:rsid w:val="00EC57FD"/>
    <w:rsid w:val="00EC59F5"/>
    <w:rsid w:val="00EC6767"/>
    <w:rsid w:val="00ED0AC9"/>
    <w:rsid w:val="00ED2C2B"/>
    <w:rsid w:val="00ED69F3"/>
    <w:rsid w:val="00EE2CDD"/>
    <w:rsid w:val="00F01ED8"/>
    <w:rsid w:val="00F05BE9"/>
    <w:rsid w:val="00F15A13"/>
    <w:rsid w:val="00F1686F"/>
    <w:rsid w:val="00F17DB2"/>
    <w:rsid w:val="00F24D77"/>
    <w:rsid w:val="00F40FCD"/>
    <w:rsid w:val="00F4328C"/>
    <w:rsid w:val="00F53749"/>
    <w:rsid w:val="00F55BF9"/>
    <w:rsid w:val="00F577DB"/>
    <w:rsid w:val="00F62037"/>
    <w:rsid w:val="00F62459"/>
    <w:rsid w:val="00F6481D"/>
    <w:rsid w:val="00F710A0"/>
    <w:rsid w:val="00F723E5"/>
    <w:rsid w:val="00F72AE0"/>
    <w:rsid w:val="00F738CB"/>
    <w:rsid w:val="00F74A3D"/>
    <w:rsid w:val="00F77ECA"/>
    <w:rsid w:val="00F807F0"/>
    <w:rsid w:val="00F84901"/>
    <w:rsid w:val="00F8550C"/>
    <w:rsid w:val="00F85FAE"/>
    <w:rsid w:val="00F95075"/>
    <w:rsid w:val="00F950FD"/>
    <w:rsid w:val="00F95EB1"/>
    <w:rsid w:val="00FB4736"/>
    <w:rsid w:val="00FB4C86"/>
    <w:rsid w:val="00FB581C"/>
    <w:rsid w:val="00FC02C1"/>
    <w:rsid w:val="00FC2F0E"/>
    <w:rsid w:val="00FC3189"/>
    <w:rsid w:val="00FC5736"/>
    <w:rsid w:val="00FD1D6F"/>
    <w:rsid w:val="00FD3982"/>
    <w:rsid w:val="00FD4827"/>
    <w:rsid w:val="00FD7ACD"/>
    <w:rsid w:val="00FE3574"/>
    <w:rsid w:val="00FE7E19"/>
    <w:rsid w:val="00FF15A6"/>
    <w:rsid w:val="00FF33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2F1D"/>
  <w15:chartTrackingRefBased/>
  <w15:docId w15:val="{93D93A2E-B1F0-4590-91A5-6ECD57E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9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5496D"/>
    <w:rPr>
      <w:color w:val="0000FF"/>
      <w:u w:val="single"/>
    </w:rPr>
  </w:style>
  <w:style w:type="character" w:customStyle="1" w:styleId="st42">
    <w:name w:val="st42"/>
    <w:uiPriority w:val="99"/>
    <w:rsid w:val="0055496D"/>
    <w:rPr>
      <w:color w:val="000000"/>
    </w:rPr>
  </w:style>
  <w:style w:type="paragraph" w:styleId="a5">
    <w:name w:val="header"/>
    <w:basedOn w:val="a"/>
    <w:link w:val="a6"/>
    <w:uiPriority w:val="99"/>
    <w:unhideWhenUsed/>
    <w:rsid w:val="0055496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5496D"/>
  </w:style>
  <w:style w:type="paragraph" w:styleId="a7">
    <w:name w:val="footer"/>
    <w:basedOn w:val="a"/>
    <w:link w:val="a8"/>
    <w:uiPriority w:val="99"/>
    <w:unhideWhenUsed/>
    <w:rsid w:val="0055496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5496D"/>
  </w:style>
  <w:style w:type="paragraph" w:styleId="a9">
    <w:name w:val="Balloon Text"/>
    <w:basedOn w:val="a"/>
    <w:link w:val="aa"/>
    <w:uiPriority w:val="99"/>
    <w:semiHidden/>
    <w:unhideWhenUsed/>
    <w:rsid w:val="007A229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A229B"/>
    <w:rPr>
      <w:rFonts w:ascii="Segoe UI" w:hAnsi="Segoe UI" w:cs="Segoe UI"/>
      <w:sz w:val="18"/>
      <w:szCs w:val="18"/>
    </w:rPr>
  </w:style>
  <w:style w:type="paragraph" w:customStyle="1" w:styleId="rvps2">
    <w:name w:val="rvps2"/>
    <w:basedOn w:val="a"/>
    <w:rsid w:val="00840C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List Paragraph"/>
    <w:basedOn w:val="a"/>
    <w:uiPriority w:val="34"/>
    <w:qFormat/>
    <w:rsid w:val="00167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929984">
      <w:bodyDiv w:val="1"/>
      <w:marLeft w:val="0"/>
      <w:marRight w:val="0"/>
      <w:marTop w:val="0"/>
      <w:marBottom w:val="0"/>
      <w:divBdr>
        <w:top w:val="none" w:sz="0" w:space="0" w:color="auto"/>
        <w:left w:val="none" w:sz="0" w:space="0" w:color="auto"/>
        <w:bottom w:val="none" w:sz="0" w:space="0" w:color="auto"/>
        <w:right w:val="none" w:sz="0" w:space="0" w:color="auto"/>
      </w:divBdr>
      <w:divsChild>
        <w:div w:id="1136533268">
          <w:marLeft w:val="0"/>
          <w:marRight w:val="0"/>
          <w:marTop w:val="0"/>
          <w:marBottom w:val="150"/>
          <w:divBdr>
            <w:top w:val="none" w:sz="0" w:space="0" w:color="auto"/>
            <w:left w:val="none" w:sz="0" w:space="0" w:color="auto"/>
            <w:bottom w:val="none" w:sz="0" w:space="0" w:color="auto"/>
            <w:right w:val="none" w:sz="0" w:space="0" w:color="auto"/>
          </w:divBdr>
        </w:div>
      </w:divsChild>
    </w:div>
    <w:div w:id="18862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58B4-ECDF-4BB0-BA79-7167D065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21353</Words>
  <Characters>12172</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 Тетяна Володимирівна</dc:creator>
  <cp:keywords/>
  <dc:description/>
  <cp:lastModifiedBy>Качан Тетяна Володимирівна</cp:lastModifiedBy>
  <cp:revision>3</cp:revision>
  <cp:lastPrinted>2021-08-13T11:33:00Z</cp:lastPrinted>
  <dcterms:created xsi:type="dcterms:W3CDTF">2021-08-12T16:09:00Z</dcterms:created>
  <dcterms:modified xsi:type="dcterms:W3CDTF">2021-08-13T13:35:00Z</dcterms:modified>
</cp:coreProperties>
</file>