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270" w:rsidRPr="008E242C" w:rsidRDefault="00987270" w:rsidP="00206DA0">
      <w:pPr>
        <w:pStyle w:val="3"/>
        <w:widowControl/>
        <w:spacing w:before="0" w:after="0" w:line="276" w:lineRule="auto"/>
        <w:ind w:firstLine="6237"/>
        <w:rPr>
          <w:b w:val="0"/>
          <w:sz w:val="24"/>
          <w:szCs w:val="24"/>
        </w:rPr>
      </w:pPr>
      <w:bookmarkStart w:id="0" w:name="_GoBack"/>
      <w:bookmarkEnd w:id="0"/>
      <w:r w:rsidRPr="008E242C">
        <w:rPr>
          <w:b w:val="0"/>
          <w:sz w:val="24"/>
          <w:szCs w:val="24"/>
        </w:rPr>
        <w:t xml:space="preserve">Затверджено наказом </w:t>
      </w:r>
    </w:p>
    <w:p w:rsidR="00987270" w:rsidRPr="008E242C" w:rsidRDefault="00987270" w:rsidP="00206DA0">
      <w:pPr>
        <w:pStyle w:val="3"/>
        <w:widowControl/>
        <w:spacing w:before="0" w:after="0" w:line="276" w:lineRule="auto"/>
        <w:ind w:firstLine="6237"/>
        <w:rPr>
          <w:b w:val="0"/>
          <w:sz w:val="24"/>
          <w:szCs w:val="24"/>
        </w:rPr>
      </w:pPr>
      <w:r w:rsidRPr="008E242C">
        <w:rPr>
          <w:b w:val="0"/>
          <w:sz w:val="24"/>
          <w:szCs w:val="24"/>
        </w:rPr>
        <w:t xml:space="preserve">Міністерства фінансів України </w:t>
      </w:r>
    </w:p>
    <w:p w:rsidR="00987270" w:rsidRPr="008E242C" w:rsidRDefault="00987270" w:rsidP="00206DA0">
      <w:pPr>
        <w:pStyle w:val="3"/>
        <w:widowControl/>
        <w:spacing w:before="0" w:after="0" w:line="276" w:lineRule="auto"/>
        <w:ind w:firstLine="6237"/>
        <w:rPr>
          <w:b w:val="0"/>
          <w:sz w:val="24"/>
          <w:szCs w:val="24"/>
        </w:rPr>
      </w:pPr>
      <w:r w:rsidRPr="008E242C">
        <w:rPr>
          <w:b w:val="0"/>
          <w:sz w:val="24"/>
          <w:szCs w:val="24"/>
        </w:rPr>
        <w:t>від _________ 2020 р. № ______</w:t>
      </w:r>
    </w:p>
    <w:p w:rsidR="00987270" w:rsidRPr="008E242C" w:rsidRDefault="00987270" w:rsidP="00206DA0">
      <w:pPr>
        <w:pStyle w:val="3"/>
        <w:widowControl/>
        <w:spacing w:before="120" w:after="0" w:line="276" w:lineRule="auto"/>
        <w:jc w:val="center"/>
        <w:rPr>
          <w:b w:val="0"/>
          <w:sz w:val="24"/>
          <w:szCs w:val="24"/>
        </w:rPr>
      </w:pPr>
    </w:p>
    <w:p w:rsidR="00987270" w:rsidRPr="008E242C" w:rsidRDefault="00987270" w:rsidP="00206DA0">
      <w:pPr>
        <w:pStyle w:val="3"/>
        <w:widowControl/>
        <w:spacing w:before="120" w:after="0" w:line="276" w:lineRule="auto"/>
        <w:jc w:val="center"/>
        <w:rPr>
          <w:b w:val="0"/>
          <w:sz w:val="24"/>
          <w:szCs w:val="24"/>
        </w:rPr>
      </w:pPr>
    </w:p>
    <w:p w:rsidR="00987270" w:rsidRPr="008E242C" w:rsidRDefault="00987270" w:rsidP="00206DA0">
      <w:pPr>
        <w:pStyle w:val="3"/>
        <w:widowControl/>
        <w:spacing w:before="120" w:after="0" w:line="276" w:lineRule="auto"/>
        <w:jc w:val="center"/>
        <w:rPr>
          <w:b w:val="0"/>
          <w:sz w:val="24"/>
          <w:szCs w:val="24"/>
        </w:rPr>
      </w:pPr>
    </w:p>
    <w:p w:rsidR="005653BC" w:rsidRPr="008E242C" w:rsidRDefault="005653BC" w:rsidP="00206DA0">
      <w:pPr>
        <w:pStyle w:val="3"/>
        <w:widowControl/>
        <w:spacing w:before="0" w:after="0" w:line="276" w:lineRule="auto"/>
        <w:jc w:val="center"/>
        <w:rPr>
          <w:sz w:val="24"/>
          <w:szCs w:val="24"/>
        </w:rPr>
      </w:pPr>
      <w:r w:rsidRPr="008E242C">
        <w:rPr>
          <w:sz w:val="24"/>
          <w:szCs w:val="24"/>
        </w:rPr>
        <w:t>ПОРЯДОК</w:t>
      </w:r>
    </w:p>
    <w:p w:rsidR="006F7E7F" w:rsidRPr="008E242C" w:rsidRDefault="005653BC" w:rsidP="00206DA0">
      <w:pPr>
        <w:pStyle w:val="3"/>
        <w:widowControl/>
        <w:spacing w:before="0" w:after="0" w:line="276" w:lineRule="auto"/>
        <w:jc w:val="center"/>
        <w:rPr>
          <w:sz w:val="24"/>
          <w:szCs w:val="24"/>
        </w:rPr>
      </w:pPr>
      <w:r w:rsidRPr="008E242C">
        <w:rPr>
          <w:sz w:val="24"/>
          <w:szCs w:val="24"/>
        </w:rPr>
        <w:t xml:space="preserve">здійснення оцінки ефективності бюджетних програм </w:t>
      </w:r>
    </w:p>
    <w:p w:rsidR="005653BC" w:rsidRPr="008E242C" w:rsidRDefault="005653BC" w:rsidP="00206DA0">
      <w:pPr>
        <w:pStyle w:val="3"/>
        <w:widowControl/>
        <w:spacing w:before="0" w:after="0" w:line="276" w:lineRule="auto"/>
        <w:jc w:val="center"/>
        <w:rPr>
          <w:sz w:val="24"/>
          <w:szCs w:val="24"/>
        </w:rPr>
      </w:pPr>
      <w:r w:rsidRPr="008E242C">
        <w:rPr>
          <w:sz w:val="24"/>
          <w:szCs w:val="24"/>
        </w:rPr>
        <w:t xml:space="preserve">головними розпорядниками </w:t>
      </w:r>
      <w:r w:rsidR="006F7E7F" w:rsidRPr="008E242C">
        <w:rPr>
          <w:sz w:val="24"/>
          <w:szCs w:val="24"/>
        </w:rPr>
        <w:t>коштів державного бюджету</w:t>
      </w:r>
    </w:p>
    <w:p w:rsidR="006F7E7F" w:rsidRPr="008E242C" w:rsidRDefault="006F7E7F" w:rsidP="00206DA0">
      <w:pPr>
        <w:pStyle w:val="3"/>
        <w:widowControl/>
        <w:spacing w:before="120" w:after="0" w:line="276" w:lineRule="auto"/>
        <w:jc w:val="center"/>
        <w:rPr>
          <w:b w:val="0"/>
          <w:sz w:val="24"/>
          <w:szCs w:val="24"/>
        </w:rPr>
      </w:pPr>
    </w:p>
    <w:p w:rsidR="006F7E7F" w:rsidRPr="008E242C" w:rsidRDefault="006F7E7F" w:rsidP="00206DA0">
      <w:pPr>
        <w:pStyle w:val="3"/>
        <w:widowControl/>
        <w:spacing w:before="120" w:after="0" w:line="276" w:lineRule="auto"/>
        <w:jc w:val="center"/>
        <w:rPr>
          <w:b w:val="0"/>
          <w:sz w:val="24"/>
          <w:szCs w:val="24"/>
        </w:rPr>
      </w:pPr>
    </w:p>
    <w:p w:rsidR="005653BC" w:rsidRPr="008E242C" w:rsidRDefault="005653BC" w:rsidP="00206DA0">
      <w:pPr>
        <w:widowControl/>
        <w:tabs>
          <w:tab w:val="left" w:pos="243"/>
        </w:tabs>
        <w:spacing w:line="276" w:lineRule="auto"/>
        <w:jc w:val="center"/>
        <w:rPr>
          <w:b/>
          <w:szCs w:val="24"/>
        </w:rPr>
      </w:pPr>
      <w:r w:rsidRPr="008E242C">
        <w:rPr>
          <w:b/>
          <w:szCs w:val="24"/>
        </w:rPr>
        <w:t>I. Загальні положення</w:t>
      </w:r>
    </w:p>
    <w:p w:rsidR="005653BC" w:rsidRPr="008E242C" w:rsidRDefault="005653BC" w:rsidP="00206DA0">
      <w:pPr>
        <w:pStyle w:val="a8"/>
        <w:tabs>
          <w:tab w:val="left" w:pos="243"/>
        </w:tabs>
        <w:spacing w:before="120" w:after="0" w:line="276" w:lineRule="auto"/>
        <w:ind w:left="0"/>
        <w:jc w:val="both"/>
        <w:rPr>
          <w:rFonts w:ascii="Times New Roman" w:hAnsi="Times New Roman" w:cs="Times New Roman"/>
          <w:sz w:val="24"/>
          <w:szCs w:val="24"/>
        </w:rPr>
      </w:pPr>
    </w:p>
    <w:p w:rsidR="005653BC" w:rsidRPr="008E242C" w:rsidRDefault="005653BC" w:rsidP="00206DA0">
      <w:pPr>
        <w:pStyle w:val="a8"/>
        <w:numPr>
          <w:ilvl w:val="0"/>
          <w:numId w:val="9"/>
        </w:numPr>
        <w:tabs>
          <w:tab w:val="left" w:pos="243"/>
          <w:tab w:val="left" w:pos="993"/>
        </w:tabs>
        <w:spacing w:before="120" w:after="0" w:line="276" w:lineRule="auto"/>
        <w:ind w:left="0" w:firstLine="567"/>
        <w:jc w:val="both"/>
        <w:rPr>
          <w:rFonts w:ascii="Times New Roman" w:hAnsi="Times New Roman" w:cs="Times New Roman"/>
          <w:sz w:val="24"/>
          <w:szCs w:val="24"/>
        </w:rPr>
      </w:pPr>
      <w:r w:rsidRPr="008E242C">
        <w:rPr>
          <w:rFonts w:ascii="Times New Roman" w:hAnsi="Times New Roman" w:cs="Times New Roman"/>
          <w:sz w:val="24"/>
          <w:szCs w:val="24"/>
        </w:rPr>
        <w:t xml:space="preserve">Цей Порядок розроблено відповідно до частини шостої статті 20 Бюджетного кодексу України та визначає організаційні та методологічні засади здійснення оцінки ефективності бюджетних програм головними розпорядниками коштів </w:t>
      </w:r>
      <w:r w:rsidR="006F7E7F" w:rsidRPr="008E242C">
        <w:rPr>
          <w:rFonts w:ascii="Times New Roman" w:hAnsi="Times New Roman" w:cs="Times New Roman"/>
          <w:sz w:val="24"/>
          <w:szCs w:val="24"/>
        </w:rPr>
        <w:t xml:space="preserve">державного бюджету </w:t>
      </w:r>
      <w:r w:rsidRPr="008E242C">
        <w:rPr>
          <w:rFonts w:ascii="Times New Roman" w:hAnsi="Times New Roman" w:cs="Times New Roman"/>
          <w:sz w:val="24"/>
          <w:szCs w:val="24"/>
        </w:rPr>
        <w:t>(далі – головні розпорядники).</w:t>
      </w:r>
    </w:p>
    <w:p w:rsidR="005653BC" w:rsidRPr="008E242C" w:rsidRDefault="005653BC" w:rsidP="00206DA0">
      <w:pPr>
        <w:pStyle w:val="a8"/>
        <w:numPr>
          <w:ilvl w:val="0"/>
          <w:numId w:val="9"/>
        </w:numPr>
        <w:tabs>
          <w:tab w:val="left" w:pos="243"/>
          <w:tab w:val="left" w:pos="993"/>
        </w:tabs>
        <w:spacing w:before="120" w:after="0" w:line="276" w:lineRule="auto"/>
        <w:ind w:left="0" w:firstLine="567"/>
        <w:jc w:val="both"/>
        <w:rPr>
          <w:rFonts w:ascii="Times New Roman" w:hAnsi="Times New Roman" w:cs="Times New Roman"/>
          <w:sz w:val="24"/>
          <w:szCs w:val="24"/>
        </w:rPr>
      </w:pPr>
      <w:r w:rsidRPr="008E242C">
        <w:rPr>
          <w:rFonts w:ascii="Times New Roman" w:hAnsi="Times New Roman" w:cs="Times New Roman"/>
          <w:sz w:val="24"/>
          <w:szCs w:val="24"/>
        </w:rPr>
        <w:t xml:space="preserve">Оцінка ефективності бюджетних програм </w:t>
      </w:r>
      <w:r w:rsidRPr="008E242C">
        <w:rPr>
          <w:rFonts w:ascii="Times New Roman" w:hAnsi="Times New Roman" w:cs="Times New Roman"/>
          <w:bCs/>
          <w:sz w:val="24"/>
          <w:szCs w:val="24"/>
        </w:rPr>
        <w:t>здійснюється н</w:t>
      </w:r>
      <w:r w:rsidRPr="008E242C">
        <w:rPr>
          <w:rFonts w:ascii="Times New Roman" w:hAnsi="Times New Roman" w:cs="Times New Roman"/>
          <w:bCs/>
          <w:sz w:val="24"/>
          <w:szCs w:val="24"/>
          <w:shd w:val="clear" w:color="auto" w:fill="FFFFFF"/>
        </w:rPr>
        <w:t>а всіх стадіях бюджетного процесу</w:t>
      </w:r>
      <w:r w:rsidRPr="008E242C">
        <w:rPr>
          <w:rFonts w:ascii="Times New Roman" w:hAnsi="Times New Roman" w:cs="Times New Roman"/>
          <w:bCs/>
          <w:sz w:val="24"/>
          <w:szCs w:val="24"/>
        </w:rPr>
        <w:t xml:space="preserve"> </w:t>
      </w:r>
      <w:r w:rsidRPr="008E242C">
        <w:rPr>
          <w:rFonts w:ascii="Times New Roman" w:hAnsi="Times New Roman" w:cs="Times New Roman"/>
          <w:sz w:val="24"/>
          <w:szCs w:val="24"/>
        </w:rPr>
        <w:t>і передбачає заходи з моніторингу, аналізу та контролю за цільовим та ефективним використанням бюджетних коштів.</w:t>
      </w:r>
    </w:p>
    <w:p w:rsidR="005653BC" w:rsidRPr="008E242C" w:rsidRDefault="005653BC" w:rsidP="00206DA0">
      <w:pPr>
        <w:pStyle w:val="a8"/>
        <w:numPr>
          <w:ilvl w:val="0"/>
          <w:numId w:val="9"/>
        </w:numPr>
        <w:tabs>
          <w:tab w:val="left" w:pos="243"/>
          <w:tab w:val="left" w:pos="993"/>
        </w:tabs>
        <w:spacing w:before="120" w:after="0" w:line="276" w:lineRule="auto"/>
        <w:ind w:left="0" w:firstLine="567"/>
        <w:jc w:val="both"/>
        <w:rPr>
          <w:rFonts w:ascii="Times New Roman" w:hAnsi="Times New Roman" w:cs="Times New Roman"/>
          <w:sz w:val="24"/>
          <w:szCs w:val="24"/>
        </w:rPr>
      </w:pPr>
      <w:r w:rsidRPr="008E242C">
        <w:rPr>
          <w:rFonts w:ascii="Times New Roman" w:hAnsi="Times New Roman" w:cs="Times New Roman"/>
          <w:sz w:val="24"/>
          <w:szCs w:val="24"/>
        </w:rPr>
        <w:t>Метою здійснення оцінки ефективності бюджетних програм є:</w:t>
      </w:r>
    </w:p>
    <w:p w:rsidR="005653BC" w:rsidRPr="008E242C" w:rsidRDefault="005653BC" w:rsidP="00206DA0">
      <w:pPr>
        <w:pStyle w:val="a5"/>
        <w:spacing w:before="120" w:after="0" w:line="276" w:lineRule="auto"/>
        <w:ind w:firstLine="567"/>
        <w:jc w:val="both"/>
        <w:rPr>
          <w:rFonts w:ascii="Times New Roman" w:hAnsi="Times New Roman" w:cs="Times New Roman"/>
          <w:sz w:val="24"/>
          <w:szCs w:val="24"/>
        </w:rPr>
      </w:pPr>
      <w:r w:rsidRPr="008E242C">
        <w:rPr>
          <w:rFonts w:ascii="Times New Roman" w:hAnsi="Times New Roman" w:cs="Times New Roman"/>
          <w:sz w:val="24"/>
          <w:szCs w:val="24"/>
        </w:rPr>
        <w:t>визначення ефективності та результативності бюджетної програми та винайдення шляхів їх підвищення;</w:t>
      </w:r>
    </w:p>
    <w:p w:rsidR="005653BC" w:rsidRPr="008E242C" w:rsidRDefault="005653BC" w:rsidP="00206DA0">
      <w:pPr>
        <w:pStyle w:val="a5"/>
        <w:spacing w:before="120" w:after="0" w:line="276" w:lineRule="auto"/>
        <w:ind w:firstLine="567"/>
        <w:jc w:val="both"/>
        <w:rPr>
          <w:rFonts w:ascii="Times New Roman" w:hAnsi="Times New Roman" w:cs="Times New Roman"/>
          <w:sz w:val="24"/>
          <w:szCs w:val="24"/>
        </w:rPr>
      </w:pPr>
      <w:r w:rsidRPr="008E242C">
        <w:rPr>
          <w:rFonts w:ascii="Times New Roman" w:hAnsi="Times New Roman" w:cs="Times New Roman"/>
          <w:sz w:val="24"/>
          <w:szCs w:val="24"/>
        </w:rPr>
        <w:t>виявлення ризиків, пов’язаних із реалізацією бюджетної програми та досягненням очікуваних результатів;</w:t>
      </w:r>
    </w:p>
    <w:p w:rsidR="005653BC" w:rsidRPr="008E242C" w:rsidRDefault="005653BC" w:rsidP="00206DA0">
      <w:pPr>
        <w:pStyle w:val="a5"/>
        <w:spacing w:before="120" w:after="0" w:line="276" w:lineRule="auto"/>
        <w:ind w:firstLine="567"/>
        <w:jc w:val="both"/>
        <w:rPr>
          <w:rFonts w:ascii="Times New Roman" w:hAnsi="Times New Roman" w:cs="Times New Roman"/>
          <w:sz w:val="24"/>
          <w:szCs w:val="24"/>
        </w:rPr>
      </w:pPr>
      <w:r w:rsidRPr="008E242C">
        <w:rPr>
          <w:rFonts w:ascii="Times New Roman" w:hAnsi="Times New Roman" w:cs="Times New Roman"/>
          <w:sz w:val="24"/>
          <w:szCs w:val="24"/>
        </w:rPr>
        <w:t>оптимізація процесу реалізації бюджетної програми;</w:t>
      </w:r>
    </w:p>
    <w:p w:rsidR="005653BC" w:rsidRPr="008E242C" w:rsidRDefault="005653BC" w:rsidP="00206DA0">
      <w:pPr>
        <w:pStyle w:val="a5"/>
        <w:spacing w:before="120" w:after="0" w:line="276" w:lineRule="auto"/>
        <w:ind w:firstLine="567"/>
        <w:jc w:val="both"/>
        <w:rPr>
          <w:rFonts w:ascii="Times New Roman" w:hAnsi="Times New Roman" w:cs="Times New Roman"/>
          <w:sz w:val="24"/>
          <w:szCs w:val="24"/>
        </w:rPr>
      </w:pPr>
      <w:r w:rsidRPr="008E242C">
        <w:rPr>
          <w:rFonts w:ascii="Times New Roman" w:hAnsi="Times New Roman" w:cs="Times New Roman"/>
          <w:sz w:val="24"/>
          <w:szCs w:val="24"/>
        </w:rPr>
        <w:t>підвищення якості планування бюджетної програми;</w:t>
      </w:r>
    </w:p>
    <w:p w:rsidR="005653BC" w:rsidRPr="008E242C" w:rsidRDefault="005653BC" w:rsidP="00206DA0">
      <w:pPr>
        <w:pStyle w:val="a5"/>
        <w:spacing w:before="120" w:after="0" w:line="276" w:lineRule="auto"/>
        <w:ind w:firstLine="567"/>
        <w:jc w:val="both"/>
        <w:rPr>
          <w:rFonts w:ascii="Times New Roman" w:hAnsi="Times New Roman" w:cs="Times New Roman"/>
          <w:sz w:val="24"/>
          <w:szCs w:val="24"/>
        </w:rPr>
      </w:pPr>
      <w:r w:rsidRPr="008E242C">
        <w:rPr>
          <w:rFonts w:ascii="Times New Roman" w:hAnsi="Times New Roman" w:cs="Times New Roman"/>
          <w:sz w:val="24"/>
          <w:szCs w:val="24"/>
        </w:rPr>
        <w:t>забезпечення прозорості використання бюджетних коштів, задоволення потреб суспільства в інформації щодо ефективності та результативності використання бюджетних коштів та досягнутих результатів.</w:t>
      </w:r>
    </w:p>
    <w:p w:rsidR="00AD7AFB" w:rsidRPr="008E242C" w:rsidRDefault="004D7930" w:rsidP="00206DA0">
      <w:pPr>
        <w:pStyle w:val="a8"/>
        <w:numPr>
          <w:ilvl w:val="0"/>
          <w:numId w:val="9"/>
        </w:numPr>
        <w:tabs>
          <w:tab w:val="left" w:pos="243"/>
          <w:tab w:val="left" w:pos="993"/>
        </w:tabs>
        <w:spacing w:before="120" w:line="276" w:lineRule="auto"/>
        <w:ind w:left="0" w:firstLine="567"/>
        <w:jc w:val="both"/>
        <w:rPr>
          <w:rFonts w:ascii="Times New Roman" w:hAnsi="Times New Roman" w:cs="Times New Roman"/>
          <w:strike/>
          <w:sz w:val="24"/>
          <w:szCs w:val="24"/>
          <w:shd w:val="clear" w:color="auto" w:fill="FFF200"/>
        </w:rPr>
      </w:pPr>
      <w:r w:rsidRPr="008E242C">
        <w:rPr>
          <w:rFonts w:ascii="Times New Roman" w:hAnsi="Times New Roman" w:cs="Times New Roman"/>
          <w:sz w:val="24"/>
          <w:szCs w:val="24"/>
        </w:rPr>
        <w:t xml:space="preserve"> </w:t>
      </w:r>
      <w:r w:rsidR="006B77F9" w:rsidRPr="008E242C">
        <w:rPr>
          <w:rFonts w:ascii="Times New Roman" w:hAnsi="Times New Roman" w:cs="Times New Roman"/>
          <w:sz w:val="24"/>
          <w:szCs w:val="24"/>
        </w:rPr>
        <w:t>Завданнями</w:t>
      </w:r>
      <w:r w:rsidR="00AD7AFB" w:rsidRPr="008E242C">
        <w:rPr>
          <w:rFonts w:ascii="Times New Roman" w:hAnsi="Times New Roman" w:cs="Times New Roman"/>
          <w:sz w:val="24"/>
          <w:szCs w:val="24"/>
        </w:rPr>
        <w:t xml:space="preserve"> оцінки ефективності бюджетних програм </w:t>
      </w:r>
      <w:r w:rsidRPr="008E242C">
        <w:rPr>
          <w:rFonts w:ascii="Times New Roman" w:hAnsi="Times New Roman" w:cs="Times New Roman"/>
          <w:sz w:val="24"/>
          <w:szCs w:val="24"/>
        </w:rPr>
        <w:t xml:space="preserve"> </w:t>
      </w:r>
      <w:r w:rsidR="00AD7AFB" w:rsidRPr="008E242C">
        <w:rPr>
          <w:rFonts w:ascii="Times New Roman" w:hAnsi="Times New Roman" w:cs="Times New Roman"/>
          <w:sz w:val="24"/>
          <w:szCs w:val="24"/>
        </w:rPr>
        <w:t>є:</w:t>
      </w:r>
    </w:p>
    <w:p w:rsidR="00AD7AFB" w:rsidRPr="008E242C" w:rsidRDefault="00AD7AFB" w:rsidP="00206DA0">
      <w:pPr>
        <w:widowControl/>
        <w:tabs>
          <w:tab w:val="left" w:pos="243"/>
        </w:tabs>
        <w:spacing w:before="120" w:line="276" w:lineRule="auto"/>
        <w:ind w:firstLine="567"/>
        <w:jc w:val="both"/>
        <w:rPr>
          <w:strike/>
          <w:szCs w:val="24"/>
          <w:shd w:val="clear" w:color="auto" w:fill="FFF200"/>
        </w:rPr>
      </w:pPr>
      <w:r w:rsidRPr="008E242C">
        <w:rPr>
          <w:szCs w:val="24"/>
        </w:rPr>
        <w:t>встановлення взаємозв'язку між досягнутими результатами та використаним обсягом бюджетних коштів;</w:t>
      </w:r>
    </w:p>
    <w:p w:rsidR="00AD7AFB" w:rsidRPr="008E242C" w:rsidRDefault="00AD7AFB" w:rsidP="00206DA0">
      <w:pPr>
        <w:widowControl/>
        <w:tabs>
          <w:tab w:val="left" w:pos="243"/>
        </w:tabs>
        <w:spacing w:before="120" w:line="276" w:lineRule="auto"/>
        <w:ind w:firstLine="567"/>
        <w:jc w:val="both"/>
        <w:rPr>
          <w:strike/>
          <w:szCs w:val="24"/>
          <w:shd w:val="clear" w:color="auto" w:fill="FFF200"/>
        </w:rPr>
      </w:pPr>
      <w:r w:rsidRPr="008E242C">
        <w:rPr>
          <w:szCs w:val="24"/>
        </w:rPr>
        <w:t>визначення ступеня досягнення запланованої мети, виконання завдань бюджетної програми шляхом аналізу виконання результативних показників;</w:t>
      </w:r>
    </w:p>
    <w:p w:rsidR="00AD7AFB" w:rsidRPr="008E242C" w:rsidRDefault="00AD7AFB" w:rsidP="00206DA0">
      <w:pPr>
        <w:widowControl/>
        <w:tabs>
          <w:tab w:val="left" w:pos="243"/>
        </w:tabs>
        <w:spacing w:before="120" w:line="276" w:lineRule="auto"/>
        <w:ind w:firstLine="567"/>
        <w:jc w:val="both"/>
        <w:rPr>
          <w:szCs w:val="24"/>
        </w:rPr>
      </w:pPr>
      <w:r w:rsidRPr="008E242C">
        <w:rPr>
          <w:szCs w:val="24"/>
        </w:rPr>
        <w:t>виявлення чинників, що перешкоджають виконанню бюджетної програми та досягненню запланованих результативних показників</w:t>
      </w:r>
      <w:r w:rsidR="004D7930" w:rsidRPr="008E242C">
        <w:rPr>
          <w:szCs w:val="24"/>
        </w:rPr>
        <w:t>,</w:t>
      </w:r>
      <w:r w:rsidR="008B6D80" w:rsidRPr="008E242C">
        <w:rPr>
          <w:color w:val="000000"/>
          <w:shd w:val="clear" w:color="auto" w:fill="FFFFFF"/>
        </w:rPr>
        <w:t xml:space="preserve"> </w:t>
      </w:r>
      <w:r w:rsidR="004D7930" w:rsidRPr="008E242C">
        <w:rPr>
          <w:color w:val="000000"/>
          <w:shd w:val="clear" w:color="auto" w:fill="FFFFFF"/>
        </w:rPr>
        <w:t xml:space="preserve">їх усунення та </w:t>
      </w:r>
      <w:r w:rsidR="008B6D80" w:rsidRPr="008E242C">
        <w:rPr>
          <w:color w:val="000000"/>
          <w:shd w:val="clear" w:color="auto" w:fill="FFFFFF"/>
        </w:rPr>
        <w:t>мінімізація впливу</w:t>
      </w:r>
    </w:p>
    <w:p w:rsidR="00AD7AFB" w:rsidRPr="008E242C" w:rsidRDefault="00AD7AFB" w:rsidP="00206DA0">
      <w:pPr>
        <w:widowControl/>
        <w:tabs>
          <w:tab w:val="left" w:pos="243"/>
        </w:tabs>
        <w:spacing w:before="120" w:line="276" w:lineRule="auto"/>
        <w:ind w:firstLine="567"/>
        <w:jc w:val="both"/>
        <w:rPr>
          <w:szCs w:val="24"/>
        </w:rPr>
      </w:pPr>
      <w:r w:rsidRPr="008E242C">
        <w:rPr>
          <w:szCs w:val="24"/>
        </w:rPr>
        <w:t xml:space="preserve">розробка заходів з підвищення ефективності </w:t>
      </w:r>
      <w:r w:rsidR="00624377" w:rsidRPr="008E242C">
        <w:rPr>
          <w:szCs w:val="24"/>
        </w:rPr>
        <w:t xml:space="preserve">та результативності </w:t>
      </w:r>
      <w:r w:rsidRPr="008E242C">
        <w:rPr>
          <w:szCs w:val="24"/>
        </w:rPr>
        <w:t>використання бюджетних коштів;</w:t>
      </w:r>
    </w:p>
    <w:p w:rsidR="00AD7AFB" w:rsidRPr="008E242C" w:rsidRDefault="00AD7AFB" w:rsidP="00206DA0">
      <w:pPr>
        <w:widowControl/>
        <w:tabs>
          <w:tab w:val="left" w:pos="243"/>
        </w:tabs>
        <w:spacing w:before="120" w:line="276" w:lineRule="auto"/>
        <w:ind w:firstLine="567"/>
        <w:jc w:val="both"/>
        <w:rPr>
          <w:szCs w:val="24"/>
        </w:rPr>
      </w:pPr>
      <w:r w:rsidRPr="008E242C">
        <w:rPr>
          <w:szCs w:val="24"/>
        </w:rPr>
        <w:lastRenderedPageBreak/>
        <w:t xml:space="preserve">прийняття управлінських рішень, спрямованих на підвищення ефективності </w:t>
      </w:r>
      <w:r w:rsidR="00624377" w:rsidRPr="008E242C">
        <w:rPr>
          <w:szCs w:val="24"/>
        </w:rPr>
        <w:t xml:space="preserve">та результативності </w:t>
      </w:r>
      <w:r w:rsidRPr="008E242C">
        <w:rPr>
          <w:szCs w:val="24"/>
        </w:rPr>
        <w:t>використання бюджетних коштів</w:t>
      </w:r>
      <w:r w:rsidR="00624377" w:rsidRPr="008E242C">
        <w:rPr>
          <w:szCs w:val="24"/>
        </w:rPr>
        <w:t>, якості планування бюджетної програми</w:t>
      </w:r>
      <w:r w:rsidRPr="008E242C">
        <w:rPr>
          <w:szCs w:val="24"/>
        </w:rPr>
        <w:t>.</w:t>
      </w:r>
    </w:p>
    <w:p w:rsidR="005653BC" w:rsidRPr="008E242C" w:rsidRDefault="005653BC" w:rsidP="00206DA0">
      <w:pPr>
        <w:pStyle w:val="a8"/>
        <w:numPr>
          <w:ilvl w:val="0"/>
          <w:numId w:val="9"/>
        </w:numPr>
        <w:tabs>
          <w:tab w:val="left" w:pos="243"/>
          <w:tab w:val="left" w:pos="993"/>
        </w:tabs>
        <w:spacing w:before="120" w:after="0" w:line="276" w:lineRule="auto"/>
        <w:ind w:left="0" w:firstLine="567"/>
        <w:jc w:val="both"/>
        <w:rPr>
          <w:rFonts w:ascii="Times New Roman" w:hAnsi="Times New Roman" w:cs="Times New Roman"/>
          <w:sz w:val="24"/>
          <w:szCs w:val="24"/>
        </w:rPr>
      </w:pPr>
      <w:r w:rsidRPr="008E242C">
        <w:rPr>
          <w:rFonts w:ascii="Times New Roman" w:hAnsi="Times New Roman" w:cs="Times New Roman"/>
          <w:sz w:val="24"/>
          <w:szCs w:val="24"/>
        </w:rPr>
        <w:t>Головний розпорядник здійснює оцінку ефективності за усіма бюджетними програмами у межах встановлених йому бюджетних</w:t>
      </w:r>
      <w:r w:rsidR="007208D1" w:rsidRPr="008E242C">
        <w:rPr>
          <w:rFonts w:ascii="Times New Roman" w:hAnsi="Times New Roman" w:cs="Times New Roman"/>
          <w:sz w:val="24"/>
          <w:szCs w:val="24"/>
        </w:rPr>
        <w:t xml:space="preserve"> </w:t>
      </w:r>
      <w:r w:rsidR="00BD2386" w:rsidRPr="008E242C">
        <w:rPr>
          <w:rFonts w:ascii="Times New Roman" w:hAnsi="Times New Roman" w:cs="Times New Roman"/>
          <w:sz w:val="24"/>
          <w:szCs w:val="24"/>
        </w:rPr>
        <w:t>призначень</w:t>
      </w:r>
      <w:r w:rsidRPr="008E242C">
        <w:rPr>
          <w:rFonts w:ascii="Times New Roman" w:hAnsi="Times New Roman" w:cs="Times New Roman"/>
          <w:sz w:val="24"/>
          <w:szCs w:val="24"/>
        </w:rPr>
        <w:t xml:space="preserve"> та за бюджетними програмами, які він формує під час підготовки пропозицій до Бюджетної декларації та складання бюджетного запиту.</w:t>
      </w:r>
    </w:p>
    <w:p w:rsidR="005653BC" w:rsidRPr="008E242C" w:rsidRDefault="005653BC" w:rsidP="00206DA0">
      <w:pPr>
        <w:pStyle w:val="a8"/>
        <w:numPr>
          <w:ilvl w:val="0"/>
          <w:numId w:val="9"/>
        </w:numPr>
        <w:tabs>
          <w:tab w:val="left" w:pos="243"/>
          <w:tab w:val="left" w:pos="993"/>
        </w:tabs>
        <w:spacing w:before="120" w:after="0" w:line="276" w:lineRule="auto"/>
        <w:ind w:left="0" w:firstLine="567"/>
        <w:jc w:val="both"/>
        <w:rPr>
          <w:rFonts w:ascii="Times New Roman" w:hAnsi="Times New Roman" w:cs="Times New Roman"/>
          <w:sz w:val="24"/>
          <w:szCs w:val="24"/>
        </w:rPr>
      </w:pPr>
      <w:r w:rsidRPr="008E242C">
        <w:rPr>
          <w:rFonts w:ascii="Times New Roman" w:hAnsi="Times New Roman" w:cs="Times New Roman"/>
          <w:sz w:val="24"/>
          <w:szCs w:val="24"/>
        </w:rPr>
        <w:t xml:space="preserve">Джерелами інформації для проведення оцінки ефективності бюджетних програм є офіційна державна статистична, бюджетна, фінансова та інша звітність, дані, бухгалтерського, статистичного та внутрішньогосподарського (управлінського) обліку, інформація та дані, що містяться у документах, які складаються та використовуються в процесі планування та виконання державного бюджету, інформація про результати контрольних заходів, проведених підрозділом </w:t>
      </w:r>
      <w:hyperlink r:id="rId8" w:history="1">
        <w:r w:rsidRPr="008E242C">
          <w:rPr>
            <w:rFonts w:ascii="Times New Roman" w:hAnsi="Times New Roman" w:cs="Times New Roman"/>
            <w:sz w:val="24"/>
            <w:szCs w:val="24"/>
          </w:rPr>
          <w:t>внутрішнього аудиту</w:t>
        </w:r>
      </w:hyperlink>
      <w:r w:rsidRPr="008E242C">
        <w:rPr>
          <w:rFonts w:ascii="Times New Roman" w:hAnsi="Times New Roman" w:cs="Times New Roman"/>
          <w:sz w:val="24"/>
          <w:szCs w:val="24"/>
        </w:rPr>
        <w:t xml:space="preserve"> розпорядника бюджетних коштів, результати гендерного аналізу бюджетних програм, інша інформація, отримана в установленому законодавством порядку.</w:t>
      </w:r>
    </w:p>
    <w:p w:rsidR="005653BC" w:rsidRPr="008E242C" w:rsidRDefault="005653BC" w:rsidP="00206DA0">
      <w:pPr>
        <w:widowControl/>
        <w:tabs>
          <w:tab w:val="left" w:pos="243"/>
        </w:tabs>
        <w:spacing w:before="120" w:line="276" w:lineRule="auto"/>
        <w:ind w:firstLine="567"/>
        <w:jc w:val="both"/>
        <w:rPr>
          <w:bCs/>
          <w:szCs w:val="24"/>
        </w:rPr>
      </w:pPr>
      <w:r w:rsidRPr="008E242C">
        <w:rPr>
          <w:szCs w:val="24"/>
        </w:rPr>
        <w:t xml:space="preserve">При здійсненні оцінки ефективності бюджетних програм можуть використовуватися вітчизняні та міжнародні стандарти, дані, отримані за результатами анкетування (опитування) </w:t>
      </w:r>
      <w:r w:rsidR="00B15E1B" w:rsidRPr="008E242C">
        <w:rPr>
          <w:szCs w:val="24"/>
        </w:rPr>
        <w:t>отримувачів/користувачів і надавачів публічних послуг</w:t>
      </w:r>
      <w:r w:rsidRPr="008E242C">
        <w:rPr>
          <w:szCs w:val="24"/>
        </w:rPr>
        <w:t>, статті у засобах масової інформації, звіти/доповіді/листи громадських організацій, звернення громадян, інформація інших органів виконавчої влади, підприємств, установ, організацій.</w:t>
      </w:r>
    </w:p>
    <w:p w:rsidR="005653BC" w:rsidRPr="008E242C" w:rsidRDefault="005653BC" w:rsidP="00206DA0">
      <w:pPr>
        <w:pStyle w:val="a8"/>
        <w:numPr>
          <w:ilvl w:val="0"/>
          <w:numId w:val="9"/>
        </w:numPr>
        <w:tabs>
          <w:tab w:val="left" w:pos="243"/>
          <w:tab w:val="left" w:pos="993"/>
        </w:tabs>
        <w:spacing w:before="120" w:after="0" w:line="276" w:lineRule="auto"/>
        <w:ind w:left="0" w:firstLine="567"/>
        <w:jc w:val="both"/>
        <w:rPr>
          <w:rFonts w:ascii="Times New Roman" w:hAnsi="Times New Roman" w:cs="Times New Roman"/>
          <w:sz w:val="24"/>
          <w:szCs w:val="24"/>
        </w:rPr>
      </w:pPr>
      <w:r w:rsidRPr="008E242C">
        <w:rPr>
          <w:rFonts w:ascii="Times New Roman" w:hAnsi="Times New Roman" w:cs="Times New Roman"/>
          <w:sz w:val="24"/>
          <w:szCs w:val="24"/>
        </w:rPr>
        <w:t>За результатами оцінки ефективності бюджетних програм головні розпорядники у межах своїх повноважень вживають заходів щодо підвищення ефективності бюджетних витрат.</w:t>
      </w:r>
    </w:p>
    <w:p w:rsidR="005653BC" w:rsidRPr="008E242C" w:rsidRDefault="005653BC" w:rsidP="00206DA0">
      <w:pPr>
        <w:pStyle w:val="a8"/>
        <w:numPr>
          <w:ilvl w:val="0"/>
          <w:numId w:val="9"/>
        </w:numPr>
        <w:tabs>
          <w:tab w:val="left" w:pos="243"/>
          <w:tab w:val="left" w:pos="993"/>
        </w:tabs>
        <w:spacing w:before="120" w:after="0" w:line="276" w:lineRule="auto"/>
        <w:ind w:left="0" w:firstLine="567"/>
        <w:jc w:val="both"/>
        <w:rPr>
          <w:rFonts w:ascii="Times New Roman" w:hAnsi="Times New Roman" w:cs="Times New Roman"/>
          <w:sz w:val="24"/>
          <w:szCs w:val="24"/>
        </w:rPr>
      </w:pPr>
      <w:r w:rsidRPr="008E242C">
        <w:rPr>
          <w:rFonts w:ascii="Times New Roman" w:hAnsi="Times New Roman" w:cs="Times New Roman"/>
          <w:sz w:val="24"/>
          <w:szCs w:val="24"/>
        </w:rPr>
        <w:t>Результати оцінки ефективності бюджетних програм використовуються для обґрунтування пропозицій щодо внесення змін до бюджетних призначень поточного бюджетного періоду, розпису державного бюджету та відповідних змін до паспортів бюджетних програм, а також під час:</w:t>
      </w:r>
    </w:p>
    <w:p w:rsidR="005653BC" w:rsidRPr="008E242C" w:rsidRDefault="005653BC" w:rsidP="00206DA0">
      <w:pPr>
        <w:pStyle w:val="a5"/>
        <w:spacing w:before="120" w:after="0" w:line="276" w:lineRule="auto"/>
        <w:ind w:firstLine="567"/>
        <w:jc w:val="both"/>
        <w:rPr>
          <w:rFonts w:ascii="Times New Roman" w:hAnsi="Times New Roman" w:cs="Times New Roman"/>
          <w:sz w:val="24"/>
          <w:szCs w:val="24"/>
        </w:rPr>
      </w:pPr>
      <w:r w:rsidRPr="008E242C">
        <w:rPr>
          <w:rFonts w:ascii="Times New Roman" w:hAnsi="Times New Roman" w:cs="Times New Roman"/>
          <w:sz w:val="24"/>
          <w:szCs w:val="24"/>
        </w:rPr>
        <w:t>формування пропозицій до Бюджетної декларації та бюджетного запиту;</w:t>
      </w:r>
    </w:p>
    <w:p w:rsidR="005653BC" w:rsidRPr="000D14A0" w:rsidRDefault="005653BC" w:rsidP="00206DA0">
      <w:pPr>
        <w:pStyle w:val="a5"/>
        <w:spacing w:before="120" w:after="0" w:line="276" w:lineRule="auto"/>
        <w:ind w:firstLine="567"/>
        <w:jc w:val="both"/>
        <w:rPr>
          <w:rFonts w:ascii="Times New Roman" w:hAnsi="Times New Roman" w:cs="Times New Roman"/>
          <w:sz w:val="24"/>
          <w:szCs w:val="24"/>
        </w:rPr>
      </w:pPr>
      <w:r w:rsidRPr="008E242C">
        <w:rPr>
          <w:rFonts w:ascii="Times New Roman" w:hAnsi="Times New Roman" w:cs="Times New Roman"/>
          <w:sz w:val="24"/>
          <w:szCs w:val="24"/>
        </w:rPr>
        <w:t>складання паспортів бюджетних про</w:t>
      </w:r>
      <w:r w:rsidR="00A045B5" w:rsidRPr="008E242C">
        <w:rPr>
          <w:rFonts w:ascii="Times New Roman" w:hAnsi="Times New Roman" w:cs="Times New Roman"/>
          <w:sz w:val="24"/>
          <w:szCs w:val="24"/>
        </w:rPr>
        <w:t>грам та звітів про їх виконання</w:t>
      </w:r>
      <w:r w:rsidR="00A045B5" w:rsidRPr="000D14A0">
        <w:rPr>
          <w:rFonts w:ascii="Times New Roman" w:hAnsi="Times New Roman" w:cs="Times New Roman"/>
          <w:sz w:val="24"/>
          <w:szCs w:val="24"/>
        </w:rPr>
        <w:t>;</w:t>
      </w:r>
    </w:p>
    <w:p w:rsidR="005653BC" w:rsidRPr="008E242C" w:rsidRDefault="005653BC" w:rsidP="00206DA0">
      <w:pPr>
        <w:pStyle w:val="a5"/>
        <w:spacing w:before="120" w:after="0" w:line="276" w:lineRule="auto"/>
        <w:ind w:firstLine="567"/>
        <w:jc w:val="both"/>
        <w:rPr>
          <w:rFonts w:ascii="Times New Roman" w:hAnsi="Times New Roman" w:cs="Times New Roman"/>
          <w:sz w:val="24"/>
          <w:szCs w:val="24"/>
        </w:rPr>
      </w:pPr>
      <w:r w:rsidRPr="008E242C">
        <w:rPr>
          <w:rFonts w:ascii="Times New Roman" w:hAnsi="Times New Roman" w:cs="Times New Roman"/>
          <w:sz w:val="24"/>
          <w:szCs w:val="24"/>
        </w:rPr>
        <w:t>підготовки інформації про досягнення запланованої мети, завдань та результативних показників бюджетних програм, а також цілей державної політики у відповідній сфері діяльності;</w:t>
      </w:r>
    </w:p>
    <w:p w:rsidR="005653BC" w:rsidRPr="008E242C" w:rsidRDefault="005653BC" w:rsidP="00206DA0">
      <w:pPr>
        <w:widowControl/>
        <w:tabs>
          <w:tab w:val="left" w:pos="243"/>
        </w:tabs>
        <w:spacing w:before="120" w:line="276" w:lineRule="auto"/>
        <w:ind w:firstLine="567"/>
        <w:jc w:val="both"/>
        <w:rPr>
          <w:szCs w:val="24"/>
        </w:rPr>
      </w:pPr>
      <w:r w:rsidRPr="008E242C">
        <w:rPr>
          <w:szCs w:val="24"/>
        </w:rPr>
        <w:t>проведення оглядів витрат державного бюджету.</w:t>
      </w:r>
    </w:p>
    <w:p w:rsidR="006206D1" w:rsidRPr="008E242C" w:rsidRDefault="006206D1" w:rsidP="00206DA0">
      <w:pPr>
        <w:pStyle w:val="a8"/>
        <w:numPr>
          <w:ilvl w:val="0"/>
          <w:numId w:val="9"/>
        </w:numPr>
        <w:tabs>
          <w:tab w:val="left" w:pos="243"/>
          <w:tab w:val="left" w:pos="993"/>
        </w:tabs>
        <w:spacing w:before="120" w:after="0" w:line="276" w:lineRule="auto"/>
        <w:ind w:left="0" w:firstLine="567"/>
        <w:jc w:val="both"/>
        <w:rPr>
          <w:rFonts w:ascii="Times New Roman" w:hAnsi="Times New Roman" w:cs="Times New Roman"/>
          <w:sz w:val="24"/>
          <w:szCs w:val="24"/>
        </w:rPr>
      </w:pPr>
      <w:r w:rsidRPr="008E242C">
        <w:rPr>
          <w:rFonts w:ascii="Times New Roman" w:hAnsi="Times New Roman" w:cs="Times New Roman"/>
          <w:sz w:val="24"/>
          <w:szCs w:val="24"/>
        </w:rPr>
        <w:t>Головний розпорядник організовує та координує роботу учасників бюджетного процесу (розпорядників бюджетних коштів нижчого рівня та одержувачів бюджетних коштів) із здійснення оцінки ефективності бюджетних програм, визначаючи заходи із моніторингу виконання бюджетних програм, аналізу та контролю за цільовим, ефективним та результативним використанням бюджетних коштів, їх виконавців та строки проведення, узгоджені із стадіями бюджетного процесу.</w:t>
      </w:r>
    </w:p>
    <w:p w:rsidR="006206D1" w:rsidRPr="008E242C" w:rsidRDefault="006206D1" w:rsidP="00206DA0">
      <w:pPr>
        <w:pStyle w:val="a8"/>
        <w:tabs>
          <w:tab w:val="left" w:pos="851"/>
        </w:tabs>
        <w:spacing w:before="120" w:after="0" w:line="276" w:lineRule="auto"/>
        <w:ind w:left="0" w:firstLine="567"/>
        <w:jc w:val="both"/>
        <w:rPr>
          <w:rFonts w:ascii="Times New Roman" w:hAnsi="Times New Roman" w:cs="Times New Roman"/>
          <w:sz w:val="24"/>
          <w:szCs w:val="24"/>
        </w:rPr>
      </w:pPr>
      <w:r w:rsidRPr="008E242C">
        <w:rPr>
          <w:rFonts w:ascii="Times New Roman" w:hAnsi="Times New Roman" w:cs="Times New Roman"/>
          <w:sz w:val="24"/>
          <w:szCs w:val="24"/>
          <w:lang w:eastAsia="uk-UA"/>
        </w:rPr>
        <w:t>Такі заходи</w:t>
      </w:r>
      <w:r w:rsidR="009D7601" w:rsidRPr="008E242C">
        <w:rPr>
          <w:rFonts w:ascii="Times New Roman" w:hAnsi="Times New Roman" w:cs="Times New Roman"/>
          <w:sz w:val="24"/>
          <w:szCs w:val="24"/>
          <w:lang w:eastAsia="uk-UA"/>
        </w:rPr>
        <w:t xml:space="preserve"> можуть включатися</w:t>
      </w:r>
      <w:r w:rsidRPr="008E242C">
        <w:rPr>
          <w:rFonts w:ascii="Times New Roman" w:hAnsi="Times New Roman" w:cs="Times New Roman"/>
          <w:sz w:val="24"/>
          <w:szCs w:val="24"/>
          <w:lang w:eastAsia="uk-UA"/>
        </w:rPr>
        <w:t xml:space="preserve"> до плану діяльності головного розпорядника.</w:t>
      </w:r>
    </w:p>
    <w:p w:rsidR="006206D1" w:rsidRPr="008E242C" w:rsidRDefault="006206D1" w:rsidP="00206DA0">
      <w:pPr>
        <w:pStyle w:val="a8"/>
        <w:tabs>
          <w:tab w:val="left" w:pos="851"/>
        </w:tabs>
        <w:spacing w:before="120" w:after="0" w:line="276" w:lineRule="auto"/>
        <w:ind w:left="0" w:firstLine="567"/>
        <w:jc w:val="both"/>
        <w:rPr>
          <w:rFonts w:ascii="Times New Roman" w:hAnsi="Times New Roman" w:cs="Times New Roman"/>
          <w:sz w:val="24"/>
          <w:szCs w:val="24"/>
        </w:rPr>
      </w:pPr>
      <w:r w:rsidRPr="008E242C">
        <w:rPr>
          <w:rFonts w:ascii="Times New Roman" w:hAnsi="Times New Roman" w:cs="Times New Roman"/>
          <w:sz w:val="24"/>
          <w:szCs w:val="24"/>
        </w:rPr>
        <w:lastRenderedPageBreak/>
        <w:t>До виконання відповідних заходів залучаються структурні підрозділи з галузевих та фінансових питань, стратегічного планування, внутрішнього аудиту.</w:t>
      </w:r>
    </w:p>
    <w:p w:rsidR="00515C49" w:rsidRPr="008E242C" w:rsidRDefault="006206D1" w:rsidP="00206DA0">
      <w:pPr>
        <w:pStyle w:val="a8"/>
        <w:numPr>
          <w:ilvl w:val="0"/>
          <w:numId w:val="9"/>
        </w:numPr>
        <w:tabs>
          <w:tab w:val="left" w:pos="243"/>
          <w:tab w:val="left" w:pos="993"/>
        </w:tabs>
        <w:spacing w:before="120" w:after="0" w:line="276" w:lineRule="auto"/>
        <w:ind w:left="0" w:firstLine="567"/>
        <w:jc w:val="both"/>
        <w:rPr>
          <w:bCs/>
          <w:szCs w:val="24"/>
        </w:rPr>
      </w:pPr>
      <w:r w:rsidRPr="008E242C">
        <w:rPr>
          <w:rFonts w:ascii="Times New Roman" w:hAnsi="Times New Roman" w:cs="Times New Roman"/>
          <w:sz w:val="24"/>
          <w:szCs w:val="24"/>
        </w:rPr>
        <w:t>Головний розпорядник оприлюднює результати оцінки ефективності бюджетних програм за звітний бюджетний період (далі – звітний період) шляхом розміщення на своєму офіційному сайті у двотижневий строк після подання річної бюджетної звітності.</w:t>
      </w:r>
    </w:p>
    <w:p w:rsidR="00AD7AFB" w:rsidRPr="008E242C" w:rsidRDefault="00AD7AFB" w:rsidP="00206DA0">
      <w:pPr>
        <w:pStyle w:val="a8"/>
        <w:tabs>
          <w:tab w:val="left" w:pos="243"/>
          <w:tab w:val="left" w:pos="993"/>
        </w:tabs>
        <w:spacing w:before="120" w:after="0" w:line="276" w:lineRule="auto"/>
        <w:ind w:left="567"/>
        <w:jc w:val="both"/>
        <w:rPr>
          <w:bCs/>
          <w:szCs w:val="24"/>
        </w:rPr>
      </w:pPr>
    </w:p>
    <w:p w:rsidR="00AF6BC3" w:rsidRPr="008E242C" w:rsidRDefault="005653BC" w:rsidP="00206DA0">
      <w:pPr>
        <w:widowControl/>
        <w:tabs>
          <w:tab w:val="left" w:pos="243"/>
        </w:tabs>
        <w:spacing w:line="276" w:lineRule="auto"/>
        <w:jc w:val="center"/>
        <w:rPr>
          <w:b/>
          <w:szCs w:val="24"/>
        </w:rPr>
      </w:pPr>
      <w:r w:rsidRPr="008E242C">
        <w:rPr>
          <w:b/>
          <w:szCs w:val="24"/>
        </w:rPr>
        <w:t xml:space="preserve">II. Оцінка ефективності бюджетних програм під час складання </w:t>
      </w:r>
    </w:p>
    <w:p w:rsidR="00AF6BC3" w:rsidRPr="008E242C" w:rsidRDefault="00AF6BC3" w:rsidP="00206DA0">
      <w:pPr>
        <w:widowControl/>
        <w:tabs>
          <w:tab w:val="left" w:pos="243"/>
        </w:tabs>
        <w:spacing w:line="276" w:lineRule="auto"/>
        <w:jc w:val="center"/>
        <w:rPr>
          <w:b/>
          <w:szCs w:val="24"/>
        </w:rPr>
      </w:pPr>
      <w:r w:rsidRPr="008E242C">
        <w:rPr>
          <w:b/>
          <w:szCs w:val="24"/>
        </w:rPr>
        <w:t xml:space="preserve">Бюджетної декларації </w:t>
      </w:r>
      <w:r w:rsidR="00B61580" w:rsidRPr="008E242C">
        <w:rPr>
          <w:b/>
          <w:szCs w:val="24"/>
        </w:rPr>
        <w:t xml:space="preserve">та </w:t>
      </w:r>
      <w:r w:rsidR="005653BC" w:rsidRPr="008E242C">
        <w:rPr>
          <w:b/>
          <w:szCs w:val="24"/>
        </w:rPr>
        <w:t>проект</w:t>
      </w:r>
      <w:r w:rsidRPr="008E242C">
        <w:rPr>
          <w:b/>
          <w:szCs w:val="24"/>
        </w:rPr>
        <w:t>у</w:t>
      </w:r>
      <w:r w:rsidR="005653BC" w:rsidRPr="008E242C">
        <w:rPr>
          <w:b/>
          <w:szCs w:val="24"/>
        </w:rPr>
        <w:t xml:space="preserve"> державного </w:t>
      </w:r>
      <w:r w:rsidRPr="008E242C">
        <w:rPr>
          <w:b/>
          <w:szCs w:val="24"/>
        </w:rPr>
        <w:t>бюджету</w:t>
      </w:r>
    </w:p>
    <w:p w:rsidR="00AF6BC3" w:rsidRPr="008E242C" w:rsidRDefault="00AF6BC3" w:rsidP="00206DA0">
      <w:pPr>
        <w:widowControl/>
        <w:tabs>
          <w:tab w:val="left" w:pos="243"/>
        </w:tabs>
        <w:spacing w:before="120" w:line="276" w:lineRule="auto"/>
        <w:jc w:val="both"/>
        <w:rPr>
          <w:szCs w:val="24"/>
        </w:rPr>
      </w:pPr>
    </w:p>
    <w:p w:rsidR="005653BC" w:rsidRPr="008E242C" w:rsidRDefault="005653BC" w:rsidP="00206DA0">
      <w:pPr>
        <w:pStyle w:val="a8"/>
        <w:numPr>
          <w:ilvl w:val="0"/>
          <w:numId w:val="12"/>
        </w:numPr>
        <w:tabs>
          <w:tab w:val="left" w:pos="243"/>
          <w:tab w:val="left" w:pos="993"/>
        </w:tabs>
        <w:spacing w:before="120" w:after="0" w:line="276" w:lineRule="auto"/>
        <w:ind w:left="0" w:firstLine="567"/>
        <w:jc w:val="both"/>
        <w:rPr>
          <w:rFonts w:ascii="Times New Roman" w:hAnsi="Times New Roman" w:cs="Times New Roman"/>
          <w:sz w:val="24"/>
          <w:szCs w:val="24"/>
        </w:rPr>
      </w:pPr>
      <w:r w:rsidRPr="008E242C">
        <w:rPr>
          <w:rFonts w:ascii="Times New Roman" w:hAnsi="Times New Roman" w:cs="Times New Roman"/>
          <w:sz w:val="24"/>
          <w:szCs w:val="24"/>
        </w:rPr>
        <w:t>Оцінка ефективності бюджетних програм під час формування пропозицій до Бюджетної декларації та бюджетного запиту здійснюється шляхом аналізу:</w:t>
      </w:r>
    </w:p>
    <w:p w:rsidR="005653BC" w:rsidRPr="008E242C" w:rsidRDefault="005653BC" w:rsidP="00206DA0">
      <w:pPr>
        <w:widowControl/>
        <w:tabs>
          <w:tab w:val="left" w:pos="243"/>
        </w:tabs>
        <w:spacing w:before="120" w:line="276" w:lineRule="auto"/>
        <w:ind w:firstLine="567"/>
        <w:jc w:val="both"/>
        <w:rPr>
          <w:szCs w:val="24"/>
        </w:rPr>
      </w:pPr>
      <w:r w:rsidRPr="008E242C">
        <w:rPr>
          <w:szCs w:val="24"/>
        </w:rPr>
        <w:t>відповідності бюджетної програми</w:t>
      </w:r>
      <w:r w:rsidR="00B61580" w:rsidRPr="008E242C">
        <w:rPr>
          <w:szCs w:val="24"/>
        </w:rPr>
        <w:t xml:space="preserve"> </w:t>
      </w:r>
      <w:r w:rsidR="00C06C82" w:rsidRPr="008E242C">
        <w:rPr>
          <w:szCs w:val="24"/>
        </w:rPr>
        <w:t>цілям та пріоритетам, визначеним у щорічному посланні Президента України до Верховної Ради України про внутрішнє і зовнішнє становище України, Програмі діяльності Кабінету Міністрів України, прогнозних та програмних документах економічного і соціального розвитку</w:t>
      </w:r>
      <w:r w:rsidRPr="008E242C">
        <w:rPr>
          <w:szCs w:val="24"/>
        </w:rPr>
        <w:t>;</w:t>
      </w:r>
    </w:p>
    <w:p w:rsidR="005653BC" w:rsidRPr="008E242C" w:rsidRDefault="005653BC" w:rsidP="00206DA0">
      <w:pPr>
        <w:widowControl/>
        <w:tabs>
          <w:tab w:val="left" w:pos="243"/>
        </w:tabs>
        <w:spacing w:before="120" w:line="276" w:lineRule="auto"/>
        <w:ind w:firstLine="567"/>
        <w:jc w:val="both"/>
        <w:rPr>
          <w:szCs w:val="24"/>
        </w:rPr>
      </w:pPr>
      <w:r w:rsidRPr="008E242C">
        <w:rPr>
          <w:szCs w:val="24"/>
        </w:rPr>
        <w:t>відповідності бюджетної програми нормативно-правовим актам, на підставі яких передбачається її виконання;</w:t>
      </w:r>
    </w:p>
    <w:p w:rsidR="005653BC" w:rsidRPr="008E242C" w:rsidRDefault="005653BC" w:rsidP="00206DA0">
      <w:pPr>
        <w:widowControl/>
        <w:tabs>
          <w:tab w:val="left" w:pos="243"/>
        </w:tabs>
        <w:spacing w:before="120" w:line="276" w:lineRule="auto"/>
        <w:ind w:firstLine="567"/>
        <w:jc w:val="both"/>
        <w:rPr>
          <w:szCs w:val="24"/>
        </w:rPr>
      </w:pPr>
      <w:r w:rsidRPr="008E242C">
        <w:rPr>
          <w:szCs w:val="24"/>
        </w:rPr>
        <w:t>мети, завдань бюджетної програми та напрямів використання бюджетних коштів на предмет реалістичності та доцільності їх виконання у плановому бюджетному періоді, їх спрямованості на досягнення цілей державної політики у відповідній сфері діяльності, формування та/або реалізацію якої забезпечує головний розпорядник;</w:t>
      </w:r>
    </w:p>
    <w:p w:rsidR="005653BC" w:rsidRPr="008E242C" w:rsidRDefault="005653BC" w:rsidP="00206DA0">
      <w:pPr>
        <w:widowControl/>
        <w:tabs>
          <w:tab w:val="left" w:pos="243"/>
        </w:tabs>
        <w:spacing w:before="120" w:line="276" w:lineRule="auto"/>
        <w:ind w:firstLine="567"/>
        <w:jc w:val="both"/>
        <w:rPr>
          <w:szCs w:val="24"/>
        </w:rPr>
      </w:pPr>
      <w:r w:rsidRPr="008E242C">
        <w:rPr>
          <w:szCs w:val="24"/>
        </w:rPr>
        <w:t>результативних показників бюджетної програми (у тому числі щодо обсягу та якості надання публічних послуг), яких передбачається досягти при виконанні бюджетної програми в плановому бюджетному періоді, щодо їх відповідності цілям державної політики у відповідній сфері діяльності, формування та/або реалізацію якої забезпечує головний розпорядник, меті та завданням бюджетної програми;</w:t>
      </w:r>
    </w:p>
    <w:p w:rsidR="005653BC" w:rsidRPr="008E242C" w:rsidRDefault="005653BC" w:rsidP="00206DA0">
      <w:pPr>
        <w:widowControl/>
        <w:tabs>
          <w:tab w:val="left" w:pos="243"/>
        </w:tabs>
        <w:spacing w:before="120" w:line="276" w:lineRule="auto"/>
        <w:ind w:firstLine="567"/>
        <w:jc w:val="both"/>
        <w:rPr>
          <w:szCs w:val="24"/>
        </w:rPr>
      </w:pPr>
      <w:r w:rsidRPr="008E242C">
        <w:rPr>
          <w:szCs w:val="24"/>
        </w:rPr>
        <w:t>фактичних результатів виконання бюджетної програми за попередні бюджетні періоди;</w:t>
      </w:r>
    </w:p>
    <w:p w:rsidR="005653BC" w:rsidRPr="008E242C" w:rsidRDefault="005653BC" w:rsidP="00206DA0">
      <w:pPr>
        <w:widowControl/>
        <w:tabs>
          <w:tab w:val="left" w:pos="243"/>
        </w:tabs>
        <w:spacing w:before="120" w:line="276" w:lineRule="auto"/>
        <w:ind w:firstLine="567"/>
        <w:jc w:val="both"/>
        <w:rPr>
          <w:szCs w:val="24"/>
        </w:rPr>
      </w:pPr>
      <w:r w:rsidRPr="008E242C">
        <w:rPr>
          <w:szCs w:val="24"/>
        </w:rPr>
        <w:t>зобов'язань та стану розрахунків за ними.</w:t>
      </w:r>
    </w:p>
    <w:p w:rsidR="005653BC" w:rsidRPr="008E242C" w:rsidRDefault="005653BC" w:rsidP="00206DA0">
      <w:pPr>
        <w:pStyle w:val="a8"/>
        <w:numPr>
          <w:ilvl w:val="0"/>
          <w:numId w:val="12"/>
        </w:numPr>
        <w:tabs>
          <w:tab w:val="left" w:pos="243"/>
          <w:tab w:val="left" w:pos="993"/>
        </w:tabs>
        <w:spacing w:before="120" w:after="0" w:line="276" w:lineRule="auto"/>
        <w:ind w:left="0" w:firstLine="567"/>
        <w:jc w:val="both"/>
        <w:rPr>
          <w:rFonts w:ascii="Times New Roman" w:hAnsi="Times New Roman" w:cs="Times New Roman"/>
          <w:sz w:val="24"/>
          <w:szCs w:val="24"/>
        </w:rPr>
      </w:pPr>
      <w:r w:rsidRPr="008E242C">
        <w:rPr>
          <w:rFonts w:ascii="Times New Roman" w:hAnsi="Times New Roman" w:cs="Times New Roman"/>
          <w:sz w:val="24"/>
          <w:szCs w:val="24"/>
        </w:rPr>
        <w:t>Основними завданнями оцінки ефективності бюджетних програм під час формування пропозицій до Бюджетної декларації та бюджетного запиту є</w:t>
      </w:r>
      <w:r w:rsidR="00D322A7" w:rsidRPr="008E242C">
        <w:rPr>
          <w:rFonts w:ascii="Times New Roman" w:hAnsi="Times New Roman" w:cs="Times New Roman"/>
          <w:sz w:val="24"/>
          <w:szCs w:val="24"/>
        </w:rPr>
        <w:t xml:space="preserve"> забезпечення таких принципів бюджетної системи</w:t>
      </w:r>
      <w:r w:rsidRPr="008E242C">
        <w:rPr>
          <w:rFonts w:ascii="Times New Roman" w:hAnsi="Times New Roman" w:cs="Times New Roman"/>
          <w:sz w:val="24"/>
          <w:szCs w:val="24"/>
        </w:rPr>
        <w:t>:</w:t>
      </w:r>
    </w:p>
    <w:p w:rsidR="00DD44A7" w:rsidRPr="008E242C" w:rsidRDefault="005653BC" w:rsidP="00206DA0">
      <w:pPr>
        <w:widowControl/>
        <w:tabs>
          <w:tab w:val="left" w:pos="243"/>
        </w:tabs>
        <w:spacing w:before="120" w:line="276" w:lineRule="auto"/>
        <w:ind w:firstLine="567"/>
        <w:jc w:val="both"/>
        <w:rPr>
          <w:szCs w:val="24"/>
        </w:rPr>
      </w:pPr>
      <w:r w:rsidRPr="008E242C">
        <w:rPr>
          <w:szCs w:val="24"/>
        </w:rPr>
        <w:t>ефективності та результативності, відповідно до якого усі учасники бюджетного процесу при складанні та виконанні бюджетів мають прагнути досягнення цілей, запланованих на основі національної системи цінностей і завдань інноваційного розвитку економіки, шляхом забезпечення якісного надання публічних послуг при залученні мінімального обсягу бюджетних коштів та досягнення максимального результату при використанні бюджетних коштів</w:t>
      </w:r>
      <w:r w:rsidR="00D322A7" w:rsidRPr="008E242C">
        <w:rPr>
          <w:szCs w:val="24"/>
        </w:rPr>
        <w:t>;</w:t>
      </w:r>
    </w:p>
    <w:p w:rsidR="00FD7AFB" w:rsidRPr="008E242C" w:rsidRDefault="00D322A7" w:rsidP="00206DA0">
      <w:pPr>
        <w:widowControl/>
        <w:tabs>
          <w:tab w:val="left" w:pos="243"/>
        </w:tabs>
        <w:spacing w:before="120" w:line="276" w:lineRule="auto"/>
        <w:ind w:firstLine="567"/>
        <w:jc w:val="both"/>
        <w:rPr>
          <w:color w:val="000000"/>
          <w:szCs w:val="24"/>
          <w:shd w:val="clear" w:color="auto" w:fill="FFFFFF"/>
        </w:rPr>
      </w:pPr>
      <w:r w:rsidRPr="008E242C">
        <w:rPr>
          <w:color w:val="000000"/>
          <w:szCs w:val="24"/>
          <w:shd w:val="clear" w:color="auto" w:fill="FFFFFF"/>
        </w:rPr>
        <w:t xml:space="preserve">справедливості і неупередженості, </w:t>
      </w:r>
      <w:r w:rsidRPr="008E242C">
        <w:rPr>
          <w:szCs w:val="24"/>
        </w:rPr>
        <w:t xml:space="preserve">відповідно до якого </w:t>
      </w:r>
      <w:r w:rsidRPr="008E242C">
        <w:rPr>
          <w:color w:val="000000"/>
          <w:szCs w:val="24"/>
          <w:shd w:val="clear" w:color="auto" w:fill="FFFFFF"/>
        </w:rPr>
        <w:t>бюджетна система України будується на засадах справедливого і неупередженого розподілу суспільного багатства між громадянами і територіальними громадами</w:t>
      </w:r>
      <w:r w:rsidR="00FD7AFB" w:rsidRPr="008E242C">
        <w:rPr>
          <w:color w:val="000000"/>
          <w:szCs w:val="24"/>
          <w:shd w:val="clear" w:color="auto" w:fill="FFFFFF"/>
        </w:rPr>
        <w:t>;</w:t>
      </w:r>
    </w:p>
    <w:p w:rsidR="005653BC" w:rsidRPr="008E242C" w:rsidRDefault="00FD7AFB" w:rsidP="00206DA0">
      <w:pPr>
        <w:widowControl/>
        <w:tabs>
          <w:tab w:val="left" w:pos="243"/>
        </w:tabs>
        <w:spacing w:before="120" w:line="276" w:lineRule="auto"/>
        <w:ind w:firstLine="567"/>
        <w:jc w:val="both"/>
        <w:rPr>
          <w:szCs w:val="24"/>
        </w:rPr>
      </w:pPr>
      <w:r w:rsidRPr="008E242C">
        <w:rPr>
          <w:color w:val="000000"/>
          <w:shd w:val="clear" w:color="auto" w:fill="FFFFFF"/>
        </w:rPr>
        <w:lastRenderedPageBreak/>
        <w:t>обґрунтованості, відповідно до якого бюджет формується на реалістичних макропоказниках економічного і соціального розвитку України та розрахунках надходжень бюджету і витрат бюджету, що здійснюються відповідно до затверджених методик та правил</w:t>
      </w:r>
      <w:r w:rsidR="005653BC" w:rsidRPr="008E242C">
        <w:rPr>
          <w:szCs w:val="24"/>
        </w:rPr>
        <w:t>.</w:t>
      </w:r>
    </w:p>
    <w:p w:rsidR="00371BF7" w:rsidRPr="008E242C" w:rsidRDefault="00371BF7" w:rsidP="00206DA0">
      <w:pPr>
        <w:pStyle w:val="a8"/>
        <w:numPr>
          <w:ilvl w:val="0"/>
          <w:numId w:val="12"/>
        </w:numPr>
        <w:tabs>
          <w:tab w:val="left" w:pos="243"/>
          <w:tab w:val="left" w:pos="993"/>
        </w:tabs>
        <w:spacing w:before="120" w:after="0" w:line="276" w:lineRule="auto"/>
        <w:ind w:left="0" w:firstLine="567"/>
        <w:jc w:val="both"/>
        <w:rPr>
          <w:rFonts w:ascii="Times New Roman" w:hAnsi="Times New Roman" w:cs="Times New Roman"/>
          <w:sz w:val="24"/>
          <w:szCs w:val="24"/>
        </w:rPr>
      </w:pPr>
      <w:r w:rsidRPr="008E242C">
        <w:rPr>
          <w:rFonts w:ascii="Times New Roman" w:hAnsi="Times New Roman" w:cs="Times New Roman"/>
          <w:sz w:val="24"/>
          <w:szCs w:val="24"/>
        </w:rPr>
        <w:t xml:space="preserve">Під час підготовки пропозицій </w:t>
      </w:r>
      <w:r w:rsidR="00D8527A" w:rsidRPr="008E242C">
        <w:rPr>
          <w:rFonts w:ascii="Times New Roman" w:hAnsi="Times New Roman" w:cs="Times New Roman"/>
          <w:sz w:val="24"/>
          <w:szCs w:val="24"/>
        </w:rPr>
        <w:t xml:space="preserve">до Бюджетної декларації та </w:t>
      </w:r>
      <w:r w:rsidRPr="008E242C">
        <w:rPr>
          <w:rFonts w:ascii="Times New Roman" w:hAnsi="Times New Roman" w:cs="Times New Roman"/>
          <w:sz w:val="24"/>
          <w:szCs w:val="24"/>
        </w:rPr>
        <w:t>бюджетних запитів головні розпорядники враховують здійснену ними оцінку ефективності бюджетних програм.</w:t>
      </w:r>
    </w:p>
    <w:p w:rsidR="00515C49" w:rsidRPr="008E242C" w:rsidRDefault="00515C49" w:rsidP="00206DA0">
      <w:pPr>
        <w:widowControl/>
        <w:tabs>
          <w:tab w:val="left" w:pos="243"/>
          <w:tab w:val="left" w:pos="1134"/>
        </w:tabs>
        <w:spacing w:before="120" w:line="276" w:lineRule="auto"/>
        <w:jc w:val="both"/>
        <w:rPr>
          <w:szCs w:val="24"/>
        </w:rPr>
      </w:pPr>
    </w:p>
    <w:p w:rsidR="005653BC" w:rsidRPr="008E242C" w:rsidRDefault="005653BC" w:rsidP="00206DA0">
      <w:pPr>
        <w:widowControl/>
        <w:tabs>
          <w:tab w:val="left" w:pos="243"/>
        </w:tabs>
        <w:spacing w:before="120" w:line="276" w:lineRule="auto"/>
        <w:jc w:val="center"/>
        <w:rPr>
          <w:b/>
          <w:szCs w:val="24"/>
        </w:rPr>
      </w:pPr>
      <w:r w:rsidRPr="008E242C">
        <w:rPr>
          <w:b/>
          <w:szCs w:val="24"/>
        </w:rPr>
        <w:t>I</w:t>
      </w:r>
      <w:r w:rsidR="00A43A28" w:rsidRPr="008E242C">
        <w:rPr>
          <w:b/>
          <w:szCs w:val="24"/>
        </w:rPr>
        <w:t>ІІ.</w:t>
      </w:r>
      <w:r w:rsidRPr="008E242C">
        <w:rPr>
          <w:b/>
          <w:szCs w:val="24"/>
        </w:rPr>
        <w:t xml:space="preserve"> Оцінка ефективності бюджетних програм під час виконання державного бюджету</w:t>
      </w:r>
    </w:p>
    <w:p w:rsidR="00515C49" w:rsidRPr="008E242C" w:rsidRDefault="00515C49" w:rsidP="00206DA0">
      <w:pPr>
        <w:widowControl/>
        <w:tabs>
          <w:tab w:val="left" w:pos="243"/>
        </w:tabs>
        <w:spacing w:before="120" w:line="276" w:lineRule="auto"/>
        <w:jc w:val="center"/>
        <w:rPr>
          <w:b/>
          <w:szCs w:val="24"/>
        </w:rPr>
      </w:pPr>
    </w:p>
    <w:p w:rsidR="00515C49" w:rsidRPr="008E242C" w:rsidRDefault="00515C49" w:rsidP="00206DA0">
      <w:pPr>
        <w:pStyle w:val="a8"/>
        <w:numPr>
          <w:ilvl w:val="0"/>
          <w:numId w:val="13"/>
        </w:numPr>
        <w:tabs>
          <w:tab w:val="left" w:pos="243"/>
          <w:tab w:val="left" w:pos="993"/>
        </w:tabs>
        <w:spacing w:before="120" w:after="0" w:line="276" w:lineRule="auto"/>
        <w:ind w:left="0" w:firstLine="567"/>
        <w:jc w:val="both"/>
        <w:rPr>
          <w:rFonts w:ascii="Times New Roman" w:hAnsi="Times New Roman" w:cs="Times New Roman"/>
          <w:sz w:val="24"/>
          <w:szCs w:val="24"/>
        </w:rPr>
      </w:pPr>
      <w:r w:rsidRPr="008E242C">
        <w:rPr>
          <w:rFonts w:ascii="Times New Roman" w:hAnsi="Times New Roman" w:cs="Times New Roman"/>
          <w:sz w:val="24"/>
          <w:szCs w:val="24"/>
        </w:rPr>
        <w:t>Оцінка ефективності бюджетних програм під час виконання державного бюджету передбачає здійснення моніторингу їх виконання.</w:t>
      </w:r>
    </w:p>
    <w:p w:rsidR="00A43A28" w:rsidRPr="008E242C" w:rsidRDefault="00A43A28" w:rsidP="00206DA0">
      <w:pPr>
        <w:pStyle w:val="a8"/>
        <w:numPr>
          <w:ilvl w:val="0"/>
          <w:numId w:val="13"/>
        </w:numPr>
        <w:tabs>
          <w:tab w:val="left" w:pos="243"/>
          <w:tab w:val="left" w:pos="993"/>
        </w:tabs>
        <w:spacing w:before="120" w:line="276" w:lineRule="auto"/>
        <w:ind w:left="0" w:firstLine="556"/>
        <w:jc w:val="both"/>
        <w:rPr>
          <w:rFonts w:ascii="Times New Roman" w:hAnsi="Times New Roman" w:cs="Times New Roman"/>
          <w:bCs/>
          <w:sz w:val="24"/>
          <w:szCs w:val="24"/>
        </w:rPr>
      </w:pPr>
      <w:r w:rsidRPr="008E242C">
        <w:rPr>
          <w:rFonts w:ascii="Times New Roman" w:hAnsi="Times New Roman" w:cs="Times New Roman"/>
          <w:sz w:val="24"/>
          <w:szCs w:val="24"/>
        </w:rPr>
        <w:t>Моніторинг виконання бюджетної програми (далі – моніторинг) передбачає відстеження на систематичній основі стану виконання заходів бюджетної програми та досягнення результативних показників бюджетної програми (далі – результативні показники).</w:t>
      </w:r>
    </w:p>
    <w:p w:rsidR="00A43A28" w:rsidRPr="008E242C" w:rsidRDefault="00A43A28" w:rsidP="00206DA0">
      <w:pPr>
        <w:widowControl/>
        <w:tabs>
          <w:tab w:val="left" w:pos="243"/>
        </w:tabs>
        <w:spacing w:before="120" w:line="276" w:lineRule="auto"/>
        <w:ind w:firstLine="567"/>
        <w:jc w:val="both"/>
        <w:rPr>
          <w:bCs/>
          <w:szCs w:val="24"/>
        </w:rPr>
      </w:pPr>
      <w:r w:rsidRPr="008E242C">
        <w:rPr>
          <w:szCs w:val="24"/>
        </w:rPr>
        <w:t>Моніторинг здійснюється головним розпорядником протягом поточного бюджетного періоду з метою своєчасного прийняття управлінських рішень для попередження відхилень від запланованих параметрів та забезпечення цільового, ефективного та результативного використання бюджетних коштів.</w:t>
      </w:r>
    </w:p>
    <w:p w:rsidR="00A43A28" w:rsidRPr="008E242C" w:rsidRDefault="00A43A28" w:rsidP="00206DA0">
      <w:pPr>
        <w:pStyle w:val="a8"/>
        <w:numPr>
          <w:ilvl w:val="0"/>
          <w:numId w:val="13"/>
        </w:numPr>
        <w:tabs>
          <w:tab w:val="left" w:pos="243"/>
          <w:tab w:val="left" w:pos="993"/>
        </w:tabs>
        <w:spacing w:before="120" w:line="276" w:lineRule="auto"/>
        <w:ind w:left="0" w:firstLine="556"/>
        <w:jc w:val="both"/>
        <w:rPr>
          <w:rFonts w:ascii="Times New Roman" w:hAnsi="Times New Roman" w:cs="Times New Roman"/>
          <w:sz w:val="24"/>
          <w:szCs w:val="24"/>
        </w:rPr>
      </w:pPr>
      <w:r w:rsidRPr="008E242C">
        <w:rPr>
          <w:rFonts w:ascii="Times New Roman" w:hAnsi="Times New Roman" w:cs="Times New Roman"/>
          <w:sz w:val="24"/>
          <w:szCs w:val="24"/>
        </w:rPr>
        <w:t>Головний розпорядник самостійно, виходячи із особливостей реалізації, мети та завдань бюджетної програми, визначає:</w:t>
      </w:r>
    </w:p>
    <w:p w:rsidR="00A43A28" w:rsidRPr="008E242C" w:rsidRDefault="00A43A28" w:rsidP="00206DA0">
      <w:pPr>
        <w:pStyle w:val="a5"/>
        <w:spacing w:before="120" w:after="0" w:line="276" w:lineRule="auto"/>
        <w:ind w:firstLine="567"/>
        <w:jc w:val="both"/>
        <w:rPr>
          <w:rFonts w:ascii="Times New Roman" w:hAnsi="Times New Roman" w:cs="Times New Roman"/>
          <w:sz w:val="24"/>
          <w:szCs w:val="24"/>
        </w:rPr>
      </w:pPr>
      <w:r w:rsidRPr="008E242C">
        <w:rPr>
          <w:rFonts w:ascii="Times New Roman" w:hAnsi="Times New Roman" w:cs="Times New Roman"/>
          <w:sz w:val="24"/>
          <w:szCs w:val="24"/>
        </w:rPr>
        <w:t>набір даних, що підлягають моніторингу (у тому числі результативні показники та дані (показники), що використовуються для їх розрахунку);</w:t>
      </w:r>
    </w:p>
    <w:p w:rsidR="00A43A28" w:rsidRPr="008E242C" w:rsidRDefault="00A43A28" w:rsidP="00206DA0">
      <w:pPr>
        <w:pStyle w:val="a5"/>
        <w:spacing w:before="120" w:after="0" w:line="276" w:lineRule="auto"/>
        <w:ind w:firstLine="567"/>
        <w:jc w:val="both"/>
        <w:rPr>
          <w:rFonts w:ascii="Times New Roman" w:hAnsi="Times New Roman" w:cs="Times New Roman"/>
          <w:sz w:val="24"/>
          <w:szCs w:val="24"/>
        </w:rPr>
      </w:pPr>
      <w:r w:rsidRPr="008E242C">
        <w:rPr>
          <w:rFonts w:ascii="Times New Roman" w:hAnsi="Times New Roman" w:cs="Times New Roman"/>
          <w:sz w:val="24"/>
          <w:szCs w:val="24"/>
        </w:rPr>
        <w:t>джерела та способи отримання інформації для моніторингу;</w:t>
      </w:r>
    </w:p>
    <w:p w:rsidR="00A43A28" w:rsidRPr="008E242C" w:rsidRDefault="00A43A28" w:rsidP="00206DA0">
      <w:pPr>
        <w:pStyle w:val="a5"/>
        <w:spacing w:before="120" w:after="0" w:line="276" w:lineRule="auto"/>
        <w:ind w:firstLine="567"/>
        <w:jc w:val="both"/>
        <w:rPr>
          <w:rFonts w:ascii="Times New Roman" w:hAnsi="Times New Roman" w:cs="Times New Roman"/>
          <w:sz w:val="24"/>
          <w:szCs w:val="24"/>
        </w:rPr>
      </w:pPr>
      <w:r w:rsidRPr="008E242C">
        <w:rPr>
          <w:rFonts w:ascii="Times New Roman" w:hAnsi="Times New Roman" w:cs="Times New Roman"/>
          <w:sz w:val="24"/>
          <w:szCs w:val="24"/>
        </w:rPr>
        <w:t>періодичність збору відповідних даних;</w:t>
      </w:r>
    </w:p>
    <w:p w:rsidR="00A43A28" w:rsidRPr="008E242C" w:rsidRDefault="00A43A28" w:rsidP="00206DA0">
      <w:pPr>
        <w:pStyle w:val="a5"/>
        <w:spacing w:before="120" w:after="0" w:line="276" w:lineRule="auto"/>
        <w:ind w:firstLine="567"/>
        <w:jc w:val="both"/>
        <w:rPr>
          <w:rFonts w:ascii="Times New Roman" w:hAnsi="Times New Roman" w:cs="Times New Roman"/>
          <w:sz w:val="24"/>
          <w:szCs w:val="24"/>
        </w:rPr>
      </w:pPr>
      <w:r w:rsidRPr="008E242C">
        <w:rPr>
          <w:rFonts w:ascii="Times New Roman" w:hAnsi="Times New Roman" w:cs="Times New Roman"/>
          <w:sz w:val="24"/>
          <w:szCs w:val="24"/>
        </w:rPr>
        <w:t>підходи до систематизації та обробки інформації;</w:t>
      </w:r>
    </w:p>
    <w:p w:rsidR="00A43A28" w:rsidRPr="008E242C" w:rsidRDefault="00A43A28" w:rsidP="00206DA0">
      <w:pPr>
        <w:widowControl/>
        <w:tabs>
          <w:tab w:val="left" w:pos="243"/>
        </w:tabs>
        <w:spacing w:before="120" w:line="276" w:lineRule="auto"/>
        <w:ind w:firstLine="567"/>
        <w:jc w:val="both"/>
        <w:rPr>
          <w:bCs/>
          <w:szCs w:val="24"/>
        </w:rPr>
      </w:pPr>
      <w:r w:rsidRPr="008E242C">
        <w:rPr>
          <w:szCs w:val="24"/>
        </w:rPr>
        <w:t>форму представлення результатів моніторингу.</w:t>
      </w:r>
    </w:p>
    <w:p w:rsidR="00A43A28" w:rsidRPr="008E242C" w:rsidRDefault="00A43A28" w:rsidP="00206DA0">
      <w:pPr>
        <w:pStyle w:val="a8"/>
        <w:numPr>
          <w:ilvl w:val="0"/>
          <w:numId w:val="13"/>
        </w:numPr>
        <w:tabs>
          <w:tab w:val="left" w:pos="243"/>
          <w:tab w:val="left" w:pos="993"/>
        </w:tabs>
        <w:spacing w:before="120" w:line="276" w:lineRule="auto"/>
        <w:ind w:left="0" w:firstLine="556"/>
        <w:jc w:val="both"/>
        <w:rPr>
          <w:rFonts w:ascii="Times New Roman" w:hAnsi="Times New Roman" w:cs="Times New Roman"/>
          <w:sz w:val="24"/>
          <w:szCs w:val="24"/>
        </w:rPr>
      </w:pPr>
      <w:r w:rsidRPr="008E242C">
        <w:rPr>
          <w:rFonts w:ascii="Times New Roman" w:hAnsi="Times New Roman" w:cs="Times New Roman"/>
          <w:sz w:val="24"/>
          <w:szCs w:val="24"/>
        </w:rPr>
        <w:t>Моніторинг охоплює заходи бюджетної програми та результативні показники, на виконання та досягнення яких розпорядниками (одержувачами) коштів державного бюджету здійснено попередню оплату у попередніх бюджетних періодах. Моніторинг таких заходів та результативних показників здійснюється до повного виконання зобов’язань, остаточного завершення розрахунків та погашення дебіторської заборгованості.</w:t>
      </w:r>
    </w:p>
    <w:p w:rsidR="007736FD" w:rsidRPr="008E242C" w:rsidRDefault="007736FD" w:rsidP="00206DA0">
      <w:pPr>
        <w:pStyle w:val="a8"/>
        <w:numPr>
          <w:ilvl w:val="0"/>
          <w:numId w:val="13"/>
        </w:numPr>
        <w:tabs>
          <w:tab w:val="left" w:pos="243"/>
          <w:tab w:val="left" w:pos="993"/>
        </w:tabs>
        <w:spacing w:before="120" w:line="276" w:lineRule="auto"/>
        <w:ind w:left="0" w:firstLine="556"/>
        <w:jc w:val="both"/>
        <w:rPr>
          <w:rFonts w:ascii="Times New Roman" w:hAnsi="Times New Roman" w:cs="Times New Roman"/>
          <w:sz w:val="24"/>
          <w:szCs w:val="24"/>
        </w:rPr>
      </w:pPr>
      <w:r w:rsidRPr="008E242C">
        <w:rPr>
          <w:rFonts w:ascii="Times New Roman" w:hAnsi="Times New Roman" w:cs="Times New Roman"/>
          <w:sz w:val="24"/>
          <w:szCs w:val="24"/>
        </w:rPr>
        <w:t xml:space="preserve">Для </w:t>
      </w:r>
      <w:r w:rsidR="00A43A28" w:rsidRPr="008E242C">
        <w:rPr>
          <w:rFonts w:ascii="Times New Roman" w:hAnsi="Times New Roman" w:cs="Times New Roman"/>
          <w:sz w:val="24"/>
          <w:szCs w:val="24"/>
        </w:rPr>
        <w:t>бюджетни</w:t>
      </w:r>
      <w:r w:rsidRPr="008E242C">
        <w:rPr>
          <w:rFonts w:ascii="Times New Roman" w:hAnsi="Times New Roman" w:cs="Times New Roman"/>
          <w:sz w:val="24"/>
          <w:szCs w:val="24"/>
        </w:rPr>
        <w:t>х</w:t>
      </w:r>
      <w:r w:rsidR="00A43A28" w:rsidRPr="008E242C">
        <w:rPr>
          <w:rFonts w:ascii="Times New Roman" w:hAnsi="Times New Roman" w:cs="Times New Roman"/>
          <w:sz w:val="24"/>
          <w:szCs w:val="24"/>
        </w:rPr>
        <w:t xml:space="preserve"> програм, за якими не складаються паспорти бюджетних програм, показники для моніторингу визначаються з урахуванням інформації та</w:t>
      </w:r>
      <w:r w:rsidR="00310AC6" w:rsidRPr="008E242C">
        <w:rPr>
          <w:rFonts w:ascii="Times New Roman" w:hAnsi="Times New Roman" w:cs="Times New Roman"/>
          <w:sz w:val="24"/>
          <w:szCs w:val="24"/>
        </w:rPr>
        <w:t xml:space="preserve"> </w:t>
      </w:r>
      <w:r w:rsidR="00A43A28" w:rsidRPr="008E242C">
        <w:rPr>
          <w:rFonts w:ascii="Times New Roman" w:hAnsi="Times New Roman" w:cs="Times New Roman"/>
          <w:sz w:val="24"/>
          <w:szCs w:val="24"/>
        </w:rPr>
        <w:t>показників, які використовуються під час бюджетного планування, а також характеризують і підтверджують використання бюджетних коштів та очікувані результати.</w:t>
      </w:r>
    </w:p>
    <w:p w:rsidR="00A43A28" w:rsidRPr="008E242C" w:rsidRDefault="00A43A28" w:rsidP="00206DA0">
      <w:pPr>
        <w:widowControl/>
        <w:tabs>
          <w:tab w:val="left" w:pos="243"/>
          <w:tab w:val="left" w:pos="993"/>
        </w:tabs>
        <w:spacing w:before="120" w:line="276" w:lineRule="auto"/>
        <w:ind w:firstLine="567"/>
        <w:jc w:val="both"/>
        <w:rPr>
          <w:szCs w:val="24"/>
        </w:rPr>
      </w:pPr>
      <w:r w:rsidRPr="008E242C">
        <w:rPr>
          <w:szCs w:val="24"/>
        </w:rPr>
        <w:t xml:space="preserve">Для бюджетних програм, які утворені протягом року за рахунок коштів резервного фонду, показники для моніторингу визначаються на підставі відповідного звернення про виділення коштів з резервного фонду бюджету, яке подавалося головним розпорядником </w:t>
      </w:r>
      <w:r w:rsidRPr="008E242C">
        <w:rPr>
          <w:szCs w:val="24"/>
        </w:rPr>
        <w:lastRenderedPageBreak/>
        <w:t>відповідно до Порядку використання коштів резервного фонду бюджету, затвердженого постановою Кабінету Міністрів України від 29 березня 2002 р. № 415.</w:t>
      </w:r>
    </w:p>
    <w:p w:rsidR="00A43A28" w:rsidRPr="008E242C" w:rsidRDefault="00A43A28" w:rsidP="00206DA0">
      <w:pPr>
        <w:pStyle w:val="a8"/>
        <w:numPr>
          <w:ilvl w:val="0"/>
          <w:numId w:val="13"/>
        </w:numPr>
        <w:tabs>
          <w:tab w:val="left" w:pos="243"/>
          <w:tab w:val="left" w:pos="993"/>
        </w:tabs>
        <w:spacing w:before="120" w:line="276" w:lineRule="auto"/>
        <w:ind w:left="0" w:firstLine="556"/>
        <w:jc w:val="both"/>
        <w:rPr>
          <w:rFonts w:ascii="Times New Roman" w:hAnsi="Times New Roman" w:cs="Times New Roman"/>
          <w:sz w:val="24"/>
          <w:szCs w:val="24"/>
        </w:rPr>
      </w:pPr>
      <w:r w:rsidRPr="008E242C">
        <w:rPr>
          <w:rFonts w:ascii="Times New Roman" w:hAnsi="Times New Roman" w:cs="Times New Roman"/>
          <w:sz w:val="24"/>
          <w:szCs w:val="24"/>
        </w:rPr>
        <w:t>Результати моніторингу та прийняті управлінські рішення головний розпорядник доводить розпорядникам бюджетних коштів нижчого рівня, одержувачам бюджетних коштів.</w:t>
      </w:r>
    </w:p>
    <w:p w:rsidR="00B8410E" w:rsidRPr="006B7819" w:rsidRDefault="00845F6C" w:rsidP="000D14A0">
      <w:pPr>
        <w:pStyle w:val="rvps6"/>
        <w:numPr>
          <w:ilvl w:val="0"/>
          <w:numId w:val="13"/>
        </w:numPr>
        <w:shd w:val="clear" w:color="auto" w:fill="FFFFFF"/>
        <w:tabs>
          <w:tab w:val="left" w:pos="851"/>
        </w:tabs>
        <w:spacing w:before="300" w:after="450"/>
        <w:ind w:left="0" w:right="-1" w:firstLine="567"/>
        <w:jc w:val="both"/>
      </w:pPr>
      <w:r>
        <w:t xml:space="preserve">Під час подання </w:t>
      </w:r>
      <w:r w:rsidR="00B8410E" w:rsidRPr="00C87A31">
        <w:t xml:space="preserve">до Мінфіну пропозицій про внесення змін до розпису </w:t>
      </w:r>
      <w:r w:rsidR="00B8410E" w:rsidRPr="00867C46">
        <w:t xml:space="preserve">державного бюджету </w:t>
      </w:r>
      <w:r w:rsidR="000D2675" w:rsidRPr="00867C46">
        <w:t>у порядку</w:t>
      </w:r>
      <w:r w:rsidRPr="000D14A0">
        <w:t>,</w:t>
      </w:r>
      <w:r w:rsidR="00600670" w:rsidRPr="000D14A0">
        <w:t xml:space="preserve"> </w:t>
      </w:r>
      <w:r w:rsidRPr="000D14A0">
        <w:t xml:space="preserve">встановленому наказом Мінфіну від </w:t>
      </w:r>
      <w:r w:rsidRPr="000D14A0">
        <w:rPr>
          <w:rStyle w:val="rvts9"/>
          <w:bCs/>
        </w:rPr>
        <w:t>28.01.2002  № 57 «</w:t>
      </w:r>
      <w:r w:rsidRPr="000D14A0">
        <w:rPr>
          <w:rStyle w:val="rvts23"/>
          <w:bCs/>
        </w:rPr>
        <w:t xml:space="preserve">Про затвердження документів, що застосовуються в процесі виконання бюджету», </w:t>
      </w:r>
      <w:r w:rsidR="00B8410E" w:rsidRPr="00867C46">
        <w:t>головні розпорядники долучають до відповідного листа обґрунтування за формою</w:t>
      </w:r>
      <w:r w:rsidR="00411CA0" w:rsidRPr="00867C46">
        <w:t>,</w:t>
      </w:r>
      <w:r w:rsidR="00B8410E" w:rsidRPr="006B7819">
        <w:t xml:space="preserve"> наведеною у додатку </w:t>
      </w:r>
      <w:r w:rsidR="003939AC" w:rsidRPr="006B7819">
        <w:t>1</w:t>
      </w:r>
      <w:r w:rsidR="00B8410E" w:rsidRPr="006B7819">
        <w:t xml:space="preserve"> до цього Порядку.</w:t>
      </w:r>
    </w:p>
    <w:p w:rsidR="00B427EE" w:rsidRPr="00212AD0" w:rsidRDefault="00B427EE" w:rsidP="000D14A0">
      <w:pPr>
        <w:pStyle w:val="a8"/>
        <w:numPr>
          <w:ilvl w:val="1"/>
          <w:numId w:val="13"/>
        </w:numPr>
        <w:tabs>
          <w:tab w:val="left" w:pos="284"/>
          <w:tab w:val="left" w:pos="1134"/>
          <w:tab w:val="left" w:pos="1276"/>
        </w:tabs>
        <w:autoSpaceDN/>
        <w:spacing w:before="120"/>
        <w:ind w:left="0" w:firstLine="709"/>
        <w:jc w:val="both"/>
        <w:textAlignment w:val="auto"/>
        <w:rPr>
          <w:rFonts w:ascii="Times New Roman" w:eastAsia="Times New Roman" w:hAnsi="Times New Roman" w:cs="Times New Roman"/>
          <w:sz w:val="24"/>
          <w:szCs w:val="24"/>
          <w:lang w:eastAsia="uk-UA"/>
        </w:rPr>
      </w:pPr>
      <w:r w:rsidRPr="00212AD0">
        <w:rPr>
          <w:rFonts w:ascii="Times New Roman" w:eastAsia="Times New Roman" w:hAnsi="Times New Roman" w:cs="Times New Roman"/>
          <w:sz w:val="24"/>
          <w:szCs w:val="24"/>
          <w:lang w:eastAsia="uk-UA"/>
        </w:rPr>
        <w:t>У пункті 1 наводяться п</w:t>
      </w:r>
      <w:r w:rsidR="00F11016" w:rsidRPr="000D14A0">
        <w:rPr>
          <w:rFonts w:ascii="Times New Roman" w:eastAsia="Times New Roman" w:hAnsi="Times New Roman" w:cs="Times New Roman"/>
          <w:sz w:val="24"/>
          <w:szCs w:val="24"/>
          <w:lang w:eastAsia="uk-UA"/>
        </w:rPr>
        <w:t xml:space="preserve">ропозиції щодо внесення змін до розпису </w:t>
      </w:r>
      <w:r w:rsidR="00C87A31" w:rsidRPr="000D14A0">
        <w:rPr>
          <w:rFonts w:ascii="Times New Roman" w:hAnsi="Times New Roman" w:cs="Times New Roman"/>
          <w:sz w:val="24"/>
          <w:szCs w:val="24"/>
        </w:rPr>
        <w:t>державного бюджету</w:t>
      </w:r>
      <w:r w:rsidR="00483E12" w:rsidRPr="000D14A0">
        <w:rPr>
          <w:rFonts w:ascii="Times New Roman" w:hAnsi="Times New Roman" w:cs="Times New Roman"/>
          <w:sz w:val="24"/>
          <w:szCs w:val="24"/>
        </w:rPr>
        <w:t xml:space="preserve"> за кодами економічної класифікації видатків</w:t>
      </w:r>
      <w:r w:rsidR="00807883">
        <w:rPr>
          <w:rFonts w:ascii="Times New Roman" w:hAnsi="Times New Roman" w:cs="Times New Roman"/>
          <w:sz w:val="24"/>
          <w:szCs w:val="24"/>
        </w:rPr>
        <w:t xml:space="preserve"> бюджету</w:t>
      </w:r>
      <w:r w:rsidR="00483E12" w:rsidRPr="000D14A0">
        <w:rPr>
          <w:rFonts w:ascii="Times New Roman" w:hAnsi="Times New Roman" w:cs="Times New Roman"/>
          <w:sz w:val="24"/>
          <w:szCs w:val="24"/>
        </w:rPr>
        <w:t xml:space="preserve"> або класифікації кредитування</w:t>
      </w:r>
      <w:r w:rsidR="00807883">
        <w:rPr>
          <w:rFonts w:ascii="Times New Roman" w:hAnsi="Times New Roman" w:cs="Times New Roman"/>
          <w:sz w:val="24"/>
          <w:szCs w:val="24"/>
        </w:rPr>
        <w:t xml:space="preserve"> бюджету</w:t>
      </w:r>
      <w:r w:rsidRPr="00212AD0">
        <w:rPr>
          <w:rFonts w:ascii="Times New Roman" w:eastAsia="Times New Roman" w:hAnsi="Times New Roman" w:cs="Times New Roman"/>
          <w:sz w:val="24"/>
          <w:szCs w:val="24"/>
          <w:lang w:eastAsia="uk-UA"/>
        </w:rPr>
        <w:t xml:space="preserve">. </w:t>
      </w:r>
    </w:p>
    <w:p w:rsidR="00974C8C" w:rsidRPr="00C741AF" w:rsidRDefault="00AB4153" w:rsidP="000D14A0">
      <w:pPr>
        <w:autoSpaceDN/>
        <w:spacing w:before="120"/>
        <w:ind w:firstLine="567"/>
        <w:jc w:val="both"/>
        <w:textAlignment w:val="auto"/>
        <w:rPr>
          <w:szCs w:val="24"/>
        </w:rPr>
      </w:pPr>
      <w:r>
        <w:rPr>
          <w:szCs w:val="24"/>
        </w:rPr>
        <w:t>У г</w:t>
      </w:r>
      <w:r w:rsidR="00B427EE" w:rsidRPr="00C87A31">
        <w:rPr>
          <w:szCs w:val="24"/>
        </w:rPr>
        <w:t>раф</w:t>
      </w:r>
      <w:r w:rsidRPr="00C741AF">
        <w:rPr>
          <w:szCs w:val="24"/>
        </w:rPr>
        <w:t>і</w:t>
      </w:r>
      <w:r w:rsidR="00B427EE" w:rsidRPr="00C87A31">
        <w:rPr>
          <w:szCs w:val="24"/>
        </w:rPr>
        <w:t xml:space="preserve"> </w:t>
      </w:r>
      <w:r w:rsidR="00B427EE" w:rsidRPr="00C741AF">
        <w:rPr>
          <w:szCs w:val="24"/>
        </w:rPr>
        <w:t>«Розпис зі змінами</w:t>
      </w:r>
      <w:r w:rsidR="00B427EE" w:rsidRPr="00867C46">
        <w:rPr>
          <w:szCs w:val="24"/>
        </w:rPr>
        <w:t xml:space="preserve">» </w:t>
      </w:r>
      <w:r>
        <w:rPr>
          <w:szCs w:val="24"/>
        </w:rPr>
        <w:t xml:space="preserve">наводяться відповідні показники розпису </w:t>
      </w:r>
      <w:r w:rsidR="00B427EE" w:rsidRPr="00C741AF">
        <w:rPr>
          <w:szCs w:val="24"/>
        </w:rPr>
        <w:t>на дату подання</w:t>
      </w:r>
      <w:r w:rsidR="00B427EE" w:rsidRPr="000D14A0">
        <w:rPr>
          <w:szCs w:val="24"/>
        </w:rPr>
        <w:t xml:space="preserve"> </w:t>
      </w:r>
      <w:r w:rsidR="0077648B">
        <w:rPr>
          <w:szCs w:val="24"/>
        </w:rPr>
        <w:t>пропозицій</w:t>
      </w:r>
      <w:r>
        <w:rPr>
          <w:szCs w:val="24"/>
        </w:rPr>
        <w:t>. Графа</w:t>
      </w:r>
      <w:r w:rsidRPr="00FF4732">
        <w:rPr>
          <w:szCs w:val="24"/>
        </w:rPr>
        <w:t xml:space="preserve"> </w:t>
      </w:r>
      <w:r w:rsidR="00B427EE" w:rsidRPr="00C87A31">
        <w:rPr>
          <w:szCs w:val="24"/>
        </w:rPr>
        <w:t xml:space="preserve">не підлягає заповненню, якщо протягом бюджетного </w:t>
      </w:r>
      <w:r w:rsidR="00974C8C" w:rsidRPr="00C87A31">
        <w:rPr>
          <w:szCs w:val="24"/>
        </w:rPr>
        <w:t xml:space="preserve">періоду </w:t>
      </w:r>
      <w:r w:rsidR="00212AD0">
        <w:rPr>
          <w:szCs w:val="24"/>
        </w:rPr>
        <w:t xml:space="preserve">показники за </w:t>
      </w:r>
      <w:r w:rsidR="00974C8C" w:rsidRPr="00C87A31">
        <w:rPr>
          <w:szCs w:val="24"/>
        </w:rPr>
        <w:t>відповідн</w:t>
      </w:r>
      <w:r w:rsidR="00807883">
        <w:rPr>
          <w:szCs w:val="24"/>
        </w:rPr>
        <w:t>им</w:t>
      </w:r>
      <w:r w:rsidR="00974C8C" w:rsidRPr="00C87A31">
        <w:rPr>
          <w:szCs w:val="24"/>
        </w:rPr>
        <w:t xml:space="preserve"> </w:t>
      </w:r>
      <w:r w:rsidR="00212AD0" w:rsidRPr="00FF4732">
        <w:rPr>
          <w:szCs w:val="24"/>
        </w:rPr>
        <w:t>код</w:t>
      </w:r>
      <w:r w:rsidR="00807883">
        <w:rPr>
          <w:szCs w:val="24"/>
        </w:rPr>
        <w:t>ом</w:t>
      </w:r>
      <w:r w:rsidR="00212AD0" w:rsidRPr="00FF4732">
        <w:rPr>
          <w:szCs w:val="24"/>
        </w:rPr>
        <w:t xml:space="preserve"> економічної класифікації видатків </w:t>
      </w:r>
      <w:r w:rsidR="00845F6C">
        <w:rPr>
          <w:szCs w:val="24"/>
        </w:rPr>
        <w:t xml:space="preserve">бюджету </w:t>
      </w:r>
      <w:r w:rsidR="00212AD0" w:rsidRPr="00FF4732">
        <w:rPr>
          <w:szCs w:val="24"/>
        </w:rPr>
        <w:t>або</w:t>
      </w:r>
      <w:r w:rsidR="00807883">
        <w:rPr>
          <w:szCs w:val="24"/>
        </w:rPr>
        <w:t xml:space="preserve"> кодом</w:t>
      </w:r>
      <w:r w:rsidR="00212AD0" w:rsidRPr="00FF4732">
        <w:rPr>
          <w:szCs w:val="24"/>
        </w:rPr>
        <w:t xml:space="preserve"> класифікації кредитування</w:t>
      </w:r>
      <w:r w:rsidR="00212AD0" w:rsidRPr="00C741AF">
        <w:rPr>
          <w:szCs w:val="24"/>
        </w:rPr>
        <w:t xml:space="preserve"> </w:t>
      </w:r>
      <w:r w:rsidR="00845F6C">
        <w:rPr>
          <w:szCs w:val="24"/>
        </w:rPr>
        <w:t xml:space="preserve">бюджету </w:t>
      </w:r>
      <w:r w:rsidR="00974C8C" w:rsidRPr="00C87A31">
        <w:rPr>
          <w:szCs w:val="24"/>
        </w:rPr>
        <w:t xml:space="preserve">не </w:t>
      </w:r>
      <w:r w:rsidR="00212AD0">
        <w:rPr>
          <w:szCs w:val="24"/>
        </w:rPr>
        <w:t>змінювалися</w:t>
      </w:r>
      <w:r w:rsidR="00974C8C" w:rsidRPr="00C741AF">
        <w:rPr>
          <w:szCs w:val="24"/>
        </w:rPr>
        <w:t>.</w:t>
      </w:r>
    </w:p>
    <w:p w:rsidR="00974C8C" w:rsidRPr="006B7819" w:rsidRDefault="00DC0441" w:rsidP="000D14A0">
      <w:pPr>
        <w:pStyle w:val="a8"/>
        <w:numPr>
          <w:ilvl w:val="1"/>
          <w:numId w:val="13"/>
        </w:numPr>
        <w:tabs>
          <w:tab w:val="left" w:pos="284"/>
          <w:tab w:val="left" w:pos="1134"/>
          <w:tab w:val="left" w:pos="1276"/>
        </w:tabs>
        <w:autoSpaceDN/>
        <w:spacing w:before="120"/>
        <w:ind w:left="0" w:firstLine="709"/>
        <w:jc w:val="both"/>
        <w:textAlignment w:val="auto"/>
        <w:rPr>
          <w:rFonts w:ascii="Times New Roman" w:eastAsia="Times New Roman" w:hAnsi="Times New Roman" w:cs="Times New Roman"/>
          <w:sz w:val="24"/>
          <w:szCs w:val="24"/>
          <w:lang w:eastAsia="uk-UA"/>
        </w:rPr>
      </w:pPr>
      <w:r w:rsidRPr="006B7819">
        <w:rPr>
          <w:rFonts w:ascii="Times New Roman" w:eastAsia="Times New Roman" w:hAnsi="Times New Roman" w:cs="Times New Roman"/>
          <w:sz w:val="24"/>
          <w:szCs w:val="24"/>
          <w:lang w:eastAsia="uk-UA"/>
        </w:rPr>
        <w:t xml:space="preserve">Пункт 2 заповнюється якщо </w:t>
      </w:r>
      <w:r w:rsidRPr="000D14A0">
        <w:rPr>
          <w:rFonts w:ascii="Times New Roman" w:hAnsi="Times New Roman" w:cs="Times New Roman"/>
          <w:sz w:val="24"/>
          <w:szCs w:val="24"/>
        </w:rPr>
        <w:t xml:space="preserve">пропозиції про внесення змін до розпису </w:t>
      </w:r>
      <w:r w:rsidRPr="000D14A0">
        <w:rPr>
          <w:rFonts w:ascii="Times New Roman" w:eastAsia="Times New Roman" w:hAnsi="Times New Roman" w:cs="Times New Roman"/>
          <w:sz w:val="24"/>
          <w:szCs w:val="24"/>
          <w:lang w:eastAsia="uk-UA"/>
        </w:rPr>
        <w:t>державного бюджету</w:t>
      </w:r>
      <w:r w:rsidRPr="006B7819">
        <w:rPr>
          <w:rFonts w:ascii="Times New Roman" w:eastAsia="Times New Roman" w:hAnsi="Times New Roman" w:cs="Times New Roman"/>
          <w:sz w:val="24"/>
          <w:szCs w:val="24"/>
          <w:lang w:eastAsia="uk-UA"/>
        </w:rPr>
        <w:t xml:space="preserve"> надаються за</w:t>
      </w:r>
      <w:r w:rsidR="002071FF" w:rsidRPr="006B7819">
        <w:rPr>
          <w:rFonts w:ascii="Times New Roman" w:eastAsia="Times New Roman" w:hAnsi="Times New Roman" w:cs="Times New Roman"/>
          <w:sz w:val="24"/>
          <w:szCs w:val="24"/>
          <w:lang w:eastAsia="uk-UA"/>
        </w:rPr>
        <w:t xml:space="preserve"> бюджетн</w:t>
      </w:r>
      <w:r w:rsidRPr="006B7819">
        <w:rPr>
          <w:rFonts w:ascii="Times New Roman" w:eastAsia="Times New Roman" w:hAnsi="Times New Roman" w:cs="Times New Roman"/>
          <w:sz w:val="24"/>
          <w:szCs w:val="24"/>
          <w:lang w:eastAsia="uk-UA"/>
        </w:rPr>
        <w:t>ою</w:t>
      </w:r>
      <w:r w:rsidR="002071FF" w:rsidRPr="006B7819">
        <w:rPr>
          <w:rFonts w:ascii="Times New Roman" w:eastAsia="Times New Roman" w:hAnsi="Times New Roman" w:cs="Times New Roman"/>
          <w:sz w:val="24"/>
          <w:szCs w:val="24"/>
          <w:lang w:eastAsia="uk-UA"/>
        </w:rPr>
        <w:t xml:space="preserve"> програм</w:t>
      </w:r>
      <w:r w:rsidRPr="006B7819">
        <w:rPr>
          <w:rFonts w:ascii="Times New Roman" w:eastAsia="Times New Roman" w:hAnsi="Times New Roman" w:cs="Times New Roman"/>
          <w:sz w:val="24"/>
          <w:szCs w:val="24"/>
          <w:lang w:eastAsia="uk-UA"/>
        </w:rPr>
        <w:t>ою</w:t>
      </w:r>
      <w:r w:rsidR="00845F6C" w:rsidRPr="006B7819">
        <w:rPr>
          <w:rFonts w:ascii="Times New Roman" w:eastAsia="Times New Roman" w:hAnsi="Times New Roman" w:cs="Times New Roman"/>
          <w:sz w:val="24"/>
          <w:szCs w:val="24"/>
          <w:lang w:eastAsia="uk-UA"/>
        </w:rPr>
        <w:t>,</w:t>
      </w:r>
      <w:r w:rsidR="002071FF" w:rsidRPr="006B7819">
        <w:rPr>
          <w:rFonts w:ascii="Times New Roman" w:eastAsia="Times New Roman" w:hAnsi="Times New Roman" w:cs="Times New Roman"/>
          <w:sz w:val="24"/>
          <w:szCs w:val="24"/>
          <w:lang w:eastAsia="uk-UA"/>
        </w:rPr>
        <w:t xml:space="preserve"> за як</w:t>
      </w:r>
      <w:r w:rsidRPr="00E545B5">
        <w:rPr>
          <w:rFonts w:ascii="Times New Roman" w:eastAsia="Times New Roman" w:hAnsi="Times New Roman" w:cs="Times New Roman"/>
          <w:sz w:val="24"/>
          <w:szCs w:val="24"/>
          <w:lang w:eastAsia="uk-UA"/>
        </w:rPr>
        <w:t>ою</w:t>
      </w:r>
      <w:r w:rsidR="002071FF" w:rsidRPr="00E545B5">
        <w:rPr>
          <w:rFonts w:ascii="Times New Roman" w:eastAsia="Times New Roman" w:hAnsi="Times New Roman" w:cs="Times New Roman"/>
          <w:sz w:val="24"/>
          <w:szCs w:val="24"/>
          <w:lang w:eastAsia="uk-UA"/>
        </w:rPr>
        <w:t xml:space="preserve"> склада</w:t>
      </w:r>
      <w:r w:rsidRPr="00E545B5">
        <w:rPr>
          <w:rFonts w:ascii="Times New Roman" w:eastAsia="Times New Roman" w:hAnsi="Times New Roman" w:cs="Times New Roman"/>
          <w:sz w:val="24"/>
          <w:szCs w:val="24"/>
          <w:lang w:eastAsia="uk-UA"/>
        </w:rPr>
        <w:t>ється</w:t>
      </w:r>
      <w:r w:rsidR="002071FF" w:rsidRPr="00E545B5">
        <w:rPr>
          <w:rFonts w:ascii="Times New Roman" w:eastAsia="Times New Roman" w:hAnsi="Times New Roman" w:cs="Times New Roman"/>
          <w:sz w:val="24"/>
          <w:szCs w:val="24"/>
          <w:lang w:eastAsia="uk-UA"/>
        </w:rPr>
        <w:t xml:space="preserve"> паспорт бюджетн</w:t>
      </w:r>
      <w:r w:rsidRPr="00E545B5">
        <w:rPr>
          <w:rFonts w:ascii="Times New Roman" w:eastAsia="Times New Roman" w:hAnsi="Times New Roman" w:cs="Times New Roman"/>
          <w:sz w:val="24"/>
          <w:szCs w:val="24"/>
          <w:lang w:eastAsia="uk-UA"/>
        </w:rPr>
        <w:t>ої</w:t>
      </w:r>
      <w:r w:rsidR="002071FF" w:rsidRPr="00E545B5">
        <w:rPr>
          <w:rFonts w:ascii="Times New Roman" w:eastAsia="Times New Roman" w:hAnsi="Times New Roman" w:cs="Times New Roman"/>
          <w:sz w:val="24"/>
          <w:szCs w:val="24"/>
          <w:lang w:eastAsia="uk-UA"/>
        </w:rPr>
        <w:t xml:space="preserve"> програм</w:t>
      </w:r>
      <w:r w:rsidRPr="00E545B5">
        <w:rPr>
          <w:rFonts w:ascii="Times New Roman" w:eastAsia="Times New Roman" w:hAnsi="Times New Roman" w:cs="Times New Roman"/>
          <w:sz w:val="24"/>
          <w:szCs w:val="24"/>
          <w:lang w:eastAsia="uk-UA"/>
        </w:rPr>
        <w:t xml:space="preserve">и. У </w:t>
      </w:r>
      <w:r w:rsidR="00974C8C" w:rsidRPr="00E545B5">
        <w:rPr>
          <w:rFonts w:ascii="Times New Roman" w:eastAsia="Times New Roman" w:hAnsi="Times New Roman" w:cs="Times New Roman"/>
          <w:sz w:val="24"/>
          <w:szCs w:val="24"/>
          <w:lang w:eastAsia="uk-UA"/>
        </w:rPr>
        <w:t>пункт</w:t>
      </w:r>
      <w:r w:rsidR="00212AD0" w:rsidRPr="00E545B5">
        <w:rPr>
          <w:rFonts w:ascii="Times New Roman" w:eastAsia="Times New Roman" w:hAnsi="Times New Roman" w:cs="Times New Roman"/>
          <w:sz w:val="24"/>
          <w:szCs w:val="24"/>
          <w:lang w:eastAsia="uk-UA"/>
        </w:rPr>
        <w:t>і</w:t>
      </w:r>
      <w:r w:rsidR="00974C8C" w:rsidRPr="00E545B5">
        <w:rPr>
          <w:rFonts w:ascii="Times New Roman" w:eastAsia="Times New Roman" w:hAnsi="Times New Roman" w:cs="Times New Roman"/>
          <w:sz w:val="24"/>
          <w:szCs w:val="24"/>
          <w:lang w:eastAsia="uk-UA"/>
        </w:rPr>
        <w:t xml:space="preserve"> </w:t>
      </w:r>
      <w:r w:rsidR="002071FF" w:rsidRPr="00E545B5">
        <w:rPr>
          <w:rFonts w:ascii="Times New Roman" w:eastAsia="Times New Roman" w:hAnsi="Times New Roman" w:cs="Times New Roman"/>
          <w:sz w:val="24"/>
          <w:szCs w:val="24"/>
          <w:lang w:eastAsia="uk-UA"/>
        </w:rPr>
        <w:t>наводяться дані про</w:t>
      </w:r>
      <w:r w:rsidR="00974C8C" w:rsidRPr="00E545B5">
        <w:rPr>
          <w:rFonts w:ascii="Times New Roman" w:eastAsia="Times New Roman" w:hAnsi="Times New Roman" w:cs="Times New Roman"/>
          <w:sz w:val="24"/>
          <w:szCs w:val="24"/>
          <w:lang w:eastAsia="uk-UA"/>
        </w:rPr>
        <w:t xml:space="preserve"> в</w:t>
      </w:r>
      <w:r w:rsidR="00F11016" w:rsidRPr="000D14A0">
        <w:rPr>
          <w:rFonts w:ascii="Times New Roman" w:eastAsia="Times New Roman" w:hAnsi="Times New Roman" w:cs="Times New Roman"/>
          <w:sz w:val="24"/>
          <w:szCs w:val="24"/>
          <w:lang w:eastAsia="uk-UA"/>
        </w:rPr>
        <w:t xml:space="preserve">плив </w:t>
      </w:r>
      <w:r w:rsidR="00BC5C22" w:rsidRPr="006B7819">
        <w:rPr>
          <w:rFonts w:ascii="Times New Roman" w:eastAsia="Times New Roman" w:hAnsi="Times New Roman" w:cs="Times New Roman"/>
          <w:sz w:val="24"/>
          <w:szCs w:val="24"/>
          <w:lang w:eastAsia="uk-UA"/>
        </w:rPr>
        <w:t>п</w:t>
      </w:r>
      <w:r w:rsidR="00BC5C22" w:rsidRPr="00310ABC">
        <w:rPr>
          <w:rFonts w:ascii="Times New Roman" w:eastAsia="Times New Roman" w:hAnsi="Times New Roman" w:cs="Times New Roman"/>
          <w:sz w:val="24"/>
          <w:szCs w:val="24"/>
          <w:lang w:eastAsia="uk-UA"/>
        </w:rPr>
        <w:t>ропозиці</w:t>
      </w:r>
      <w:r w:rsidR="00BC5C22" w:rsidRPr="006B7819">
        <w:rPr>
          <w:rFonts w:ascii="Times New Roman" w:eastAsia="Times New Roman" w:hAnsi="Times New Roman" w:cs="Times New Roman"/>
          <w:sz w:val="24"/>
          <w:szCs w:val="24"/>
          <w:lang w:eastAsia="uk-UA"/>
        </w:rPr>
        <w:t>й</w:t>
      </w:r>
      <w:r w:rsidR="00BC5C22" w:rsidRPr="00310ABC">
        <w:rPr>
          <w:rFonts w:ascii="Times New Roman" w:eastAsia="Times New Roman" w:hAnsi="Times New Roman" w:cs="Times New Roman"/>
          <w:sz w:val="24"/>
          <w:szCs w:val="24"/>
          <w:lang w:eastAsia="uk-UA"/>
        </w:rPr>
        <w:t xml:space="preserve"> щодо внесення змін до </w:t>
      </w:r>
      <w:r w:rsidR="00BC5C22" w:rsidRPr="006B7819">
        <w:rPr>
          <w:rFonts w:ascii="Times New Roman" w:eastAsia="Times New Roman" w:hAnsi="Times New Roman" w:cs="Times New Roman"/>
          <w:sz w:val="24"/>
          <w:szCs w:val="24"/>
          <w:lang w:eastAsia="uk-UA"/>
        </w:rPr>
        <w:t xml:space="preserve">розпису </w:t>
      </w:r>
      <w:r w:rsidR="00BC5C22" w:rsidRPr="00310ABC">
        <w:rPr>
          <w:rFonts w:ascii="Times New Roman" w:eastAsia="Times New Roman" w:hAnsi="Times New Roman" w:cs="Times New Roman"/>
          <w:sz w:val="24"/>
          <w:szCs w:val="24"/>
          <w:lang w:eastAsia="uk-UA"/>
        </w:rPr>
        <w:t>державного бюджету</w:t>
      </w:r>
      <w:r w:rsidR="00BC5C22" w:rsidRPr="00E545B5">
        <w:rPr>
          <w:rFonts w:ascii="Times New Roman" w:eastAsia="Times New Roman" w:hAnsi="Times New Roman" w:cs="Times New Roman"/>
          <w:sz w:val="24"/>
          <w:szCs w:val="24"/>
          <w:lang w:eastAsia="uk-UA"/>
        </w:rPr>
        <w:t xml:space="preserve"> </w:t>
      </w:r>
      <w:r w:rsidR="00F11016" w:rsidRPr="000D14A0">
        <w:rPr>
          <w:rFonts w:ascii="Times New Roman" w:eastAsia="Times New Roman" w:hAnsi="Times New Roman" w:cs="Times New Roman"/>
          <w:sz w:val="24"/>
          <w:szCs w:val="24"/>
          <w:lang w:eastAsia="uk-UA"/>
        </w:rPr>
        <w:t>на характеристики бюджетної програми</w:t>
      </w:r>
      <w:r w:rsidR="002071FF" w:rsidRPr="006B7819">
        <w:rPr>
          <w:rFonts w:ascii="Times New Roman" w:eastAsia="Times New Roman" w:hAnsi="Times New Roman" w:cs="Times New Roman"/>
          <w:sz w:val="24"/>
          <w:szCs w:val="24"/>
          <w:lang w:eastAsia="uk-UA"/>
        </w:rPr>
        <w:t>.</w:t>
      </w:r>
    </w:p>
    <w:p w:rsidR="00974C8C" w:rsidRPr="00C741AF" w:rsidRDefault="002071FF">
      <w:pPr>
        <w:autoSpaceDN/>
        <w:spacing w:before="120"/>
        <w:ind w:firstLine="567"/>
        <w:jc w:val="both"/>
        <w:textAlignment w:val="auto"/>
        <w:rPr>
          <w:szCs w:val="24"/>
        </w:rPr>
      </w:pPr>
      <w:r>
        <w:rPr>
          <w:szCs w:val="24"/>
        </w:rPr>
        <w:t>У г</w:t>
      </w:r>
      <w:r w:rsidR="00974C8C" w:rsidRPr="00C87A31">
        <w:rPr>
          <w:szCs w:val="24"/>
        </w:rPr>
        <w:t>раф</w:t>
      </w:r>
      <w:r>
        <w:rPr>
          <w:szCs w:val="24"/>
        </w:rPr>
        <w:t>і</w:t>
      </w:r>
      <w:r w:rsidR="00974C8C" w:rsidRPr="00C87A31">
        <w:rPr>
          <w:szCs w:val="24"/>
        </w:rPr>
        <w:t xml:space="preserve"> «Показники паспорту зі змінами» </w:t>
      </w:r>
      <w:r>
        <w:rPr>
          <w:szCs w:val="24"/>
        </w:rPr>
        <w:t xml:space="preserve">наводяться дані </w:t>
      </w:r>
      <w:r w:rsidRPr="00FF4732">
        <w:rPr>
          <w:szCs w:val="24"/>
        </w:rPr>
        <w:t>на дату подання пропозиці</w:t>
      </w:r>
      <w:r w:rsidR="0077648B">
        <w:rPr>
          <w:szCs w:val="24"/>
        </w:rPr>
        <w:t>й</w:t>
      </w:r>
      <w:r>
        <w:rPr>
          <w:szCs w:val="24"/>
        </w:rPr>
        <w:t>.</w:t>
      </w:r>
      <w:r w:rsidR="00974C8C" w:rsidRPr="00C87A31">
        <w:rPr>
          <w:szCs w:val="24"/>
        </w:rPr>
        <w:t xml:space="preserve"> </w:t>
      </w:r>
      <w:r>
        <w:rPr>
          <w:szCs w:val="24"/>
        </w:rPr>
        <w:t>Графа</w:t>
      </w:r>
      <w:r w:rsidRPr="00FF4732">
        <w:rPr>
          <w:szCs w:val="24"/>
        </w:rPr>
        <w:t xml:space="preserve"> не підлягає заповненню, якщо протягом бюджетного </w:t>
      </w:r>
      <w:r>
        <w:rPr>
          <w:szCs w:val="24"/>
        </w:rPr>
        <w:t>періоду відповідні показники паспорта не змінювалися.</w:t>
      </w:r>
    </w:p>
    <w:p w:rsidR="00F11016" w:rsidRPr="00C87A31" w:rsidRDefault="00F11016" w:rsidP="000D14A0">
      <w:pPr>
        <w:autoSpaceDN/>
        <w:spacing w:before="120"/>
        <w:ind w:firstLine="567"/>
        <w:jc w:val="both"/>
        <w:textAlignment w:val="auto"/>
        <w:rPr>
          <w:szCs w:val="24"/>
        </w:rPr>
      </w:pPr>
      <w:r w:rsidRPr="000D14A0">
        <w:rPr>
          <w:szCs w:val="24"/>
        </w:rPr>
        <w:t xml:space="preserve">7.3. </w:t>
      </w:r>
      <w:r w:rsidR="00974C8C" w:rsidRPr="00C87A31">
        <w:rPr>
          <w:szCs w:val="24"/>
        </w:rPr>
        <w:t xml:space="preserve">У пункті 3 </w:t>
      </w:r>
      <w:r w:rsidR="00D019F3" w:rsidRPr="00C87A31">
        <w:rPr>
          <w:szCs w:val="24"/>
        </w:rPr>
        <w:t>надаються о</w:t>
      </w:r>
      <w:r w:rsidRPr="000D14A0">
        <w:rPr>
          <w:szCs w:val="24"/>
        </w:rPr>
        <w:t xml:space="preserve">бґрунтування </w:t>
      </w:r>
      <w:r w:rsidR="00D019F3" w:rsidRPr="00C87A31">
        <w:rPr>
          <w:szCs w:val="24"/>
        </w:rPr>
        <w:t>запропонованих змін та показників</w:t>
      </w:r>
      <w:r w:rsidR="00E545B5">
        <w:rPr>
          <w:szCs w:val="24"/>
        </w:rPr>
        <w:t xml:space="preserve">, яких </w:t>
      </w:r>
      <w:r w:rsidR="00E545B5" w:rsidRPr="006B7819">
        <w:rPr>
          <w:szCs w:val="24"/>
        </w:rPr>
        <w:t>очікується досягнути</w:t>
      </w:r>
      <w:r w:rsidR="00E545B5">
        <w:rPr>
          <w:szCs w:val="24"/>
        </w:rPr>
        <w:t>,</w:t>
      </w:r>
      <w:r w:rsidR="00E545B5" w:rsidRPr="006B7819">
        <w:rPr>
          <w:szCs w:val="24"/>
        </w:rPr>
        <w:t xml:space="preserve"> </w:t>
      </w:r>
      <w:r w:rsidRPr="000D14A0">
        <w:rPr>
          <w:szCs w:val="24"/>
        </w:rPr>
        <w:t>з урахуванням результатів моніторингу виконання бюджетної програми</w:t>
      </w:r>
      <w:r w:rsidR="006F225B" w:rsidRPr="006B7819">
        <w:rPr>
          <w:szCs w:val="24"/>
        </w:rPr>
        <w:t>.</w:t>
      </w:r>
      <w:r w:rsidRPr="000D14A0">
        <w:rPr>
          <w:szCs w:val="24"/>
        </w:rPr>
        <w:t xml:space="preserve"> </w:t>
      </w:r>
    </w:p>
    <w:p w:rsidR="00CF5E60" w:rsidRPr="000D14A0" w:rsidRDefault="00CF5E60" w:rsidP="006B7819">
      <w:pPr>
        <w:pStyle w:val="a8"/>
        <w:spacing w:before="120"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Для бюджетних програм, за якими не складаються паспорти бюджетних програм, </w:t>
      </w:r>
      <w:r w:rsidR="00E545B5">
        <w:rPr>
          <w:rFonts w:ascii="Times New Roman" w:hAnsi="Times New Roman" w:cs="Times New Roman"/>
          <w:sz w:val="24"/>
          <w:szCs w:val="24"/>
        </w:rPr>
        <w:t>наводяться показники, які використовуються під час бюджетного планування та моніторингу виконання бюджетної програми.</w:t>
      </w:r>
    </w:p>
    <w:p w:rsidR="006F225B" w:rsidRDefault="00CF5E60" w:rsidP="000D14A0">
      <w:pPr>
        <w:pStyle w:val="a8"/>
        <w:spacing w:before="120"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У разі якщо </w:t>
      </w:r>
      <w:r w:rsidR="00111E14" w:rsidRPr="00C87A31">
        <w:rPr>
          <w:rFonts w:ascii="Times New Roman" w:hAnsi="Times New Roman" w:cs="Times New Roman"/>
          <w:sz w:val="24"/>
          <w:szCs w:val="24"/>
        </w:rPr>
        <w:t>пропозиці</w:t>
      </w:r>
      <w:r w:rsidR="00111E14">
        <w:rPr>
          <w:rFonts w:ascii="Times New Roman" w:hAnsi="Times New Roman" w:cs="Times New Roman"/>
          <w:sz w:val="24"/>
          <w:szCs w:val="24"/>
        </w:rPr>
        <w:t>ї</w:t>
      </w:r>
      <w:r w:rsidR="00111E14" w:rsidRPr="00C87A31">
        <w:rPr>
          <w:rFonts w:ascii="Times New Roman" w:hAnsi="Times New Roman" w:cs="Times New Roman"/>
          <w:sz w:val="24"/>
          <w:szCs w:val="24"/>
        </w:rPr>
        <w:t xml:space="preserve"> про внесення змін до розпису </w:t>
      </w:r>
      <w:r w:rsidR="00111E14" w:rsidRPr="004E6CF5">
        <w:rPr>
          <w:rFonts w:ascii="Times New Roman" w:hAnsi="Times New Roman" w:cs="Times New Roman"/>
          <w:sz w:val="24"/>
          <w:szCs w:val="24"/>
        </w:rPr>
        <w:t>державного бюджету</w:t>
      </w:r>
      <w:r w:rsidR="00111E14">
        <w:rPr>
          <w:rFonts w:ascii="Times New Roman" w:hAnsi="Times New Roman" w:cs="Times New Roman"/>
          <w:sz w:val="24"/>
          <w:szCs w:val="24"/>
        </w:rPr>
        <w:t xml:space="preserve"> обґрунтовуються необхідністю здійснення </w:t>
      </w:r>
      <w:r w:rsidR="006F225B" w:rsidRPr="000D14A0">
        <w:rPr>
          <w:rFonts w:ascii="Times New Roman" w:hAnsi="Times New Roman" w:cs="Times New Roman"/>
          <w:sz w:val="24"/>
          <w:szCs w:val="24"/>
        </w:rPr>
        <w:t>розпорядниками (одержувачами) бюджетних коштів попередн</w:t>
      </w:r>
      <w:r w:rsidR="00111E14">
        <w:rPr>
          <w:rFonts w:ascii="Times New Roman" w:hAnsi="Times New Roman" w:cs="Times New Roman"/>
          <w:sz w:val="24"/>
          <w:szCs w:val="24"/>
        </w:rPr>
        <w:t>ьої</w:t>
      </w:r>
      <w:r w:rsidR="006F225B" w:rsidRPr="000D14A0">
        <w:rPr>
          <w:rFonts w:ascii="Times New Roman" w:hAnsi="Times New Roman" w:cs="Times New Roman"/>
          <w:sz w:val="24"/>
          <w:szCs w:val="24"/>
        </w:rPr>
        <w:t xml:space="preserve"> оплат</w:t>
      </w:r>
      <w:r w:rsidR="00111E14">
        <w:rPr>
          <w:rFonts w:ascii="Times New Roman" w:hAnsi="Times New Roman" w:cs="Times New Roman"/>
          <w:sz w:val="24"/>
          <w:szCs w:val="24"/>
        </w:rPr>
        <w:t>и</w:t>
      </w:r>
      <w:r w:rsidR="006F225B" w:rsidRPr="000D14A0">
        <w:rPr>
          <w:rFonts w:ascii="Times New Roman" w:hAnsi="Times New Roman" w:cs="Times New Roman"/>
          <w:sz w:val="24"/>
          <w:szCs w:val="24"/>
        </w:rPr>
        <w:t xml:space="preserve"> товарів, робіт і послуг, що закуповуються за бюджетні кошти, </w:t>
      </w:r>
      <w:r w:rsidR="00795CDC">
        <w:rPr>
          <w:rFonts w:ascii="Times New Roman" w:hAnsi="Times New Roman" w:cs="Times New Roman"/>
          <w:sz w:val="24"/>
          <w:szCs w:val="24"/>
        </w:rPr>
        <w:t xml:space="preserve">про це зазначається у цьому пункті та наводяться </w:t>
      </w:r>
      <w:r w:rsidR="00B77C94">
        <w:rPr>
          <w:rFonts w:ascii="Times New Roman" w:hAnsi="Times New Roman" w:cs="Times New Roman"/>
          <w:sz w:val="24"/>
          <w:szCs w:val="24"/>
        </w:rPr>
        <w:t xml:space="preserve">відповідні </w:t>
      </w:r>
      <w:r w:rsidR="006F225B" w:rsidRPr="000D14A0">
        <w:rPr>
          <w:rFonts w:ascii="Times New Roman" w:hAnsi="Times New Roman" w:cs="Times New Roman"/>
          <w:sz w:val="24"/>
          <w:szCs w:val="24"/>
        </w:rPr>
        <w:t>показник</w:t>
      </w:r>
      <w:r w:rsidR="00795CDC">
        <w:rPr>
          <w:rFonts w:ascii="Times New Roman" w:hAnsi="Times New Roman" w:cs="Times New Roman"/>
          <w:sz w:val="24"/>
          <w:szCs w:val="24"/>
        </w:rPr>
        <w:t>и</w:t>
      </w:r>
      <w:r w:rsidR="00B62F43">
        <w:rPr>
          <w:rFonts w:ascii="Times New Roman" w:hAnsi="Times New Roman" w:cs="Times New Roman"/>
          <w:sz w:val="24"/>
          <w:szCs w:val="24"/>
        </w:rPr>
        <w:t xml:space="preserve"> (в тому числі результативн</w:t>
      </w:r>
      <w:r w:rsidR="00795CDC">
        <w:rPr>
          <w:rFonts w:ascii="Times New Roman" w:hAnsi="Times New Roman" w:cs="Times New Roman"/>
          <w:sz w:val="24"/>
          <w:szCs w:val="24"/>
        </w:rPr>
        <w:t>і</w:t>
      </w:r>
      <w:r w:rsidR="00B62F43">
        <w:rPr>
          <w:rFonts w:ascii="Times New Roman" w:hAnsi="Times New Roman" w:cs="Times New Roman"/>
          <w:sz w:val="24"/>
          <w:szCs w:val="24"/>
        </w:rPr>
        <w:t xml:space="preserve"> показник</w:t>
      </w:r>
      <w:r w:rsidR="00795CDC">
        <w:rPr>
          <w:rFonts w:ascii="Times New Roman" w:hAnsi="Times New Roman" w:cs="Times New Roman"/>
          <w:sz w:val="24"/>
          <w:szCs w:val="24"/>
        </w:rPr>
        <w:t>и</w:t>
      </w:r>
      <w:r w:rsidR="00B62F43">
        <w:rPr>
          <w:rFonts w:ascii="Times New Roman" w:hAnsi="Times New Roman" w:cs="Times New Roman"/>
          <w:sz w:val="24"/>
          <w:szCs w:val="24"/>
        </w:rPr>
        <w:t xml:space="preserve"> бюджетної програми)</w:t>
      </w:r>
      <w:r w:rsidR="006F225B" w:rsidRPr="000D14A0">
        <w:rPr>
          <w:rFonts w:ascii="Times New Roman" w:hAnsi="Times New Roman" w:cs="Times New Roman"/>
          <w:sz w:val="24"/>
          <w:szCs w:val="24"/>
        </w:rPr>
        <w:t xml:space="preserve">, які </w:t>
      </w:r>
      <w:r w:rsidR="00B77C94">
        <w:rPr>
          <w:rFonts w:ascii="Times New Roman" w:hAnsi="Times New Roman" w:cs="Times New Roman"/>
          <w:sz w:val="24"/>
          <w:szCs w:val="24"/>
        </w:rPr>
        <w:t xml:space="preserve">очікується </w:t>
      </w:r>
      <w:r w:rsidR="006F225B" w:rsidRPr="000D14A0">
        <w:rPr>
          <w:rFonts w:ascii="Times New Roman" w:hAnsi="Times New Roman" w:cs="Times New Roman"/>
          <w:sz w:val="24"/>
          <w:szCs w:val="24"/>
        </w:rPr>
        <w:t>досяг</w:t>
      </w:r>
      <w:r w:rsidR="00B77C94">
        <w:rPr>
          <w:rFonts w:ascii="Times New Roman" w:hAnsi="Times New Roman" w:cs="Times New Roman"/>
          <w:sz w:val="24"/>
          <w:szCs w:val="24"/>
        </w:rPr>
        <w:t>ти</w:t>
      </w:r>
      <w:r w:rsidR="006F225B" w:rsidRPr="000D14A0">
        <w:rPr>
          <w:rFonts w:ascii="Times New Roman" w:hAnsi="Times New Roman" w:cs="Times New Roman"/>
          <w:sz w:val="24"/>
          <w:szCs w:val="24"/>
        </w:rPr>
        <w:t xml:space="preserve"> у наступних бюджетних періодах за рахунок такої попередньої оплати.</w:t>
      </w:r>
    </w:p>
    <w:p w:rsidR="00C741AF" w:rsidRPr="000D14A0" w:rsidRDefault="00C741AF" w:rsidP="000D14A0">
      <w:pPr>
        <w:pStyle w:val="a8"/>
        <w:spacing w:before="120"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За потреби головні розпорядники долучають до обгрунтувань </w:t>
      </w:r>
      <w:r w:rsidRPr="000D2675">
        <w:rPr>
          <w:rFonts w:ascii="Times New Roman" w:hAnsi="Times New Roman" w:cs="Times New Roman"/>
          <w:sz w:val="24"/>
          <w:szCs w:val="24"/>
        </w:rPr>
        <w:t>підтвердні документи та матеріали</w:t>
      </w:r>
      <w:r w:rsidR="001C517E">
        <w:rPr>
          <w:rFonts w:ascii="Times New Roman" w:hAnsi="Times New Roman" w:cs="Times New Roman"/>
          <w:sz w:val="24"/>
          <w:szCs w:val="24"/>
        </w:rPr>
        <w:t>.</w:t>
      </w:r>
    </w:p>
    <w:p w:rsidR="00AD7AFB" w:rsidRPr="008E242C" w:rsidRDefault="00AD7AFB" w:rsidP="00206DA0">
      <w:pPr>
        <w:widowControl/>
        <w:tabs>
          <w:tab w:val="left" w:pos="243"/>
          <w:tab w:val="left" w:pos="993"/>
        </w:tabs>
        <w:spacing w:before="120" w:line="276" w:lineRule="auto"/>
        <w:jc w:val="center"/>
        <w:rPr>
          <w:b/>
          <w:szCs w:val="24"/>
        </w:rPr>
      </w:pPr>
      <w:r w:rsidRPr="008E242C">
        <w:rPr>
          <w:b/>
          <w:szCs w:val="24"/>
        </w:rPr>
        <w:t>IV. Оцінка ефективності бюджетних програм за звітний період</w:t>
      </w:r>
    </w:p>
    <w:p w:rsidR="005653BC" w:rsidRPr="008E242C" w:rsidRDefault="005653BC" w:rsidP="00206DA0">
      <w:pPr>
        <w:pStyle w:val="a8"/>
        <w:numPr>
          <w:ilvl w:val="0"/>
          <w:numId w:val="16"/>
        </w:numPr>
        <w:tabs>
          <w:tab w:val="left" w:pos="243"/>
          <w:tab w:val="left" w:pos="993"/>
        </w:tabs>
        <w:spacing w:before="120" w:line="276" w:lineRule="auto"/>
        <w:ind w:left="0" w:firstLine="567"/>
        <w:jc w:val="both"/>
        <w:rPr>
          <w:rFonts w:ascii="Times New Roman" w:hAnsi="Times New Roman" w:cs="Times New Roman"/>
          <w:sz w:val="24"/>
          <w:szCs w:val="24"/>
        </w:rPr>
      </w:pPr>
      <w:r w:rsidRPr="008E242C">
        <w:rPr>
          <w:rFonts w:ascii="Times New Roman" w:hAnsi="Times New Roman" w:cs="Times New Roman"/>
          <w:sz w:val="24"/>
          <w:szCs w:val="24"/>
        </w:rPr>
        <w:t xml:space="preserve">Під час проведення оцінки ефективності бюджетної програми </w:t>
      </w:r>
      <w:r w:rsidR="00F37F08" w:rsidRPr="008E242C">
        <w:rPr>
          <w:rFonts w:ascii="Times New Roman" w:hAnsi="Times New Roman" w:cs="Times New Roman"/>
          <w:sz w:val="24"/>
          <w:szCs w:val="24"/>
        </w:rPr>
        <w:t xml:space="preserve">за звітний період </w:t>
      </w:r>
      <w:r w:rsidRPr="008E242C">
        <w:rPr>
          <w:rFonts w:ascii="Times New Roman" w:hAnsi="Times New Roman" w:cs="Times New Roman"/>
          <w:sz w:val="24"/>
          <w:szCs w:val="24"/>
        </w:rPr>
        <w:t>здійснюється аналіз:</w:t>
      </w:r>
    </w:p>
    <w:p w:rsidR="005653BC" w:rsidRPr="008E242C" w:rsidRDefault="005653BC" w:rsidP="00206DA0">
      <w:pPr>
        <w:pStyle w:val="Standarduser"/>
        <w:tabs>
          <w:tab w:val="left" w:pos="993"/>
        </w:tabs>
        <w:spacing w:before="120" w:after="0" w:line="276" w:lineRule="auto"/>
        <w:ind w:firstLine="567"/>
        <w:jc w:val="both"/>
        <w:rPr>
          <w:rFonts w:ascii="Times New Roman" w:hAnsi="Times New Roman" w:cs="Times New Roman"/>
          <w:sz w:val="24"/>
          <w:szCs w:val="24"/>
        </w:rPr>
      </w:pPr>
      <w:r w:rsidRPr="008E242C">
        <w:rPr>
          <w:rFonts w:ascii="Times New Roman" w:hAnsi="Times New Roman" w:cs="Times New Roman"/>
          <w:sz w:val="24"/>
          <w:szCs w:val="24"/>
        </w:rPr>
        <w:t>виконання видатків/надання кредитів за напрямами викор</w:t>
      </w:r>
      <w:r w:rsidR="00E463C9" w:rsidRPr="008E242C">
        <w:rPr>
          <w:rFonts w:ascii="Times New Roman" w:hAnsi="Times New Roman" w:cs="Times New Roman"/>
          <w:sz w:val="24"/>
          <w:szCs w:val="24"/>
        </w:rPr>
        <w:t xml:space="preserve">истання бюджетних коштів </w:t>
      </w:r>
      <w:r w:rsidRPr="008E242C">
        <w:rPr>
          <w:rFonts w:ascii="Times New Roman" w:hAnsi="Times New Roman" w:cs="Times New Roman"/>
          <w:sz w:val="24"/>
          <w:szCs w:val="24"/>
        </w:rPr>
        <w:t xml:space="preserve">та </w:t>
      </w:r>
      <w:r w:rsidR="002C5071" w:rsidRPr="008E242C">
        <w:rPr>
          <w:rFonts w:ascii="Times New Roman" w:hAnsi="Times New Roman" w:cs="Times New Roman"/>
          <w:sz w:val="24"/>
          <w:szCs w:val="24"/>
        </w:rPr>
        <w:t xml:space="preserve">за кодами економічної класифікації </w:t>
      </w:r>
      <w:r w:rsidR="00D66DCA">
        <w:rPr>
          <w:rFonts w:ascii="Times New Roman" w:hAnsi="Times New Roman" w:cs="Times New Roman"/>
          <w:sz w:val="24"/>
          <w:szCs w:val="24"/>
        </w:rPr>
        <w:t xml:space="preserve">видатків </w:t>
      </w:r>
      <w:r w:rsidR="00C30F1E" w:rsidRPr="008E242C">
        <w:rPr>
          <w:rFonts w:ascii="Times New Roman" w:hAnsi="Times New Roman" w:cs="Times New Roman"/>
          <w:sz w:val="24"/>
          <w:szCs w:val="24"/>
        </w:rPr>
        <w:t xml:space="preserve">бюджету </w:t>
      </w:r>
      <w:r w:rsidR="002C5071" w:rsidRPr="008E242C">
        <w:rPr>
          <w:rFonts w:ascii="Times New Roman" w:hAnsi="Times New Roman" w:cs="Times New Roman"/>
          <w:sz w:val="24"/>
          <w:szCs w:val="24"/>
        </w:rPr>
        <w:t xml:space="preserve">або класифікації кредитування </w:t>
      </w:r>
      <w:r w:rsidR="00206DA0" w:rsidRPr="008E242C">
        <w:rPr>
          <w:rFonts w:ascii="Times New Roman" w:hAnsi="Times New Roman" w:cs="Times New Roman"/>
          <w:sz w:val="24"/>
          <w:szCs w:val="24"/>
        </w:rPr>
        <w:t>бюджету</w:t>
      </w:r>
      <w:r w:rsidRPr="008E242C">
        <w:rPr>
          <w:rFonts w:ascii="Times New Roman" w:hAnsi="Times New Roman" w:cs="Times New Roman"/>
          <w:sz w:val="24"/>
          <w:szCs w:val="24"/>
        </w:rPr>
        <w:t>;</w:t>
      </w:r>
    </w:p>
    <w:p w:rsidR="005653BC" w:rsidRPr="008E242C" w:rsidRDefault="00206DA0" w:rsidP="00206DA0">
      <w:pPr>
        <w:pStyle w:val="Standarduser"/>
        <w:tabs>
          <w:tab w:val="left" w:pos="993"/>
        </w:tabs>
        <w:spacing w:before="120" w:after="0" w:line="276" w:lineRule="auto"/>
        <w:ind w:firstLine="567"/>
        <w:jc w:val="both"/>
        <w:rPr>
          <w:rFonts w:ascii="Times New Roman" w:hAnsi="Times New Roman" w:cs="Times New Roman"/>
          <w:sz w:val="24"/>
          <w:szCs w:val="24"/>
        </w:rPr>
      </w:pPr>
      <w:r w:rsidRPr="008E242C">
        <w:rPr>
          <w:rFonts w:ascii="Times New Roman" w:hAnsi="Times New Roman" w:cs="Times New Roman"/>
          <w:sz w:val="24"/>
          <w:szCs w:val="24"/>
        </w:rPr>
        <w:lastRenderedPageBreak/>
        <w:t>зміни планових показників;</w:t>
      </w:r>
    </w:p>
    <w:p w:rsidR="005653BC" w:rsidRPr="008E242C" w:rsidRDefault="005653BC" w:rsidP="00206DA0">
      <w:pPr>
        <w:pStyle w:val="Standarduser"/>
        <w:tabs>
          <w:tab w:val="left" w:pos="993"/>
        </w:tabs>
        <w:spacing w:before="120" w:after="0" w:line="276" w:lineRule="auto"/>
        <w:ind w:firstLine="567"/>
        <w:jc w:val="both"/>
        <w:rPr>
          <w:rFonts w:ascii="Times New Roman" w:hAnsi="Times New Roman" w:cs="Times New Roman"/>
          <w:sz w:val="24"/>
          <w:szCs w:val="24"/>
        </w:rPr>
      </w:pPr>
      <w:r w:rsidRPr="008E242C">
        <w:rPr>
          <w:rFonts w:ascii="Times New Roman" w:hAnsi="Times New Roman" w:cs="Times New Roman"/>
          <w:sz w:val="24"/>
          <w:szCs w:val="24"/>
        </w:rPr>
        <w:t>стану фінансової дисципліни;</w:t>
      </w:r>
    </w:p>
    <w:p w:rsidR="00D322A7" w:rsidRPr="008E242C" w:rsidRDefault="005653BC" w:rsidP="00206DA0">
      <w:pPr>
        <w:pStyle w:val="Standarduser"/>
        <w:tabs>
          <w:tab w:val="left" w:pos="993"/>
        </w:tabs>
        <w:spacing w:before="120" w:after="0" w:line="276" w:lineRule="auto"/>
        <w:ind w:firstLine="567"/>
        <w:jc w:val="both"/>
        <w:rPr>
          <w:rFonts w:ascii="Times New Roman" w:hAnsi="Times New Roman" w:cs="Times New Roman"/>
          <w:sz w:val="24"/>
          <w:szCs w:val="24"/>
        </w:rPr>
      </w:pPr>
      <w:r w:rsidRPr="008E242C">
        <w:rPr>
          <w:rFonts w:ascii="Times New Roman" w:hAnsi="Times New Roman" w:cs="Times New Roman"/>
          <w:sz w:val="24"/>
          <w:szCs w:val="24"/>
        </w:rPr>
        <w:t xml:space="preserve">виконання результативних показників бюджетної програми за напрямами використання бюджетних коштів та у порівнянні із результативними показниками попереднього </w:t>
      </w:r>
      <w:r w:rsidR="00BF4CFE" w:rsidRPr="008E242C">
        <w:rPr>
          <w:rFonts w:ascii="Times New Roman" w:hAnsi="Times New Roman" w:cs="Times New Roman"/>
          <w:sz w:val="24"/>
          <w:szCs w:val="24"/>
        </w:rPr>
        <w:t>звітного періоду</w:t>
      </w:r>
      <w:r w:rsidR="00206DA0" w:rsidRPr="008E242C">
        <w:rPr>
          <w:rFonts w:ascii="Times New Roman" w:hAnsi="Times New Roman" w:cs="Times New Roman"/>
          <w:sz w:val="24"/>
          <w:szCs w:val="24"/>
        </w:rPr>
        <w:t>.</w:t>
      </w:r>
    </w:p>
    <w:p w:rsidR="005653BC" w:rsidRPr="008E242C" w:rsidRDefault="005653BC" w:rsidP="00206DA0">
      <w:pPr>
        <w:pStyle w:val="Standarduser"/>
        <w:numPr>
          <w:ilvl w:val="0"/>
          <w:numId w:val="16"/>
        </w:numPr>
        <w:tabs>
          <w:tab w:val="left" w:pos="993"/>
        </w:tabs>
        <w:spacing w:before="120" w:after="0" w:line="276" w:lineRule="auto"/>
        <w:ind w:left="0" w:firstLine="567"/>
        <w:jc w:val="both"/>
        <w:rPr>
          <w:rFonts w:ascii="Times New Roman" w:hAnsi="Times New Roman" w:cs="Times New Roman"/>
          <w:sz w:val="24"/>
          <w:szCs w:val="24"/>
        </w:rPr>
      </w:pPr>
      <w:r w:rsidRPr="008E242C">
        <w:rPr>
          <w:rFonts w:ascii="Times New Roman" w:hAnsi="Times New Roman" w:cs="Times New Roman"/>
          <w:sz w:val="24"/>
          <w:szCs w:val="24"/>
        </w:rPr>
        <w:t>Форм</w:t>
      </w:r>
      <w:r w:rsidR="00C324D7" w:rsidRPr="008E242C">
        <w:rPr>
          <w:rFonts w:ascii="Times New Roman" w:hAnsi="Times New Roman" w:cs="Times New Roman"/>
          <w:sz w:val="24"/>
          <w:szCs w:val="24"/>
        </w:rPr>
        <w:t>у</w:t>
      </w:r>
      <w:r w:rsidRPr="008E242C">
        <w:rPr>
          <w:rFonts w:ascii="Times New Roman" w:hAnsi="Times New Roman" w:cs="Times New Roman"/>
          <w:sz w:val="24"/>
          <w:szCs w:val="24"/>
        </w:rPr>
        <w:t xml:space="preserve"> </w:t>
      </w:r>
      <w:r w:rsidR="0007028F" w:rsidRPr="008E242C">
        <w:rPr>
          <w:rFonts w:ascii="Times New Roman" w:hAnsi="Times New Roman" w:cs="Times New Roman"/>
          <w:sz w:val="24"/>
          <w:szCs w:val="24"/>
        </w:rPr>
        <w:t>Р</w:t>
      </w:r>
      <w:r w:rsidR="00197734" w:rsidRPr="008E242C">
        <w:rPr>
          <w:rFonts w:ascii="Times New Roman" w:hAnsi="Times New Roman" w:cs="Times New Roman"/>
          <w:sz w:val="24"/>
          <w:szCs w:val="24"/>
        </w:rPr>
        <w:t xml:space="preserve">езультатів </w:t>
      </w:r>
      <w:r w:rsidRPr="008E242C">
        <w:rPr>
          <w:rFonts w:ascii="Times New Roman" w:hAnsi="Times New Roman" w:cs="Times New Roman"/>
          <w:sz w:val="24"/>
          <w:szCs w:val="24"/>
        </w:rPr>
        <w:t xml:space="preserve">оцінки ефективності бюджетної програми за звітний період наведено в </w:t>
      </w:r>
      <w:r w:rsidR="003939AC" w:rsidRPr="008E242C">
        <w:rPr>
          <w:rFonts w:ascii="Times New Roman" w:hAnsi="Times New Roman" w:cs="Times New Roman"/>
          <w:sz w:val="24"/>
          <w:szCs w:val="24"/>
        </w:rPr>
        <w:t>Д</w:t>
      </w:r>
      <w:r w:rsidRPr="008E242C">
        <w:rPr>
          <w:rFonts w:ascii="Times New Roman" w:hAnsi="Times New Roman" w:cs="Times New Roman"/>
          <w:sz w:val="24"/>
          <w:szCs w:val="24"/>
        </w:rPr>
        <w:t xml:space="preserve">одатку </w:t>
      </w:r>
      <w:r w:rsidR="003939AC" w:rsidRPr="008E242C">
        <w:rPr>
          <w:rFonts w:ascii="Times New Roman" w:hAnsi="Times New Roman" w:cs="Times New Roman"/>
          <w:sz w:val="24"/>
          <w:szCs w:val="24"/>
        </w:rPr>
        <w:t xml:space="preserve">2 </w:t>
      </w:r>
      <w:r w:rsidRPr="008E242C">
        <w:rPr>
          <w:rFonts w:ascii="Times New Roman" w:hAnsi="Times New Roman" w:cs="Times New Roman"/>
          <w:sz w:val="24"/>
          <w:szCs w:val="24"/>
        </w:rPr>
        <w:t>до цього Порядку.</w:t>
      </w:r>
    </w:p>
    <w:p w:rsidR="005653BC" w:rsidRPr="008E242C" w:rsidRDefault="00C324D7" w:rsidP="00206DA0">
      <w:pPr>
        <w:pStyle w:val="Standarduser"/>
        <w:numPr>
          <w:ilvl w:val="0"/>
          <w:numId w:val="16"/>
        </w:numPr>
        <w:tabs>
          <w:tab w:val="left" w:pos="993"/>
        </w:tabs>
        <w:spacing w:before="120" w:after="0" w:line="276" w:lineRule="auto"/>
        <w:ind w:left="0" w:firstLine="567"/>
        <w:jc w:val="both"/>
        <w:rPr>
          <w:rFonts w:ascii="Times New Roman" w:hAnsi="Times New Roman" w:cs="Times New Roman"/>
          <w:sz w:val="24"/>
          <w:szCs w:val="24"/>
        </w:rPr>
      </w:pPr>
      <w:r w:rsidRPr="008E242C">
        <w:rPr>
          <w:rFonts w:ascii="Times New Roman" w:hAnsi="Times New Roman" w:cs="Times New Roman"/>
          <w:sz w:val="24"/>
          <w:szCs w:val="24"/>
        </w:rPr>
        <w:t>Результати о</w:t>
      </w:r>
      <w:r w:rsidR="005653BC" w:rsidRPr="008E242C">
        <w:rPr>
          <w:rFonts w:ascii="Times New Roman" w:hAnsi="Times New Roman" w:cs="Times New Roman"/>
          <w:sz w:val="24"/>
          <w:szCs w:val="24"/>
        </w:rPr>
        <w:t>цінк</w:t>
      </w:r>
      <w:r w:rsidRPr="008E242C">
        <w:rPr>
          <w:rFonts w:ascii="Times New Roman" w:hAnsi="Times New Roman" w:cs="Times New Roman"/>
          <w:sz w:val="24"/>
          <w:szCs w:val="24"/>
        </w:rPr>
        <w:t>и</w:t>
      </w:r>
      <w:r w:rsidR="005653BC" w:rsidRPr="008E242C">
        <w:rPr>
          <w:rFonts w:ascii="Times New Roman" w:hAnsi="Times New Roman" w:cs="Times New Roman"/>
          <w:sz w:val="24"/>
          <w:szCs w:val="24"/>
        </w:rPr>
        <w:t xml:space="preserve"> ефективності бюджетної програми </w:t>
      </w:r>
      <w:r w:rsidR="00F37F08" w:rsidRPr="008E242C">
        <w:rPr>
          <w:rFonts w:ascii="Times New Roman" w:hAnsi="Times New Roman" w:cs="Times New Roman"/>
          <w:sz w:val="24"/>
          <w:szCs w:val="24"/>
        </w:rPr>
        <w:t xml:space="preserve">за звітний період </w:t>
      </w:r>
      <w:r w:rsidR="005653BC" w:rsidRPr="008E242C">
        <w:rPr>
          <w:rFonts w:ascii="Times New Roman" w:hAnsi="Times New Roman" w:cs="Times New Roman"/>
          <w:sz w:val="24"/>
          <w:szCs w:val="24"/>
        </w:rPr>
        <w:t>міст</w:t>
      </w:r>
      <w:r w:rsidRPr="008E242C">
        <w:rPr>
          <w:rFonts w:ascii="Times New Roman" w:hAnsi="Times New Roman" w:cs="Times New Roman"/>
          <w:sz w:val="24"/>
          <w:szCs w:val="24"/>
        </w:rPr>
        <w:t>ять</w:t>
      </w:r>
      <w:r w:rsidR="005653BC" w:rsidRPr="008E242C">
        <w:rPr>
          <w:rFonts w:ascii="Times New Roman" w:hAnsi="Times New Roman" w:cs="Times New Roman"/>
          <w:sz w:val="24"/>
          <w:szCs w:val="24"/>
        </w:rPr>
        <w:t xml:space="preserve"> таку інформацію:</w:t>
      </w:r>
    </w:p>
    <w:p w:rsidR="005653BC" w:rsidRPr="008E242C" w:rsidRDefault="00D322A7" w:rsidP="00206DA0">
      <w:pPr>
        <w:widowControl/>
        <w:tabs>
          <w:tab w:val="left" w:pos="243"/>
        </w:tabs>
        <w:spacing w:before="120" w:line="276" w:lineRule="auto"/>
        <w:ind w:firstLine="567"/>
        <w:jc w:val="both"/>
        <w:rPr>
          <w:bCs/>
          <w:szCs w:val="24"/>
        </w:rPr>
      </w:pPr>
      <w:r w:rsidRPr="008E242C">
        <w:rPr>
          <w:szCs w:val="24"/>
        </w:rPr>
        <w:t>3</w:t>
      </w:r>
      <w:r w:rsidR="00FD4305" w:rsidRPr="008E242C">
        <w:rPr>
          <w:szCs w:val="24"/>
        </w:rPr>
        <w:t>.1</w:t>
      </w:r>
      <w:r w:rsidR="00197734" w:rsidRPr="008E242C">
        <w:rPr>
          <w:szCs w:val="24"/>
        </w:rPr>
        <w:t xml:space="preserve">. </w:t>
      </w:r>
      <w:r w:rsidR="005653BC" w:rsidRPr="008E242C">
        <w:rPr>
          <w:szCs w:val="24"/>
        </w:rPr>
        <w:t>У пунктах 1 - 3 наводяться відповідно найменування головного розпорядника, відповідального виконавця бюджетної програми, код і найменування бюджетної програми, код функціональної класифікації видатків та кредитування бюджету, якому відповідає бюджетна програма.</w:t>
      </w:r>
    </w:p>
    <w:p w:rsidR="005653BC" w:rsidRPr="008E242C" w:rsidRDefault="00D322A7" w:rsidP="00206DA0">
      <w:pPr>
        <w:widowControl/>
        <w:tabs>
          <w:tab w:val="left" w:pos="243"/>
        </w:tabs>
        <w:spacing w:before="120" w:line="276" w:lineRule="auto"/>
        <w:ind w:firstLine="567"/>
        <w:jc w:val="both"/>
        <w:rPr>
          <w:szCs w:val="24"/>
        </w:rPr>
      </w:pPr>
      <w:r w:rsidRPr="008E242C">
        <w:rPr>
          <w:szCs w:val="24"/>
        </w:rPr>
        <w:t>3</w:t>
      </w:r>
      <w:r w:rsidR="00197734" w:rsidRPr="008E242C">
        <w:rPr>
          <w:szCs w:val="24"/>
        </w:rPr>
        <w:t xml:space="preserve">.2. </w:t>
      </w:r>
      <w:r w:rsidR="005653BC" w:rsidRPr="008E242C">
        <w:rPr>
          <w:szCs w:val="24"/>
        </w:rPr>
        <w:t>У пункті 4 вказу</w:t>
      </w:r>
      <w:r w:rsidR="003A1A47" w:rsidRPr="008E242C">
        <w:rPr>
          <w:szCs w:val="24"/>
        </w:rPr>
        <w:t>ю</w:t>
      </w:r>
      <w:r w:rsidR="005653BC" w:rsidRPr="008E242C">
        <w:rPr>
          <w:szCs w:val="24"/>
        </w:rPr>
        <w:t>ться ціль державної політики, на досягнення якої спрямована бюджетна програма, мета та завдання бюджетної програми.</w:t>
      </w:r>
    </w:p>
    <w:p w:rsidR="005653BC" w:rsidRPr="008E242C" w:rsidRDefault="00D322A7" w:rsidP="00206DA0">
      <w:pPr>
        <w:pStyle w:val="a5"/>
        <w:tabs>
          <w:tab w:val="left" w:pos="993"/>
        </w:tabs>
        <w:spacing w:before="120" w:after="0" w:line="276" w:lineRule="auto"/>
        <w:ind w:firstLine="567"/>
        <w:jc w:val="both"/>
        <w:rPr>
          <w:rFonts w:ascii="Times New Roman" w:hAnsi="Times New Roman" w:cs="Times New Roman"/>
          <w:sz w:val="24"/>
          <w:szCs w:val="24"/>
        </w:rPr>
      </w:pPr>
      <w:r w:rsidRPr="008E242C">
        <w:rPr>
          <w:rFonts w:ascii="Times New Roman" w:hAnsi="Times New Roman" w:cs="Times New Roman"/>
          <w:sz w:val="24"/>
          <w:szCs w:val="24"/>
        </w:rPr>
        <w:t>3</w:t>
      </w:r>
      <w:r w:rsidR="00197734" w:rsidRPr="008E242C">
        <w:rPr>
          <w:rFonts w:ascii="Times New Roman" w:hAnsi="Times New Roman" w:cs="Times New Roman"/>
          <w:sz w:val="24"/>
          <w:szCs w:val="24"/>
        </w:rPr>
        <w:t xml:space="preserve">.3. </w:t>
      </w:r>
      <w:r w:rsidR="005653BC" w:rsidRPr="008E242C">
        <w:rPr>
          <w:rFonts w:ascii="Times New Roman" w:hAnsi="Times New Roman" w:cs="Times New Roman"/>
          <w:sz w:val="24"/>
          <w:szCs w:val="24"/>
        </w:rPr>
        <w:t>У пунктах 5</w:t>
      </w:r>
      <w:r w:rsidR="003A1A47" w:rsidRPr="008E242C">
        <w:rPr>
          <w:rFonts w:ascii="Times New Roman" w:hAnsi="Times New Roman" w:cs="Times New Roman"/>
          <w:sz w:val="24"/>
          <w:szCs w:val="24"/>
        </w:rPr>
        <w:t xml:space="preserve"> </w:t>
      </w:r>
      <w:r w:rsidR="005653BC" w:rsidRPr="008E242C">
        <w:rPr>
          <w:rFonts w:ascii="Times New Roman" w:hAnsi="Times New Roman" w:cs="Times New Roman"/>
          <w:sz w:val="24"/>
          <w:szCs w:val="24"/>
        </w:rPr>
        <w:t>і 7:</w:t>
      </w:r>
    </w:p>
    <w:p w:rsidR="005653BC" w:rsidRPr="008E242C" w:rsidRDefault="005653BC" w:rsidP="00206DA0">
      <w:pPr>
        <w:pStyle w:val="a5"/>
        <w:tabs>
          <w:tab w:val="left" w:pos="993"/>
        </w:tabs>
        <w:spacing w:before="120" w:after="0" w:line="276" w:lineRule="auto"/>
        <w:ind w:firstLine="567"/>
        <w:jc w:val="both"/>
        <w:rPr>
          <w:rFonts w:ascii="Times New Roman" w:hAnsi="Times New Roman" w:cs="Times New Roman"/>
          <w:sz w:val="24"/>
          <w:szCs w:val="24"/>
        </w:rPr>
      </w:pPr>
      <w:r w:rsidRPr="008E242C">
        <w:rPr>
          <w:rFonts w:ascii="Times New Roman" w:hAnsi="Times New Roman" w:cs="Times New Roman"/>
          <w:sz w:val="24"/>
          <w:szCs w:val="24"/>
        </w:rPr>
        <w:t xml:space="preserve">у графі </w:t>
      </w:r>
      <w:r w:rsidR="00477E74" w:rsidRPr="008E242C">
        <w:rPr>
          <w:rFonts w:ascii="Times New Roman" w:hAnsi="Times New Roman" w:cs="Times New Roman"/>
          <w:sz w:val="24"/>
          <w:szCs w:val="24"/>
        </w:rPr>
        <w:t>«</w:t>
      </w:r>
      <w:r w:rsidRPr="008E242C">
        <w:rPr>
          <w:rFonts w:ascii="Times New Roman" w:hAnsi="Times New Roman" w:cs="Times New Roman"/>
          <w:sz w:val="24"/>
          <w:szCs w:val="24"/>
        </w:rPr>
        <w:t>План</w:t>
      </w:r>
      <w:r w:rsidR="00477E74" w:rsidRPr="008E242C">
        <w:rPr>
          <w:rFonts w:ascii="Times New Roman" w:hAnsi="Times New Roman" w:cs="Times New Roman"/>
          <w:sz w:val="24"/>
          <w:szCs w:val="24"/>
        </w:rPr>
        <w:t>»</w:t>
      </w:r>
      <w:r w:rsidRPr="008E242C">
        <w:rPr>
          <w:rFonts w:ascii="Times New Roman" w:hAnsi="Times New Roman" w:cs="Times New Roman"/>
          <w:sz w:val="24"/>
          <w:szCs w:val="24"/>
        </w:rPr>
        <w:t xml:space="preserve"> наводяться планові показники, визначені відповідно до закону про державний бюджет та затвердженого розпису державного бюджету без змін (далі – план на</w:t>
      </w:r>
      <w:r w:rsidRPr="008E242C">
        <w:rPr>
          <w:rFonts w:ascii="Times New Roman" w:hAnsi="Times New Roman" w:cs="Times New Roman"/>
          <w:sz w:val="24"/>
          <w:szCs w:val="24"/>
          <w:shd w:val="clear" w:color="auto" w:fill="FFF200"/>
        </w:rPr>
        <w:t xml:space="preserve"> </w:t>
      </w:r>
      <w:r w:rsidRPr="008E242C">
        <w:rPr>
          <w:rFonts w:ascii="Times New Roman" w:hAnsi="Times New Roman" w:cs="Times New Roman"/>
          <w:sz w:val="24"/>
          <w:szCs w:val="24"/>
        </w:rPr>
        <w:t>початок звітного періоду);</w:t>
      </w:r>
    </w:p>
    <w:p w:rsidR="005653BC" w:rsidRPr="008E242C" w:rsidRDefault="00477E74" w:rsidP="00206DA0">
      <w:pPr>
        <w:pStyle w:val="a5"/>
        <w:tabs>
          <w:tab w:val="left" w:pos="993"/>
        </w:tabs>
        <w:spacing w:before="120" w:after="0" w:line="276" w:lineRule="auto"/>
        <w:ind w:firstLine="567"/>
        <w:jc w:val="both"/>
        <w:rPr>
          <w:rFonts w:ascii="Times New Roman" w:hAnsi="Times New Roman" w:cs="Times New Roman"/>
          <w:sz w:val="24"/>
          <w:szCs w:val="24"/>
          <w:shd w:val="clear" w:color="auto" w:fill="FFF200"/>
        </w:rPr>
      </w:pPr>
      <w:r w:rsidRPr="008E242C">
        <w:rPr>
          <w:rFonts w:ascii="Times New Roman" w:hAnsi="Times New Roman" w:cs="Times New Roman"/>
          <w:sz w:val="24"/>
          <w:szCs w:val="24"/>
        </w:rPr>
        <w:t>у графі «</w:t>
      </w:r>
      <w:r w:rsidR="005653BC" w:rsidRPr="008E242C">
        <w:rPr>
          <w:rFonts w:ascii="Times New Roman" w:hAnsi="Times New Roman" w:cs="Times New Roman"/>
          <w:sz w:val="24"/>
          <w:szCs w:val="24"/>
        </w:rPr>
        <w:t>План зі змінами</w:t>
      </w:r>
      <w:r w:rsidRPr="008E242C">
        <w:rPr>
          <w:rFonts w:ascii="Times New Roman" w:hAnsi="Times New Roman" w:cs="Times New Roman"/>
          <w:sz w:val="24"/>
          <w:szCs w:val="24"/>
        </w:rPr>
        <w:t>»</w:t>
      </w:r>
      <w:r w:rsidR="005653BC" w:rsidRPr="008E242C">
        <w:rPr>
          <w:rFonts w:ascii="Times New Roman" w:hAnsi="Times New Roman" w:cs="Times New Roman"/>
          <w:sz w:val="24"/>
          <w:szCs w:val="24"/>
        </w:rPr>
        <w:t xml:space="preserve"> </w:t>
      </w:r>
      <w:r w:rsidRPr="008E242C">
        <w:rPr>
          <w:rFonts w:ascii="Times New Roman" w:hAnsi="Times New Roman" w:cs="Times New Roman"/>
          <w:sz w:val="24"/>
          <w:szCs w:val="24"/>
        </w:rPr>
        <w:t>наводяться</w:t>
      </w:r>
      <w:r w:rsidR="005653BC" w:rsidRPr="008E242C">
        <w:rPr>
          <w:rFonts w:ascii="Times New Roman" w:hAnsi="Times New Roman" w:cs="Times New Roman"/>
          <w:sz w:val="24"/>
          <w:szCs w:val="24"/>
        </w:rPr>
        <w:t xml:space="preserve"> планові показники з урахуванням змін, внесених протягом </w:t>
      </w:r>
      <w:r w:rsidR="00BF4CFE" w:rsidRPr="008E242C">
        <w:rPr>
          <w:rFonts w:ascii="Times New Roman" w:hAnsi="Times New Roman" w:cs="Times New Roman"/>
          <w:sz w:val="24"/>
          <w:szCs w:val="24"/>
        </w:rPr>
        <w:t>звітного періоду</w:t>
      </w:r>
      <w:r w:rsidR="005653BC" w:rsidRPr="008E242C">
        <w:rPr>
          <w:rFonts w:ascii="Times New Roman" w:hAnsi="Times New Roman" w:cs="Times New Roman"/>
          <w:sz w:val="24"/>
          <w:szCs w:val="24"/>
        </w:rPr>
        <w:t xml:space="preserve"> у зв'язку із змінами до закону про державний бюджет, відповідно до рішень </w:t>
      </w:r>
      <w:r w:rsidRPr="008E242C">
        <w:rPr>
          <w:rFonts w:ascii="Times New Roman" w:hAnsi="Times New Roman" w:cs="Times New Roman"/>
          <w:sz w:val="24"/>
          <w:szCs w:val="24"/>
        </w:rPr>
        <w:t>Кабінету Міністрів України</w:t>
      </w:r>
      <w:r w:rsidR="005653BC" w:rsidRPr="008E242C">
        <w:rPr>
          <w:rFonts w:ascii="Times New Roman" w:hAnsi="Times New Roman" w:cs="Times New Roman"/>
          <w:sz w:val="24"/>
          <w:szCs w:val="24"/>
        </w:rPr>
        <w:t xml:space="preserve"> та управлінських рішень </w:t>
      </w:r>
      <w:r w:rsidRPr="008E242C">
        <w:rPr>
          <w:rFonts w:ascii="Times New Roman" w:hAnsi="Times New Roman" w:cs="Times New Roman"/>
          <w:sz w:val="24"/>
          <w:szCs w:val="24"/>
        </w:rPr>
        <w:t>головного розпорядника</w:t>
      </w:r>
      <w:r w:rsidR="005653BC" w:rsidRPr="008E242C">
        <w:rPr>
          <w:rFonts w:ascii="Times New Roman" w:hAnsi="Times New Roman" w:cs="Times New Roman"/>
          <w:sz w:val="24"/>
          <w:szCs w:val="24"/>
        </w:rPr>
        <w:t>, у тому числі щодо внесення змін до спеціального фонду кошторису бюджетної установи в частині власних надходжень бюджетних установ (далі – план на кінець звітного періоду);</w:t>
      </w:r>
    </w:p>
    <w:p w:rsidR="00055AC9" w:rsidRPr="008E242C" w:rsidRDefault="005653BC" w:rsidP="00206DA0">
      <w:pPr>
        <w:widowControl/>
        <w:tabs>
          <w:tab w:val="left" w:pos="243"/>
        </w:tabs>
        <w:spacing w:before="120" w:line="276" w:lineRule="auto"/>
        <w:ind w:firstLine="567"/>
        <w:jc w:val="both"/>
        <w:rPr>
          <w:szCs w:val="24"/>
        </w:rPr>
      </w:pPr>
      <w:r w:rsidRPr="008E242C">
        <w:rPr>
          <w:szCs w:val="24"/>
        </w:rPr>
        <w:t xml:space="preserve">у графі </w:t>
      </w:r>
      <w:r w:rsidR="00477E74" w:rsidRPr="008E242C">
        <w:rPr>
          <w:szCs w:val="24"/>
        </w:rPr>
        <w:t>«</w:t>
      </w:r>
      <w:r w:rsidRPr="008E242C">
        <w:rPr>
          <w:szCs w:val="24"/>
        </w:rPr>
        <w:t>Факт</w:t>
      </w:r>
      <w:r w:rsidR="00477E74" w:rsidRPr="008E242C">
        <w:rPr>
          <w:szCs w:val="24"/>
        </w:rPr>
        <w:t>»</w:t>
      </w:r>
      <w:r w:rsidR="00055AC9" w:rsidRPr="008E242C">
        <w:rPr>
          <w:szCs w:val="24"/>
        </w:rPr>
        <w:t xml:space="preserve"> наводяться:</w:t>
      </w:r>
    </w:p>
    <w:p w:rsidR="00055AC9" w:rsidRPr="008E242C" w:rsidRDefault="005653BC" w:rsidP="00206DA0">
      <w:pPr>
        <w:widowControl/>
        <w:tabs>
          <w:tab w:val="left" w:pos="243"/>
        </w:tabs>
        <w:spacing w:before="120" w:line="276" w:lineRule="auto"/>
        <w:ind w:firstLine="567"/>
        <w:jc w:val="both"/>
        <w:rPr>
          <w:szCs w:val="24"/>
        </w:rPr>
      </w:pPr>
      <w:r w:rsidRPr="008E242C">
        <w:rPr>
          <w:szCs w:val="24"/>
        </w:rPr>
        <w:t xml:space="preserve">у </w:t>
      </w:r>
      <w:r w:rsidR="002B4975" w:rsidRPr="008E242C">
        <w:rPr>
          <w:szCs w:val="24"/>
        </w:rPr>
        <w:t>під</w:t>
      </w:r>
      <w:r w:rsidRPr="008E242C">
        <w:rPr>
          <w:szCs w:val="24"/>
        </w:rPr>
        <w:t xml:space="preserve">пунктах 5.1 і 5.2 </w:t>
      </w:r>
      <w:r w:rsidR="00055AC9" w:rsidRPr="008E242C">
        <w:rPr>
          <w:szCs w:val="24"/>
        </w:rPr>
        <w:t>–</w:t>
      </w:r>
      <w:r w:rsidRPr="008E242C">
        <w:rPr>
          <w:szCs w:val="24"/>
        </w:rPr>
        <w:t xml:space="preserve"> обсяги касових видатків/наданих кредитів з бюджету</w:t>
      </w:r>
      <w:r w:rsidR="00055AC9" w:rsidRPr="008E242C">
        <w:rPr>
          <w:szCs w:val="24"/>
        </w:rPr>
        <w:t>;</w:t>
      </w:r>
    </w:p>
    <w:p w:rsidR="005653BC" w:rsidRPr="008E242C" w:rsidRDefault="005653BC" w:rsidP="00206DA0">
      <w:pPr>
        <w:widowControl/>
        <w:tabs>
          <w:tab w:val="left" w:pos="243"/>
        </w:tabs>
        <w:spacing w:before="120" w:line="276" w:lineRule="auto"/>
        <w:ind w:firstLine="567"/>
        <w:jc w:val="both"/>
        <w:rPr>
          <w:szCs w:val="24"/>
        </w:rPr>
      </w:pPr>
      <w:r w:rsidRPr="008E242C">
        <w:rPr>
          <w:szCs w:val="24"/>
        </w:rPr>
        <w:t xml:space="preserve">у </w:t>
      </w:r>
      <w:r w:rsidR="002B4975" w:rsidRPr="008E242C">
        <w:rPr>
          <w:szCs w:val="24"/>
        </w:rPr>
        <w:t>під</w:t>
      </w:r>
      <w:r w:rsidRPr="008E242C">
        <w:rPr>
          <w:szCs w:val="24"/>
        </w:rPr>
        <w:t xml:space="preserve">пункті 7.1 </w:t>
      </w:r>
      <w:r w:rsidR="00055AC9" w:rsidRPr="008E242C">
        <w:rPr>
          <w:szCs w:val="24"/>
        </w:rPr>
        <w:t>–</w:t>
      </w:r>
      <w:r w:rsidRPr="008E242C">
        <w:rPr>
          <w:szCs w:val="24"/>
        </w:rPr>
        <w:t xml:space="preserve"> фактичні результативні показники, досягнуті за рахунок касових видатків/наданих кредитів.</w:t>
      </w:r>
    </w:p>
    <w:p w:rsidR="005653BC" w:rsidRPr="008E242C" w:rsidRDefault="00D322A7" w:rsidP="00206DA0">
      <w:pPr>
        <w:pStyle w:val="a5"/>
        <w:tabs>
          <w:tab w:val="left" w:pos="993"/>
        </w:tabs>
        <w:spacing w:before="120" w:after="0" w:line="276" w:lineRule="auto"/>
        <w:ind w:firstLine="567"/>
        <w:jc w:val="both"/>
        <w:rPr>
          <w:rFonts w:ascii="Times New Roman" w:hAnsi="Times New Roman" w:cs="Times New Roman"/>
          <w:sz w:val="24"/>
          <w:szCs w:val="24"/>
        </w:rPr>
      </w:pPr>
      <w:r w:rsidRPr="008E242C">
        <w:rPr>
          <w:rFonts w:ascii="Times New Roman" w:hAnsi="Times New Roman" w:cs="Times New Roman"/>
          <w:sz w:val="24"/>
          <w:szCs w:val="24"/>
        </w:rPr>
        <w:t>3</w:t>
      </w:r>
      <w:r w:rsidR="00197734" w:rsidRPr="008E242C">
        <w:rPr>
          <w:rFonts w:ascii="Times New Roman" w:hAnsi="Times New Roman" w:cs="Times New Roman"/>
          <w:sz w:val="24"/>
          <w:szCs w:val="24"/>
        </w:rPr>
        <w:t xml:space="preserve">.4. </w:t>
      </w:r>
      <w:r w:rsidR="005653BC" w:rsidRPr="008E242C">
        <w:rPr>
          <w:rFonts w:ascii="Times New Roman" w:hAnsi="Times New Roman" w:cs="Times New Roman"/>
          <w:sz w:val="24"/>
          <w:szCs w:val="24"/>
        </w:rPr>
        <w:t xml:space="preserve">У пункті 5 </w:t>
      </w:r>
      <w:r w:rsidR="003A1A47" w:rsidRPr="008E242C">
        <w:rPr>
          <w:rFonts w:ascii="Times New Roman" w:hAnsi="Times New Roman" w:cs="Times New Roman"/>
          <w:sz w:val="24"/>
          <w:szCs w:val="24"/>
        </w:rPr>
        <w:t xml:space="preserve">«Видатки/надання кредитів» </w:t>
      </w:r>
      <w:r w:rsidR="005653BC" w:rsidRPr="008E242C">
        <w:rPr>
          <w:rFonts w:ascii="Times New Roman" w:hAnsi="Times New Roman" w:cs="Times New Roman"/>
          <w:sz w:val="24"/>
          <w:szCs w:val="24"/>
        </w:rPr>
        <w:t xml:space="preserve">наводяться дані для аналізу якості планування та рівня виконання видатків/надання кредитів за напрямами використання бюджетних коштів та </w:t>
      </w:r>
      <w:r w:rsidR="00440BE8" w:rsidRPr="008E242C">
        <w:rPr>
          <w:rFonts w:ascii="Times New Roman" w:hAnsi="Times New Roman" w:cs="Times New Roman"/>
          <w:sz w:val="24"/>
          <w:szCs w:val="24"/>
        </w:rPr>
        <w:t xml:space="preserve">за кодами економічної класифікації </w:t>
      </w:r>
      <w:r w:rsidR="00D66DCA">
        <w:rPr>
          <w:rFonts w:ascii="Times New Roman" w:hAnsi="Times New Roman" w:cs="Times New Roman"/>
          <w:sz w:val="24"/>
          <w:szCs w:val="24"/>
        </w:rPr>
        <w:t xml:space="preserve">видатків бюджету </w:t>
      </w:r>
      <w:r w:rsidR="00440BE8" w:rsidRPr="008E242C">
        <w:rPr>
          <w:rFonts w:ascii="Times New Roman" w:hAnsi="Times New Roman" w:cs="Times New Roman"/>
          <w:sz w:val="24"/>
          <w:szCs w:val="24"/>
        </w:rPr>
        <w:t>або класифікації кредитування</w:t>
      </w:r>
      <w:r w:rsidR="00D66DCA">
        <w:rPr>
          <w:rFonts w:ascii="Times New Roman" w:hAnsi="Times New Roman" w:cs="Times New Roman"/>
          <w:sz w:val="24"/>
          <w:szCs w:val="24"/>
        </w:rPr>
        <w:t xml:space="preserve"> бюджету</w:t>
      </w:r>
      <w:r w:rsidR="005653BC" w:rsidRPr="008E242C">
        <w:rPr>
          <w:rFonts w:ascii="Times New Roman" w:hAnsi="Times New Roman" w:cs="Times New Roman"/>
          <w:sz w:val="24"/>
          <w:szCs w:val="24"/>
        </w:rPr>
        <w:t>.</w:t>
      </w:r>
    </w:p>
    <w:p w:rsidR="005653BC" w:rsidRPr="008E242C" w:rsidRDefault="005653BC" w:rsidP="00206DA0">
      <w:pPr>
        <w:pStyle w:val="a5"/>
        <w:spacing w:before="120" w:after="0" w:line="276" w:lineRule="auto"/>
        <w:ind w:firstLine="567"/>
        <w:jc w:val="both"/>
        <w:rPr>
          <w:rFonts w:ascii="Times New Roman" w:hAnsi="Times New Roman" w:cs="Times New Roman"/>
          <w:sz w:val="24"/>
          <w:szCs w:val="24"/>
        </w:rPr>
      </w:pPr>
      <w:r w:rsidRPr="008E242C">
        <w:rPr>
          <w:rFonts w:ascii="Times New Roman" w:hAnsi="Times New Roman" w:cs="Times New Roman"/>
          <w:sz w:val="24"/>
          <w:szCs w:val="24"/>
        </w:rPr>
        <w:t xml:space="preserve">У </w:t>
      </w:r>
      <w:r w:rsidR="002B4975" w:rsidRPr="008E242C">
        <w:rPr>
          <w:rFonts w:ascii="Times New Roman" w:hAnsi="Times New Roman" w:cs="Times New Roman"/>
          <w:sz w:val="24"/>
          <w:szCs w:val="24"/>
        </w:rPr>
        <w:t>під</w:t>
      </w:r>
      <w:r w:rsidRPr="008E242C">
        <w:rPr>
          <w:rFonts w:ascii="Times New Roman" w:hAnsi="Times New Roman" w:cs="Times New Roman"/>
          <w:sz w:val="24"/>
          <w:szCs w:val="24"/>
        </w:rPr>
        <w:t xml:space="preserve">пункті 5.1 </w:t>
      </w:r>
      <w:r w:rsidR="00440BE8" w:rsidRPr="008E242C">
        <w:rPr>
          <w:rFonts w:ascii="Times New Roman" w:hAnsi="Times New Roman" w:cs="Times New Roman"/>
          <w:sz w:val="24"/>
          <w:szCs w:val="24"/>
        </w:rPr>
        <w:t>«</w:t>
      </w:r>
      <w:r w:rsidRPr="008E242C">
        <w:rPr>
          <w:rFonts w:ascii="Times New Roman" w:hAnsi="Times New Roman" w:cs="Times New Roman"/>
          <w:sz w:val="24"/>
          <w:szCs w:val="24"/>
        </w:rPr>
        <w:t>Видатки/надання кредитів за напрямами використання бюджетних коштів</w:t>
      </w:r>
      <w:r w:rsidR="00440BE8" w:rsidRPr="008E242C">
        <w:rPr>
          <w:rFonts w:ascii="Times New Roman" w:hAnsi="Times New Roman" w:cs="Times New Roman"/>
          <w:sz w:val="24"/>
          <w:szCs w:val="24"/>
        </w:rPr>
        <w:t>»</w:t>
      </w:r>
      <w:r w:rsidR="00197734" w:rsidRPr="008E242C">
        <w:rPr>
          <w:rFonts w:ascii="Times New Roman" w:hAnsi="Times New Roman" w:cs="Times New Roman"/>
          <w:sz w:val="24"/>
          <w:szCs w:val="24"/>
        </w:rPr>
        <w:t xml:space="preserve"> у </w:t>
      </w:r>
      <w:r w:rsidRPr="008E242C">
        <w:rPr>
          <w:rFonts w:ascii="Times New Roman" w:hAnsi="Times New Roman" w:cs="Times New Roman"/>
          <w:sz w:val="24"/>
          <w:szCs w:val="24"/>
        </w:rPr>
        <w:t xml:space="preserve">графі 1 наводяться напрями використання бюджетних коштів, затверджені паспортом бюджетної програми. </w:t>
      </w:r>
    </w:p>
    <w:p w:rsidR="005653BC" w:rsidRPr="008E242C" w:rsidRDefault="005653BC" w:rsidP="00206DA0">
      <w:pPr>
        <w:widowControl/>
        <w:tabs>
          <w:tab w:val="left" w:pos="243"/>
        </w:tabs>
        <w:spacing w:before="120" w:line="276" w:lineRule="auto"/>
        <w:ind w:firstLine="567"/>
        <w:jc w:val="both"/>
        <w:rPr>
          <w:szCs w:val="24"/>
        </w:rPr>
      </w:pPr>
      <w:r w:rsidRPr="008E242C">
        <w:rPr>
          <w:szCs w:val="24"/>
        </w:rPr>
        <w:t xml:space="preserve">У разі якщо у паспорт бюджетної програми протягом </w:t>
      </w:r>
      <w:r w:rsidR="00BF4CFE" w:rsidRPr="008E242C">
        <w:rPr>
          <w:szCs w:val="24"/>
        </w:rPr>
        <w:t>звітного періоду</w:t>
      </w:r>
      <w:r w:rsidRPr="008E242C">
        <w:rPr>
          <w:szCs w:val="24"/>
        </w:rPr>
        <w:t xml:space="preserve"> вносилися зміни, у цій графі зазначаються усі напрями, </w:t>
      </w:r>
      <w:r w:rsidR="00055AC9" w:rsidRPr="008E242C">
        <w:rPr>
          <w:szCs w:val="24"/>
        </w:rPr>
        <w:t>визначені</w:t>
      </w:r>
      <w:r w:rsidRPr="008E242C">
        <w:rPr>
          <w:szCs w:val="24"/>
        </w:rPr>
        <w:t xml:space="preserve"> у паспорті </w:t>
      </w:r>
      <w:r w:rsidR="00055AC9" w:rsidRPr="008E242C">
        <w:rPr>
          <w:szCs w:val="24"/>
        </w:rPr>
        <w:t xml:space="preserve">бюджетної програми </w:t>
      </w:r>
      <w:r w:rsidRPr="008E242C">
        <w:rPr>
          <w:szCs w:val="24"/>
        </w:rPr>
        <w:t>без урахування змін, та додаються напрями, включені до паспорту протягом</w:t>
      </w:r>
      <w:r w:rsidR="00BF4CFE" w:rsidRPr="008E242C">
        <w:rPr>
          <w:szCs w:val="24"/>
        </w:rPr>
        <w:t xml:space="preserve"> звітного періоду</w:t>
      </w:r>
      <w:r w:rsidRPr="008E242C">
        <w:rPr>
          <w:szCs w:val="24"/>
        </w:rPr>
        <w:t>.</w:t>
      </w:r>
    </w:p>
    <w:p w:rsidR="008418E7" w:rsidRPr="008E242C" w:rsidRDefault="005653BC" w:rsidP="00206DA0">
      <w:pPr>
        <w:widowControl/>
        <w:tabs>
          <w:tab w:val="left" w:pos="243"/>
        </w:tabs>
        <w:spacing w:before="120" w:line="276" w:lineRule="auto"/>
        <w:ind w:firstLine="567"/>
        <w:jc w:val="both"/>
        <w:rPr>
          <w:szCs w:val="24"/>
        </w:rPr>
      </w:pPr>
      <w:r w:rsidRPr="008E242C">
        <w:rPr>
          <w:szCs w:val="24"/>
        </w:rPr>
        <w:lastRenderedPageBreak/>
        <w:t xml:space="preserve">Після таблиці </w:t>
      </w:r>
      <w:r w:rsidR="008418E7" w:rsidRPr="008E242C">
        <w:rPr>
          <w:szCs w:val="24"/>
        </w:rPr>
        <w:t xml:space="preserve">надаються </w:t>
      </w:r>
      <w:r w:rsidRPr="008E242C">
        <w:rPr>
          <w:szCs w:val="24"/>
        </w:rPr>
        <w:t>пояснення щодо</w:t>
      </w:r>
      <w:r w:rsidR="008418E7" w:rsidRPr="008E242C">
        <w:rPr>
          <w:szCs w:val="24"/>
        </w:rPr>
        <w:t>:</w:t>
      </w:r>
    </w:p>
    <w:p w:rsidR="008418E7" w:rsidRPr="008E242C" w:rsidRDefault="005653BC" w:rsidP="00206DA0">
      <w:pPr>
        <w:widowControl/>
        <w:tabs>
          <w:tab w:val="left" w:pos="243"/>
        </w:tabs>
        <w:spacing w:before="120" w:line="276" w:lineRule="auto"/>
        <w:ind w:firstLine="567"/>
        <w:jc w:val="both"/>
        <w:rPr>
          <w:szCs w:val="24"/>
        </w:rPr>
      </w:pPr>
      <w:r w:rsidRPr="008E242C">
        <w:rPr>
          <w:szCs w:val="24"/>
        </w:rPr>
        <w:t xml:space="preserve">зміни напрямів використання бюджетних коштів протягом </w:t>
      </w:r>
      <w:r w:rsidR="00BF4CFE" w:rsidRPr="008E242C">
        <w:rPr>
          <w:szCs w:val="24"/>
        </w:rPr>
        <w:t>звітного періоду</w:t>
      </w:r>
      <w:r w:rsidRPr="008E242C">
        <w:rPr>
          <w:szCs w:val="24"/>
        </w:rPr>
        <w:t xml:space="preserve"> (включаючи </w:t>
      </w:r>
      <w:r w:rsidR="008418E7" w:rsidRPr="008E242C">
        <w:rPr>
          <w:szCs w:val="24"/>
        </w:rPr>
        <w:t xml:space="preserve">щодо </w:t>
      </w:r>
      <w:r w:rsidRPr="008E242C">
        <w:rPr>
          <w:szCs w:val="24"/>
        </w:rPr>
        <w:t xml:space="preserve">виключення або додавання </w:t>
      </w:r>
      <w:r w:rsidR="008418E7" w:rsidRPr="008E242C">
        <w:rPr>
          <w:szCs w:val="24"/>
        </w:rPr>
        <w:t>нових напрямів);</w:t>
      </w:r>
    </w:p>
    <w:p w:rsidR="008418E7" w:rsidRPr="008E242C" w:rsidRDefault="005653BC" w:rsidP="00206DA0">
      <w:pPr>
        <w:widowControl/>
        <w:tabs>
          <w:tab w:val="left" w:pos="243"/>
        </w:tabs>
        <w:spacing w:before="120" w:line="276" w:lineRule="auto"/>
        <w:ind w:firstLine="567"/>
        <w:jc w:val="both"/>
        <w:rPr>
          <w:szCs w:val="24"/>
        </w:rPr>
      </w:pPr>
      <w:r w:rsidRPr="008E242C">
        <w:rPr>
          <w:szCs w:val="24"/>
        </w:rPr>
        <w:t>збільшення/зменшення обсягів видатків/надання кредитів (підстава та обґрунтування зміни обсягів видатків/надання кредитів) за напрямами використання бюджетних коштів</w:t>
      </w:r>
      <w:r w:rsidR="008418E7" w:rsidRPr="008E242C">
        <w:rPr>
          <w:szCs w:val="24"/>
        </w:rPr>
        <w:t>;</w:t>
      </w:r>
    </w:p>
    <w:p w:rsidR="008418E7" w:rsidRPr="008E242C" w:rsidRDefault="005653BC" w:rsidP="00206DA0">
      <w:pPr>
        <w:widowControl/>
        <w:tabs>
          <w:tab w:val="left" w:pos="243"/>
        </w:tabs>
        <w:spacing w:before="120" w:line="276" w:lineRule="auto"/>
        <w:ind w:firstLine="567"/>
        <w:jc w:val="both"/>
        <w:rPr>
          <w:szCs w:val="24"/>
        </w:rPr>
      </w:pPr>
      <w:r w:rsidRPr="008E242C">
        <w:rPr>
          <w:szCs w:val="24"/>
        </w:rPr>
        <w:t>перерозподілу коштів між нап</w:t>
      </w:r>
      <w:r w:rsidR="008418E7" w:rsidRPr="008E242C">
        <w:rPr>
          <w:szCs w:val="24"/>
        </w:rPr>
        <w:t>рямами.</w:t>
      </w:r>
    </w:p>
    <w:p w:rsidR="005653BC" w:rsidRPr="008E242C" w:rsidRDefault="008418E7" w:rsidP="00206DA0">
      <w:pPr>
        <w:widowControl/>
        <w:tabs>
          <w:tab w:val="left" w:pos="243"/>
        </w:tabs>
        <w:spacing w:before="120" w:line="276" w:lineRule="auto"/>
        <w:ind w:firstLine="567"/>
        <w:jc w:val="both"/>
        <w:rPr>
          <w:szCs w:val="24"/>
        </w:rPr>
      </w:pPr>
      <w:r w:rsidRPr="008E242C">
        <w:rPr>
          <w:szCs w:val="24"/>
        </w:rPr>
        <w:t xml:space="preserve">Відповідні </w:t>
      </w:r>
      <w:r w:rsidR="005653BC" w:rsidRPr="008E242C">
        <w:rPr>
          <w:szCs w:val="24"/>
        </w:rPr>
        <w:t xml:space="preserve">пояснення надаються щодо відхилень плану на кінець від плану на початок звітного </w:t>
      </w:r>
      <w:r w:rsidR="00440BE8" w:rsidRPr="008E242C">
        <w:rPr>
          <w:szCs w:val="24"/>
        </w:rPr>
        <w:t>періоду</w:t>
      </w:r>
      <w:r w:rsidR="005653BC" w:rsidRPr="008E242C">
        <w:rPr>
          <w:szCs w:val="24"/>
        </w:rPr>
        <w:t xml:space="preserve"> та відхилень факту від плану на кінець звітного </w:t>
      </w:r>
      <w:r w:rsidR="00440BE8" w:rsidRPr="008E242C">
        <w:rPr>
          <w:szCs w:val="24"/>
        </w:rPr>
        <w:t>періоду</w:t>
      </w:r>
      <w:r w:rsidR="005653BC" w:rsidRPr="008E242C">
        <w:rPr>
          <w:szCs w:val="24"/>
        </w:rPr>
        <w:t>.</w:t>
      </w:r>
    </w:p>
    <w:p w:rsidR="005653BC" w:rsidRPr="008E242C" w:rsidRDefault="005653BC" w:rsidP="00206DA0">
      <w:pPr>
        <w:pStyle w:val="a5"/>
        <w:tabs>
          <w:tab w:val="left" w:pos="993"/>
        </w:tabs>
        <w:spacing w:before="120" w:after="0" w:line="276" w:lineRule="auto"/>
        <w:ind w:firstLine="567"/>
        <w:jc w:val="both"/>
        <w:rPr>
          <w:rFonts w:ascii="Times New Roman" w:hAnsi="Times New Roman" w:cs="Times New Roman"/>
          <w:sz w:val="24"/>
          <w:szCs w:val="24"/>
        </w:rPr>
      </w:pPr>
      <w:r w:rsidRPr="008E242C">
        <w:rPr>
          <w:rFonts w:ascii="Times New Roman" w:hAnsi="Times New Roman" w:cs="Times New Roman"/>
          <w:bCs/>
          <w:sz w:val="24"/>
          <w:szCs w:val="24"/>
        </w:rPr>
        <w:t xml:space="preserve">У </w:t>
      </w:r>
      <w:r w:rsidR="002B4975" w:rsidRPr="008E242C">
        <w:rPr>
          <w:rFonts w:ascii="Times New Roman" w:hAnsi="Times New Roman" w:cs="Times New Roman"/>
          <w:bCs/>
          <w:sz w:val="24"/>
          <w:szCs w:val="24"/>
        </w:rPr>
        <w:t>під</w:t>
      </w:r>
      <w:r w:rsidRPr="008E242C">
        <w:rPr>
          <w:rFonts w:ascii="Times New Roman" w:hAnsi="Times New Roman" w:cs="Times New Roman"/>
          <w:bCs/>
          <w:sz w:val="24"/>
          <w:szCs w:val="24"/>
        </w:rPr>
        <w:t xml:space="preserve">пункті 5.2 </w:t>
      </w:r>
      <w:r w:rsidR="00440BE8" w:rsidRPr="008E242C">
        <w:rPr>
          <w:rFonts w:ascii="Times New Roman" w:hAnsi="Times New Roman" w:cs="Times New Roman"/>
          <w:bCs/>
          <w:sz w:val="24"/>
          <w:szCs w:val="24"/>
        </w:rPr>
        <w:t>«</w:t>
      </w:r>
      <w:r w:rsidRPr="008E242C">
        <w:rPr>
          <w:rFonts w:ascii="Times New Roman" w:hAnsi="Times New Roman" w:cs="Times New Roman"/>
          <w:sz w:val="24"/>
          <w:szCs w:val="24"/>
        </w:rPr>
        <w:t xml:space="preserve">Видатки/надання кредитів за </w:t>
      </w:r>
      <w:r w:rsidR="00440BE8" w:rsidRPr="008E242C">
        <w:rPr>
          <w:rFonts w:ascii="Times New Roman" w:hAnsi="Times New Roman" w:cs="Times New Roman"/>
          <w:sz w:val="24"/>
          <w:szCs w:val="24"/>
        </w:rPr>
        <w:t>кодами економічної класифікації</w:t>
      </w:r>
      <w:r w:rsidR="00C30F1E" w:rsidRPr="008E242C">
        <w:rPr>
          <w:rFonts w:ascii="Times New Roman" w:hAnsi="Times New Roman" w:cs="Times New Roman"/>
          <w:sz w:val="24"/>
          <w:szCs w:val="24"/>
        </w:rPr>
        <w:t xml:space="preserve"> </w:t>
      </w:r>
      <w:r w:rsidR="00D66DCA">
        <w:rPr>
          <w:rFonts w:ascii="Times New Roman" w:hAnsi="Times New Roman" w:cs="Times New Roman"/>
          <w:sz w:val="24"/>
          <w:szCs w:val="24"/>
        </w:rPr>
        <w:t xml:space="preserve">видатків </w:t>
      </w:r>
      <w:r w:rsidR="00C30F1E" w:rsidRPr="008E242C">
        <w:rPr>
          <w:rFonts w:ascii="Times New Roman" w:hAnsi="Times New Roman" w:cs="Times New Roman"/>
          <w:sz w:val="24"/>
          <w:szCs w:val="24"/>
        </w:rPr>
        <w:t>бюджету</w:t>
      </w:r>
      <w:r w:rsidR="00440BE8" w:rsidRPr="008E242C">
        <w:rPr>
          <w:rFonts w:ascii="Times New Roman" w:hAnsi="Times New Roman" w:cs="Times New Roman"/>
          <w:sz w:val="24"/>
          <w:szCs w:val="24"/>
        </w:rPr>
        <w:t>/ класифікації кредитування</w:t>
      </w:r>
      <w:r w:rsidR="00C30F1E" w:rsidRPr="008E242C">
        <w:rPr>
          <w:rFonts w:ascii="Times New Roman" w:hAnsi="Times New Roman" w:cs="Times New Roman"/>
          <w:sz w:val="24"/>
          <w:szCs w:val="24"/>
        </w:rPr>
        <w:t xml:space="preserve"> бюджету</w:t>
      </w:r>
      <w:r w:rsidRPr="008E242C">
        <w:rPr>
          <w:rFonts w:ascii="Times New Roman" w:hAnsi="Times New Roman" w:cs="Times New Roman"/>
          <w:sz w:val="24"/>
          <w:szCs w:val="24"/>
        </w:rPr>
        <w:t xml:space="preserve">» наводяться видатки за </w:t>
      </w:r>
      <w:r w:rsidR="00440BE8" w:rsidRPr="008E242C">
        <w:rPr>
          <w:rFonts w:ascii="Times New Roman" w:hAnsi="Times New Roman" w:cs="Times New Roman"/>
          <w:sz w:val="24"/>
          <w:szCs w:val="24"/>
        </w:rPr>
        <w:t xml:space="preserve">кодами економічної класифікації </w:t>
      </w:r>
      <w:r w:rsidR="00D66DCA">
        <w:rPr>
          <w:rFonts w:ascii="Times New Roman" w:hAnsi="Times New Roman" w:cs="Times New Roman"/>
          <w:sz w:val="24"/>
          <w:szCs w:val="24"/>
        </w:rPr>
        <w:t xml:space="preserve">видатків бюджету </w:t>
      </w:r>
      <w:r w:rsidR="00440BE8" w:rsidRPr="008E242C">
        <w:rPr>
          <w:rFonts w:ascii="Times New Roman" w:hAnsi="Times New Roman" w:cs="Times New Roman"/>
          <w:sz w:val="24"/>
          <w:szCs w:val="24"/>
        </w:rPr>
        <w:t>або класифікації кредитування</w:t>
      </w:r>
      <w:r w:rsidRPr="008E242C">
        <w:rPr>
          <w:rFonts w:ascii="Times New Roman" w:hAnsi="Times New Roman" w:cs="Times New Roman"/>
          <w:sz w:val="24"/>
          <w:szCs w:val="24"/>
        </w:rPr>
        <w:t xml:space="preserve"> </w:t>
      </w:r>
      <w:r w:rsidR="00C30F1E" w:rsidRPr="008E242C">
        <w:rPr>
          <w:rFonts w:ascii="Times New Roman" w:hAnsi="Times New Roman" w:cs="Times New Roman"/>
          <w:sz w:val="24"/>
          <w:szCs w:val="24"/>
        </w:rPr>
        <w:t xml:space="preserve">бюджету </w:t>
      </w:r>
      <w:r w:rsidRPr="008E242C">
        <w:rPr>
          <w:rFonts w:ascii="Times New Roman" w:hAnsi="Times New Roman" w:cs="Times New Roman"/>
          <w:sz w:val="24"/>
          <w:szCs w:val="24"/>
        </w:rPr>
        <w:t>окремо за загальним та спеціальним фондами.</w:t>
      </w:r>
    </w:p>
    <w:p w:rsidR="005653BC" w:rsidRPr="008E242C" w:rsidRDefault="005653BC" w:rsidP="00206DA0">
      <w:pPr>
        <w:pStyle w:val="a5"/>
        <w:tabs>
          <w:tab w:val="left" w:pos="993"/>
        </w:tabs>
        <w:spacing w:before="120" w:after="0" w:line="276" w:lineRule="auto"/>
        <w:ind w:firstLine="567"/>
        <w:jc w:val="both"/>
        <w:rPr>
          <w:rFonts w:ascii="Times New Roman" w:hAnsi="Times New Roman" w:cs="Times New Roman"/>
          <w:sz w:val="24"/>
          <w:szCs w:val="24"/>
        </w:rPr>
      </w:pPr>
      <w:r w:rsidRPr="008E242C">
        <w:rPr>
          <w:rFonts w:ascii="Times New Roman" w:hAnsi="Times New Roman" w:cs="Times New Roman"/>
          <w:sz w:val="24"/>
          <w:szCs w:val="24"/>
        </w:rPr>
        <w:t>Після таблиці наводяться:</w:t>
      </w:r>
    </w:p>
    <w:p w:rsidR="005653BC" w:rsidRPr="008E242C" w:rsidRDefault="005653BC" w:rsidP="00206DA0">
      <w:pPr>
        <w:pStyle w:val="a5"/>
        <w:tabs>
          <w:tab w:val="left" w:pos="993"/>
        </w:tabs>
        <w:spacing w:before="120" w:after="0" w:line="276" w:lineRule="auto"/>
        <w:ind w:firstLine="567"/>
        <w:jc w:val="both"/>
        <w:rPr>
          <w:rFonts w:ascii="Times New Roman" w:hAnsi="Times New Roman" w:cs="Times New Roman"/>
          <w:sz w:val="24"/>
          <w:szCs w:val="24"/>
        </w:rPr>
      </w:pPr>
      <w:r w:rsidRPr="008E242C">
        <w:rPr>
          <w:rFonts w:ascii="Times New Roman" w:hAnsi="Times New Roman" w:cs="Times New Roman"/>
          <w:sz w:val="24"/>
          <w:szCs w:val="24"/>
        </w:rPr>
        <w:t>інформація про загальну кількість змін, яких зазнав план на початок звітного періоду, та, у тому числі, тих, які внесені до розпису та кошторису на підставі управлінських рішень (пропозицій) головного розпорядника;</w:t>
      </w:r>
    </w:p>
    <w:p w:rsidR="005653BC" w:rsidRPr="008E242C" w:rsidRDefault="005653BC" w:rsidP="00206DA0">
      <w:pPr>
        <w:pStyle w:val="a5"/>
        <w:tabs>
          <w:tab w:val="left" w:pos="993"/>
        </w:tabs>
        <w:spacing w:before="120" w:after="0" w:line="276" w:lineRule="auto"/>
        <w:ind w:firstLine="567"/>
        <w:jc w:val="both"/>
        <w:rPr>
          <w:rFonts w:ascii="Times New Roman" w:hAnsi="Times New Roman" w:cs="Times New Roman"/>
          <w:sz w:val="24"/>
          <w:szCs w:val="24"/>
        </w:rPr>
      </w:pPr>
      <w:r w:rsidRPr="008E242C">
        <w:rPr>
          <w:rFonts w:ascii="Times New Roman" w:hAnsi="Times New Roman" w:cs="Times New Roman"/>
          <w:sz w:val="24"/>
          <w:szCs w:val="24"/>
        </w:rPr>
        <w:t>пояснення щодо відхилень плану на кінець від плану на початок звітного періоду та відхилень факту від плану на кінець звітного періоду. Такі пояснення</w:t>
      </w:r>
      <w:r w:rsidR="00F976F1" w:rsidRPr="008E242C">
        <w:rPr>
          <w:rFonts w:ascii="Times New Roman" w:hAnsi="Times New Roman" w:cs="Times New Roman"/>
          <w:sz w:val="24"/>
          <w:szCs w:val="24"/>
        </w:rPr>
        <w:t xml:space="preserve"> формулюються </w:t>
      </w:r>
      <w:r w:rsidRPr="008E242C">
        <w:rPr>
          <w:rFonts w:ascii="Times New Roman" w:hAnsi="Times New Roman" w:cs="Times New Roman"/>
          <w:sz w:val="24"/>
          <w:szCs w:val="24"/>
        </w:rPr>
        <w:t>лаконічно із зазначенням основних факторів, що спричинили відхилення, без дублювання підстав, наведених у поясненнях щодо зміни напрямів використання бюджетних коштів.</w:t>
      </w:r>
    </w:p>
    <w:p w:rsidR="005653BC" w:rsidRPr="008E242C" w:rsidRDefault="00D322A7" w:rsidP="00206DA0">
      <w:pPr>
        <w:pStyle w:val="Standarduser"/>
        <w:tabs>
          <w:tab w:val="left" w:pos="993"/>
        </w:tabs>
        <w:spacing w:before="120" w:after="0" w:line="276" w:lineRule="auto"/>
        <w:ind w:firstLine="567"/>
        <w:jc w:val="both"/>
        <w:rPr>
          <w:rFonts w:ascii="Times New Roman" w:hAnsi="Times New Roman" w:cs="Times New Roman"/>
          <w:sz w:val="24"/>
          <w:szCs w:val="24"/>
        </w:rPr>
      </w:pPr>
      <w:r w:rsidRPr="008E242C">
        <w:rPr>
          <w:rFonts w:ascii="Times New Roman" w:hAnsi="Times New Roman" w:cs="Times New Roman"/>
          <w:sz w:val="24"/>
          <w:szCs w:val="24"/>
        </w:rPr>
        <w:t>3</w:t>
      </w:r>
      <w:r w:rsidR="00197734" w:rsidRPr="008E242C">
        <w:rPr>
          <w:rFonts w:ascii="Times New Roman" w:hAnsi="Times New Roman" w:cs="Times New Roman"/>
          <w:sz w:val="24"/>
          <w:szCs w:val="24"/>
        </w:rPr>
        <w:t xml:space="preserve">.5. </w:t>
      </w:r>
      <w:r w:rsidR="005653BC" w:rsidRPr="008E242C">
        <w:rPr>
          <w:rFonts w:ascii="Times New Roman" w:hAnsi="Times New Roman" w:cs="Times New Roman"/>
          <w:sz w:val="24"/>
          <w:szCs w:val="24"/>
        </w:rPr>
        <w:t xml:space="preserve">У пункті 6 </w:t>
      </w:r>
      <w:r w:rsidR="00F976F1" w:rsidRPr="008E242C">
        <w:rPr>
          <w:rFonts w:ascii="Times New Roman" w:hAnsi="Times New Roman" w:cs="Times New Roman"/>
          <w:sz w:val="24"/>
          <w:szCs w:val="24"/>
        </w:rPr>
        <w:t>«</w:t>
      </w:r>
      <w:r w:rsidR="005653BC" w:rsidRPr="008E242C">
        <w:rPr>
          <w:rFonts w:ascii="Times New Roman" w:hAnsi="Times New Roman" w:cs="Times New Roman"/>
          <w:sz w:val="24"/>
          <w:szCs w:val="24"/>
        </w:rPr>
        <w:t>Стан фінансової дисципліни</w:t>
      </w:r>
      <w:r w:rsidR="00F976F1" w:rsidRPr="008E242C">
        <w:rPr>
          <w:rFonts w:ascii="Times New Roman" w:hAnsi="Times New Roman" w:cs="Times New Roman"/>
          <w:sz w:val="24"/>
          <w:szCs w:val="24"/>
        </w:rPr>
        <w:t>»</w:t>
      </w:r>
      <w:r w:rsidR="005653BC" w:rsidRPr="008E242C">
        <w:rPr>
          <w:rFonts w:ascii="Times New Roman" w:hAnsi="Times New Roman" w:cs="Times New Roman"/>
          <w:sz w:val="24"/>
          <w:szCs w:val="24"/>
        </w:rPr>
        <w:t xml:space="preserve"> наводяться:</w:t>
      </w:r>
    </w:p>
    <w:p w:rsidR="005653BC" w:rsidRPr="008E242C" w:rsidRDefault="005653BC" w:rsidP="00206DA0">
      <w:pPr>
        <w:pStyle w:val="Standarduser"/>
        <w:tabs>
          <w:tab w:val="left" w:pos="993"/>
        </w:tabs>
        <w:spacing w:before="120" w:after="0" w:line="276" w:lineRule="auto"/>
        <w:ind w:firstLine="567"/>
        <w:jc w:val="both"/>
        <w:rPr>
          <w:rFonts w:ascii="Times New Roman" w:hAnsi="Times New Roman" w:cs="Times New Roman"/>
          <w:sz w:val="24"/>
          <w:szCs w:val="24"/>
        </w:rPr>
      </w:pPr>
      <w:r w:rsidRPr="008E242C">
        <w:rPr>
          <w:rFonts w:ascii="Times New Roman" w:hAnsi="Times New Roman" w:cs="Times New Roman"/>
          <w:sz w:val="24"/>
          <w:szCs w:val="24"/>
        </w:rPr>
        <w:t xml:space="preserve">дані про обсяги дебіторської та кредиторської заборгованостей </w:t>
      </w:r>
      <w:r w:rsidR="00F976F1" w:rsidRPr="008E242C">
        <w:rPr>
          <w:rFonts w:ascii="Times New Roman" w:hAnsi="Times New Roman" w:cs="Times New Roman"/>
          <w:sz w:val="24"/>
          <w:szCs w:val="24"/>
        </w:rPr>
        <w:t xml:space="preserve">за кодами економічної класифікації </w:t>
      </w:r>
      <w:r w:rsidR="00D66DCA">
        <w:rPr>
          <w:rFonts w:ascii="Times New Roman" w:hAnsi="Times New Roman" w:cs="Times New Roman"/>
          <w:sz w:val="24"/>
          <w:szCs w:val="24"/>
        </w:rPr>
        <w:t xml:space="preserve">видатків </w:t>
      </w:r>
      <w:r w:rsidR="00C30F1E" w:rsidRPr="008E242C">
        <w:rPr>
          <w:rFonts w:ascii="Times New Roman" w:hAnsi="Times New Roman" w:cs="Times New Roman"/>
          <w:sz w:val="24"/>
          <w:szCs w:val="24"/>
        </w:rPr>
        <w:t xml:space="preserve">бюджету </w:t>
      </w:r>
      <w:r w:rsidR="00F976F1" w:rsidRPr="008E242C">
        <w:rPr>
          <w:rFonts w:ascii="Times New Roman" w:hAnsi="Times New Roman" w:cs="Times New Roman"/>
          <w:sz w:val="24"/>
          <w:szCs w:val="24"/>
        </w:rPr>
        <w:t xml:space="preserve">або класифікації кредитування </w:t>
      </w:r>
      <w:r w:rsidR="00C30F1E" w:rsidRPr="008E242C">
        <w:rPr>
          <w:rFonts w:ascii="Times New Roman" w:hAnsi="Times New Roman" w:cs="Times New Roman"/>
          <w:sz w:val="24"/>
          <w:szCs w:val="24"/>
        </w:rPr>
        <w:t xml:space="preserve">бюджету </w:t>
      </w:r>
      <w:r w:rsidRPr="008E242C">
        <w:rPr>
          <w:rFonts w:ascii="Times New Roman" w:hAnsi="Times New Roman" w:cs="Times New Roman"/>
          <w:sz w:val="24"/>
          <w:szCs w:val="24"/>
        </w:rPr>
        <w:t xml:space="preserve">за загальним та спеціальним фондами на початок звітного </w:t>
      </w:r>
      <w:r w:rsidR="00F976F1" w:rsidRPr="008E242C">
        <w:rPr>
          <w:rFonts w:ascii="Times New Roman" w:hAnsi="Times New Roman" w:cs="Times New Roman"/>
          <w:sz w:val="24"/>
          <w:szCs w:val="24"/>
        </w:rPr>
        <w:t>періоду</w:t>
      </w:r>
      <w:r w:rsidRPr="008E242C">
        <w:rPr>
          <w:rFonts w:ascii="Times New Roman" w:hAnsi="Times New Roman" w:cs="Times New Roman"/>
          <w:sz w:val="24"/>
          <w:szCs w:val="24"/>
        </w:rPr>
        <w:t xml:space="preserve"> та на кінець звітного </w:t>
      </w:r>
      <w:r w:rsidR="00F976F1" w:rsidRPr="008E242C">
        <w:rPr>
          <w:rFonts w:ascii="Times New Roman" w:hAnsi="Times New Roman" w:cs="Times New Roman"/>
          <w:sz w:val="24"/>
          <w:szCs w:val="24"/>
        </w:rPr>
        <w:t>періоду</w:t>
      </w:r>
      <w:r w:rsidRPr="008E242C">
        <w:rPr>
          <w:rFonts w:ascii="Times New Roman" w:hAnsi="Times New Roman" w:cs="Times New Roman"/>
          <w:sz w:val="24"/>
          <w:szCs w:val="24"/>
        </w:rPr>
        <w:t xml:space="preserve"> (усього та, у тому числі, прострочених);</w:t>
      </w:r>
    </w:p>
    <w:p w:rsidR="005653BC" w:rsidRPr="008E242C" w:rsidRDefault="005653BC" w:rsidP="00206DA0">
      <w:pPr>
        <w:pStyle w:val="Standarduser"/>
        <w:spacing w:before="120" w:after="0" w:line="276" w:lineRule="auto"/>
        <w:ind w:firstLine="567"/>
        <w:jc w:val="both"/>
        <w:rPr>
          <w:rFonts w:ascii="Times New Roman" w:hAnsi="Times New Roman" w:cs="Times New Roman"/>
          <w:sz w:val="24"/>
          <w:szCs w:val="24"/>
        </w:rPr>
      </w:pPr>
      <w:r w:rsidRPr="008E242C">
        <w:rPr>
          <w:rFonts w:ascii="Times New Roman" w:hAnsi="Times New Roman" w:cs="Times New Roman"/>
          <w:sz w:val="24"/>
          <w:szCs w:val="24"/>
        </w:rPr>
        <w:t>пояснення щодо наявності та збільшення обсягів дебіторської та кредиторської заборгованостей, з наведенням причин виникнення заборгованостей, у тому числі прострочених, строків погашення, джерел покриття, а також вжитих заходів для зменшення заборгованостей.</w:t>
      </w:r>
    </w:p>
    <w:p w:rsidR="005653BC" w:rsidRPr="008E242C" w:rsidRDefault="00D322A7" w:rsidP="00206DA0">
      <w:pPr>
        <w:pStyle w:val="Standarduser"/>
        <w:tabs>
          <w:tab w:val="left" w:pos="993"/>
        </w:tabs>
        <w:spacing w:before="120" w:after="0" w:line="276" w:lineRule="auto"/>
        <w:ind w:firstLine="567"/>
        <w:jc w:val="both"/>
        <w:rPr>
          <w:rFonts w:ascii="Times New Roman" w:hAnsi="Times New Roman" w:cs="Times New Roman"/>
          <w:sz w:val="24"/>
          <w:szCs w:val="24"/>
        </w:rPr>
      </w:pPr>
      <w:r w:rsidRPr="008E242C">
        <w:rPr>
          <w:rFonts w:ascii="Times New Roman" w:hAnsi="Times New Roman" w:cs="Times New Roman"/>
          <w:sz w:val="24"/>
          <w:szCs w:val="24"/>
        </w:rPr>
        <w:t>3</w:t>
      </w:r>
      <w:r w:rsidR="00197734" w:rsidRPr="008E242C">
        <w:rPr>
          <w:rFonts w:ascii="Times New Roman" w:hAnsi="Times New Roman" w:cs="Times New Roman"/>
          <w:sz w:val="24"/>
          <w:szCs w:val="24"/>
        </w:rPr>
        <w:t xml:space="preserve">.6. </w:t>
      </w:r>
      <w:r w:rsidR="005653BC" w:rsidRPr="008E242C">
        <w:rPr>
          <w:rFonts w:ascii="Times New Roman" w:hAnsi="Times New Roman" w:cs="Times New Roman"/>
          <w:sz w:val="24"/>
          <w:szCs w:val="24"/>
        </w:rPr>
        <w:t xml:space="preserve">У пункті 7 </w:t>
      </w:r>
      <w:r w:rsidR="00432EE5" w:rsidRPr="008E242C">
        <w:rPr>
          <w:rFonts w:ascii="Times New Roman" w:hAnsi="Times New Roman" w:cs="Times New Roman"/>
          <w:sz w:val="24"/>
          <w:szCs w:val="24"/>
        </w:rPr>
        <w:t xml:space="preserve">«Результативні показники» </w:t>
      </w:r>
      <w:r w:rsidR="002D0277" w:rsidRPr="008E242C">
        <w:rPr>
          <w:rFonts w:ascii="Times New Roman" w:hAnsi="Times New Roman" w:cs="Times New Roman"/>
          <w:sz w:val="24"/>
          <w:szCs w:val="24"/>
        </w:rPr>
        <w:t>наводяться</w:t>
      </w:r>
      <w:r w:rsidR="005653BC" w:rsidRPr="008E242C">
        <w:rPr>
          <w:rFonts w:ascii="Times New Roman" w:hAnsi="Times New Roman" w:cs="Times New Roman"/>
          <w:sz w:val="24"/>
          <w:szCs w:val="24"/>
        </w:rPr>
        <w:t xml:space="preserve"> дані для аналізу якості планування та виконання результативних показників за напрямами</w:t>
      </w:r>
      <w:r w:rsidR="00020144" w:rsidRPr="008E242C">
        <w:rPr>
          <w:rFonts w:ascii="Times New Roman" w:hAnsi="Times New Roman" w:cs="Times New Roman"/>
          <w:sz w:val="24"/>
          <w:szCs w:val="24"/>
        </w:rPr>
        <w:t xml:space="preserve"> </w:t>
      </w:r>
      <w:r w:rsidR="005653BC" w:rsidRPr="008E242C">
        <w:rPr>
          <w:rFonts w:ascii="Times New Roman" w:hAnsi="Times New Roman" w:cs="Times New Roman"/>
          <w:sz w:val="24"/>
          <w:szCs w:val="24"/>
        </w:rPr>
        <w:t>використання бюджетних коштів.</w:t>
      </w:r>
    </w:p>
    <w:p w:rsidR="005653BC" w:rsidRPr="008E242C" w:rsidRDefault="005653BC" w:rsidP="00206DA0">
      <w:pPr>
        <w:widowControl/>
        <w:tabs>
          <w:tab w:val="left" w:pos="243"/>
        </w:tabs>
        <w:spacing w:before="120" w:line="276" w:lineRule="auto"/>
        <w:ind w:firstLine="567"/>
        <w:jc w:val="both"/>
        <w:rPr>
          <w:rFonts w:eastAsia="Calibri"/>
          <w:szCs w:val="24"/>
          <w:lang w:eastAsia="en-US"/>
        </w:rPr>
      </w:pPr>
      <w:r w:rsidRPr="008E242C">
        <w:rPr>
          <w:rFonts w:eastAsia="Calibri"/>
          <w:szCs w:val="24"/>
          <w:lang w:eastAsia="en-US"/>
        </w:rPr>
        <w:t>У цьому пункті наводяться напрями використання бюджетних коштів та відповідні результативні показники, затверджені паспортом бюджетної програми з урахуванням змін.</w:t>
      </w:r>
    </w:p>
    <w:p w:rsidR="005653BC" w:rsidRPr="008E242C" w:rsidRDefault="005653BC" w:rsidP="00206DA0">
      <w:pPr>
        <w:pStyle w:val="Standarduser"/>
        <w:tabs>
          <w:tab w:val="left" w:pos="993"/>
        </w:tabs>
        <w:spacing w:before="120" w:after="0" w:line="276" w:lineRule="auto"/>
        <w:ind w:firstLine="567"/>
        <w:jc w:val="both"/>
        <w:rPr>
          <w:rFonts w:ascii="Times New Roman" w:hAnsi="Times New Roman" w:cs="Times New Roman"/>
          <w:sz w:val="24"/>
          <w:szCs w:val="24"/>
        </w:rPr>
      </w:pPr>
      <w:r w:rsidRPr="008E242C">
        <w:rPr>
          <w:rFonts w:ascii="Times New Roman" w:hAnsi="Times New Roman" w:cs="Times New Roman"/>
          <w:sz w:val="24"/>
          <w:szCs w:val="24"/>
        </w:rPr>
        <w:t xml:space="preserve">У підпункті 7.1 </w:t>
      </w:r>
      <w:r w:rsidR="00020144" w:rsidRPr="008E242C">
        <w:rPr>
          <w:rFonts w:ascii="Times New Roman" w:hAnsi="Times New Roman" w:cs="Times New Roman"/>
          <w:sz w:val="24"/>
          <w:szCs w:val="24"/>
        </w:rPr>
        <w:t>«</w:t>
      </w:r>
      <w:r w:rsidRPr="008E242C">
        <w:rPr>
          <w:rFonts w:ascii="Times New Roman" w:hAnsi="Times New Roman" w:cs="Times New Roman"/>
          <w:sz w:val="24"/>
          <w:szCs w:val="24"/>
        </w:rPr>
        <w:t>Результативні показники за напрямами використання бюджетних коштів</w:t>
      </w:r>
      <w:r w:rsidR="00020144" w:rsidRPr="008E242C">
        <w:rPr>
          <w:rFonts w:ascii="Times New Roman" w:hAnsi="Times New Roman" w:cs="Times New Roman"/>
          <w:sz w:val="24"/>
          <w:szCs w:val="24"/>
        </w:rPr>
        <w:t xml:space="preserve">» </w:t>
      </w:r>
      <w:r w:rsidRPr="008E242C">
        <w:rPr>
          <w:rFonts w:ascii="Times New Roman" w:hAnsi="Times New Roman" w:cs="Times New Roman"/>
          <w:sz w:val="24"/>
          <w:szCs w:val="24"/>
        </w:rPr>
        <w:t xml:space="preserve">проводиться аналіз виконання результативних показників за напрямами використання бюджетних коштів на підставі порівняння фактичних результативних показників за звітний </w:t>
      </w:r>
      <w:r w:rsidR="001F1F7A" w:rsidRPr="008E242C">
        <w:rPr>
          <w:rFonts w:ascii="Times New Roman" w:hAnsi="Times New Roman" w:cs="Times New Roman"/>
          <w:sz w:val="24"/>
          <w:szCs w:val="24"/>
        </w:rPr>
        <w:t xml:space="preserve">період </w:t>
      </w:r>
      <w:r w:rsidRPr="008E242C">
        <w:rPr>
          <w:rFonts w:ascii="Times New Roman" w:hAnsi="Times New Roman" w:cs="Times New Roman"/>
          <w:sz w:val="24"/>
          <w:szCs w:val="24"/>
        </w:rPr>
        <w:t>із показниками, затвердженими паспортом бюджетної програми.</w:t>
      </w:r>
    </w:p>
    <w:p w:rsidR="005653BC" w:rsidRPr="008E242C" w:rsidRDefault="005653BC" w:rsidP="00206DA0">
      <w:pPr>
        <w:pStyle w:val="Standarduser"/>
        <w:tabs>
          <w:tab w:val="left" w:pos="993"/>
        </w:tabs>
        <w:spacing w:before="120" w:after="0" w:line="276" w:lineRule="auto"/>
        <w:ind w:firstLine="567"/>
        <w:jc w:val="both"/>
        <w:rPr>
          <w:rFonts w:ascii="Times New Roman" w:hAnsi="Times New Roman" w:cs="Times New Roman"/>
          <w:sz w:val="24"/>
          <w:szCs w:val="24"/>
        </w:rPr>
      </w:pPr>
      <w:r w:rsidRPr="008E242C">
        <w:rPr>
          <w:rFonts w:ascii="Times New Roman" w:hAnsi="Times New Roman" w:cs="Times New Roman"/>
          <w:sz w:val="24"/>
          <w:szCs w:val="24"/>
        </w:rPr>
        <w:lastRenderedPageBreak/>
        <w:t xml:space="preserve">Якщо напрям використання бюджетних коштів та відповідні результативні показники включено до паспорту протягом </w:t>
      </w:r>
      <w:r w:rsidR="00BF4CFE" w:rsidRPr="008E242C">
        <w:rPr>
          <w:rFonts w:ascii="Times New Roman" w:hAnsi="Times New Roman" w:cs="Times New Roman"/>
          <w:sz w:val="24"/>
          <w:szCs w:val="24"/>
        </w:rPr>
        <w:t>звітного періоду</w:t>
      </w:r>
      <w:r w:rsidRPr="008E242C">
        <w:rPr>
          <w:rFonts w:ascii="Times New Roman" w:hAnsi="Times New Roman" w:cs="Times New Roman"/>
          <w:sz w:val="24"/>
          <w:szCs w:val="24"/>
        </w:rPr>
        <w:t xml:space="preserve">, планові показники зазначаються у графі </w:t>
      </w:r>
      <w:r w:rsidR="00020144" w:rsidRPr="008E242C">
        <w:rPr>
          <w:rFonts w:ascii="Times New Roman" w:hAnsi="Times New Roman" w:cs="Times New Roman"/>
          <w:sz w:val="24"/>
          <w:szCs w:val="24"/>
        </w:rPr>
        <w:t>«</w:t>
      </w:r>
      <w:r w:rsidRPr="008E242C">
        <w:rPr>
          <w:rFonts w:ascii="Times New Roman" w:hAnsi="Times New Roman" w:cs="Times New Roman"/>
          <w:sz w:val="24"/>
          <w:szCs w:val="24"/>
        </w:rPr>
        <w:t>План зі змінами</w:t>
      </w:r>
      <w:r w:rsidR="00020144" w:rsidRPr="008E242C">
        <w:rPr>
          <w:rFonts w:ascii="Times New Roman" w:hAnsi="Times New Roman" w:cs="Times New Roman"/>
          <w:sz w:val="24"/>
          <w:szCs w:val="24"/>
        </w:rPr>
        <w:t>»</w:t>
      </w:r>
      <w:r w:rsidRPr="008E242C">
        <w:rPr>
          <w:rFonts w:ascii="Times New Roman" w:hAnsi="Times New Roman" w:cs="Times New Roman"/>
          <w:sz w:val="24"/>
          <w:szCs w:val="24"/>
        </w:rPr>
        <w:t xml:space="preserve"> (графа </w:t>
      </w:r>
      <w:r w:rsidR="00020144" w:rsidRPr="008E242C">
        <w:rPr>
          <w:rFonts w:ascii="Times New Roman" w:hAnsi="Times New Roman" w:cs="Times New Roman"/>
          <w:sz w:val="24"/>
          <w:szCs w:val="24"/>
        </w:rPr>
        <w:t>«</w:t>
      </w:r>
      <w:r w:rsidRPr="008E242C">
        <w:rPr>
          <w:rFonts w:ascii="Times New Roman" w:hAnsi="Times New Roman" w:cs="Times New Roman"/>
          <w:sz w:val="24"/>
          <w:szCs w:val="24"/>
        </w:rPr>
        <w:t>План</w:t>
      </w:r>
      <w:r w:rsidR="00020144" w:rsidRPr="008E242C">
        <w:rPr>
          <w:rFonts w:ascii="Times New Roman" w:hAnsi="Times New Roman" w:cs="Times New Roman"/>
          <w:sz w:val="24"/>
          <w:szCs w:val="24"/>
        </w:rPr>
        <w:t>»</w:t>
      </w:r>
      <w:r w:rsidRPr="008E242C">
        <w:rPr>
          <w:rFonts w:ascii="Times New Roman" w:hAnsi="Times New Roman" w:cs="Times New Roman"/>
          <w:sz w:val="24"/>
          <w:szCs w:val="24"/>
        </w:rPr>
        <w:t xml:space="preserve"> не заповнюється).</w:t>
      </w:r>
    </w:p>
    <w:p w:rsidR="005653BC" w:rsidRPr="008E242C" w:rsidRDefault="005653BC" w:rsidP="00206DA0">
      <w:pPr>
        <w:widowControl/>
        <w:tabs>
          <w:tab w:val="left" w:pos="243"/>
        </w:tabs>
        <w:spacing w:before="120" w:line="276" w:lineRule="auto"/>
        <w:ind w:firstLine="567"/>
        <w:jc w:val="both"/>
        <w:rPr>
          <w:szCs w:val="24"/>
        </w:rPr>
      </w:pPr>
      <w:r w:rsidRPr="008E242C">
        <w:rPr>
          <w:szCs w:val="24"/>
        </w:rPr>
        <w:t xml:space="preserve">В таблиці наводяться пояснення щодо відхилень плану на кінець від плану на початок звітного </w:t>
      </w:r>
      <w:r w:rsidR="00BF4CFE" w:rsidRPr="008E242C">
        <w:rPr>
          <w:szCs w:val="24"/>
        </w:rPr>
        <w:t>періоду</w:t>
      </w:r>
      <w:r w:rsidRPr="008E242C">
        <w:rPr>
          <w:szCs w:val="24"/>
        </w:rPr>
        <w:t xml:space="preserve"> та відхилень факту від плану на кінець звітного </w:t>
      </w:r>
      <w:r w:rsidR="00BF4CFE" w:rsidRPr="008E242C">
        <w:rPr>
          <w:szCs w:val="24"/>
        </w:rPr>
        <w:t>періоду</w:t>
      </w:r>
      <w:r w:rsidRPr="008E242C">
        <w:rPr>
          <w:szCs w:val="24"/>
        </w:rPr>
        <w:t>. Такі пояснення надаються за кожним напрямом окремо.</w:t>
      </w:r>
    </w:p>
    <w:p w:rsidR="005653BC" w:rsidRPr="008E242C" w:rsidRDefault="005653BC" w:rsidP="00206DA0">
      <w:pPr>
        <w:widowControl/>
        <w:tabs>
          <w:tab w:val="left" w:pos="243"/>
        </w:tabs>
        <w:spacing w:before="120" w:line="276" w:lineRule="auto"/>
        <w:ind w:firstLine="567"/>
        <w:jc w:val="both"/>
        <w:rPr>
          <w:szCs w:val="24"/>
        </w:rPr>
      </w:pPr>
      <w:r w:rsidRPr="008E242C">
        <w:rPr>
          <w:szCs w:val="24"/>
        </w:rPr>
        <w:t xml:space="preserve">У підпункті 7.2 </w:t>
      </w:r>
      <w:r w:rsidR="00FA128C" w:rsidRPr="008E242C">
        <w:rPr>
          <w:szCs w:val="24"/>
        </w:rPr>
        <w:t>«</w:t>
      </w:r>
      <w:r w:rsidRPr="008E242C">
        <w:rPr>
          <w:szCs w:val="24"/>
        </w:rPr>
        <w:t xml:space="preserve">Результативні показники у порівнянні із результативними показниками попереднього </w:t>
      </w:r>
      <w:r w:rsidR="00BF4CFE" w:rsidRPr="008E242C">
        <w:rPr>
          <w:szCs w:val="24"/>
        </w:rPr>
        <w:t>звітного періоду</w:t>
      </w:r>
      <w:r w:rsidR="00FA128C" w:rsidRPr="008E242C">
        <w:rPr>
          <w:szCs w:val="24"/>
        </w:rPr>
        <w:t>»</w:t>
      </w:r>
      <w:r w:rsidRPr="008E242C">
        <w:rPr>
          <w:szCs w:val="24"/>
        </w:rPr>
        <w:t xml:space="preserve"> проводиться аналіз виконання результативних показників за напрямами використання бюджетних коштів на підставі порівняння фактичних результативних показників за звітний </w:t>
      </w:r>
      <w:r w:rsidR="00BF4CFE" w:rsidRPr="008E242C">
        <w:rPr>
          <w:szCs w:val="24"/>
        </w:rPr>
        <w:t>період</w:t>
      </w:r>
      <w:r w:rsidRPr="008E242C">
        <w:rPr>
          <w:szCs w:val="24"/>
        </w:rPr>
        <w:t xml:space="preserve"> із фактичними показниками </w:t>
      </w:r>
      <w:r w:rsidR="001F1F7A" w:rsidRPr="008E242C">
        <w:rPr>
          <w:szCs w:val="24"/>
        </w:rPr>
        <w:t>бюджетного періоду</w:t>
      </w:r>
      <w:r w:rsidRPr="008E242C">
        <w:rPr>
          <w:szCs w:val="24"/>
        </w:rPr>
        <w:t>, що переду</w:t>
      </w:r>
      <w:r w:rsidR="00BF4CFE" w:rsidRPr="008E242C">
        <w:rPr>
          <w:szCs w:val="24"/>
        </w:rPr>
        <w:t>вав</w:t>
      </w:r>
      <w:r w:rsidRPr="008E242C">
        <w:rPr>
          <w:szCs w:val="24"/>
        </w:rPr>
        <w:t xml:space="preserve"> звітному.</w:t>
      </w:r>
    </w:p>
    <w:p w:rsidR="005653BC" w:rsidRPr="008E242C" w:rsidRDefault="005653BC" w:rsidP="00206DA0">
      <w:pPr>
        <w:pStyle w:val="a5"/>
        <w:spacing w:before="120" w:after="0" w:line="276" w:lineRule="auto"/>
        <w:ind w:firstLine="567"/>
        <w:jc w:val="both"/>
        <w:rPr>
          <w:rFonts w:ascii="Times New Roman" w:hAnsi="Times New Roman" w:cs="Times New Roman"/>
          <w:sz w:val="24"/>
          <w:szCs w:val="24"/>
        </w:rPr>
      </w:pPr>
      <w:r w:rsidRPr="008E242C">
        <w:rPr>
          <w:rFonts w:ascii="Times New Roman" w:hAnsi="Times New Roman" w:cs="Times New Roman"/>
          <w:sz w:val="24"/>
          <w:szCs w:val="24"/>
        </w:rPr>
        <w:t xml:space="preserve">У цьому підпункті наводяться усі напрями використання бюджетних коштів та відповідні фактичні результативні показники, включені до звіту про виконання паспорту бюджетної програми за відповідний </w:t>
      </w:r>
      <w:r w:rsidR="001F1F7A" w:rsidRPr="008E242C">
        <w:rPr>
          <w:rFonts w:ascii="Times New Roman" w:hAnsi="Times New Roman" w:cs="Times New Roman"/>
          <w:sz w:val="24"/>
          <w:szCs w:val="24"/>
        </w:rPr>
        <w:t>бюджетний період</w:t>
      </w:r>
      <w:r w:rsidRPr="008E242C">
        <w:rPr>
          <w:rFonts w:ascii="Times New Roman" w:hAnsi="Times New Roman" w:cs="Times New Roman"/>
          <w:sz w:val="24"/>
          <w:szCs w:val="24"/>
        </w:rPr>
        <w:t>.</w:t>
      </w:r>
    </w:p>
    <w:p w:rsidR="005653BC" w:rsidRPr="008E242C" w:rsidRDefault="00AE6D09" w:rsidP="00206DA0">
      <w:pPr>
        <w:pStyle w:val="a5"/>
        <w:spacing w:before="120" w:after="0" w:line="276" w:lineRule="auto"/>
        <w:ind w:firstLine="567"/>
        <w:jc w:val="both"/>
        <w:rPr>
          <w:rFonts w:ascii="Times New Roman" w:hAnsi="Times New Roman" w:cs="Times New Roman"/>
          <w:sz w:val="24"/>
          <w:szCs w:val="24"/>
        </w:rPr>
      </w:pPr>
      <w:r w:rsidRPr="008E242C">
        <w:rPr>
          <w:rFonts w:ascii="Times New Roman" w:hAnsi="Times New Roman" w:cs="Times New Roman"/>
          <w:sz w:val="24"/>
          <w:szCs w:val="24"/>
        </w:rPr>
        <w:t>За кожним напрямом використання бюджетних коштів надаються</w:t>
      </w:r>
      <w:r w:rsidR="005653BC" w:rsidRPr="008E242C">
        <w:rPr>
          <w:rFonts w:ascii="Times New Roman" w:hAnsi="Times New Roman" w:cs="Times New Roman"/>
          <w:sz w:val="24"/>
          <w:szCs w:val="24"/>
        </w:rPr>
        <w:t xml:space="preserve"> пояснення щодо динаміки результативних показників.</w:t>
      </w:r>
    </w:p>
    <w:p w:rsidR="005653BC" w:rsidRPr="008E242C" w:rsidRDefault="005653BC" w:rsidP="00206DA0">
      <w:pPr>
        <w:pStyle w:val="a5"/>
        <w:spacing w:before="120" w:after="0" w:line="276" w:lineRule="auto"/>
        <w:ind w:firstLine="567"/>
        <w:jc w:val="both"/>
        <w:rPr>
          <w:rFonts w:ascii="Times New Roman" w:hAnsi="Times New Roman" w:cs="Times New Roman"/>
          <w:sz w:val="24"/>
          <w:szCs w:val="24"/>
        </w:rPr>
      </w:pPr>
      <w:r w:rsidRPr="008E242C">
        <w:rPr>
          <w:rFonts w:ascii="Times New Roman" w:hAnsi="Times New Roman" w:cs="Times New Roman"/>
          <w:sz w:val="24"/>
          <w:szCs w:val="24"/>
        </w:rPr>
        <w:t>За результативними показниками, на досягнення яких здійснена попередня оплата у минулих бюджетних періодах, надаються окремі пояснення із зазначення</w:t>
      </w:r>
      <w:r w:rsidR="00411CA0" w:rsidRPr="008E242C">
        <w:rPr>
          <w:rFonts w:ascii="Times New Roman" w:hAnsi="Times New Roman" w:cs="Times New Roman"/>
          <w:sz w:val="24"/>
          <w:szCs w:val="24"/>
        </w:rPr>
        <w:t>м</w:t>
      </w:r>
      <w:r w:rsidRPr="008E242C">
        <w:rPr>
          <w:rFonts w:ascii="Times New Roman" w:hAnsi="Times New Roman" w:cs="Times New Roman"/>
          <w:sz w:val="24"/>
          <w:szCs w:val="24"/>
        </w:rPr>
        <w:t xml:space="preserve"> стану відповідної заборгованості.</w:t>
      </w:r>
    </w:p>
    <w:p w:rsidR="005653BC" w:rsidRPr="008E242C" w:rsidRDefault="005653BC" w:rsidP="00206DA0">
      <w:pPr>
        <w:widowControl/>
        <w:tabs>
          <w:tab w:val="left" w:pos="243"/>
        </w:tabs>
        <w:spacing w:before="120" w:line="276" w:lineRule="auto"/>
        <w:ind w:firstLine="567"/>
        <w:jc w:val="both"/>
        <w:rPr>
          <w:szCs w:val="24"/>
        </w:rPr>
      </w:pPr>
      <w:r w:rsidRPr="008E242C">
        <w:rPr>
          <w:szCs w:val="24"/>
        </w:rPr>
        <w:t>Після таблиці надаються пояснення щодо змін у структурі напрямів використання коштів за бюджетною програмою.</w:t>
      </w:r>
    </w:p>
    <w:p w:rsidR="005653BC" w:rsidRPr="008E242C" w:rsidRDefault="00D322A7" w:rsidP="00206DA0">
      <w:pPr>
        <w:widowControl/>
        <w:tabs>
          <w:tab w:val="left" w:pos="243"/>
        </w:tabs>
        <w:spacing w:before="120" w:line="276" w:lineRule="auto"/>
        <w:ind w:firstLine="567"/>
        <w:jc w:val="both"/>
        <w:rPr>
          <w:szCs w:val="24"/>
        </w:rPr>
      </w:pPr>
      <w:r w:rsidRPr="008E242C">
        <w:rPr>
          <w:szCs w:val="24"/>
        </w:rPr>
        <w:t>3</w:t>
      </w:r>
      <w:r w:rsidR="00197734" w:rsidRPr="008E242C">
        <w:rPr>
          <w:szCs w:val="24"/>
        </w:rPr>
        <w:t xml:space="preserve">.7. </w:t>
      </w:r>
      <w:r w:rsidR="005653BC" w:rsidRPr="008E242C">
        <w:rPr>
          <w:szCs w:val="24"/>
        </w:rPr>
        <w:t>У пункті 8</w:t>
      </w:r>
      <w:r w:rsidR="008418E7" w:rsidRPr="008E242C">
        <w:rPr>
          <w:szCs w:val="24"/>
        </w:rPr>
        <w:t xml:space="preserve"> </w:t>
      </w:r>
      <w:r w:rsidR="005653BC" w:rsidRPr="008E242C">
        <w:rPr>
          <w:szCs w:val="24"/>
        </w:rPr>
        <w:t xml:space="preserve">наводиться інформація про результати контрольних заходів, проведених органами, уповноваженими на здійснення контролю за дотриманням бюджетного законодавства, </w:t>
      </w:r>
      <w:r w:rsidR="007911B1" w:rsidRPr="008E242C">
        <w:rPr>
          <w:szCs w:val="24"/>
        </w:rPr>
        <w:t>пропозиції (реком</w:t>
      </w:r>
      <w:r w:rsidR="00527925" w:rsidRPr="008E242C">
        <w:rPr>
          <w:szCs w:val="24"/>
        </w:rPr>
        <w:t>е</w:t>
      </w:r>
      <w:r w:rsidR="007911B1" w:rsidRPr="008E242C">
        <w:rPr>
          <w:szCs w:val="24"/>
        </w:rPr>
        <w:t>ндації) за результатами яких отримані головним розпорядником у звітному періоді.</w:t>
      </w:r>
      <w:r w:rsidR="005653BC" w:rsidRPr="008E242C">
        <w:rPr>
          <w:szCs w:val="24"/>
        </w:rPr>
        <w:t>.</w:t>
      </w:r>
    </w:p>
    <w:p w:rsidR="005653BC" w:rsidRPr="008E242C" w:rsidRDefault="005653BC" w:rsidP="00206DA0">
      <w:pPr>
        <w:pStyle w:val="Standarduser"/>
        <w:tabs>
          <w:tab w:val="left" w:pos="993"/>
        </w:tabs>
        <w:spacing w:before="120" w:after="0" w:line="276" w:lineRule="auto"/>
        <w:ind w:firstLine="567"/>
        <w:jc w:val="both"/>
        <w:rPr>
          <w:rFonts w:ascii="Times New Roman" w:hAnsi="Times New Roman" w:cs="Times New Roman"/>
          <w:sz w:val="24"/>
          <w:szCs w:val="24"/>
        </w:rPr>
      </w:pPr>
      <w:r w:rsidRPr="008E242C">
        <w:rPr>
          <w:rFonts w:ascii="Times New Roman" w:hAnsi="Times New Roman" w:cs="Times New Roman"/>
          <w:sz w:val="24"/>
          <w:szCs w:val="24"/>
        </w:rPr>
        <w:t>У графі «Найменування контрольного заходу» зазначається орган, який провів контрольний захід (далі – уповноважений орган), назва та/або тема контрольного заходу, а також період, за який проведено контрольний захід.</w:t>
      </w:r>
    </w:p>
    <w:p w:rsidR="005653BC" w:rsidRPr="008E242C" w:rsidRDefault="005653BC" w:rsidP="00206DA0">
      <w:pPr>
        <w:pStyle w:val="Standarduser"/>
        <w:tabs>
          <w:tab w:val="left" w:pos="993"/>
        </w:tabs>
        <w:spacing w:before="120" w:after="0" w:line="276" w:lineRule="auto"/>
        <w:ind w:firstLine="567"/>
        <w:jc w:val="both"/>
        <w:rPr>
          <w:rFonts w:ascii="Times New Roman" w:hAnsi="Times New Roman" w:cs="Times New Roman"/>
          <w:i/>
          <w:sz w:val="24"/>
          <w:szCs w:val="24"/>
        </w:rPr>
      </w:pPr>
      <w:r w:rsidRPr="008E242C">
        <w:rPr>
          <w:rFonts w:ascii="Times New Roman" w:hAnsi="Times New Roman" w:cs="Times New Roman"/>
          <w:sz w:val="24"/>
          <w:szCs w:val="24"/>
        </w:rPr>
        <w:t xml:space="preserve">У графі «Пропозиції за результатами контрольного заходу» зазначаються надані уповноваженим органом пропозиції (рекомендації) щодо цільового, ефективного та результативного використання бюджетних коштів. </w:t>
      </w:r>
    </w:p>
    <w:p w:rsidR="005653BC" w:rsidRPr="008E242C" w:rsidRDefault="005653BC" w:rsidP="00206DA0">
      <w:pPr>
        <w:widowControl/>
        <w:tabs>
          <w:tab w:val="left" w:pos="243"/>
        </w:tabs>
        <w:spacing w:before="120" w:line="276" w:lineRule="auto"/>
        <w:ind w:firstLine="567"/>
        <w:jc w:val="both"/>
        <w:rPr>
          <w:szCs w:val="24"/>
        </w:rPr>
      </w:pPr>
      <w:r w:rsidRPr="008E242C">
        <w:rPr>
          <w:szCs w:val="24"/>
        </w:rPr>
        <w:t>У графі «Стан врахування пропозицій за результатами контрольного заходу» зазначається стан врахування та результати впровадження головним розпорядником пропозицій (рекомендацій) уповноваженого органу. У разі неврахування таких пропозицій (рекомендацій), наводяться відповідні обґрунтування.</w:t>
      </w:r>
    </w:p>
    <w:p w:rsidR="005653BC" w:rsidRPr="008E242C" w:rsidRDefault="00D322A7" w:rsidP="00206DA0">
      <w:pPr>
        <w:widowControl/>
        <w:tabs>
          <w:tab w:val="left" w:pos="243"/>
        </w:tabs>
        <w:spacing w:before="120" w:line="276" w:lineRule="auto"/>
        <w:ind w:firstLine="567"/>
        <w:jc w:val="both"/>
        <w:rPr>
          <w:szCs w:val="24"/>
        </w:rPr>
      </w:pPr>
      <w:r w:rsidRPr="008E242C">
        <w:rPr>
          <w:szCs w:val="24"/>
        </w:rPr>
        <w:t>3</w:t>
      </w:r>
      <w:r w:rsidR="00197734" w:rsidRPr="008E242C">
        <w:rPr>
          <w:szCs w:val="24"/>
        </w:rPr>
        <w:t>.8.</w:t>
      </w:r>
      <w:r w:rsidR="005653BC" w:rsidRPr="008E242C">
        <w:rPr>
          <w:szCs w:val="24"/>
        </w:rPr>
        <w:t xml:space="preserve"> У пункті 9 на</w:t>
      </w:r>
      <w:r w:rsidR="00BF4CFE" w:rsidRPr="008E242C">
        <w:rPr>
          <w:szCs w:val="24"/>
        </w:rPr>
        <w:t>дається</w:t>
      </w:r>
      <w:r w:rsidR="005653BC" w:rsidRPr="008E242C">
        <w:rPr>
          <w:szCs w:val="24"/>
        </w:rPr>
        <w:t xml:space="preserve"> узагальнений висновок про:</w:t>
      </w:r>
    </w:p>
    <w:p w:rsidR="005653BC" w:rsidRPr="008E242C" w:rsidRDefault="005653BC" w:rsidP="00206DA0">
      <w:pPr>
        <w:pStyle w:val="a5"/>
        <w:tabs>
          <w:tab w:val="left" w:pos="993"/>
        </w:tabs>
        <w:spacing w:before="120" w:after="0" w:line="276" w:lineRule="auto"/>
        <w:ind w:firstLine="567"/>
        <w:jc w:val="both"/>
        <w:rPr>
          <w:rFonts w:ascii="Times New Roman" w:hAnsi="Times New Roman" w:cs="Times New Roman"/>
          <w:sz w:val="24"/>
          <w:szCs w:val="24"/>
        </w:rPr>
      </w:pPr>
      <w:r w:rsidRPr="008E242C">
        <w:rPr>
          <w:rFonts w:ascii="Times New Roman" w:hAnsi="Times New Roman" w:cs="Times New Roman"/>
          <w:sz w:val="24"/>
          <w:szCs w:val="24"/>
        </w:rPr>
        <w:t>рівень досягнення мети та виконання завдань бюджетної програми при використанні відповідного обсягу бюджетних коштів</w:t>
      </w:r>
    </w:p>
    <w:p w:rsidR="005653BC" w:rsidRPr="008E242C" w:rsidRDefault="005653BC" w:rsidP="00206DA0">
      <w:pPr>
        <w:pStyle w:val="Standarduser"/>
        <w:tabs>
          <w:tab w:val="left" w:pos="993"/>
        </w:tabs>
        <w:spacing w:before="120" w:after="0" w:line="276" w:lineRule="auto"/>
        <w:ind w:firstLine="567"/>
        <w:jc w:val="both"/>
        <w:rPr>
          <w:rFonts w:ascii="Times New Roman" w:hAnsi="Times New Roman" w:cs="Times New Roman"/>
          <w:sz w:val="24"/>
          <w:szCs w:val="24"/>
        </w:rPr>
      </w:pPr>
      <w:r w:rsidRPr="008E242C">
        <w:rPr>
          <w:rFonts w:ascii="Times New Roman" w:hAnsi="Times New Roman" w:cs="Times New Roman"/>
          <w:sz w:val="24"/>
          <w:szCs w:val="24"/>
        </w:rPr>
        <w:lastRenderedPageBreak/>
        <w:t>ефективність надання публічних послуг, рівень забезпечення потреб, задоволення інтересів отримувачів/користувачів і надавачів публічних послуг, у тому числі за ознакою статі та іншими ознаками;</w:t>
      </w:r>
    </w:p>
    <w:p w:rsidR="005653BC" w:rsidRPr="008E242C" w:rsidRDefault="005653BC" w:rsidP="00206DA0">
      <w:pPr>
        <w:pStyle w:val="Standarduser"/>
        <w:tabs>
          <w:tab w:val="left" w:pos="993"/>
        </w:tabs>
        <w:spacing w:before="120" w:after="0" w:line="276" w:lineRule="auto"/>
        <w:ind w:firstLine="567"/>
        <w:jc w:val="both"/>
        <w:rPr>
          <w:rFonts w:ascii="Times New Roman" w:hAnsi="Times New Roman" w:cs="Times New Roman"/>
          <w:sz w:val="24"/>
          <w:szCs w:val="24"/>
        </w:rPr>
      </w:pPr>
      <w:r w:rsidRPr="008E242C">
        <w:rPr>
          <w:rFonts w:ascii="Times New Roman" w:hAnsi="Times New Roman" w:cs="Times New Roman"/>
          <w:sz w:val="24"/>
          <w:szCs w:val="24"/>
        </w:rPr>
        <w:t xml:space="preserve">ефективність системи планування показників бюджетної програми із наведенням даних про кількість змін, внесених до розпису бюджету та паспорту бюджетної програми протягом звітного </w:t>
      </w:r>
      <w:r w:rsidR="00BF4CFE" w:rsidRPr="008E242C">
        <w:rPr>
          <w:rFonts w:ascii="Times New Roman" w:hAnsi="Times New Roman" w:cs="Times New Roman"/>
          <w:sz w:val="24"/>
          <w:szCs w:val="24"/>
        </w:rPr>
        <w:t>періоду</w:t>
      </w:r>
      <w:r w:rsidRPr="008E242C">
        <w:rPr>
          <w:rFonts w:ascii="Times New Roman" w:hAnsi="Times New Roman" w:cs="Times New Roman"/>
          <w:sz w:val="24"/>
          <w:szCs w:val="24"/>
        </w:rPr>
        <w:t xml:space="preserve">, а також врахування при формуванні бюджетної програми виявлених у минулих періодах недоліків планування; </w:t>
      </w:r>
    </w:p>
    <w:p w:rsidR="005653BC" w:rsidRPr="008E242C" w:rsidRDefault="005653BC" w:rsidP="00206DA0">
      <w:pPr>
        <w:pStyle w:val="Standarduser"/>
        <w:tabs>
          <w:tab w:val="left" w:pos="993"/>
        </w:tabs>
        <w:spacing w:before="120" w:after="0" w:line="276" w:lineRule="auto"/>
        <w:ind w:firstLine="567"/>
        <w:jc w:val="both"/>
        <w:rPr>
          <w:rFonts w:ascii="Times New Roman" w:hAnsi="Times New Roman" w:cs="Times New Roman"/>
          <w:sz w:val="24"/>
          <w:szCs w:val="24"/>
        </w:rPr>
      </w:pPr>
      <w:r w:rsidRPr="008E242C">
        <w:rPr>
          <w:rFonts w:ascii="Times New Roman" w:hAnsi="Times New Roman" w:cs="Times New Roman"/>
          <w:sz w:val="24"/>
          <w:szCs w:val="24"/>
        </w:rPr>
        <w:t>стан фінансової дисципліни;</w:t>
      </w:r>
    </w:p>
    <w:p w:rsidR="005653BC" w:rsidRPr="008E242C" w:rsidRDefault="005653BC" w:rsidP="00206DA0">
      <w:pPr>
        <w:pStyle w:val="Standarduser"/>
        <w:tabs>
          <w:tab w:val="left" w:pos="993"/>
        </w:tabs>
        <w:spacing w:before="120" w:after="0" w:line="276" w:lineRule="auto"/>
        <w:ind w:firstLine="567"/>
        <w:jc w:val="both"/>
        <w:rPr>
          <w:rFonts w:ascii="Times New Roman" w:hAnsi="Times New Roman" w:cs="Times New Roman"/>
          <w:sz w:val="24"/>
          <w:szCs w:val="24"/>
        </w:rPr>
      </w:pPr>
      <w:r w:rsidRPr="008E242C">
        <w:rPr>
          <w:rFonts w:ascii="Times New Roman" w:hAnsi="Times New Roman" w:cs="Times New Roman"/>
          <w:sz w:val="24"/>
          <w:szCs w:val="24"/>
        </w:rPr>
        <w:t>врахування результатів контрольних заходів;</w:t>
      </w:r>
    </w:p>
    <w:p w:rsidR="005653BC" w:rsidRPr="008E242C" w:rsidRDefault="005653BC" w:rsidP="00206DA0">
      <w:pPr>
        <w:pStyle w:val="Standarduser"/>
        <w:tabs>
          <w:tab w:val="left" w:pos="993"/>
        </w:tabs>
        <w:spacing w:before="120" w:after="0" w:line="276" w:lineRule="auto"/>
        <w:ind w:firstLine="567"/>
        <w:jc w:val="both"/>
        <w:rPr>
          <w:rFonts w:ascii="Times New Roman" w:hAnsi="Times New Roman" w:cs="Times New Roman"/>
          <w:sz w:val="24"/>
          <w:szCs w:val="24"/>
        </w:rPr>
      </w:pPr>
      <w:r w:rsidRPr="008E242C">
        <w:rPr>
          <w:rFonts w:ascii="Times New Roman" w:hAnsi="Times New Roman" w:cs="Times New Roman"/>
          <w:sz w:val="24"/>
          <w:szCs w:val="24"/>
        </w:rPr>
        <w:t xml:space="preserve">ефективність системи управління бюджетними коштами із наведенням інформації про своєчасність затвердження паспорту бюджетних програм та порядку </w:t>
      </w:r>
      <w:r w:rsidR="00197734" w:rsidRPr="008E242C">
        <w:rPr>
          <w:rFonts w:ascii="Times New Roman" w:hAnsi="Times New Roman" w:cs="Times New Roman"/>
          <w:sz w:val="24"/>
          <w:szCs w:val="24"/>
        </w:rPr>
        <w:t>використання бюджетних коштів,</w:t>
      </w:r>
      <w:r w:rsidRPr="008E242C">
        <w:rPr>
          <w:rFonts w:ascii="Times New Roman" w:hAnsi="Times New Roman" w:cs="Times New Roman"/>
          <w:sz w:val="24"/>
          <w:szCs w:val="24"/>
        </w:rPr>
        <w:t xml:space="preserve"> організацію проведення державних закупівель, а також організацію роботи із розпорядниками бюджетних коштів нижчого рівня та одержувачами бюджетних коштів; </w:t>
      </w:r>
    </w:p>
    <w:p w:rsidR="005653BC" w:rsidRPr="008E242C" w:rsidRDefault="005653BC" w:rsidP="00206DA0">
      <w:pPr>
        <w:widowControl/>
        <w:tabs>
          <w:tab w:val="left" w:pos="243"/>
        </w:tabs>
        <w:spacing w:before="120" w:line="276" w:lineRule="auto"/>
        <w:ind w:firstLine="567"/>
        <w:jc w:val="both"/>
        <w:rPr>
          <w:rFonts w:eastAsia="Calibri"/>
          <w:szCs w:val="24"/>
          <w:lang w:eastAsia="en-US"/>
        </w:rPr>
      </w:pPr>
      <w:r w:rsidRPr="008E242C">
        <w:rPr>
          <w:rFonts w:eastAsia="Calibri"/>
          <w:szCs w:val="24"/>
          <w:lang w:eastAsia="en-US"/>
        </w:rPr>
        <w:t>вплив реалізації бюджетної програми на досягнення відповідних цілей державної політики.</w:t>
      </w:r>
    </w:p>
    <w:p w:rsidR="005653BC" w:rsidRPr="008E242C" w:rsidRDefault="00D322A7" w:rsidP="00206DA0">
      <w:pPr>
        <w:pStyle w:val="Standarduser"/>
        <w:tabs>
          <w:tab w:val="left" w:pos="993"/>
        </w:tabs>
        <w:spacing w:before="120" w:after="0" w:line="276" w:lineRule="auto"/>
        <w:ind w:firstLine="567"/>
        <w:jc w:val="both"/>
        <w:rPr>
          <w:rFonts w:ascii="Times New Roman" w:hAnsi="Times New Roman" w:cs="Times New Roman"/>
          <w:sz w:val="24"/>
          <w:szCs w:val="24"/>
        </w:rPr>
      </w:pPr>
      <w:r w:rsidRPr="008E242C">
        <w:rPr>
          <w:rFonts w:ascii="Times New Roman" w:hAnsi="Times New Roman" w:cs="Times New Roman"/>
          <w:sz w:val="24"/>
          <w:szCs w:val="24"/>
        </w:rPr>
        <w:t>3</w:t>
      </w:r>
      <w:r w:rsidR="00197734" w:rsidRPr="008E242C">
        <w:rPr>
          <w:rFonts w:ascii="Times New Roman" w:hAnsi="Times New Roman" w:cs="Times New Roman"/>
          <w:sz w:val="24"/>
          <w:szCs w:val="24"/>
        </w:rPr>
        <w:t xml:space="preserve">.9. </w:t>
      </w:r>
      <w:r w:rsidR="005653BC" w:rsidRPr="008E242C">
        <w:rPr>
          <w:rFonts w:ascii="Times New Roman" w:hAnsi="Times New Roman" w:cs="Times New Roman"/>
          <w:sz w:val="24"/>
          <w:szCs w:val="24"/>
        </w:rPr>
        <w:t>У пункті 10 зазначаються заходи із підвищення ефективності бюджетної програми, які будуть ним вжиті у поточному та середньостроковому періоді</w:t>
      </w:r>
      <w:r w:rsidR="00515C49" w:rsidRPr="008E242C">
        <w:rPr>
          <w:rFonts w:ascii="Times New Roman" w:hAnsi="Times New Roman" w:cs="Times New Roman"/>
          <w:sz w:val="24"/>
          <w:szCs w:val="24"/>
        </w:rPr>
        <w:t>.</w:t>
      </w:r>
    </w:p>
    <w:p w:rsidR="005653BC" w:rsidRPr="008E242C" w:rsidRDefault="00515C49" w:rsidP="00206DA0">
      <w:pPr>
        <w:pStyle w:val="Standarduser"/>
        <w:tabs>
          <w:tab w:val="left" w:pos="993"/>
        </w:tabs>
        <w:spacing w:before="120" w:after="0" w:line="276" w:lineRule="auto"/>
        <w:ind w:firstLine="567"/>
        <w:jc w:val="both"/>
        <w:rPr>
          <w:rFonts w:ascii="Times New Roman" w:hAnsi="Times New Roman" w:cs="Times New Roman"/>
          <w:sz w:val="24"/>
          <w:szCs w:val="24"/>
        </w:rPr>
      </w:pPr>
      <w:r w:rsidRPr="008E242C">
        <w:rPr>
          <w:rFonts w:ascii="Times New Roman" w:hAnsi="Times New Roman" w:cs="Times New Roman"/>
          <w:sz w:val="24"/>
          <w:szCs w:val="24"/>
        </w:rPr>
        <w:t>У</w:t>
      </w:r>
      <w:r w:rsidR="005653BC" w:rsidRPr="008E242C">
        <w:rPr>
          <w:rFonts w:ascii="Times New Roman" w:hAnsi="Times New Roman" w:cs="Times New Roman"/>
          <w:sz w:val="24"/>
          <w:szCs w:val="24"/>
        </w:rPr>
        <w:t xml:space="preserve"> графі 2 </w:t>
      </w:r>
      <w:r w:rsidR="006348FA" w:rsidRPr="008E242C">
        <w:rPr>
          <w:rFonts w:ascii="Times New Roman" w:hAnsi="Times New Roman" w:cs="Times New Roman"/>
          <w:sz w:val="24"/>
          <w:szCs w:val="24"/>
        </w:rPr>
        <w:t>наводяться</w:t>
      </w:r>
      <w:r w:rsidR="005653BC" w:rsidRPr="008E242C">
        <w:rPr>
          <w:rFonts w:ascii="Times New Roman" w:hAnsi="Times New Roman" w:cs="Times New Roman"/>
          <w:sz w:val="24"/>
          <w:szCs w:val="24"/>
        </w:rPr>
        <w:t xml:space="preserve"> напрями </w:t>
      </w:r>
      <w:r w:rsidR="005653BC" w:rsidRPr="008E242C">
        <w:rPr>
          <w:rFonts w:ascii="Times New Roman" w:hAnsi="Times New Roman" w:cs="Times New Roman"/>
          <w:sz w:val="24"/>
          <w:szCs w:val="24"/>
          <w:lang w:eastAsia="uk-UA"/>
        </w:rPr>
        <w:t>підвищення ефективності бюджетної програми</w:t>
      </w:r>
      <w:r w:rsidR="005653BC" w:rsidRPr="008E242C">
        <w:rPr>
          <w:rFonts w:ascii="Times New Roman" w:hAnsi="Times New Roman" w:cs="Times New Roman"/>
          <w:sz w:val="24"/>
          <w:szCs w:val="24"/>
        </w:rPr>
        <w:t>, визначені з урахуванням виявлених чинників, що перешкоджали виконанню бюджетної програми та досягненню запланованих результативних показників</w:t>
      </w:r>
      <w:r w:rsidRPr="008E242C">
        <w:rPr>
          <w:rFonts w:ascii="Times New Roman" w:hAnsi="Times New Roman" w:cs="Times New Roman"/>
          <w:sz w:val="24"/>
          <w:szCs w:val="24"/>
        </w:rPr>
        <w:t>.</w:t>
      </w:r>
    </w:p>
    <w:p w:rsidR="005653BC" w:rsidRPr="008E242C" w:rsidRDefault="00515C49" w:rsidP="00206DA0">
      <w:pPr>
        <w:pStyle w:val="Standarduser"/>
        <w:tabs>
          <w:tab w:val="left" w:pos="993"/>
        </w:tabs>
        <w:spacing w:before="120" w:after="0" w:line="276" w:lineRule="auto"/>
        <w:ind w:firstLine="567"/>
        <w:jc w:val="both"/>
        <w:rPr>
          <w:rFonts w:ascii="Times New Roman" w:hAnsi="Times New Roman" w:cs="Times New Roman"/>
          <w:sz w:val="24"/>
          <w:szCs w:val="24"/>
        </w:rPr>
      </w:pPr>
      <w:r w:rsidRPr="008E242C">
        <w:rPr>
          <w:rFonts w:ascii="Times New Roman" w:hAnsi="Times New Roman" w:cs="Times New Roman"/>
          <w:sz w:val="24"/>
          <w:szCs w:val="24"/>
        </w:rPr>
        <w:t>У</w:t>
      </w:r>
      <w:r w:rsidR="005653BC" w:rsidRPr="008E242C">
        <w:rPr>
          <w:rFonts w:ascii="Times New Roman" w:hAnsi="Times New Roman" w:cs="Times New Roman"/>
          <w:sz w:val="24"/>
          <w:szCs w:val="24"/>
        </w:rPr>
        <w:t xml:space="preserve"> графі 3 </w:t>
      </w:r>
      <w:r w:rsidR="006348FA" w:rsidRPr="008E242C">
        <w:rPr>
          <w:rFonts w:ascii="Times New Roman" w:hAnsi="Times New Roman" w:cs="Times New Roman"/>
          <w:sz w:val="24"/>
          <w:szCs w:val="24"/>
        </w:rPr>
        <w:t>наводяться</w:t>
      </w:r>
      <w:r w:rsidR="005653BC" w:rsidRPr="008E242C">
        <w:rPr>
          <w:rFonts w:ascii="Times New Roman" w:hAnsi="Times New Roman" w:cs="Times New Roman"/>
          <w:sz w:val="24"/>
          <w:szCs w:val="24"/>
        </w:rPr>
        <w:t xml:space="preserve"> заходи із підвищення ефективності бюджетної програми, які зокрема можуть передбачати:</w:t>
      </w:r>
    </w:p>
    <w:p w:rsidR="005653BC" w:rsidRPr="008E242C" w:rsidRDefault="005653BC" w:rsidP="00206DA0">
      <w:pPr>
        <w:pStyle w:val="Standarduser"/>
        <w:tabs>
          <w:tab w:val="left" w:pos="993"/>
        </w:tabs>
        <w:spacing w:before="120" w:after="0" w:line="276" w:lineRule="auto"/>
        <w:ind w:firstLine="567"/>
        <w:jc w:val="both"/>
        <w:rPr>
          <w:rFonts w:ascii="Times New Roman" w:hAnsi="Times New Roman" w:cs="Times New Roman"/>
          <w:sz w:val="24"/>
          <w:szCs w:val="24"/>
        </w:rPr>
      </w:pPr>
      <w:r w:rsidRPr="008E242C">
        <w:rPr>
          <w:rFonts w:ascii="Times New Roman" w:hAnsi="Times New Roman" w:cs="Times New Roman"/>
          <w:sz w:val="24"/>
          <w:szCs w:val="24"/>
        </w:rPr>
        <w:t xml:space="preserve">з покращання якості системи планування бюджетної програми </w:t>
      </w:r>
      <w:r w:rsidR="006348FA" w:rsidRPr="008E242C">
        <w:rPr>
          <w:rFonts w:ascii="Times New Roman" w:hAnsi="Times New Roman" w:cs="Times New Roman"/>
          <w:sz w:val="24"/>
          <w:szCs w:val="24"/>
        </w:rPr>
        <w:t>–</w:t>
      </w:r>
      <w:r w:rsidRPr="008E242C">
        <w:rPr>
          <w:rFonts w:ascii="Times New Roman" w:hAnsi="Times New Roman" w:cs="Times New Roman"/>
          <w:sz w:val="24"/>
          <w:szCs w:val="24"/>
        </w:rPr>
        <w:t xml:space="preserve"> розробку методологій розрахунку потреби в коштах, вартості публічних послуг, удосконалення результативних показників та методології їх обчислення;</w:t>
      </w:r>
    </w:p>
    <w:p w:rsidR="005653BC" w:rsidRPr="008E242C" w:rsidRDefault="005653BC" w:rsidP="00206DA0">
      <w:pPr>
        <w:pStyle w:val="Standarduser"/>
        <w:tabs>
          <w:tab w:val="left" w:pos="993"/>
        </w:tabs>
        <w:spacing w:before="120" w:after="0" w:line="276" w:lineRule="auto"/>
        <w:ind w:firstLine="567"/>
        <w:jc w:val="both"/>
        <w:rPr>
          <w:rFonts w:ascii="Times New Roman" w:hAnsi="Times New Roman" w:cs="Times New Roman"/>
          <w:sz w:val="24"/>
          <w:szCs w:val="24"/>
        </w:rPr>
      </w:pPr>
      <w:r w:rsidRPr="008E242C">
        <w:rPr>
          <w:rFonts w:ascii="Times New Roman" w:hAnsi="Times New Roman" w:cs="Times New Roman"/>
          <w:sz w:val="24"/>
          <w:szCs w:val="24"/>
        </w:rPr>
        <w:t xml:space="preserve">з покращення якості та ефективності надання публічних послуг </w:t>
      </w:r>
      <w:r w:rsidR="004F147F" w:rsidRPr="008E242C">
        <w:rPr>
          <w:rFonts w:ascii="Times New Roman" w:hAnsi="Times New Roman" w:cs="Times New Roman"/>
          <w:sz w:val="24"/>
          <w:szCs w:val="24"/>
        </w:rPr>
        <w:t>–</w:t>
      </w:r>
      <w:r w:rsidR="002F12B3" w:rsidRPr="008E242C">
        <w:rPr>
          <w:rFonts w:ascii="Times New Roman" w:hAnsi="Times New Roman" w:cs="Times New Roman"/>
          <w:sz w:val="24"/>
          <w:szCs w:val="24"/>
        </w:rPr>
        <w:t xml:space="preserve"> </w:t>
      </w:r>
      <w:r w:rsidRPr="008E242C">
        <w:rPr>
          <w:rFonts w:ascii="Times New Roman" w:hAnsi="Times New Roman" w:cs="Times New Roman"/>
          <w:sz w:val="24"/>
          <w:szCs w:val="24"/>
        </w:rPr>
        <w:t>дослідження потреб та інтересів отримувачів/користувачів публічних послуг</w:t>
      </w:r>
      <w:r w:rsidR="002F12B3" w:rsidRPr="008E242C">
        <w:rPr>
          <w:rFonts w:ascii="Times New Roman" w:hAnsi="Times New Roman" w:cs="Times New Roman"/>
          <w:sz w:val="24"/>
          <w:szCs w:val="24"/>
        </w:rPr>
        <w:t>, в тому числі запровадження відповідних опитувань (анкетувань), проведення гендерного аналізу бюджетної програми</w:t>
      </w:r>
      <w:r w:rsidRPr="008E242C">
        <w:rPr>
          <w:rFonts w:ascii="Times New Roman" w:hAnsi="Times New Roman" w:cs="Times New Roman"/>
          <w:sz w:val="24"/>
          <w:szCs w:val="24"/>
        </w:rPr>
        <w:t>;</w:t>
      </w:r>
    </w:p>
    <w:p w:rsidR="005653BC" w:rsidRPr="008E242C" w:rsidRDefault="005653BC" w:rsidP="00206DA0">
      <w:pPr>
        <w:pStyle w:val="Standarduser"/>
        <w:tabs>
          <w:tab w:val="left" w:pos="993"/>
        </w:tabs>
        <w:spacing w:before="120" w:after="0" w:line="276" w:lineRule="auto"/>
        <w:ind w:firstLine="567"/>
        <w:jc w:val="both"/>
        <w:rPr>
          <w:rFonts w:ascii="Times New Roman" w:hAnsi="Times New Roman" w:cs="Times New Roman"/>
          <w:sz w:val="24"/>
          <w:szCs w:val="24"/>
        </w:rPr>
      </w:pPr>
      <w:r w:rsidRPr="008E242C">
        <w:rPr>
          <w:rFonts w:ascii="Times New Roman" w:hAnsi="Times New Roman" w:cs="Times New Roman"/>
          <w:sz w:val="24"/>
          <w:szCs w:val="24"/>
        </w:rPr>
        <w:t xml:space="preserve">з покращення фінансової дисципліни </w:t>
      </w:r>
      <w:r w:rsidR="004F147F" w:rsidRPr="008E242C">
        <w:rPr>
          <w:rFonts w:ascii="Times New Roman" w:hAnsi="Times New Roman" w:cs="Times New Roman"/>
          <w:sz w:val="24"/>
          <w:szCs w:val="24"/>
        </w:rPr>
        <w:t>–</w:t>
      </w:r>
      <w:r w:rsidRPr="008E242C">
        <w:rPr>
          <w:rFonts w:ascii="Times New Roman" w:hAnsi="Times New Roman" w:cs="Times New Roman"/>
          <w:sz w:val="24"/>
          <w:szCs w:val="24"/>
        </w:rPr>
        <w:t xml:space="preserve"> заходи щодо запобігання виникненню заборгованості та її погашення;</w:t>
      </w:r>
    </w:p>
    <w:p w:rsidR="005653BC" w:rsidRPr="008E242C" w:rsidRDefault="005653BC" w:rsidP="00206DA0">
      <w:pPr>
        <w:pStyle w:val="Standarduser"/>
        <w:tabs>
          <w:tab w:val="left" w:pos="993"/>
        </w:tabs>
        <w:spacing w:before="120" w:after="0" w:line="276" w:lineRule="auto"/>
        <w:ind w:firstLine="567"/>
        <w:jc w:val="both"/>
        <w:rPr>
          <w:rFonts w:ascii="Times New Roman" w:hAnsi="Times New Roman" w:cs="Times New Roman"/>
          <w:sz w:val="24"/>
          <w:szCs w:val="24"/>
        </w:rPr>
      </w:pPr>
      <w:r w:rsidRPr="008E242C">
        <w:rPr>
          <w:rFonts w:ascii="Times New Roman" w:hAnsi="Times New Roman" w:cs="Times New Roman"/>
          <w:sz w:val="24"/>
          <w:szCs w:val="24"/>
        </w:rPr>
        <w:t xml:space="preserve">з підвищення ефективності системи управління бюджетними коштами </w:t>
      </w:r>
      <w:r w:rsidR="00515C49" w:rsidRPr="008E242C">
        <w:rPr>
          <w:rFonts w:ascii="Times New Roman" w:hAnsi="Times New Roman" w:cs="Times New Roman"/>
          <w:sz w:val="24"/>
          <w:szCs w:val="24"/>
        </w:rPr>
        <w:t>–</w:t>
      </w:r>
      <w:r w:rsidRPr="008E242C">
        <w:rPr>
          <w:rFonts w:ascii="Times New Roman" w:hAnsi="Times New Roman" w:cs="Times New Roman"/>
          <w:sz w:val="24"/>
          <w:szCs w:val="24"/>
        </w:rPr>
        <w:t xml:space="preserve"> удосконалення механізмів та процедур, що застосовуються під час розподілу та використання бюджетних коштів, управлінського обліку та адміністративної статистики, підходів до визначення одержувачів бюджетних коштів, механізмів контролю розпорядників нижчого рівня та одержувачів бюджетних коштів;</w:t>
      </w:r>
    </w:p>
    <w:p w:rsidR="005653BC" w:rsidRPr="008E242C" w:rsidRDefault="005653BC" w:rsidP="00206DA0">
      <w:pPr>
        <w:widowControl/>
        <w:tabs>
          <w:tab w:val="left" w:pos="243"/>
        </w:tabs>
        <w:spacing w:before="120" w:line="276" w:lineRule="auto"/>
        <w:ind w:firstLine="567"/>
        <w:jc w:val="both"/>
        <w:rPr>
          <w:szCs w:val="24"/>
        </w:rPr>
      </w:pPr>
      <w:r w:rsidRPr="008E242C">
        <w:rPr>
          <w:szCs w:val="24"/>
        </w:rPr>
        <w:t>ініціювання проведення огляду витрат державного бюджету у відповідній сфері.</w:t>
      </w:r>
    </w:p>
    <w:p w:rsidR="005653BC" w:rsidRPr="008E242C" w:rsidRDefault="002A4299" w:rsidP="00206DA0">
      <w:pPr>
        <w:pStyle w:val="Standarduser"/>
        <w:numPr>
          <w:ilvl w:val="0"/>
          <w:numId w:val="16"/>
        </w:numPr>
        <w:tabs>
          <w:tab w:val="left" w:pos="993"/>
        </w:tabs>
        <w:spacing w:before="120" w:after="0" w:line="276" w:lineRule="auto"/>
        <w:ind w:left="0" w:firstLine="567"/>
        <w:jc w:val="both"/>
        <w:rPr>
          <w:rFonts w:ascii="Times New Roman" w:hAnsi="Times New Roman" w:cs="Times New Roman"/>
          <w:sz w:val="24"/>
          <w:szCs w:val="24"/>
        </w:rPr>
      </w:pPr>
      <w:r w:rsidRPr="008E242C">
        <w:rPr>
          <w:rFonts w:ascii="Times New Roman" w:hAnsi="Times New Roman" w:cs="Times New Roman"/>
          <w:sz w:val="24"/>
          <w:szCs w:val="24"/>
        </w:rPr>
        <w:t>О</w:t>
      </w:r>
      <w:r w:rsidR="005653BC" w:rsidRPr="008E242C">
        <w:rPr>
          <w:rFonts w:ascii="Times New Roman" w:hAnsi="Times New Roman" w:cs="Times New Roman"/>
          <w:sz w:val="24"/>
          <w:szCs w:val="24"/>
        </w:rPr>
        <w:t>цінк</w:t>
      </w:r>
      <w:r w:rsidRPr="008E242C">
        <w:rPr>
          <w:rFonts w:ascii="Times New Roman" w:hAnsi="Times New Roman" w:cs="Times New Roman"/>
          <w:sz w:val="24"/>
          <w:szCs w:val="24"/>
        </w:rPr>
        <w:t>а</w:t>
      </w:r>
      <w:r w:rsidR="005653BC" w:rsidRPr="008E242C">
        <w:rPr>
          <w:rFonts w:ascii="Times New Roman" w:hAnsi="Times New Roman" w:cs="Times New Roman"/>
          <w:sz w:val="24"/>
          <w:szCs w:val="24"/>
        </w:rPr>
        <w:t xml:space="preserve"> ефективності бюджетн</w:t>
      </w:r>
      <w:r w:rsidRPr="008E242C">
        <w:rPr>
          <w:rFonts w:ascii="Times New Roman" w:hAnsi="Times New Roman" w:cs="Times New Roman"/>
          <w:sz w:val="24"/>
          <w:szCs w:val="24"/>
        </w:rPr>
        <w:t>ої</w:t>
      </w:r>
      <w:r w:rsidR="005653BC" w:rsidRPr="008E242C">
        <w:rPr>
          <w:rFonts w:ascii="Times New Roman" w:hAnsi="Times New Roman" w:cs="Times New Roman"/>
          <w:sz w:val="24"/>
          <w:szCs w:val="24"/>
        </w:rPr>
        <w:t xml:space="preserve"> програм</w:t>
      </w:r>
      <w:r w:rsidRPr="008E242C">
        <w:rPr>
          <w:rFonts w:ascii="Times New Roman" w:hAnsi="Times New Roman" w:cs="Times New Roman"/>
          <w:sz w:val="24"/>
          <w:szCs w:val="24"/>
        </w:rPr>
        <w:t>и за звітний період</w:t>
      </w:r>
      <w:r w:rsidR="005653BC" w:rsidRPr="008E242C">
        <w:rPr>
          <w:rFonts w:ascii="Times New Roman" w:hAnsi="Times New Roman" w:cs="Times New Roman"/>
          <w:sz w:val="24"/>
          <w:szCs w:val="24"/>
        </w:rPr>
        <w:t xml:space="preserve"> підпису</w:t>
      </w:r>
      <w:r w:rsidRPr="008E242C">
        <w:rPr>
          <w:rFonts w:ascii="Times New Roman" w:hAnsi="Times New Roman" w:cs="Times New Roman"/>
          <w:sz w:val="24"/>
          <w:szCs w:val="24"/>
        </w:rPr>
        <w:t>є</w:t>
      </w:r>
      <w:r w:rsidR="005653BC" w:rsidRPr="008E242C">
        <w:rPr>
          <w:rFonts w:ascii="Times New Roman" w:hAnsi="Times New Roman" w:cs="Times New Roman"/>
          <w:sz w:val="24"/>
          <w:szCs w:val="24"/>
        </w:rPr>
        <w:t xml:space="preserve">ться керівником установи </w:t>
      </w:r>
      <w:r w:rsidR="00515C49" w:rsidRPr="008E242C">
        <w:rPr>
          <w:rFonts w:ascii="Times New Roman" w:hAnsi="Times New Roman" w:cs="Times New Roman"/>
          <w:sz w:val="24"/>
          <w:szCs w:val="24"/>
        </w:rPr>
        <w:t>-</w:t>
      </w:r>
      <w:r w:rsidR="004D7870" w:rsidRPr="008E242C">
        <w:rPr>
          <w:rFonts w:ascii="Times New Roman" w:hAnsi="Times New Roman" w:cs="Times New Roman"/>
          <w:sz w:val="24"/>
          <w:szCs w:val="24"/>
        </w:rPr>
        <w:t xml:space="preserve"> </w:t>
      </w:r>
      <w:r w:rsidR="005653BC" w:rsidRPr="008E242C">
        <w:rPr>
          <w:rFonts w:ascii="Times New Roman" w:hAnsi="Times New Roman" w:cs="Times New Roman"/>
          <w:sz w:val="24"/>
          <w:szCs w:val="24"/>
        </w:rPr>
        <w:t>головного розпорядника</w:t>
      </w:r>
      <w:r w:rsidR="00515C49" w:rsidRPr="008E242C">
        <w:rPr>
          <w:rFonts w:ascii="Times New Roman" w:hAnsi="Times New Roman" w:cs="Times New Roman"/>
          <w:sz w:val="24"/>
          <w:szCs w:val="24"/>
        </w:rPr>
        <w:t xml:space="preserve"> коштів державного бюджету</w:t>
      </w:r>
      <w:r w:rsidR="005653BC" w:rsidRPr="008E242C">
        <w:rPr>
          <w:rFonts w:ascii="Times New Roman" w:hAnsi="Times New Roman" w:cs="Times New Roman"/>
          <w:sz w:val="24"/>
          <w:szCs w:val="24"/>
        </w:rPr>
        <w:t>.</w:t>
      </w:r>
    </w:p>
    <w:p w:rsidR="00D322A7" w:rsidRPr="008E242C" w:rsidRDefault="00D322A7" w:rsidP="00206DA0">
      <w:pPr>
        <w:widowControl/>
        <w:tabs>
          <w:tab w:val="left" w:pos="243"/>
          <w:tab w:val="left" w:pos="1134"/>
        </w:tabs>
        <w:spacing w:line="276" w:lineRule="auto"/>
        <w:jc w:val="both"/>
        <w:rPr>
          <w:b/>
          <w:szCs w:val="24"/>
        </w:rPr>
      </w:pPr>
    </w:p>
    <w:p w:rsidR="00856AE1" w:rsidRPr="008E242C" w:rsidRDefault="00856AE1" w:rsidP="00206DA0">
      <w:pPr>
        <w:widowControl/>
        <w:tabs>
          <w:tab w:val="left" w:pos="243"/>
          <w:tab w:val="left" w:pos="1134"/>
        </w:tabs>
        <w:spacing w:line="276" w:lineRule="auto"/>
        <w:jc w:val="both"/>
        <w:rPr>
          <w:b/>
          <w:szCs w:val="24"/>
        </w:rPr>
      </w:pPr>
    </w:p>
    <w:p w:rsidR="00856AE1" w:rsidRPr="008E242C" w:rsidRDefault="00856AE1" w:rsidP="00206DA0">
      <w:pPr>
        <w:widowControl/>
        <w:tabs>
          <w:tab w:val="left" w:pos="243"/>
          <w:tab w:val="left" w:pos="1134"/>
        </w:tabs>
        <w:spacing w:line="276" w:lineRule="auto"/>
        <w:jc w:val="both"/>
        <w:rPr>
          <w:b/>
          <w:szCs w:val="24"/>
        </w:rPr>
      </w:pPr>
    </w:p>
    <w:p w:rsidR="004D7870" w:rsidRPr="008E242C" w:rsidRDefault="004D7870" w:rsidP="00206DA0">
      <w:pPr>
        <w:widowControl/>
        <w:tabs>
          <w:tab w:val="left" w:pos="243"/>
          <w:tab w:val="left" w:pos="1134"/>
        </w:tabs>
        <w:spacing w:line="276" w:lineRule="auto"/>
        <w:jc w:val="both"/>
        <w:rPr>
          <w:b/>
          <w:szCs w:val="24"/>
        </w:rPr>
      </w:pPr>
      <w:r w:rsidRPr="008E242C">
        <w:rPr>
          <w:b/>
          <w:szCs w:val="24"/>
        </w:rPr>
        <w:t xml:space="preserve">Директор департаменту </w:t>
      </w:r>
    </w:p>
    <w:p w:rsidR="004D7870" w:rsidRPr="008E242C" w:rsidRDefault="004D7870" w:rsidP="00206DA0">
      <w:pPr>
        <w:widowControl/>
        <w:tabs>
          <w:tab w:val="left" w:pos="243"/>
          <w:tab w:val="left" w:pos="1134"/>
        </w:tabs>
        <w:spacing w:line="276" w:lineRule="auto"/>
        <w:jc w:val="both"/>
        <w:rPr>
          <w:b/>
          <w:szCs w:val="24"/>
        </w:rPr>
      </w:pPr>
      <w:r w:rsidRPr="008E242C">
        <w:rPr>
          <w:b/>
          <w:szCs w:val="24"/>
        </w:rPr>
        <w:t>державного бюджету                                                                             Володимир ЛОЗИЦЬКИЙ</w:t>
      </w:r>
    </w:p>
    <w:sectPr w:rsidR="004D7870" w:rsidRPr="008E242C" w:rsidSect="00B17A78">
      <w:headerReference w:type="default" r:id="rId9"/>
      <w:pgSz w:w="11906" w:h="16838" w:code="9"/>
      <w:pgMar w:top="1134" w:right="567" w:bottom="993" w:left="170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1BB" w:rsidRDefault="00D001BB">
      <w:r>
        <w:separator/>
      </w:r>
    </w:p>
  </w:endnote>
  <w:endnote w:type="continuationSeparator" w:id="0">
    <w:p w:rsidR="00D001BB" w:rsidRDefault="00D00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F">
    <w:altName w:val="Times New Roman"/>
    <w:charset w:val="00"/>
    <w:family w:val="auto"/>
    <w:pitch w:val="variable"/>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1BB" w:rsidRDefault="00D001BB">
      <w:r>
        <w:rPr>
          <w:color w:val="000000"/>
        </w:rPr>
        <w:separator/>
      </w:r>
    </w:p>
  </w:footnote>
  <w:footnote w:type="continuationSeparator" w:id="0">
    <w:p w:rsidR="00D001BB" w:rsidRDefault="00D00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EBA" w:rsidRDefault="00E317FC">
    <w:pPr>
      <w:pStyle w:val="a6"/>
      <w:jc w:val="center"/>
    </w:pPr>
    <w:r>
      <w:fldChar w:fldCharType="begin"/>
    </w:r>
    <w:r>
      <w:instrText xml:space="preserve"> PAGE </w:instrText>
    </w:r>
    <w:r>
      <w:fldChar w:fldCharType="separate"/>
    </w:r>
    <w:r w:rsidR="00056A71">
      <w:rPr>
        <w:noProof/>
      </w:rPr>
      <w:t>2</w:t>
    </w:r>
    <w:r>
      <w:fldChar w:fldCharType="end"/>
    </w:r>
  </w:p>
  <w:p w:rsidR="00697EBA" w:rsidRDefault="00D001B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F744C"/>
    <w:multiLevelType w:val="multilevel"/>
    <w:tmpl w:val="D4D0ADBE"/>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F343FA4"/>
    <w:multiLevelType w:val="multilevel"/>
    <w:tmpl w:val="4E708EEA"/>
    <w:styleLink w:val="WWNum5"/>
    <w:lvl w:ilvl="0">
      <w:start w:val="1"/>
      <w:numFmt w:val="decimal"/>
      <w:lvlText w:val="%1."/>
      <w:lvlJc w:val="left"/>
      <w:pPr>
        <w:ind w:left="928" w:hanging="360"/>
      </w:pPr>
      <w:rPr>
        <w:rFonts w:cs="Times New Roman"/>
        <w:b/>
        <w:sz w:val="24"/>
        <w:szCs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21783811"/>
    <w:multiLevelType w:val="hybridMultilevel"/>
    <w:tmpl w:val="DB888880"/>
    <w:lvl w:ilvl="0" w:tplc="15AE3BA0">
      <w:start w:val="1"/>
      <w:numFmt w:val="decimal"/>
      <w:lvlText w:val="%1."/>
      <w:lvlJc w:val="left"/>
      <w:pPr>
        <w:ind w:left="1637" w:hanging="360"/>
      </w:pPr>
      <w:rPr>
        <w:rFonts w:ascii="Times New Roman" w:hAnsi="Times New Roman" w:cs="Times New Roman" w:hint="default"/>
        <w:strike w:val="0"/>
        <w:color w:val="000000" w:themeColor="text1"/>
        <w:sz w:val="24"/>
        <w:szCs w:val="24"/>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29612D6"/>
    <w:multiLevelType w:val="multilevel"/>
    <w:tmpl w:val="87427510"/>
    <w:styleLink w:val="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32576FE"/>
    <w:multiLevelType w:val="multilevel"/>
    <w:tmpl w:val="A084611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8A2CF6"/>
    <w:multiLevelType w:val="multilevel"/>
    <w:tmpl w:val="DDFA5348"/>
    <w:lvl w:ilvl="0">
      <w:start w:val="1"/>
      <w:numFmt w:val="decimal"/>
      <w:lvlText w:val="%1."/>
      <w:lvlJc w:val="left"/>
      <w:pPr>
        <w:ind w:left="720" w:hanging="360"/>
      </w:pPr>
      <w:rPr>
        <w:rFonts w:hint="default"/>
        <w:strike w:val="0"/>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9097814"/>
    <w:multiLevelType w:val="multilevel"/>
    <w:tmpl w:val="EF3C9754"/>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E6F1EAA"/>
    <w:multiLevelType w:val="multilevel"/>
    <w:tmpl w:val="172E8932"/>
    <w:styleLink w:val="WWNum3"/>
    <w:lvl w:ilvl="0">
      <w:start w:val="1"/>
      <w:numFmt w:val="decimal"/>
      <w:lvlText w:val="%1."/>
      <w:lvlJc w:val="left"/>
      <w:pPr>
        <w:ind w:left="928" w:hanging="360"/>
      </w:pPr>
      <w:rPr>
        <w:rFonts w:cs="Times New Roman"/>
        <w:sz w:val="24"/>
        <w:szCs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15:restartNumberingAfterBreak="0">
    <w:nsid w:val="33E51DA4"/>
    <w:multiLevelType w:val="hybridMultilevel"/>
    <w:tmpl w:val="EECE02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76C2F82"/>
    <w:multiLevelType w:val="multilevel"/>
    <w:tmpl w:val="894A43D8"/>
    <w:styleLink w:val="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 w15:restartNumberingAfterBreak="0">
    <w:nsid w:val="5952662E"/>
    <w:multiLevelType w:val="hybridMultilevel"/>
    <w:tmpl w:val="007040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0BA0287"/>
    <w:multiLevelType w:val="multilevel"/>
    <w:tmpl w:val="A242529A"/>
    <w:lvl w:ilvl="0">
      <w:start w:val="1"/>
      <w:numFmt w:val="decimal"/>
      <w:lvlText w:val="%1."/>
      <w:lvlJc w:val="left"/>
      <w:pPr>
        <w:ind w:left="927"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6265197F"/>
    <w:multiLevelType w:val="multilevel"/>
    <w:tmpl w:val="FBC41D54"/>
    <w:lvl w:ilvl="0">
      <w:start w:val="1"/>
      <w:numFmt w:val="decimal"/>
      <w:lvlText w:val="%1."/>
      <w:lvlJc w:val="left"/>
      <w:pPr>
        <w:ind w:left="720" w:hanging="360"/>
      </w:pPr>
      <w:rPr>
        <w:rFonts w:hint="default"/>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E871115"/>
    <w:multiLevelType w:val="multilevel"/>
    <w:tmpl w:val="31584646"/>
    <w:styleLink w:val="WWNum4"/>
    <w:lvl w:ilvl="0">
      <w:start w:val="1"/>
      <w:numFmt w:val="decimal"/>
      <w:lvlText w:val="%1."/>
      <w:lvlJc w:val="left"/>
      <w:pPr>
        <w:ind w:left="928" w:hanging="360"/>
      </w:pPr>
      <w:rPr>
        <w:rFonts w:ascii="Times New Roman" w:hAnsi="Times New Roman" w:cs="Times New Roman"/>
        <w:b/>
        <w:sz w:val="24"/>
        <w:szCs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 w15:restartNumberingAfterBreak="0">
    <w:nsid w:val="6EBF5D36"/>
    <w:multiLevelType w:val="hybridMultilevel"/>
    <w:tmpl w:val="A57879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75B57390"/>
    <w:multiLevelType w:val="multilevel"/>
    <w:tmpl w:val="DDFA5348"/>
    <w:lvl w:ilvl="0">
      <w:start w:val="1"/>
      <w:numFmt w:val="decimal"/>
      <w:lvlText w:val="%1."/>
      <w:lvlJc w:val="left"/>
      <w:pPr>
        <w:ind w:left="720" w:hanging="360"/>
      </w:pPr>
      <w:rPr>
        <w:rFonts w:hint="default"/>
        <w:strike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9365EDB"/>
    <w:multiLevelType w:val="multilevel"/>
    <w:tmpl w:val="7A92A8E8"/>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7E386DE8"/>
    <w:multiLevelType w:val="hybridMultilevel"/>
    <w:tmpl w:val="B7085D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3"/>
  </w:num>
  <w:num w:numId="3">
    <w:abstractNumId w:val="6"/>
  </w:num>
  <w:num w:numId="4">
    <w:abstractNumId w:val="0"/>
  </w:num>
  <w:num w:numId="5">
    <w:abstractNumId w:val="16"/>
  </w:num>
  <w:num w:numId="6">
    <w:abstractNumId w:val="7"/>
  </w:num>
  <w:num w:numId="7">
    <w:abstractNumId w:val="13"/>
  </w:num>
  <w:num w:numId="8">
    <w:abstractNumId w:val="1"/>
  </w:num>
  <w:num w:numId="9">
    <w:abstractNumId w:val="2"/>
  </w:num>
  <w:num w:numId="10">
    <w:abstractNumId w:val="8"/>
  </w:num>
  <w:num w:numId="11">
    <w:abstractNumId w:val="17"/>
  </w:num>
  <w:num w:numId="12">
    <w:abstractNumId w:val="11"/>
  </w:num>
  <w:num w:numId="13">
    <w:abstractNumId w:val="5"/>
  </w:num>
  <w:num w:numId="14">
    <w:abstractNumId w:val="10"/>
  </w:num>
  <w:num w:numId="15">
    <w:abstractNumId w:val="4"/>
  </w:num>
  <w:num w:numId="16">
    <w:abstractNumId w:val="12"/>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C54"/>
    <w:rsid w:val="000123EA"/>
    <w:rsid w:val="00020144"/>
    <w:rsid w:val="00021022"/>
    <w:rsid w:val="00042EA7"/>
    <w:rsid w:val="0005492B"/>
    <w:rsid w:val="00055AC9"/>
    <w:rsid w:val="00056A71"/>
    <w:rsid w:val="0007028F"/>
    <w:rsid w:val="0007593E"/>
    <w:rsid w:val="000C5F80"/>
    <w:rsid w:val="000D14A0"/>
    <w:rsid w:val="000D2675"/>
    <w:rsid w:val="000E6685"/>
    <w:rsid w:val="000F3D0E"/>
    <w:rsid w:val="00100CAA"/>
    <w:rsid w:val="00103007"/>
    <w:rsid w:val="00111E14"/>
    <w:rsid w:val="00126240"/>
    <w:rsid w:val="00144DFC"/>
    <w:rsid w:val="00150723"/>
    <w:rsid w:val="00164E4E"/>
    <w:rsid w:val="00170315"/>
    <w:rsid w:val="001721CB"/>
    <w:rsid w:val="00197734"/>
    <w:rsid w:val="001A6D95"/>
    <w:rsid w:val="001B00A0"/>
    <w:rsid w:val="001B790C"/>
    <w:rsid w:val="001C517E"/>
    <w:rsid w:val="001E41C0"/>
    <w:rsid w:val="001E5A83"/>
    <w:rsid w:val="001F1F7A"/>
    <w:rsid w:val="001F63F0"/>
    <w:rsid w:val="002005BE"/>
    <w:rsid w:val="00206DA0"/>
    <w:rsid w:val="002071FF"/>
    <w:rsid w:val="0021278B"/>
    <w:rsid w:val="00212AD0"/>
    <w:rsid w:val="0022553E"/>
    <w:rsid w:val="002307A4"/>
    <w:rsid w:val="00242B9F"/>
    <w:rsid w:val="002436D6"/>
    <w:rsid w:val="002478CA"/>
    <w:rsid w:val="0025561D"/>
    <w:rsid w:val="00261BFF"/>
    <w:rsid w:val="002643B7"/>
    <w:rsid w:val="002650B3"/>
    <w:rsid w:val="00272D5D"/>
    <w:rsid w:val="002748A4"/>
    <w:rsid w:val="002A0C40"/>
    <w:rsid w:val="002A4299"/>
    <w:rsid w:val="002B4975"/>
    <w:rsid w:val="002B5B3B"/>
    <w:rsid w:val="002C5071"/>
    <w:rsid w:val="002D0277"/>
    <w:rsid w:val="002F12B3"/>
    <w:rsid w:val="003060CD"/>
    <w:rsid w:val="00310AC6"/>
    <w:rsid w:val="00310D4B"/>
    <w:rsid w:val="00351840"/>
    <w:rsid w:val="00353972"/>
    <w:rsid w:val="00355B8D"/>
    <w:rsid w:val="00356F38"/>
    <w:rsid w:val="00360F53"/>
    <w:rsid w:val="003611C6"/>
    <w:rsid w:val="003637A1"/>
    <w:rsid w:val="00367CA0"/>
    <w:rsid w:val="00371BF7"/>
    <w:rsid w:val="003939AC"/>
    <w:rsid w:val="003A1A47"/>
    <w:rsid w:val="003B7B29"/>
    <w:rsid w:val="003C5564"/>
    <w:rsid w:val="003D2DD0"/>
    <w:rsid w:val="003D356F"/>
    <w:rsid w:val="00411CA0"/>
    <w:rsid w:val="004123A4"/>
    <w:rsid w:val="00416B8A"/>
    <w:rsid w:val="004252F7"/>
    <w:rsid w:val="00426583"/>
    <w:rsid w:val="00432EE5"/>
    <w:rsid w:val="00434A9C"/>
    <w:rsid w:val="00440BE8"/>
    <w:rsid w:val="00443D0D"/>
    <w:rsid w:val="00444FEA"/>
    <w:rsid w:val="004624D2"/>
    <w:rsid w:val="00477E74"/>
    <w:rsid w:val="00483E12"/>
    <w:rsid w:val="00493F59"/>
    <w:rsid w:val="00497445"/>
    <w:rsid w:val="004B018C"/>
    <w:rsid w:val="004B5DB6"/>
    <w:rsid w:val="004C2136"/>
    <w:rsid w:val="004C2139"/>
    <w:rsid w:val="004C4BDB"/>
    <w:rsid w:val="004D7870"/>
    <w:rsid w:val="004D7930"/>
    <w:rsid w:val="004F147F"/>
    <w:rsid w:val="004F6267"/>
    <w:rsid w:val="00515C49"/>
    <w:rsid w:val="00524E79"/>
    <w:rsid w:val="00527925"/>
    <w:rsid w:val="00553998"/>
    <w:rsid w:val="005653BC"/>
    <w:rsid w:val="00565CCA"/>
    <w:rsid w:val="00571156"/>
    <w:rsid w:val="005B0BC8"/>
    <w:rsid w:val="005C46CB"/>
    <w:rsid w:val="005E2B80"/>
    <w:rsid w:val="005F77EC"/>
    <w:rsid w:val="00600670"/>
    <w:rsid w:val="00615BC3"/>
    <w:rsid w:val="006206D1"/>
    <w:rsid w:val="00622F0A"/>
    <w:rsid w:val="00624377"/>
    <w:rsid w:val="006270B1"/>
    <w:rsid w:val="006348FA"/>
    <w:rsid w:val="00635240"/>
    <w:rsid w:val="00671CCE"/>
    <w:rsid w:val="006B43A1"/>
    <w:rsid w:val="006B77F9"/>
    <w:rsid w:val="006B7819"/>
    <w:rsid w:val="006C3E50"/>
    <w:rsid w:val="006D2C5F"/>
    <w:rsid w:val="006E0C54"/>
    <w:rsid w:val="006F225B"/>
    <w:rsid w:val="006F2883"/>
    <w:rsid w:val="006F7E7F"/>
    <w:rsid w:val="0070439B"/>
    <w:rsid w:val="007150EA"/>
    <w:rsid w:val="007208D1"/>
    <w:rsid w:val="00721CA9"/>
    <w:rsid w:val="00726CFA"/>
    <w:rsid w:val="00747465"/>
    <w:rsid w:val="00765539"/>
    <w:rsid w:val="007736FD"/>
    <w:rsid w:val="0077648B"/>
    <w:rsid w:val="00783AB3"/>
    <w:rsid w:val="0079108A"/>
    <w:rsid w:val="007911B1"/>
    <w:rsid w:val="00795CDC"/>
    <w:rsid w:val="007A1262"/>
    <w:rsid w:val="007D0640"/>
    <w:rsid w:val="007E6080"/>
    <w:rsid w:val="00807883"/>
    <w:rsid w:val="00815D96"/>
    <w:rsid w:val="00816CA9"/>
    <w:rsid w:val="0082050C"/>
    <w:rsid w:val="00835834"/>
    <w:rsid w:val="00841864"/>
    <w:rsid w:val="008418E7"/>
    <w:rsid w:val="00845F6C"/>
    <w:rsid w:val="00856AE1"/>
    <w:rsid w:val="00867C46"/>
    <w:rsid w:val="00874138"/>
    <w:rsid w:val="00876E64"/>
    <w:rsid w:val="00886500"/>
    <w:rsid w:val="008A0B4A"/>
    <w:rsid w:val="008B0A93"/>
    <w:rsid w:val="008B6D80"/>
    <w:rsid w:val="008D0A31"/>
    <w:rsid w:val="008E242C"/>
    <w:rsid w:val="008F5E7D"/>
    <w:rsid w:val="00910311"/>
    <w:rsid w:val="00942190"/>
    <w:rsid w:val="0095278B"/>
    <w:rsid w:val="009705F8"/>
    <w:rsid w:val="009712DE"/>
    <w:rsid w:val="00974C8C"/>
    <w:rsid w:val="00986D3F"/>
    <w:rsid w:val="00987270"/>
    <w:rsid w:val="00996B6C"/>
    <w:rsid w:val="009A5AA1"/>
    <w:rsid w:val="009A66A5"/>
    <w:rsid w:val="009C7A49"/>
    <w:rsid w:val="009D7601"/>
    <w:rsid w:val="009E13F9"/>
    <w:rsid w:val="00A0036F"/>
    <w:rsid w:val="00A045B5"/>
    <w:rsid w:val="00A1011F"/>
    <w:rsid w:val="00A1625E"/>
    <w:rsid w:val="00A43A28"/>
    <w:rsid w:val="00A519EF"/>
    <w:rsid w:val="00A60134"/>
    <w:rsid w:val="00A67084"/>
    <w:rsid w:val="00AA44AB"/>
    <w:rsid w:val="00AB4153"/>
    <w:rsid w:val="00AD5EFC"/>
    <w:rsid w:val="00AD7AFB"/>
    <w:rsid w:val="00AE6D09"/>
    <w:rsid w:val="00AF0D2B"/>
    <w:rsid w:val="00AF6BC3"/>
    <w:rsid w:val="00AF7032"/>
    <w:rsid w:val="00B12FCF"/>
    <w:rsid w:val="00B15E1B"/>
    <w:rsid w:val="00B17A78"/>
    <w:rsid w:val="00B27F48"/>
    <w:rsid w:val="00B42722"/>
    <w:rsid w:val="00B427EE"/>
    <w:rsid w:val="00B42B2E"/>
    <w:rsid w:val="00B61580"/>
    <w:rsid w:val="00B61BBA"/>
    <w:rsid w:val="00B62F43"/>
    <w:rsid w:val="00B70420"/>
    <w:rsid w:val="00B7404F"/>
    <w:rsid w:val="00B77C94"/>
    <w:rsid w:val="00B8410E"/>
    <w:rsid w:val="00B84F18"/>
    <w:rsid w:val="00B91A3C"/>
    <w:rsid w:val="00BA700B"/>
    <w:rsid w:val="00BC0571"/>
    <w:rsid w:val="00BC5C22"/>
    <w:rsid w:val="00BD2386"/>
    <w:rsid w:val="00BE54CE"/>
    <w:rsid w:val="00BF4CFE"/>
    <w:rsid w:val="00C06C82"/>
    <w:rsid w:val="00C072A3"/>
    <w:rsid w:val="00C30F1E"/>
    <w:rsid w:val="00C324D7"/>
    <w:rsid w:val="00C4202B"/>
    <w:rsid w:val="00C547AD"/>
    <w:rsid w:val="00C6528E"/>
    <w:rsid w:val="00C70A7D"/>
    <w:rsid w:val="00C710B9"/>
    <w:rsid w:val="00C741AF"/>
    <w:rsid w:val="00C87A31"/>
    <w:rsid w:val="00CA4769"/>
    <w:rsid w:val="00CE09EF"/>
    <w:rsid w:val="00CF5E60"/>
    <w:rsid w:val="00D001BB"/>
    <w:rsid w:val="00D0184B"/>
    <w:rsid w:val="00D019F3"/>
    <w:rsid w:val="00D15E4C"/>
    <w:rsid w:val="00D2467F"/>
    <w:rsid w:val="00D322A7"/>
    <w:rsid w:val="00D5605C"/>
    <w:rsid w:val="00D578C6"/>
    <w:rsid w:val="00D62BC1"/>
    <w:rsid w:val="00D66DCA"/>
    <w:rsid w:val="00D71B3D"/>
    <w:rsid w:val="00D8527A"/>
    <w:rsid w:val="00DA1E73"/>
    <w:rsid w:val="00DA3601"/>
    <w:rsid w:val="00DB37FA"/>
    <w:rsid w:val="00DB5868"/>
    <w:rsid w:val="00DC0441"/>
    <w:rsid w:val="00DC40A9"/>
    <w:rsid w:val="00DD29C5"/>
    <w:rsid w:val="00DD44A7"/>
    <w:rsid w:val="00DE1E10"/>
    <w:rsid w:val="00DE2612"/>
    <w:rsid w:val="00DF29D8"/>
    <w:rsid w:val="00E04A3C"/>
    <w:rsid w:val="00E12970"/>
    <w:rsid w:val="00E317FC"/>
    <w:rsid w:val="00E31B3E"/>
    <w:rsid w:val="00E35233"/>
    <w:rsid w:val="00E463C9"/>
    <w:rsid w:val="00E47579"/>
    <w:rsid w:val="00E545B5"/>
    <w:rsid w:val="00E73A81"/>
    <w:rsid w:val="00E9008E"/>
    <w:rsid w:val="00E90354"/>
    <w:rsid w:val="00E978BE"/>
    <w:rsid w:val="00EA5460"/>
    <w:rsid w:val="00EB3112"/>
    <w:rsid w:val="00EB7F22"/>
    <w:rsid w:val="00EC29B8"/>
    <w:rsid w:val="00EE1DA8"/>
    <w:rsid w:val="00EE244C"/>
    <w:rsid w:val="00EF1346"/>
    <w:rsid w:val="00F000A7"/>
    <w:rsid w:val="00F0195D"/>
    <w:rsid w:val="00F054CC"/>
    <w:rsid w:val="00F11016"/>
    <w:rsid w:val="00F16975"/>
    <w:rsid w:val="00F339C2"/>
    <w:rsid w:val="00F37F08"/>
    <w:rsid w:val="00F4784A"/>
    <w:rsid w:val="00F60C1C"/>
    <w:rsid w:val="00F90DDB"/>
    <w:rsid w:val="00F9654C"/>
    <w:rsid w:val="00F9662E"/>
    <w:rsid w:val="00F976F1"/>
    <w:rsid w:val="00FA128C"/>
    <w:rsid w:val="00FA7899"/>
    <w:rsid w:val="00FB09DC"/>
    <w:rsid w:val="00FB5405"/>
    <w:rsid w:val="00FC1DFF"/>
    <w:rsid w:val="00FC4211"/>
    <w:rsid w:val="00FC51AF"/>
    <w:rsid w:val="00FD4305"/>
    <w:rsid w:val="00FD7AFB"/>
    <w:rsid w:val="00FE6D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219534-A8D3-4035-8559-E82AA0C23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uk-UA" w:eastAsia="uk-UA"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2">
    <w:name w:val="heading 2"/>
    <w:pPr>
      <w:suppressAutoHyphens/>
      <w:spacing w:before="280" w:after="280"/>
      <w:outlineLvl w:val="1"/>
    </w:pPr>
    <w:rPr>
      <w:b/>
      <w:bCs/>
      <w:sz w:val="36"/>
      <w:szCs w:val="36"/>
    </w:rPr>
  </w:style>
  <w:style w:type="paragraph" w:styleId="3">
    <w:name w:val="heading 3"/>
    <w:pPr>
      <w:suppressAutoHyphens/>
      <w:spacing w:before="280" w:after="280"/>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user"/>
    <w:next w:val="Textbodyuser"/>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76" w:lineRule="auto"/>
    </w:pPr>
  </w:style>
  <w:style w:type="paragraph" w:styleId="a3">
    <w:name w:val="List"/>
    <w:basedOn w:val="Textbodyuser"/>
    <w:rPr>
      <w:rFonts w:cs="Arial"/>
    </w:rPr>
  </w:style>
  <w:style w:type="paragraph" w:styleId="a4">
    <w:name w:val="caption"/>
    <w:basedOn w:val="Standarduser"/>
    <w:pPr>
      <w:suppressLineNumbers/>
      <w:spacing w:before="120" w:after="120"/>
    </w:pPr>
    <w:rPr>
      <w:rFonts w:cs="Arial"/>
      <w:i/>
      <w:iCs/>
    </w:rPr>
  </w:style>
  <w:style w:type="paragraph" w:customStyle="1" w:styleId="Index">
    <w:name w:val="Index"/>
    <w:basedOn w:val="Standarduser"/>
    <w:pPr>
      <w:suppressLineNumbers/>
    </w:pPr>
    <w:rPr>
      <w:rFonts w:cs="Arial"/>
    </w:rPr>
  </w:style>
  <w:style w:type="paragraph" w:customStyle="1" w:styleId="Standarduser">
    <w:name w:val="Standard (user)"/>
    <w:pPr>
      <w:widowControl/>
      <w:suppressAutoHyphens/>
      <w:spacing w:after="160" w:line="256" w:lineRule="auto"/>
    </w:pPr>
    <w:rPr>
      <w:rFonts w:ascii="Calibri" w:eastAsia="Calibri" w:hAnsi="Calibri" w:cs="F"/>
      <w:sz w:val="22"/>
      <w:szCs w:val="22"/>
      <w:lang w:eastAsia="en-US"/>
    </w:rPr>
  </w:style>
  <w:style w:type="paragraph" w:customStyle="1" w:styleId="Textbodyuser">
    <w:name w:val="Text body (user)"/>
    <w:basedOn w:val="Standarduser"/>
    <w:pPr>
      <w:spacing w:after="140" w:line="276" w:lineRule="auto"/>
    </w:pPr>
  </w:style>
  <w:style w:type="paragraph" w:customStyle="1" w:styleId="msonormal0">
    <w:name w:val="msonormal"/>
    <w:basedOn w:val="Standarduser"/>
    <w:pPr>
      <w:spacing w:before="280" w:after="280"/>
    </w:pPr>
  </w:style>
  <w:style w:type="paragraph" w:styleId="a5">
    <w:name w:val="Normal (Web)"/>
    <w:basedOn w:val="Standarduser"/>
    <w:pPr>
      <w:spacing w:before="280" w:after="280"/>
    </w:pPr>
  </w:style>
  <w:style w:type="paragraph" w:styleId="a6">
    <w:name w:val="header"/>
    <w:basedOn w:val="Standarduser"/>
    <w:pPr>
      <w:tabs>
        <w:tab w:val="center" w:pos="4819"/>
        <w:tab w:val="right" w:pos="9639"/>
      </w:tabs>
    </w:pPr>
  </w:style>
  <w:style w:type="paragraph" w:styleId="a7">
    <w:name w:val="footer"/>
    <w:basedOn w:val="Standarduser"/>
    <w:pPr>
      <w:tabs>
        <w:tab w:val="center" w:pos="4819"/>
        <w:tab w:val="right" w:pos="9639"/>
      </w:tabs>
    </w:pPr>
  </w:style>
  <w:style w:type="paragraph" w:styleId="a8">
    <w:name w:val="List Paragraph"/>
    <w:basedOn w:val="Standarduser"/>
    <w:qFormat/>
    <w:pPr>
      <w:ind w:left="720"/>
    </w:pPr>
  </w:style>
  <w:style w:type="paragraph" w:customStyle="1" w:styleId="TableContents">
    <w:name w:val="Table Contents"/>
    <w:basedOn w:val="Standarduser"/>
    <w:pPr>
      <w:suppressLineNumbers/>
    </w:pPr>
  </w:style>
  <w:style w:type="paragraph" w:customStyle="1" w:styleId="TableHeading">
    <w:name w:val="Table Heading"/>
    <w:basedOn w:val="TableContents"/>
    <w:pPr>
      <w:jc w:val="center"/>
    </w:pPr>
    <w:rPr>
      <w:b/>
      <w:bCs/>
    </w:rPr>
  </w:style>
  <w:style w:type="paragraph" w:customStyle="1" w:styleId="11">
    <w:name w:val="Звичайний1"/>
    <w:pPr>
      <w:widowControl/>
      <w:suppressAutoHyphens/>
    </w:pPr>
    <w:rPr>
      <w:sz w:val="20"/>
      <w:lang w:val="en-US" w:eastAsia="ru-RU"/>
    </w:rPr>
  </w:style>
  <w:style w:type="paragraph" w:styleId="a9">
    <w:name w:val="Balloon Text"/>
    <w:basedOn w:val="Standard"/>
    <w:rPr>
      <w:rFonts w:ascii="Segoe UI" w:eastAsia="Segoe UI" w:hAnsi="Segoe UI" w:cs="Segoe UI"/>
      <w:sz w:val="18"/>
      <w:szCs w:val="18"/>
    </w:rPr>
  </w:style>
  <w:style w:type="character" w:customStyle="1" w:styleId="20">
    <w:name w:val="Заголовок 2 Знак"/>
    <w:basedOn w:val="a0"/>
    <w:rPr>
      <w:rFonts w:ascii="Calibri Light" w:eastAsia="Times New Roman" w:hAnsi="Calibri Light" w:cs="Times New Roman"/>
      <w:color w:val="2E74B5"/>
      <w:sz w:val="26"/>
      <w:szCs w:val="26"/>
    </w:rPr>
  </w:style>
  <w:style w:type="character" w:customStyle="1" w:styleId="30">
    <w:name w:val="Заголовок 3 Знак"/>
    <w:basedOn w:val="a0"/>
    <w:rPr>
      <w:rFonts w:ascii="Calibri Light" w:eastAsia="Times New Roman" w:hAnsi="Calibri Light" w:cs="Times New Roman"/>
      <w:color w:val="1F4D78"/>
      <w:sz w:val="24"/>
      <w:szCs w:val="24"/>
    </w:rPr>
  </w:style>
  <w:style w:type="character" w:customStyle="1" w:styleId="Internetlinkuser">
    <w:name w:val="Internet link (user)"/>
    <w:basedOn w:val="a0"/>
    <w:rPr>
      <w:color w:val="0000FF"/>
      <w:u w:val="single"/>
    </w:rPr>
  </w:style>
  <w:style w:type="character" w:customStyle="1" w:styleId="aa">
    <w:name w:val="Верхній колонтитул Знак"/>
    <w:basedOn w:val="a0"/>
    <w:rPr>
      <w:rFonts w:eastAsia="Times New Roman"/>
      <w:sz w:val="24"/>
      <w:szCs w:val="24"/>
    </w:rPr>
  </w:style>
  <w:style w:type="character" w:customStyle="1" w:styleId="ab">
    <w:name w:val="Нижній колонтитул Знак"/>
    <w:basedOn w:val="a0"/>
    <w:rPr>
      <w:rFonts w:eastAsia="Times New Roman"/>
      <w:sz w:val="24"/>
      <w:szCs w:val="24"/>
    </w:rPr>
  </w:style>
  <w:style w:type="character" w:customStyle="1" w:styleId="ListLabel1">
    <w:name w:val="ListLabel 1"/>
    <w:rPr>
      <w:rFonts w:cs="Times New Roman"/>
      <w:sz w:val="24"/>
      <w:szCs w:val="24"/>
    </w:rPr>
  </w:style>
  <w:style w:type="character" w:customStyle="1" w:styleId="ListLabel2">
    <w:name w:val="ListLabel 2"/>
    <w:rPr>
      <w:rFonts w:ascii="Times New Roman" w:eastAsia="Times New Roman" w:hAnsi="Times New Roman" w:cs="Times New Roman"/>
      <w:b/>
      <w:sz w:val="24"/>
      <w:szCs w:val="24"/>
    </w:rPr>
  </w:style>
  <w:style w:type="character" w:customStyle="1" w:styleId="ListLabel3">
    <w:name w:val="ListLabel 3"/>
    <w:rPr>
      <w:b/>
    </w:rPr>
  </w:style>
  <w:style w:type="character" w:customStyle="1" w:styleId="ac">
    <w:name w:val="Текст у виносці Знак"/>
    <w:basedOn w:val="a0"/>
    <w:rPr>
      <w:rFonts w:ascii="Segoe UI" w:eastAsia="Segoe UI" w:hAnsi="Segoe UI" w:cs="Segoe UI"/>
      <w:sz w:val="18"/>
      <w:szCs w:val="18"/>
    </w:rPr>
  </w:style>
  <w:style w:type="character" w:customStyle="1" w:styleId="ListLabel4">
    <w:name w:val="ListLabel 4"/>
    <w:rPr>
      <w:rFonts w:cs="Times New Roman"/>
      <w:sz w:val="24"/>
      <w:szCs w:val="24"/>
    </w:rPr>
  </w:style>
  <w:style w:type="character" w:customStyle="1" w:styleId="ListLabel5">
    <w:name w:val="ListLabel 5"/>
    <w:rPr>
      <w:rFonts w:ascii="Times New Roman" w:eastAsia="Times New Roman" w:hAnsi="Times New Roman" w:cs="Times New Roman"/>
      <w:b/>
      <w:sz w:val="24"/>
      <w:szCs w:val="24"/>
    </w:rPr>
  </w:style>
  <w:style w:type="character" w:customStyle="1" w:styleId="ListLabel6">
    <w:name w:val="ListLabel 6"/>
    <w:rPr>
      <w:rFonts w:cs="Times New Roman"/>
      <w:b/>
      <w:sz w:val="24"/>
      <w:szCs w:val="24"/>
    </w:rPr>
  </w:style>
  <w:style w:type="character" w:customStyle="1" w:styleId="ListLabel7">
    <w:name w:val="ListLabel 7"/>
    <w:rPr>
      <w:b/>
      <w:color w:val="2E74B5"/>
    </w:rPr>
  </w:style>
  <w:style w:type="character" w:customStyle="1" w:styleId="Internetlink">
    <w:name w:val="Internet link"/>
    <w:rPr>
      <w:color w:val="000080"/>
      <w:u w:val="single"/>
    </w:rPr>
  </w:style>
  <w:style w:type="numbering" w:customStyle="1" w:styleId="10">
    <w:name w:val="Немає списку1"/>
    <w:basedOn w:val="a2"/>
    <w:pPr>
      <w:numPr>
        <w:numId w:val="1"/>
      </w:numPr>
    </w:pPr>
  </w:style>
  <w:style w:type="numbering" w:customStyle="1" w:styleId="1">
    <w:name w:val="Немає списку1"/>
    <w:basedOn w:val="a2"/>
    <w:pPr>
      <w:numPr>
        <w:numId w:val="2"/>
      </w:numPr>
    </w:pPr>
  </w:style>
  <w:style w:type="numbering" w:customStyle="1" w:styleId="WWNum10">
    <w:name w:val="WWNum10"/>
    <w:basedOn w:val="a2"/>
    <w:pPr>
      <w:numPr>
        <w:numId w:val="3"/>
      </w:numPr>
    </w:pPr>
  </w:style>
  <w:style w:type="numbering" w:customStyle="1" w:styleId="WWNum1">
    <w:name w:val="WWNum1"/>
    <w:basedOn w:val="a2"/>
    <w:pPr>
      <w:numPr>
        <w:numId w:val="4"/>
      </w:numPr>
    </w:pPr>
  </w:style>
  <w:style w:type="numbering" w:customStyle="1" w:styleId="WWNum2">
    <w:name w:val="WWNum2"/>
    <w:basedOn w:val="a2"/>
    <w:pPr>
      <w:numPr>
        <w:numId w:val="5"/>
      </w:numPr>
    </w:pPr>
  </w:style>
  <w:style w:type="numbering" w:customStyle="1" w:styleId="WWNum3">
    <w:name w:val="WWNum3"/>
    <w:basedOn w:val="a2"/>
    <w:pPr>
      <w:numPr>
        <w:numId w:val="6"/>
      </w:numPr>
    </w:pPr>
  </w:style>
  <w:style w:type="numbering" w:customStyle="1" w:styleId="WWNum4">
    <w:name w:val="WWNum4"/>
    <w:basedOn w:val="a2"/>
    <w:pPr>
      <w:numPr>
        <w:numId w:val="7"/>
      </w:numPr>
    </w:pPr>
  </w:style>
  <w:style w:type="numbering" w:customStyle="1" w:styleId="WWNum5">
    <w:name w:val="WWNum5"/>
    <w:basedOn w:val="a2"/>
    <w:pPr>
      <w:numPr>
        <w:numId w:val="8"/>
      </w:numPr>
    </w:pPr>
  </w:style>
  <w:style w:type="character" w:customStyle="1" w:styleId="rvts23">
    <w:name w:val="rvts23"/>
    <w:basedOn w:val="a0"/>
    <w:rsid w:val="00845F6C"/>
  </w:style>
  <w:style w:type="character" w:customStyle="1" w:styleId="rvts9">
    <w:name w:val="rvts9"/>
    <w:basedOn w:val="a0"/>
    <w:rsid w:val="00845F6C"/>
  </w:style>
  <w:style w:type="paragraph" w:customStyle="1" w:styleId="rvps6">
    <w:name w:val="rvps6"/>
    <w:basedOn w:val="a"/>
    <w:rsid w:val="00845F6C"/>
    <w:pPr>
      <w:widowControl/>
      <w:suppressAutoHyphens w:val="0"/>
      <w:autoSpaceDN/>
      <w:spacing w:before="100" w:beforeAutospacing="1" w:after="100" w:afterAutospacing="1"/>
      <w:textAlignment w:val="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34820">
      <w:bodyDiv w:val="1"/>
      <w:marLeft w:val="0"/>
      <w:marRight w:val="0"/>
      <w:marTop w:val="0"/>
      <w:marBottom w:val="0"/>
      <w:divBdr>
        <w:top w:val="none" w:sz="0" w:space="0" w:color="auto"/>
        <w:left w:val="none" w:sz="0" w:space="0" w:color="auto"/>
        <w:bottom w:val="none" w:sz="0" w:space="0" w:color="auto"/>
        <w:right w:val="none" w:sz="0" w:space="0" w:color="auto"/>
      </w:divBdr>
    </w:div>
    <w:div w:id="1426152876">
      <w:bodyDiv w:val="1"/>
      <w:marLeft w:val="0"/>
      <w:marRight w:val="0"/>
      <w:marTop w:val="0"/>
      <w:marBottom w:val="0"/>
      <w:divBdr>
        <w:top w:val="none" w:sz="0" w:space="0" w:color="auto"/>
        <w:left w:val="none" w:sz="0" w:space="0" w:color="auto"/>
        <w:bottom w:val="none" w:sz="0" w:space="0" w:color="auto"/>
        <w:right w:val="none" w:sz="0" w:space="0" w:color="auto"/>
      </w:divBdr>
      <w:divsChild>
        <w:div w:id="1949197226">
          <w:marLeft w:val="0"/>
          <w:marRight w:val="0"/>
          <w:marTop w:val="150"/>
          <w:marBottom w:val="15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1001-2011-&#108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F944E-4DFB-4945-8199-EE8B9575B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14656</Words>
  <Characters>8355</Characters>
  <Application>Microsoft Office Word</Application>
  <DocSecurity>0</DocSecurity>
  <Lines>69</Lines>
  <Paragraphs>45</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22966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Мартиненко Володимир Васильович</dc:creator>
  <cp:lastModifiedBy>Ганнисик Людмила Василівна</cp:lastModifiedBy>
  <cp:revision>2</cp:revision>
  <cp:lastPrinted>2020-03-13T15:02:00Z</cp:lastPrinted>
  <dcterms:created xsi:type="dcterms:W3CDTF">2020-03-16T07:58:00Z</dcterms:created>
  <dcterms:modified xsi:type="dcterms:W3CDTF">2020-03-16T07:58:00Z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