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E88CE" w14:textId="77777777" w:rsidR="00425629" w:rsidRPr="006651BD" w:rsidRDefault="00425629" w:rsidP="003F133F">
      <w:pPr>
        <w:ind w:left="5103"/>
        <w:rPr>
          <w:bCs/>
          <w:sz w:val="28"/>
          <w:szCs w:val="28"/>
          <w:lang w:val="uk-UA" w:eastAsia="uk-UA"/>
        </w:rPr>
      </w:pPr>
      <w:r w:rsidRPr="006651BD">
        <w:rPr>
          <w:bCs/>
          <w:sz w:val="28"/>
          <w:szCs w:val="28"/>
          <w:lang w:val="uk-UA" w:eastAsia="uk-UA"/>
        </w:rPr>
        <w:t>ЗАТВЕРДЖЕНО</w:t>
      </w:r>
    </w:p>
    <w:p w14:paraId="3BA307CD" w14:textId="77777777" w:rsidR="00425629" w:rsidRPr="006651BD" w:rsidRDefault="00425629" w:rsidP="003F133F">
      <w:pPr>
        <w:ind w:left="5103"/>
        <w:rPr>
          <w:bCs/>
          <w:sz w:val="28"/>
          <w:szCs w:val="28"/>
          <w:lang w:val="uk-UA" w:eastAsia="uk-UA"/>
        </w:rPr>
      </w:pPr>
      <w:r w:rsidRPr="006651BD">
        <w:rPr>
          <w:bCs/>
          <w:sz w:val="28"/>
          <w:szCs w:val="28"/>
          <w:lang w:val="uk-UA" w:eastAsia="uk-UA"/>
        </w:rPr>
        <w:t xml:space="preserve">Наказ Міністерства фінансів України </w:t>
      </w:r>
    </w:p>
    <w:p w14:paraId="786F0974" w14:textId="77777777" w:rsidR="00425629" w:rsidRPr="006651BD" w:rsidRDefault="00425629" w:rsidP="003F133F">
      <w:pPr>
        <w:ind w:left="5103"/>
        <w:rPr>
          <w:b/>
          <w:bCs/>
          <w:sz w:val="28"/>
          <w:szCs w:val="28"/>
          <w:lang w:val="uk-UA" w:eastAsia="uk-UA"/>
        </w:rPr>
      </w:pPr>
      <w:r w:rsidRPr="006651BD">
        <w:rPr>
          <w:bCs/>
          <w:sz w:val="28"/>
          <w:szCs w:val="28"/>
          <w:lang w:val="uk-UA" w:eastAsia="uk-UA"/>
        </w:rPr>
        <w:t>____________ 202</w:t>
      </w:r>
      <w:r w:rsidR="00406F5E" w:rsidRPr="006651BD">
        <w:rPr>
          <w:bCs/>
          <w:sz w:val="28"/>
          <w:szCs w:val="28"/>
          <w:lang w:val="uk-UA" w:eastAsia="uk-UA"/>
        </w:rPr>
        <w:t>5</w:t>
      </w:r>
      <w:r w:rsidRPr="006651BD">
        <w:rPr>
          <w:bCs/>
          <w:sz w:val="28"/>
          <w:szCs w:val="28"/>
          <w:lang w:val="uk-UA" w:eastAsia="uk-UA"/>
        </w:rPr>
        <w:t xml:space="preserve"> року № ____</w:t>
      </w:r>
    </w:p>
    <w:p w14:paraId="56CA9A01" w14:textId="77777777" w:rsidR="00406F5E" w:rsidRPr="006651BD" w:rsidRDefault="00406F5E" w:rsidP="00406F5E">
      <w:pPr>
        <w:tabs>
          <w:tab w:val="left" w:pos="993"/>
        </w:tabs>
        <w:ind w:firstLine="567"/>
        <w:jc w:val="center"/>
        <w:rPr>
          <w:b/>
          <w:sz w:val="28"/>
          <w:szCs w:val="28"/>
          <w:lang w:val="uk-UA"/>
        </w:rPr>
      </w:pPr>
    </w:p>
    <w:p w14:paraId="358303BD" w14:textId="77777777" w:rsidR="009A2254" w:rsidRPr="006651BD" w:rsidRDefault="009A2254" w:rsidP="00406F5E">
      <w:pPr>
        <w:tabs>
          <w:tab w:val="left" w:pos="993"/>
        </w:tabs>
        <w:ind w:firstLine="567"/>
        <w:jc w:val="center"/>
        <w:rPr>
          <w:b/>
          <w:sz w:val="28"/>
          <w:szCs w:val="28"/>
          <w:lang w:val="uk-UA"/>
        </w:rPr>
      </w:pPr>
    </w:p>
    <w:p w14:paraId="7E33284C" w14:textId="77777777" w:rsidR="00406F5E" w:rsidRPr="006651BD" w:rsidRDefault="00406F5E" w:rsidP="00406F5E">
      <w:pPr>
        <w:tabs>
          <w:tab w:val="left" w:pos="993"/>
        </w:tabs>
        <w:ind w:firstLine="567"/>
        <w:jc w:val="center"/>
        <w:rPr>
          <w:b/>
          <w:sz w:val="28"/>
          <w:szCs w:val="28"/>
          <w:lang w:val="uk-UA"/>
        </w:rPr>
      </w:pPr>
      <w:r w:rsidRPr="006651BD">
        <w:rPr>
          <w:b/>
          <w:sz w:val="28"/>
          <w:szCs w:val="28"/>
          <w:lang w:val="uk-UA"/>
        </w:rPr>
        <w:t>Зміни</w:t>
      </w:r>
    </w:p>
    <w:p w14:paraId="0B9DE61F" w14:textId="77777777" w:rsidR="00406F5E" w:rsidRPr="006651BD" w:rsidRDefault="00406F5E" w:rsidP="00406F5E">
      <w:pPr>
        <w:tabs>
          <w:tab w:val="left" w:pos="993"/>
        </w:tabs>
        <w:ind w:firstLine="567"/>
        <w:jc w:val="center"/>
        <w:rPr>
          <w:sz w:val="28"/>
          <w:szCs w:val="28"/>
          <w:lang w:val="uk-UA"/>
        </w:rPr>
      </w:pPr>
      <w:r w:rsidRPr="006651BD">
        <w:rPr>
          <w:b/>
          <w:sz w:val="28"/>
          <w:szCs w:val="28"/>
          <w:lang w:val="uk-UA"/>
        </w:rPr>
        <w:t>до Інструкції щодо підготовки бюджетної пропозиції</w:t>
      </w:r>
    </w:p>
    <w:p w14:paraId="4391E623" w14:textId="77777777" w:rsidR="00406F5E" w:rsidRPr="006651BD" w:rsidRDefault="00406F5E" w:rsidP="00406F5E">
      <w:pPr>
        <w:tabs>
          <w:tab w:val="left" w:pos="993"/>
        </w:tabs>
        <w:ind w:firstLine="567"/>
        <w:jc w:val="both"/>
        <w:rPr>
          <w:sz w:val="28"/>
          <w:szCs w:val="28"/>
          <w:lang w:val="uk-UA"/>
        </w:rPr>
      </w:pPr>
    </w:p>
    <w:p w14:paraId="13AEE3AC" w14:textId="77777777" w:rsidR="00AD2B19" w:rsidRPr="006651BD" w:rsidRDefault="00CD0BE5" w:rsidP="009A2254">
      <w:pPr>
        <w:tabs>
          <w:tab w:val="left" w:pos="993"/>
        </w:tabs>
        <w:ind w:firstLine="567"/>
        <w:jc w:val="both"/>
        <w:rPr>
          <w:sz w:val="28"/>
          <w:szCs w:val="28"/>
          <w:lang w:val="uk-UA"/>
        </w:rPr>
      </w:pPr>
      <w:r w:rsidRPr="006651BD">
        <w:rPr>
          <w:sz w:val="28"/>
          <w:szCs w:val="28"/>
          <w:lang w:val="uk-UA"/>
        </w:rPr>
        <w:t>1</w:t>
      </w:r>
      <w:r w:rsidR="00367C43" w:rsidRPr="006651BD">
        <w:rPr>
          <w:sz w:val="28"/>
          <w:szCs w:val="28"/>
          <w:lang w:val="uk-UA"/>
        </w:rPr>
        <w:t xml:space="preserve">. </w:t>
      </w:r>
      <w:r w:rsidR="00AD2B19" w:rsidRPr="006651BD">
        <w:rPr>
          <w:sz w:val="28"/>
          <w:szCs w:val="28"/>
          <w:lang w:val="uk-UA"/>
        </w:rPr>
        <w:t xml:space="preserve">У </w:t>
      </w:r>
      <w:r w:rsidR="0090577A" w:rsidRPr="006651BD">
        <w:rPr>
          <w:sz w:val="28"/>
          <w:szCs w:val="28"/>
          <w:lang w:val="uk-UA"/>
        </w:rPr>
        <w:t xml:space="preserve">розділі </w:t>
      </w:r>
      <w:r w:rsidR="00AD2B19" w:rsidRPr="006651BD">
        <w:rPr>
          <w:sz w:val="28"/>
          <w:szCs w:val="28"/>
          <w:lang w:val="uk-UA"/>
        </w:rPr>
        <w:t>І:</w:t>
      </w:r>
    </w:p>
    <w:p w14:paraId="3760FF0C" w14:textId="77777777" w:rsidR="00367C43" w:rsidRPr="006651BD" w:rsidRDefault="00367C43" w:rsidP="009A2254">
      <w:pPr>
        <w:ind w:firstLine="567"/>
        <w:jc w:val="both"/>
        <w:rPr>
          <w:lang w:val="uk-UA"/>
        </w:rPr>
      </w:pPr>
    </w:p>
    <w:p w14:paraId="1F25523B" w14:textId="55514213" w:rsidR="00DA36C4" w:rsidRPr="006651BD" w:rsidRDefault="00367C43" w:rsidP="009A2254">
      <w:pPr>
        <w:tabs>
          <w:tab w:val="left" w:pos="993"/>
        </w:tabs>
        <w:ind w:firstLine="567"/>
        <w:jc w:val="both"/>
        <w:rPr>
          <w:sz w:val="28"/>
          <w:szCs w:val="28"/>
          <w:lang w:val="uk-UA"/>
        </w:rPr>
      </w:pPr>
      <w:r w:rsidRPr="006651BD">
        <w:rPr>
          <w:sz w:val="28"/>
          <w:szCs w:val="28"/>
          <w:lang w:val="uk-UA"/>
        </w:rPr>
        <w:t xml:space="preserve">1) </w:t>
      </w:r>
      <w:r w:rsidR="0090577A" w:rsidRPr="006651BD">
        <w:rPr>
          <w:sz w:val="28"/>
          <w:szCs w:val="28"/>
          <w:lang w:val="uk-UA"/>
        </w:rPr>
        <w:t>пункт</w:t>
      </w:r>
      <w:r w:rsidR="00903533" w:rsidRPr="006651BD">
        <w:rPr>
          <w:sz w:val="28"/>
          <w:szCs w:val="28"/>
          <w:lang w:val="uk-UA"/>
        </w:rPr>
        <w:t xml:space="preserve"> </w:t>
      </w:r>
      <w:r w:rsidR="0090577A" w:rsidRPr="006651BD">
        <w:rPr>
          <w:sz w:val="28"/>
          <w:szCs w:val="28"/>
          <w:lang w:val="uk-UA"/>
        </w:rPr>
        <w:t>1</w:t>
      </w:r>
      <w:r w:rsidR="00DA36C4" w:rsidRPr="006651BD">
        <w:rPr>
          <w:sz w:val="28"/>
          <w:szCs w:val="28"/>
          <w:lang w:val="uk-UA"/>
        </w:rPr>
        <w:t xml:space="preserve"> після слів «порядок складання» доповнити словами «та аналізу»;</w:t>
      </w:r>
    </w:p>
    <w:p w14:paraId="75D05B93" w14:textId="77777777" w:rsidR="00367C43" w:rsidRPr="006651BD" w:rsidRDefault="00367C43" w:rsidP="009A2254">
      <w:pPr>
        <w:ind w:firstLine="567"/>
        <w:jc w:val="both"/>
        <w:rPr>
          <w:lang w:val="uk-UA"/>
        </w:rPr>
      </w:pPr>
    </w:p>
    <w:p w14:paraId="555614CE" w14:textId="77777777" w:rsidR="00DA36C4" w:rsidRPr="006651BD" w:rsidRDefault="00DA36C4" w:rsidP="009A2254">
      <w:pPr>
        <w:tabs>
          <w:tab w:val="left" w:pos="993"/>
        </w:tabs>
        <w:ind w:firstLine="567"/>
        <w:jc w:val="both"/>
        <w:rPr>
          <w:sz w:val="28"/>
          <w:szCs w:val="28"/>
          <w:lang w:val="uk-UA"/>
        </w:rPr>
      </w:pPr>
      <w:r w:rsidRPr="006651BD">
        <w:rPr>
          <w:sz w:val="28"/>
          <w:szCs w:val="28"/>
          <w:lang w:val="uk-UA"/>
        </w:rPr>
        <w:t xml:space="preserve">2) пункт 2 доповнити </w:t>
      </w:r>
      <w:r w:rsidR="00EA192C" w:rsidRPr="006651BD">
        <w:rPr>
          <w:sz w:val="28"/>
          <w:szCs w:val="28"/>
          <w:lang w:val="uk-UA"/>
        </w:rPr>
        <w:t xml:space="preserve">новим </w:t>
      </w:r>
      <w:bookmarkStart w:id="0" w:name="_Hlk194570090"/>
      <w:r w:rsidRPr="006651BD">
        <w:rPr>
          <w:sz w:val="28"/>
          <w:szCs w:val="28"/>
          <w:lang w:val="uk-UA"/>
        </w:rPr>
        <w:t>абзацом такого змісту</w:t>
      </w:r>
      <w:bookmarkEnd w:id="0"/>
      <w:r w:rsidRPr="006651BD">
        <w:rPr>
          <w:sz w:val="28"/>
          <w:szCs w:val="28"/>
          <w:lang w:val="uk-UA"/>
        </w:rPr>
        <w:t>:</w:t>
      </w:r>
    </w:p>
    <w:p w14:paraId="62690D28" w14:textId="5E09C2C1" w:rsidR="0090577A" w:rsidRPr="006651BD" w:rsidRDefault="00DA36C4" w:rsidP="009A2254">
      <w:pPr>
        <w:tabs>
          <w:tab w:val="left" w:pos="993"/>
        </w:tabs>
        <w:ind w:firstLine="567"/>
        <w:jc w:val="both"/>
        <w:rPr>
          <w:sz w:val="28"/>
          <w:szCs w:val="28"/>
          <w:lang w:val="uk-UA"/>
        </w:rPr>
      </w:pPr>
      <w:r w:rsidRPr="006651BD">
        <w:rPr>
          <w:sz w:val="28"/>
          <w:szCs w:val="28"/>
          <w:lang w:val="uk-UA"/>
        </w:rPr>
        <w:t>«Процес формування бюджетної пропозиції здійснюється учасниками бюджетного процесу відповідно до бюджетного законодавства.»;</w:t>
      </w:r>
    </w:p>
    <w:p w14:paraId="378145A6" w14:textId="3104E31A" w:rsidR="009D0605" w:rsidRPr="006651BD" w:rsidRDefault="009D0605" w:rsidP="009A2254">
      <w:pPr>
        <w:tabs>
          <w:tab w:val="left" w:pos="993"/>
        </w:tabs>
        <w:ind w:firstLine="567"/>
        <w:jc w:val="both"/>
        <w:rPr>
          <w:sz w:val="28"/>
          <w:szCs w:val="28"/>
          <w:lang w:val="uk-UA"/>
        </w:rPr>
      </w:pPr>
    </w:p>
    <w:p w14:paraId="689EC0B0" w14:textId="77777777" w:rsidR="009D0605" w:rsidRPr="006651BD" w:rsidRDefault="009D0605" w:rsidP="009A2254">
      <w:pPr>
        <w:tabs>
          <w:tab w:val="left" w:pos="993"/>
        </w:tabs>
        <w:ind w:firstLine="567"/>
        <w:jc w:val="both"/>
        <w:rPr>
          <w:sz w:val="28"/>
          <w:szCs w:val="28"/>
          <w:lang w:val="uk-UA"/>
        </w:rPr>
      </w:pPr>
      <w:r w:rsidRPr="006651BD">
        <w:rPr>
          <w:sz w:val="28"/>
          <w:szCs w:val="28"/>
          <w:lang w:val="uk-UA"/>
        </w:rPr>
        <w:t>3) у пункті 3:</w:t>
      </w:r>
    </w:p>
    <w:p w14:paraId="23893B4E" w14:textId="22185F86" w:rsidR="009D0605" w:rsidRDefault="009D0605" w:rsidP="009A2254">
      <w:pPr>
        <w:tabs>
          <w:tab w:val="left" w:pos="993"/>
        </w:tabs>
        <w:ind w:firstLine="567"/>
        <w:jc w:val="both"/>
        <w:rPr>
          <w:sz w:val="28"/>
          <w:szCs w:val="28"/>
          <w:lang w:val="uk-UA"/>
        </w:rPr>
      </w:pPr>
      <w:r w:rsidRPr="006651BD">
        <w:rPr>
          <w:sz w:val="28"/>
          <w:szCs w:val="28"/>
          <w:lang w:val="uk-UA"/>
        </w:rPr>
        <w:t>в абзаці першому після слів «головному розпоряднику бюджетних коштів» доповнити словами «, орієнтовний граничний сукупний обсяг публічних інвестицій на середньостроковий період»;</w:t>
      </w:r>
    </w:p>
    <w:p w14:paraId="1C154DC8" w14:textId="43D6641E" w:rsidR="00574382" w:rsidRPr="006651BD" w:rsidRDefault="00574382" w:rsidP="009A2254">
      <w:pPr>
        <w:tabs>
          <w:tab w:val="left" w:pos="993"/>
        </w:tabs>
        <w:ind w:firstLine="567"/>
        <w:jc w:val="both"/>
        <w:rPr>
          <w:sz w:val="28"/>
          <w:szCs w:val="28"/>
          <w:lang w:val="uk-UA"/>
        </w:rPr>
      </w:pPr>
      <w:r>
        <w:rPr>
          <w:sz w:val="28"/>
          <w:szCs w:val="28"/>
          <w:lang w:val="uk-UA"/>
        </w:rPr>
        <w:t>в абзаці другому слова «</w:t>
      </w:r>
      <w:r w:rsidRPr="00574382">
        <w:rPr>
          <w:sz w:val="28"/>
          <w:szCs w:val="28"/>
          <w:lang w:val="uk-UA"/>
        </w:rPr>
        <w:t>(далі - орієнтовні граничні показники)</w:t>
      </w:r>
      <w:r>
        <w:rPr>
          <w:sz w:val="28"/>
          <w:szCs w:val="28"/>
          <w:lang w:val="uk-UA"/>
        </w:rPr>
        <w:t>» виключити;</w:t>
      </w:r>
    </w:p>
    <w:p w14:paraId="520BF06D" w14:textId="7D843BCA" w:rsidR="009D0605" w:rsidRPr="006651BD" w:rsidRDefault="009D0605" w:rsidP="009A2254">
      <w:pPr>
        <w:tabs>
          <w:tab w:val="left" w:pos="993"/>
        </w:tabs>
        <w:ind w:firstLine="567"/>
        <w:jc w:val="both"/>
        <w:rPr>
          <w:sz w:val="28"/>
          <w:szCs w:val="28"/>
          <w:lang w:val="uk-UA"/>
        </w:rPr>
      </w:pPr>
      <w:r w:rsidRPr="006651BD">
        <w:rPr>
          <w:sz w:val="28"/>
          <w:szCs w:val="28"/>
          <w:lang w:val="uk-UA"/>
        </w:rPr>
        <w:t>після абзацу другого доповнити новим абзацом такого змісту:</w:t>
      </w:r>
    </w:p>
    <w:p w14:paraId="54F6A107" w14:textId="6E262DA3" w:rsidR="009D0605" w:rsidRPr="006651BD" w:rsidRDefault="009D0605" w:rsidP="009A2254">
      <w:pPr>
        <w:tabs>
          <w:tab w:val="left" w:pos="993"/>
        </w:tabs>
        <w:ind w:firstLine="567"/>
        <w:jc w:val="both"/>
        <w:rPr>
          <w:sz w:val="28"/>
          <w:szCs w:val="28"/>
          <w:lang w:val="uk-UA"/>
        </w:rPr>
      </w:pPr>
      <w:r w:rsidRPr="006651BD">
        <w:rPr>
          <w:sz w:val="28"/>
          <w:szCs w:val="28"/>
          <w:lang w:val="uk-UA"/>
        </w:rPr>
        <w:t>«Орієнтовний граничний сукупний обсяг публічних</w:t>
      </w:r>
      <w:r w:rsidR="00574382">
        <w:rPr>
          <w:sz w:val="28"/>
          <w:szCs w:val="28"/>
          <w:lang w:val="uk-UA"/>
        </w:rPr>
        <w:t xml:space="preserve"> інвестицій на 20___–20___ роки</w:t>
      </w:r>
      <w:r w:rsidRPr="006651BD">
        <w:rPr>
          <w:sz w:val="28"/>
          <w:szCs w:val="28"/>
          <w:lang w:val="uk-UA"/>
        </w:rPr>
        <w:t xml:space="preserve"> (додаток 1</w:t>
      </w:r>
      <w:r w:rsidRPr="006651BD">
        <w:rPr>
          <w:sz w:val="28"/>
          <w:szCs w:val="28"/>
          <w:vertAlign w:val="superscript"/>
          <w:lang w:val="uk-UA"/>
        </w:rPr>
        <w:t>1</w:t>
      </w:r>
      <w:r w:rsidRPr="006651BD">
        <w:rPr>
          <w:sz w:val="28"/>
          <w:szCs w:val="28"/>
          <w:lang w:val="uk-UA"/>
        </w:rPr>
        <w:t>);»;</w:t>
      </w:r>
    </w:p>
    <w:p w14:paraId="58E1D91B" w14:textId="7DEB4DC3" w:rsidR="009D0605" w:rsidRPr="006651BD" w:rsidRDefault="009D0605" w:rsidP="003A568A">
      <w:pPr>
        <w:tabs>
          <w:tab w:val="left" w:pos="993"/>
        </w:tabs>
        <w:ind w:firstLine="567"/>
        <w:jc w:val="both"/>
        <w:rPr>
          <w:sz w:val="28"/>
          <w:szCs w:val="28"/>
          <w:lang w:val="uk-UA"/>
        </w:rPr>
      </w:pPr>
      <w:r w:rsidRPr="006651BD">
        <w:rPr>
          <w:sz w:val="28"/>
          <w:szCs w:val="28"/>
          <w:lang w:val="uk-UA"/>
        </w:rPr>
        <w:t>У зв’язку з цим абзаци третій</w:t>
      </w:r>
      <w:r w:rsidR="003A568A">
        <w:rPr>
          <w:sz w:val="28"/>
          <w:szCs w:val="28"/>
          <w:lang w:val="uk-UA"/>
        </w:rPr>
        <w:t xml:space="preserve"> – </w:t>
      </w:r>
      <w:r w:rsidRPr="006651BD">
        <w:rPr>
          <w:sz w:val="28"/>
          <w:szCs w:val="28"/>
          <w:lang w:val="uk-UA"/>
        </w:rPr>
        <w:t>п’ятий вважати абзацами четвертий – шостий відповідно.</w:t>
      </w:r>
    </w:p>
    <w:p w14:paraId="732AAE11" w14:textId="53850840" w:rsidR="00367C43" w:rsidRDefault="00367C43" w:rsidP="009A2254">
      <w:pPr>
        <w:tabs>
          <w:tab w:val="left" w:pos="993"/>
        </w:tabs>
        <w:ind w:firstLine="567"/>
        <w:jc w:val="both"/>
        <w:rPr>
          <w:sz w:val="28"/>
          <w:szCs w:val="28"/>
          <w:lang w:val="uk-UA"/>
        </w:rPr>
      </w:pPr>
    </w:p>
    <w:p w14:paraId="319A5738" w14:textId="10983CAC" w:rsidR="003A568A" w:rsidRDefault="003A568A" w:rsidP="009A2254">
      <w:pPr>
        <w:tabs>
          <w:tab w:val="left" w:pos="993"/>
        </w:tabs>
        <w:ind w:firstLine="567"/>
        <w:jc w:val="both"/>
        <w:rPr>
          <w:sz w:val="28"/>
          <w:szCs w:val="28"/>
          <w:lang w:val="uk-UA"/>
        </w:rPr>
      </w:pPr>
      <w:r>
        <w:rPr>
          <w:sz w:val="28"/>
          <w:szCs w:val="28"/>
          <w:lang w:val="uk-UA"/>
        </w:rPr>
        <w:t>5) у пункті 5 після слів «граничних показників» доповнити словами «видатків місцевого бюджету та надання кредитів з місцевого бюджету»;</w:t>
      </w:r>
    </w:p>
    <w:p w14:paraId="3B5C5446" w14:textId="6340FDCD" w:rsidR="003A568A" w:rsidRDefault="003A568A" w:rsidP="009A2254">
      <w:pPr>
        <w:tabs>
          <w:tab w:val="left" w:pos="993"/>
        </w:tabs>
        <w:ind w:firstLine="567"/>
        <w:jc w:val="both"/>
        <w:rPr>
          <w:sz w:val="28"/>
          <w:szCs w:val="28"/>
          <w:lang w:val="uk-UA"/>
        </w:rPr>
      </w:pPr>
    </w:p>
    <w:p w14:paraId="4F558534" w14:textId="25B445CE" w:rsidR="003A568A" w:rsidRDefault="003A568A" w:rsidP="009A2254">
      <w:pPr>
        <w:tabs>
          <w:tab w:val="left" w:pos="993"/>
        </w:tabs>
        <w:ind w:firstLine="567"/>
        <w:jc w:val="both"/>
        <w:rPr>
          <w:sz w:val="28"/>
          <w:szCs w:val="28"/>
          <w:lang w:val="uk-UA"/>
        </w:rPr>
      </w:pPr>
      <w:r>
        <w:rPr>
          <w:sz w:val="28"/>
          <w:szCs w:val="28"/>
          <w:lang w:val="uk-UA"/>
        </w:rPr>
        <w:t>6) доповнити новим пунктом 6 такого змісту;</w:t>
      </w:r>
    </w:p>
    <w:p w14:paraId="0FE6C316" w14:textId="10DA9A4E" w:rsidR="003A568A" w:rsidRDefault="003A568A" w:rsidP="009A2254">
      <w:pPr>
        <w:tabs>
          <w:tab w:val="left" w:pos="993"/>
        </w:tabs>
        <w:ind w:firstLine="567"/>
        <w:jc w:val="both"/>
        <w:rPr>
          <w:sz w:val="28"/>
          <w:szCs w:val="28"/>
          <w:lang w:val="uk-UA"/>
        </w:rPr>
      </w:pPr>
      <w:r>
        <w:rPr>
          <w:sz w:val="28"/>
          <w:szCs w:val="28"/>
          <w:lang w:val="uk-UA"/>
        </w:rPr>
        <w:t>«</w:t>
      </w:r>
      <w:r w:rsidRPr="003A568A">
        <w:rPr>
          <w:sz w:val="28"/>
          <w:szCs w:val="28"/>
          <w:lang w:val="uk-UA"/>
        </w:rPr>
        <w:t>6. У формі орієнтовного граничного сукупного обсягу публічних інвестицій зазначається розподіл орієнтовного граничного сукупного обсягу публічних інвестицій на середньостроковий період.</w:t>
      </w:r>
      <w:r>
        <w:rPr>
          <w:sz w:val="28"/>
          <w:szCs w:val="28"/>
          <w:lang w:val="uk-UA"/>
        </w:rPr>
        <w:t>».</w:t>
      </w:r>
    </w:p>
    <w:p w14:paraId="3283A326" w14:textId="5870CBD6" w:rsidR="003A568A" w:rsidRDefault="003A568A" w:rsidP="009A2254">
      <w:pPr>
        <w:tabs>
          <w:tab w:val="left" w:pos="993"/>
        </w:tabs>
        <w:ind w:firstLine="567"/>
        <w:jc w:val="both"/>
        <w:rPr>
          <w:sz w:val="28"/>
          <w:szCs w:val="28"/>
          <w:lang w:val="uk-UA"/>
        </w:rPr>
      </w:pPr>
      <w:r w:rsidRPr="003A568A">
        <w:rPr>
          <w:sz w:val="28"/>
          <w:szCs w:val="28"/>
          <w:lang w:val="uk-UA"/>
        </w:rPr>
        <w:t xml:space="preserve">У зв’язку з цим </w:t>
      </w:r>
      <w:r>
        <w:rPr>
          <w:sz w:val="28"/>
          <w:szCs w:val="28"/>
          <w:lang w:val="uk-UA"/>
        </w:rPr>
        <w:t xml:space="preserve">пункти </w:t>
      </w:r>
      <w:r w:rsidR="00006228">
        <w:rPr>
          <w:sz w:val="28"/>
          <w:szCs w:val="28"/>
          <w:lang w:val="uk-UA"/>
        </w:rPr>
        <w:t>6-7</w:t>
      </w:r>
      <w:r w:rsidRPr="003A568A">
        <w:rPr>
          <w:sz w:val="28"/>
          <w:szCs w:val="28"/>
          <w:lang w:val="uk-UA"/>
        </w:rPr>
        <w:t xml:space="preserve"> вважати </w:t>
      </w:r>
      <w:r>
        <w:rPr>
          <w:sz w:val="28"/>
          <w:szCs w:val="28"/>
          <w:lang w:val="uk-UA"/>
        </w:rPr>
        <w:t xml:space="preserve">пунктами </w:t>
      </w:r>
      <w:r w:rsidR="00006228">
        <w:rPr>
          <w:sz w:val="28"/>
          <w:szCs w:val="28"/>
          <w:lang w:val="uk-UA"/>
        </w:rPr>
        <w:t>7-8</w:t>
      </w:r>
      <w:r w:rsidRPr="003A568A">
        <w:rPr>
          <w:sz w:val="28"/>
          <w:szCs w:val="28"/>
          <w:lang w:val="uk-UA"/>
        </w:rPr>
        <w:t xml:space="preserve"> відповідно;</w:t>
      </w:r>
    </w:p>
    <w:p w14:paraId="1A102A1A" w14:textId="77777777" w:rsidR="003A568A" w:rsidRPr="006651BD" w:rsidRDefault="003A568A" w:rsidP="009A2254">
      <w:pPr>
        <w:tabs>
          <w:tab w:val="left" w:pos="993"/>
        </w:tabs>
        <w:ind w:firstLine="567"/>
        <w:jc w:val="both"/>
        <w:rPr>
          <w:sz w:val="28"/>
          <w:szCs w:val="28"/>
          <w:lang w:val="uk-UA"/>
        </w:rPr>
      </w:pPr>
    </w:p>
    <w:p w14:paraId="62DAD678" w14:textId="717D6255" w:rsidR="00DA36C4" w:rsidRPr="006651BD" w:rsidRDefault="00006228" w:rsidP="009A2254">
      <w:pPr>
        <w:tabs>
          <w:tab w:val="left" w:pos="993"/>
        </w:tabs>
        <w:ind w:firstLine="567"/>
        <w:jc w:val="both"/>
        <w:rPr>
          <w:sz w:val="28"/>
          <w:szCs w:val="28"/>
          <w:lang w:val="uk-UA"/>
        </w:rPr>
      </w:pPr>
      <w:r>
        <w:rPr>
          <w:sz w:val="28"/>
          <w:szCs w:val="28"/>
          <w:lang w:val="uk-UA"/>
        </w:rPr>
        <w:t>7</w:t>
      </w:r>
      <w:r w:rsidR="00DA36C4" w:rsidRPr="006651BD">
        <w:rPr>
          <w:sz w:val="28"/>
          <w:szCs w:val="28"/>
          <w:lang w:val="uk-UA"/>
        </w:rPr>
        <w:t>) у пункті</w:t>
      </w:r>
      <w:r w:rsidR="00367F90" w:rsidRPr="006651BD">
        <w:rPr>
          <w:sz w:val="28"/>
          <w:szCs w:val="28"/>
          <w:lang w:val="uk-UA"/>
        </w:rPr>
        <w:t xml:space="preserve"> </w:t>
      </w:r>
      <w:r>
        <w:rPr>
          <w:sz w:val="28"/>
          <w:szCs w:val="28"/>
          <w:lang w:val="uk-UA"/>
        </w:rPr>
        <w:t>7</w:t>
      </w:r>
      <w:r w:rsidR="00DA36C4" w:rsidRPr="006651BD">
        <w:rPr>
          <w:sz w:val="28"/>
          <w:szCs w:val="28"/>
          <w:lang w:val="uk-UA"/>
        </w:rPr>
        <w:t>:</w:t>
      </w:r>
    </w:p>
    <w:p w14:paraId="0062B754" w14:textId="77777777" w:rsidR="00DA36C4" w:rsidRPr="006651BD" w:rsidRDefault="00DA36C4" w:rsidP="009A2254">
      <w:pPr>
        <w:tabs>
          <w:tab w:val="left" w:pos="993"/>
        </w:tabs>
        <w:ind w:firstLine="567"/>
        <w:jc w:val="both"/>
        <w:rPr>
          <w:sz w:val="28"/>
          <w:szCs w:val="28"/>
          <w:lang w:val="uk-UA"/>
        </w:rPr>
      </w:pPr>
      <w:r w:rsidRPr="006651BD">
        <w:rPr>
          <w:sz w:val="28"/>
          <w:szCs w:val="28"/>
          <w:lang w:val="uk-UA"/>
        </w:rPr>
        <w:t>в абзаці першому слово «дані» виключити;</w:t>
      </w:r>
    </w:p>
    <w:p w14:paraId="661FBD0C" w14:textId="7325367E" w:rsidR="00056100" w:rsidRPr="006651BD" w:rsidRDefault="00DA36C4" w:rsidP="009A2254">
      <w:pPr>
        <w:tabs>
          <w:tab w:val="left" w:pos="993"/>
        </w:tabs>
        <w:ind w:firstLine="567"/>
        <w:jc w:val="both"/>
        <w:rPr>
          <w:sz w:val="28"/>
          <w:szCs w:val="28"/>
          <w:lang w:val="uk-UA"/>
        </w:rPr>
      </w:pPr>
      <w:r w:rsidRPr="006651BD">
        <w:rPr>
          <w:sz w:val="28"/>
          <w:szCs w:val="28"/>
          <w:lang w:val="uk-UA"/>
        </w:rPr>
        <w:t xml:space="preserve">абзац </w:t>
      </w:r>
      <w:r w:rsidR="00C35883" w:rsidRPr="006651BD">
        <w:rPr>
          <w:sz w:val="28"/>
          <w:szCs w:val="28"/>
          <w:lang w:val="uk-UA"/>
        </w:rPr>
        <w:t>четвертий</w:t>
      </w:r>
      <w:r w:rsidRPr="006651BD">
        <w:rPr>
          <w:sz w:val="28"/>
          <w:szCs w:val="28"/>
          <w:lang w:val="uk-UA"/>
        </w:rPr>
        <w:t xml:space="preserve"> викласти в </w:t>
      </w:r>
      <w:r w:rsidR="00367F90" w:rsidRPr="006651BD">
        <w:rPr>
          <w:sz w:val="28"/>
          <w:szCs w:val="28"/>
          <w:lang w:val="uk-UA"/>
        </w:rPr>
        <w:t xml:space="preserve">такій </w:t>
      </w:r>
      <w:r w:rsidRPr="006651BD">
        <w:rPr>
          <w:sz w:val="28"/>
          <w:szCs w:val="28"/>
          <w:lang w:val="uk-UA"/>
        </w:rPr>
        <w:t xml:space="preserve">редакції: </w:t>
      </w:r>
    </w:p>
    <w:p w14:paraId="6AA463A7" w14:textId="3C48EDEF" w:rsidR="00DA36C4" w:rsidRPr="006651BD" w:rsidRDefault="00DA36C4" w:rsidP="009A2254">
      <w:pPr>
        <w:tabs>
          <w:tab w:val="left" w:pos="993"/>
        </w:tabs>
        <w:ind w:firstLine="567"/>
        <w:jc w:val="both"/>
        <w:rPr>
          <w:sz w:val="28"/>
          <w:szCs w:val="28"/>
          <w:lang w:val="uk-UA"/>
        </w:rPr>
      </w:pPr>
      <w:r w:rsidRPr="006651BD">
        <w:rPr>
          <w:sz w:val="28"/>
          <w:szCs w:val="28"/>
          <w:lang w:val="uk-UA"/>
        </w:rPr>
        <w:t>«</w:t>
      </w:r>
      <w:r w:rsidR="00006228" w:rsidRPr="00006228">
        <w:rPr>
          <w:sz w:val="28"/>
          <w:szCs w:val="28"/>
          <w:lang w:val="uk-UA"/>
        </w:rPr>
        <w:t xml:space="preserve">на середньостроковий період (план) - показники за видами надходжень, видатків та надання кредитів з місцевого бюджету на плановий та наступні за плановим два бюджетні періоди, визначених на основі орієнтовних граничних показників видатків місцевого бюджету та надання кредитів з місцевого бюджету, які є основою для складання прогнозу місцевого бюджету та </w:t>
      </w:r>
      <w:proofErr w:type="spellStart"/>
      <w:r w:rsidR="00006228" w:rsidRPr="00006228">
        <w:rPr>
          <w:sz w:val="28"/>
          <w:szCs w:val="28"/>
          <w:lang w:val="uk-UA"/>
        </w:rPr>
        <w:t>проєкту</w:t>
      </w:r>
      <w:proofErr w:type="spellEnd"/>
      <w:r w:rsidR="00006228" w:rsidRPr="00006228">
        <w:rPr>
          <w:sz w:val="28"/>
          <w:szCs w:val="28"/>
          <w:lang w:val="uk-UA"/>
        </w:rPr>
        <w:t xml:space="preserve"> </w:t>
      </w:r>
      <w:r w:rsidR="00006228" w:rsidRPr="00006228">
        <w:rPr>
          <w:sz w:val="28"/>
          <w:szCs w:val="28"/>
          <w:lang w:val="uk-UA"/>
        </w:rPr>
        <w:lastRenderedPageBreak/>
        <w:t>рішення про місцевий бюджет на наступний бюджетний період (далі - розподіл орієнтовних граничних показників на середньостроковий бюджетний період).</w:t>
      </w:r>
      <w:r w:rsidRPr="006651BD">
        <w:rPr>
          <w:sz w:val="28"/>
          <w:szCs w:val="28"/>
          <w:lang w:val="uk-UA"/>
        </w:rPr>
        <w:t>»;</w:t>
      </w:r>
    </w:p>
    <w:p w14:paraId="3F8FF448" w14:textId="77777777" w:rsidR="00367C43" w:rsidRPr="006651BD" w:rsidRDefault="00367C43" w:rsidP="009A2254">
      <w:pPr>
        <w:tabs>
          <w:tab w:val="left" w:pos="993"/>
        </w:tabs>
        <w:ind w:firstLine="567"/>
        <w:jc w:val="both"/>
        <w:rPr>
          <w:sz w:val="28"/>
          <w:szCs w:val="28"/>
          <w:lang w:val="uk-UA"/>
        </w:rPr>
      </w:pPr>
    </w:p>
    <w:p w14:paraId="109B363E" w14:textId="0B4F443A" w:rsidR="00056100" w:rsidRPr="006651BD" w:rsidRDefault="00006228" w:rsidP="009A2254">
      <w:pPr>
        <w:tabs>
          <w:tab w:val="left" w:pos="993"/>
        </w:tabs>
        <w:ind w:firstLine="567"/>
        <w:jc w:val="both"/>
        <w:rPr>
          <w:sz w:val="28"/>
          <w:szCs w:val="28"/>
          <w:lang w:val="uk-UA"/>
        </w:rPr>
      </w:pPr>
      <w:r>
        <w:rPr>
          <w:sz w:val="28"/>
          <w:szCs w:val="28"/>
          <w:lang w:val="uk-UA"/>
        </w:rPr>
        <w:t>8</w:t>
      </w:r>
      <w:r w:rsidR="00DA36C4" w:rsidRPr="006651BD">
        <w:rPr>
          <w:sz w:val="28"/>
          <w:szCs w:val="28"/>
          <w:lang w:val="uk-UA"/>
        </w:rPr>
        <w:t xml:space="preserve">) пункт </w:t>
      </w:r>
      <w:r>
        <w:rPr>
          <w:sz w:val="28"/>
          <w:szCs w:val="28"/>
          <w:lang w:val="uk-UA"/>
        </w:rPr>
        <w:t>8</w:t>
      </w:r>
      <w:r w:rsidR="00367F90" w:rsidRPr="006651BD">
        <w:rPr>
          <w:sz w:val="28"/>
          <w:szCs w:val="28"/>
          <w:lang w:val="uk-UA"/>
        </w:rPr>
        <w:t xml:space="preserve"> </w:t>
      </w:r>
      <w:r w:rsidR="00DA36C4" w:rsidRPr="006651BD">
        <w:rPr>
          <w:sz w:val="28"/>
          <w:szCs w:val="28"/>
          <w:lang w:val="uk-UA"/>
        </w:rPr>
        <w:t xml:space="preserve">викласти в </w:t>
      </w:r>
      <w:r w:rsidR="00367F90" w:rsidRPr="006651BD">
        <w:rPr>
          <w:sz w:val="28"/>
          <w:szCs w:val="28"/>
          <w:lang w:val="uk-UA"/>
        </w:rPr>
        <w:t xml:space="preserve">такій </w:t>
      </w:r>
      <w:r w:rsidR="00DA36C4" w:rsidRPr="006651BD">
        <w:rPr>
          <w:sz w:val="28"/>
          <w:szCs w:val="28"/>
          <w:lang w:val="uk-UA"/>
        </w:rPr>
        <w:t xml:space="preserve">редакції: </w:t>
      </w:r>
    </w:p>
    <w:p w14:paraId="03253E6C" w14:textId="6583B4AB" w:rsidR="00006228" w:rsidRPr="00006228" w:rsidRDefault="00DA36C4" w:rsidP="00006228">
      <w:pPr>
        <w:tabs>
          <w:tab w:val="left" w:pos="993"/>
        </w:tabs>
        <w:ind w:firstLine="567"/>
        <w:jc w:val="both"/>
        <w:rPr>
          <w:sz w:val="28"/>
          <w:szCs w:val="28"/>
          <w:lang w:val="uk-UA"/>
        </w:rPr>
      </w:pPr>
      <w:r w:rsidRPr="006651BD">
        <w:rPr>
          <w:sz w:val="28"/>
          <w:szCs w:val="28"/>
          <w:lang w:val="uk-UA"/>
        </w:rPr>
        <w:t>«</w:t>
      </w:r>
      <w:r w:rsidR="00006228" w:rsidRPr="00006228">
        <w:rPr>
          <w:sz w:val="28"/>
          <w:szCs w:val="28"/>
          <w:lang w:val="uk-UA"/>
        </w:rPr>
        <w:t>8. У формах, визначених цією Інструкцією, зазначаються код та найменування:</w:t>
      </w:r>
    </w:p>
    <w:p w14:paraId="46D8729A"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місцевого бюджету — відповідно до Довідника місцевих бюджетів, затвердженого наказом Міністерства фінансів України від 28 грудня 2009 року № 1539 (у редакції наказу Міністерства фінансів України від 28 лютого 2024 року № 98) (далі — код бюджету);</w:t>
      </w:r>
    </w:p>
    <w:p w14:paraId="78B14EB8"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видів надходжень місцевого бюджету — відповідно до Класифікації доходів бюджету, Класифікації фінансування бюджету за типом кредитора, Класифікації фінансування бюджету за типом боргового зобов’язання, затверджених наказом Міністерства фінансів України від 14 січня 2011 року № 11, та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(у частині повернення кредитів до бюджету);</w:t>
      </w:r>
    </w:p>
    <w:p w14:paraId="57034A37"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видатків та надання кредитів з місцевого бюджету —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Функціональної класифікації видатків та кредитування бюджету, Економічної класифікації видатків бюджету та Класифікації кредитування бюджету, затверджених наказом Міністерства фінансів України від 14 січня 2011 року № 11;</w:t>
      </w:r>
    </w:p>
    <w:p w14:paraId="6DA2EF40" w14:textId="0B8D3B66" w:rsidR="00DA36C4" w:rsidRPr="006651BD" w:rsidRDefault="00006228" w:rsidP="00006228">
      <w:pPr>
        <w:tabs>
          <w:tab w:val="left" w:pos="993"/>
        </w:tabs>
        <w:ind w:firstLine="567"/>
        <w:jc w:val="both"/>
        <w:rPr>
          <w:sz w:val="28"/>
          <w:szCs w:val="28"/>
          <w:lang w:val="uk-UA"/>
        </w:rPr>
      </w:pPr>
      <w:r w:rsidRPr="00006228">
        <w:rPr>
          <w:sz w:val="28"/>
          <w:szCs w:val="28"/>
          <w:lang w:val="uk-UA"/>
        </w:rPr>
        <w:t>головних розпорядників — відповідно до Типової відомчої класифікації видатків та кредитування місцевого бюджету, затвердженої наказом Міністерства фінансів України від 20 вересня 2017 року № 793, та установчих документів.</w:t>
      </w:r>
      <w:r w:rsidR="00DA36C4" w:rsidRPr="006651BD">
        <w:rPr>
          <w:sz w:val="28"/>
          <w:szCs w:val="28"/>
          <w:lang w:val="uk-UA"/>
        </w:rPr>
        <w:t>»;</w:t>
      </w:r>
    </w:p>
    <w:p w14:paraId="36F9CA4A" w14:textId="77777777" w:rsidR="00DA36C4" w:rsidRPr="006651BD" w:rsidRDefault="00DA36C4" w:rsidP="009A2254">
      <w:pPr>
        <w:tabs>
          <w:tab w:val="left" w:pos="993"/>
        </w:tabs>
        <w:ind w:firstLine="567"/>
        <w:jc w:val="both"/>
        <w:rPr>
          <w:sz w:val="28"/>
          <w:szCs w:val="28"/>
          <w:lang w:val="uk-UA"/>
        </w:rPr>
      </w:pPr>
    </w:p>
    <w:p w14:paraId="27D251E6" w14:textId="4B0CB812" w:rsidR="00DA36C4" w:rsidRPr="006651BD" w:rsidRDefault="00171DC2" w:rsidP="009A2254">
      <w:pPr>
        <w:tabs>
          <w:tab w:val="left" w:pos="993"/>
        </w:tabs>
        <w:ind w:firstLine="567"/>
        <w:jc w:val="both"/>
        <w:rPr>
          <w:sz w:val="28"/>
          <w:szCs w:val="28"/>
          <w:lang w:val="uk-UA"/>
        </w:rPr>
      </w:pPr>
      <w:r w:rsidRPr="006651BD">
        <w:rPr>
          <w:sz w:val="28"/>
          <w:szCs w:val="28"/>
          <w:lang w:val="uk-UA"/>
        </w:rPr>
        <w:t>2</w:t>
      </w:r>
      <w:r w:rsidR="00DA36C4" w:rsidRPr="006651BD">
        <w:rPr>
          <w:sz w:val="28"/>
          <w:szCs w:val="28"/>
          <w:lang w:val="uk-UA"/>
        </w:rPr>
        <w:t xml:space="preserve">. </w:t>
      </w:r>
      <w:r w:rsidR="00367C43" w:rsidRPr="006651BD">
        <w:rPr>
          <w:sz w:val="28"/>
          <w:szCs w:val="28"/>
          <w:lang w:val="uk-UA"/>
        </w:rPr>
        <w:t xml:space="preserve">Розділ ІІ викласти в </w:t>
      </w:r>
      <w:r w:rsidRPr="006651BD">
        <w:rPr>
          <w:sz w:val="28"/>
          <w:szCs w:val="28"/>
          <w:lang w:val="uk-UA"/>
        </w:rPr>
        <w:t xml:space="preserve">такій </w:t>
      </w:r>
      <w:r w:rsidR="00367C43" w:rsidRPr="006651BD">
        <w:rPr>
          <w:sz w:val="28"/>
          <w:szCs w:val="28"/>
          <w:lang w:val="uk-UA"/>
        </w:rPr>
        <w:t xml:space="preserve">редакції: </w:t>
      </w:r>
    </w:p>
    <w:p w14:paraId="4A9CB64D" w14:textId="77777777" w:rsidR="00367C43" w:rsidRPr="006651BD" w:rsidRDefault="00367C43" w:rsidP="00903533">
      <w:pPr>
        <w:tabs>
          <w:tab w:val="left" w:pos="993"/>
        </w:tabs>
        <w:ind w:firstLine="567"/>
        <w:jc w:val="center"/>
        <w:rPr>
          <w:sz w:val="28"/>
          <w:szCs w:val="28"/>
          <w:lang w:val="uk-UA"/>
        </w:rPr>
      </w:pPr>
      <w:r w:rsidRPr="006651BD">
        <w:rPr>
          <w:sz w:val="28"/>
          <w:szCs w:val="28"/>
          <w:lang w:val="uk-UA"/>
        </w:rPr>
        <w:t>«</w:t>
      </w:r>
      <w:r w:rsidRPr="006651BD">
        <w:rPr>
          <w:b/>
          <w:sz w:val="28"/>
          <w:szCs w:val="28"/>
          <w:lang w:val="uk-UA"/>
        </w:rPr>
        <w:t>II. Основні положення щодо розрахунку орієнтовних граничних показників</w:t>
      </w:r>
    </w:p>
    <w:p w14:paraId="5C3217E7" w14:textId="26CD6EC0" w:rsidR="00006228" w:rsidRPr="00006228" w:rsidRDefault="009D0605" w:rsidP="00006228">
      <w:pPr>
        <w:tabs>
          <w:tab w:val="left" w:pos="993"/>
        </w:tabs>
        <w:ind w:firstLine="567"/>
        <w:jc w:val="both"/>
        <w:rPr>
          <w:sz w:val="28"/>
          <w:szCs w:val="28"/>
          <w:lang w:val="uk-UA"/>
        </w:rPr>
      </w:pPr>
      <w:r w:rsidRPr="006651BD">
        <w:rPr>
          <w:sz w:val="28"/>
          <w:szCs w:val="28"/>
          <w:lang w:val="uk-UA"/>
        </w:rPr>
        <w:t>1.</w:t>
      </w:r>
      <w:r w:rsidRPr="006651BD">
        <w:rPr>
          <w:sz w:val="28"/>
          <w:szCs w:val="28"/>
          <w:lang w:val="uk-UA"/>
        </w:rPr>
        <w:tab/>
      </w:r>
      <w:r w:rsidR="00006228" w:rsidRPr="00006228">
        <w:rPr>
          <w:sz w:val="28"/>
          <w:szCs w:val="28"/>
          <w:lang w:val="uk-UA"/>
        </w:rPr>
        <w:t xml:space="preserve">Місцевий фінансовий орган (далі – фінорган) на підставі основних прогнозних </w:t>
      </w:r>
      <w:proofErr w:type="spellStart"/>
      <w:r w:rsidR="00006228" w:rsidRPr="00006228">
        <w:rPr>
          <w:sz w:val="28"/>
          <w:szCs w:val="28"/>
          <w:lang w:val="uk-UA"/>
        </w:rPr>
        <w:t>макропоказників</w:t>
      </w:r>
      <w:proofErr w:type="spellEnd"/>
      <w:r w:rsidR="00006228" w:rsidRPr="00006228">
        <w:rPr>
          <w:sz w:val="28"/>
          <w:szCs w:val="28"/>
          <w:lang w:val="uk-UA"/>
        </w:rPr>
        <w:t xml:space="preserve"> економічного і соціального розвитку України та основних прогнозних показників економічного і соціального розвитку відповідної адміністративно-територіальної одиниці на середньостроковий період, Бюджетної декларації, особливостей складання розрахунків до прогнозів місцевих бюджетів, доведених Міністерством фінансів України, Стратегії розвитку адміністративно-територіальної одиниці тощо, аналізу виконання місцевого бюджету у попередніх та поточному бюджетних періодах:</w:t>
      </w:r>
    </w:p>
    <w:p w14:paraId="08CBD023"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здійснює прогнозування доходів місцевого бюджету з урахуванням вимог Податкового та Бюджетного кодексів України (на основі даних територіальних органів Державної податкової служби України, пропозицій територіальних органів Державної податкової служби України щодо збільшення їх обсягу та зменшення втрат бюджету, інших органів, що контролюють справляння надходжень до місцевого бюджету), у тому числі показників міжбюджетних трансфертів, обсягів фінансування місцевого бюджету, повернення кредитів до місцевого бюджету;</w:t>
      </w:r>
    </w:p>
    <w:p w14:paraId="0DFC92AE"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розраховує загальні орієнтовні граничні показники видатків місцевого бюджету та надання кредитів з місцевого бюджету на середньостроковий період  та орієнтовний граничний сукупний обсяг публічних інвестицій (далі – орієнтовний сукупний обсяг публічних інвестицій);</w:t>
      </w:r>
    </w:p>
    <w:p w14:paraId="2D93C706"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розподіляє між головними розпорядниками бюджетних коштів (далі - головні розпорядники) орієнтовні граничні показники видатків місцевого бюджету та надання кредитів з місцевого бюджету на середньостроковий період (далі - орієнтовні граничні показники);</w:t>
      </w:r>
    </w:p>
    <w:p w14:paraId="1946F24C"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розробляє інструкції з підготовки бюджетних пропозицій та інші форми, відповідно до яких складається та подається інформація разом з бюджетною пропозицією;</w:t>
      </w:r>
    </w:p>
    <w:p w14:paraId="0AD6B1F0" w14:textId="77777777" w:rsidR="00006228" w:rsidRDefault="00006228" w:rsidP="00006228">
      <w:pPr>
        <w:tabs>
          <w:tab w:val="left" w:pos="993"/>
        </w:tabs>
        <w:ind w:firstLine="567"/>
        <w:jc w:val="both"/>
        <w:rPr>
          <w:sz w:val="28"/>
          <w:szCs w:val="28"/>
          <w:lang w:val="uk-UA"/>
        </w:rPr>
      </w:pPr>
      <w:r w:rsidRPr="00006228">
        <w:rPr>
          <w:sz w:val="28"/>
          <w:szCs w:val="28"/>
          <w:lang w:val="uk-UA"/>
        </w:rPr>
        <w:t xml:space="preserve"> доводить до головних розпорядників орієнтовні граничні показники, інструкції з підготовки бюджетних пропозицій та інші форми.</w:t>
      </w:r>
    </w:p>
    <w:p w14:paraId="3EF31883"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2. Орієнтовні граничні показники доводяться фінорганом до головного розпорядника загальними сумами на кожний рік середньострокового періоду за формою, затвердженою цією Інструкцією (додаток 1), та із зазначенням окремо обсягів:</w:t>
      </w:r>
    </w:p>
    <w:p w14:paraId="0F003BC0"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видатків за загальним фондом, джерелом яких є трансферти з державного та місцевих бюджетів;</w:t>
      </w:r>
    </w:p>
    <w:p w14:paraId="1700E648"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видатків за спеціальним фондом із зазначенням джерела їх надходжень;</w:t>
      </w:r>
    </w:p>
    <w:p w14:paraId="188F0E1B"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надання кредитів із загального фонду;</w:t>
      </w:r>
    </w:p>
    <w:p w14:paraId="431CF341"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надання кредитів із спеціального фонду.</w:t>
      </w:r>
    </w:p>
    <w:p w14:paraId="48ACEF76" w14:textId="0FBCD093" w:rsidR="00006228" w:rsidRPr="00006228" w:rsidRDefault="00006228" w:rsidP="00006228">
      <w:pPr>
        <w:tabs>
          <w:tab w:val="left" w:pos="993"/>
        </w:tabs>
        <w:ind w:firstLine="567"/>
        <w:jc w:val="both"/>
        <w:rPr>
          <w:sz w:val="28"/>
          <w:szCs w:val="28"/>
          <w:lang w:val="uk-UA"/>
        </w:rPr>
      </w:pPr>
      <w:r w:rsidRPr="00006228">
        <w:rPr>
          <w:sz w:val="28"/>
          <w:szCs w:val="28"/>
          <w:lang w:val="uk-UA"/>
        </w:rPr>
        <w:t>3. Орієнтовний сукупний обсяг публічних інвестицій доводиться фінорганом відповідальному структурному підрозділу місцевої державної адміністрації, відповідної місцевої ради, що забезпечує реалізацію повноважень у сфері економічного розвитку регіону (територіальної громади) загальними сумами на кожний рік середньострокового періоду за формою, затвердженою цією Інструкцією (додаток 1</w:t>
      </w:r>
      <w:r w:rsidR="008736CA">
        <w:rPr>
          <w:sz w:val="28"/>
          <w:szCs w:val="28"/>
          <w:vertAlign w:val="superscript"/>
          <w:lang w:val="uk-UA"/>
        </w:rPr>
        <w:t>1</w:t>
      </w:r>
      <w:r w:rsidRPr="00006228">
        <w:rPr>
          <w:sz w:val="28"/>
          <w:szCs w:val="28"/>
          <w:lang w:val="uk-UA"/>
        </w:rPr>
        <w:t xml:space="preserve">), із зазначенням окремо обсягів: </w:t>
      </w:r>
    </w:p>
    <w:p w14:paraId="2D6B5C75"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 xml:space="preserve">коштів місцевого бюджету, у тому числі: </w:t>
      </w:r>
    </w:p>
    <w:p w14:paraId="0AC6BF23" w14:textId="77777777" w:rsidR="00006228" w:rsidRPr="00006228" w:rsidRDefault="00006228" w:rsidP="00006228">
      <w:pPr>
        <w:tabs>
          <w:tab w:val="left" w:pos="993"/>
        </w:tabs>
        <w:ind w:firstLine="567"/>
        <w:jc w:val="both"/>
        <w:rPr>
          <w:sz w:val="28"/>
          <w:szCs w:val="28"/>
          <w:lang w:val="uk-UA"/>
        </w:rPr>
      </w:pPr>
      <w:proofErr w:type="spellStart"/>
      <w:r w:rsidRPr="00006228">
        <w:rPr>
          <w:sz w:val="28"/>
          <w:szCs w:val="28"/>
          <w:lang w:val="uk-UA"/>
        </w:rPr>
        <w:t>співфінансування</w:t>
      </w:r>
      <w:proofErr w:type="spellEnd"/>
      <w:r w:rsidRPr="00006228">
        <w:rPr>
          <w:sz w:val="28"/>
          <w:szCs w:val="28"/>
          <w:lang w:val="uk-UA"/>
        </w:rPr>
        <w:t xml:space="preserve"> заходів щодо підготовки та реалізації публічних інвестиційних проектів та програм публічних інвестицій;</w:t>
      </w:r>
    </w:p>
    <w:p w14:paraId="059F51E6"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міжбюджетних трансфертів з державного бюджету;</w:t>
      </w:r>
    </w:p>
    <w:p w14:paraId="4C15902A"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міжбюджетних трансфертів з інших місцевих бюджетів;</w:t>
      </w:r>
    </w:p>
    <w:p w14:paraId="72486A28" w14:textId="77777777" w:rsidR="00006228" w:rsidRPr="00006228" w:rsidRDefault="00006228" w:rsidP="00006228">
      <w:pPr>
        <w:tabs>
          <w:tab w:val="left" w:pos="993"/>
        </w:tabs>
        <w:ind w:firstLine="567"/>
        <w:jc w:val="both"/>
        <w:rPr>
          <w:sz w:val="28"/>
          <w:szCs w:val="28"/>
          <w:lang w:val="uk-UA"/>
        </w:rPr>
      </w:pPr>
      <w:r w:rsidRPr="00006228">
        <w:rPr>
          <w:sz w:val="28"/>
          <w:szCs w:val="28"/>
          <w:lang w:val="uk-UA"/>
        </w:rPr>
        <w:t>місцевих запозичень;</w:t>
      </w:r>
    </w:p>
    <w:p w14:paraId="2349C33F" w14:textId="77777777" w:rsidR="00C1523D" w:rsidRDefault="00006228" w:rsidP="00006228">
      <w:pPr>
        <w:tabs>
          <w:tab w:val="left" w:pos="993"/>
        </w:tabs>
        <w:ind w:firstLine="567"/>
        <w:jc w:val="both"/>
        <w:rPr>
          <w:sz w:val="28"/>
          <w:szCs w:val="28"/>
          <w:lang w:val="uk-UA"/>
        </w:rPr>
      </w:pPr>
      <w:r w:rsidRPr="00006228">
        <w:rPr>
          <w:sz w:val="28"/>
          <w:szCs w:val="28"/>
          <w:lang w:val="uk-UA"/>
        </w:rPr>
        <w:t>інших джерел.</w:t>
      </w:r>
    </w:p>
    <w:p w14:paraId="5BB19495" w14:textId="14672C3F" w:rsidR="00367C43" w:rsidRPr="006651BD" w:rsidRDefault="00C1523D" w:rsidP="00006228">
      <w:pPr>
        <w:tabs>
          <w:tab w:val="left" w:pos="993"/>
        </w:tabs>
        <w:ind w:firstLine="567"/>
        <w:jc w:val="both"/>
        <w:rPr>
          <w:sz w:val="28"/>
          <w:szCs w:val="28"/>
          <w:lang w:val="uk-UA"/>
        </w:rPr>
      </w:pPr>
      <w:r w:rsidRPr="00C1523D">
        <w:rPr>
          <w:sz w:val="28"/>
          <w:szCs w:val="28"/>
          <w:lang w:val="uk-UA"/>
        </w:rPr>
        <w:t>4. Фінорган доводить до головних розпорядників обсяг публічних інвестицій на середньостроковий період з урахуванням середньострокового плану пріоритетних публічних інвестицій регіону (територіальної громади), схваленого місцевою інвестиційною радою.</w:t>
      </w:r>
      <w:r w:rsidR="00367C43" w:rsidRPr="006651BD">
        <w:rPr>
          <w:sz w:val="28"/>
          <w:szCs w:val="28"/>
          <w:lang w:val="uk-UA"/>
        </w:rPr>
        <w:t>»</w:t>
      </w:r>
      <w:r w:rsidR="00AF6F21" w:rsidRPr="006651BD">
        <w:rPr>
          <w:sz w:val="28"/>
          <w:szCs w:val="28"/>
          <w:lang w:val="uk-UA"/>
        </w:rPr>
        <w:t>.</w:t>
      </w:r>
    </w:p>
    <w:p w14:paraId="36BCCD38" w14:textId="77777777" w:rsidR="008A3896" w:rsidRPr="006651BD" w:rsidRDefault="008A3896" w:rsidP="009A2254">
      <w:pPr>
        <w:tabs>
          <w:tab w:val="left" w:pos="993"/>
        </w:tabs>
        <w:ind w:firstLine="567"/>
        <w:jc w:val="both"/>
        <w:rPr>
          <w:sz w:val="28"/>
          <w:szCs w:val="28"/>
          <w:lang w:val="uk-UA"/>
        </w:rPr>
      </w:pPr>
    </w:p>
    <w:p w14:paraId="0419BB4F" w14:textId="77777777" w:rsidR="00DA36C4" w:rsidRPr="006651BD" w:rsidRDefault="008A3896" w:rsidP="009A2254">
      <w:pPr>
        <w:tabs>
          <w:tab w:val="left" w:pos="993"/>
        </w:tabs>
        <w:ind w:firstLine="567"/>
        <w:jc w:val="both"/>
        <w:rPr>
          <w:sz w:val="28"/>
          <w:szCs w:val="28"/>
          <w:lang w:val="uk-UA"/>
        </w:rPr>
      </w:pPr>
      <w:r w:rsidRPr="006651BD">
        <w:rPr>
          <w:sz w:val="28"/>
          <w:szCs w:val="28"/>
          <w:lang w:val="uk-UA"/>
        </w:rPr>
        <w:t>3</w:t>
      </w:r>
      <w:r w:rsidR="00367C43" w:rsidRPr="006651BD">
        <w:rPr>
          <w:sz w:val="28"/>
          <w:szCs w:val="28"/>
          <w:lang w:val="uk-UA"/>
        </w:rPr>
        <w:t>. У розділі ІІІ:</w:t>
      </w:r>
    </w:p>
    <w:p w14:paraId="6A3370A2" w14:textId="77777777" w:rsidR="00367C43" w:rsidRPr="006651BD" w:rsidRDefault="00367C43" w:rsidP="009A2254">
      <w:pPr>
        <w:tabs>
          <w:tab w:val="left" w:pos="993"/>
        </w:tabs>
        <w:ind w:firstLine="567"/>
        <w:jc w:val="both"/>
        <w:rPr>
          <w:sz w:val="28"/>
          <w:szCs w:val="28"/>
          <w:lang w:val="uk-UA"/>
        </w:rPr>
      </w:pPr>
    </w:p>
    <w:p w14:paraId="5274D3C3" w14:textId="5B920307" w:rsidR="00056100" w:rsidRPr="006651BD" w:rsidRDefault="00367C43" w:rsidP="009A2254">
      <w:pPr>
        <w:tabs>
          <w:tab w:val="left" w:pos="993"/>
        </w:tabs>
        <w:ind w:firstLine="567"/>
        <w:jc w:val="both"/>
        <w:rPr>
          <w:sz w:val="28"/>
          <w:szCs w:val="28"/>
          <w:lang w:val="uk-UA"/>
        </w:rPr>
      </w:pPr>
      <w:r w:rsidRPr="006651BD">
        <w:rPr>
          <w:sz w:val="28"/>
          <w:szCs w:val="28"/>
          <w:lang w:val="uk-UA"/>
        </w:rPr>
        <w:t xml:space="preserve">1) доповнити </w:t>
      </w:r>
      <w:r w:rsidR="004F1282" w:rsidRPr="006651BD">
        <w:rPr>
          <w:sz w:val="28"/>
          <w:szCs w:val="28"/>
          <w:lang w:val="uk-UA"/>
        </w:rPr>
        <w:t xml:space="preserve">цей розділ </w:t>
      </w:r>
      <w:r w:rsidRPr="006651BD">
        <w:rPr>
          <w:sz w:val="28"/>
          <w:szCs w:val="28"/>
          <w:lang w:val="uk-UA"/>
        </w:rPr>
        <w:t xml:space="preserve">пунктом 1 такого змісту: </w:t>
      </w:r>
    </w:p>
    <w:p w14:paraId="66ECC2AB" w14:textId="1C3BFA95" w:rsidR="00367C43" w:rsidRPr="006651BD" w:rsidRDefault="00367C43" w:rsidP="009A2254">
      <w:pPr>
        <w:tabs>
          <w:tab w:val="left" w:pos="993"/>
        </w:tabs>
        <w:ind w:firstLine="567"/>
        <w:jc w:val="both"/>
        <w:rPr>
          <w:sz w:val="28"/>
          <w:szCs w:val="28"/>
          <w:lang w:val="uk-UA"/>
        </w:rPr>
      </w:pPr>
      <w:r w:rsidRPr="006651BD">
        <w:rPr>
          <w:sz w:val="28"/>
          <w:szCs w:val="28"/>
          <w:lang w:val="uk-UA"/>
        </w:rPr>
        <w:t>«</w:t>
      </w:r>
      <w:r w:rsidR="009D0605" w:rsidRPr="006651BD">
        <w:rPr>
          <w:sz w:val="28"/>
          <w:szCs w:val="28"/>
          <w:lang w:val="uk-UA"/>
        </w:rPr>
        <w:t>1. Бюджетна пропозиція складається головними розпорядниками на середньостроковий період (плановий та наступні за плановим два бюджетні періоди) з урахуванням положень цієї Інструкції та інструкцій з підготовки бюджетних пропозицій, розроблених і доведених фінорганом, а також містить інформацію за попередній та поточний бюджетні періоди.</w:t>
      </w:r>
      <w:r w:rsidRPr="006651BD">
        <w:rPr>
          <w:sz w:val="28"/>
          <w:szCs w:val="28"/>
          <w:lang w:val="uk-UA"/>
        </w:rPr>
        <w:t>»</w:t>
      </w:r>
      <w:r w:rsidR="000F73E8" w:rsidRPr="006651BD">
        <w:rPr>
          <w:sz w:val="28"/>
          <w:szCs w:val="28"/>
          <w:lang w:val="uk-UA"/>
        </w:rPr>
        <w:t>.</w:t>
      </w:r>
    </w:p>
    <w:p w14:paraId="23F50A5E" w14:textId="77777777" w:rsidR="008A3896" w:rsidRPr="006651BD" w:rsidRDefault="008A3896" w:rsidP="009A2254">
      <w:pPr>
        <w:tabs>
          <w:tab w:val="left" w:pos="993"/>
        </w:tabs>
        <w:ind w:firstLine="567"/>
        <w:jc w:val="both"/>
        <w:rPr>
          <w:sz w:val="28"/>
          <w:szCs w:val="28"/>
          <w:lang w:val="uk-UA"/>
        </w:rPr>
      </w:pPr>
      <w:bookmarkStart w:id="1" w:name="_Hlk194575192"/>
      <w:r w:rsidRPr="006651BD">
        <w:rPr>
          <w:sz w:val="28"/>
          <w:szCs w:val="28"/>
          <w:lang w:val="uk-UA"/>
        </w:rPr>
        <w:t>У зв’язку з цим пункти 1-12 вважати пунктами 2-13 відповідно;</w:t>
      </w:r>
    </w:p>
    <w:bookmarkEnd w:id="1"/>
    <w:p w14:paraId="0A9B6F60" w14:textId="77777777" w:rsidR="003D45D3" w:rsidRPr="006651BD" w:rsidRDefault="003D45D3" w:rsidP="009A2254">
      <w:pPr>
        <w:ind w:firstLine="567"/>
        <w:jc w:val="both"/>
        <w:rPr>
          <w:lang w:val="uk-UA"/>
        </w:rPr>
      </w:pPr>
    </w:p>
    <w:p w14:paraId="080C6456" w14:textId="2F5F469E" w:rsidR="00367C43" w:rsidRPr="006651BD" w:rsidRDefault="003D45D3" w:rsidP="009A2254">
      <w:pPr>
        <w:ind w:firstLine="567"/>
        <w:jc w:val="both"/>
        <w:rPr>
          <w:sz w:val="28"/>
          <w:szCs w:val="28"/>
          <w:lang w:val="uk-UA"/>
        </w:rPr>
      </w:pPr>
      <w:bookmarkStart w:id="2" w:name="_Hlk194927294"/>
      <w:r w:rsidRPr="006651BD">
        <w:rPr>
          <w:sz w:val="28"/>
          <w:szCs w:val="28"/>
          <w:lang w:val="uk-UA"/>
        </w:rPr>
        <w:t xml:space="preserve">2) у пункті </w:t>
      </w:r>
      <w:r w:rsidR="00BE5947" w:rsidRPr="006651BD">
        <w:rPr>
          <w:sz w:val="28"/>
          <w:szCs w:val="28"/>
          <w:lang w:val="uk-UA"/>
        </w:rPr>
        <w:t>3</w:t>
      </w:r>
      <w:r w:rsidRPr="006651BD">
        <w:rPr>
          <w:sz w:val="28"/>
          <w:szCs w:val="28"/>
          <w:lang w:val="uk-UA"/>
        </w:rPr>
        <w:t xml:space="preserve"> </w:t>
      </w:r>
      <w:r w:rsidR="00050004" w:rsidRPr="006651BD">
        <w:rPr>
          <w:sz w:val="28"/>
          <w:szCs w:val="28"/>
          <w:lang w:val="uk-UA"/>
        </w:rPr>
        <w:t xml:space="preserve">після </w:t>
      </w:r>
      <w:r w:rsidR="00BE5947" w:rsidRPr="006651BD">
        <w:rPr>
          <w:sz w:val="28"/>
          <w:szCs w:val="28"/>
          <w:lang w:val="uk-UA"/>
        </w:rPr>
        <w:t>слов</w:t>
      </w:r>
      <w:r w:rsidR="00050004" w:rsidRPr="006651BD">
        <w:rPr>
          <w:sz w:val="28"/>
          <w:szCs w:val="28"/>
          <w:lang w:val="uk-UA"/>
        </w:rPr>
        <w:t xml:space="preserve">а </w:t>
      </w:r>
      <w:r w:rsidR="00BE5947" w:rsidRPr="006651BD">
        <w:rPr>
          <w:sz w:val="28"/>
          <w:szCs w:val="28"/>
          <w:lang w:val="uk-UA"/>
        </w:rPr>
        <w:t xml:space="preserve">«послідовно» </w:t>
      </w:r>
      <w:r w:rsidR="00050004" w:rsidRPr="006651BD">
        <w:rPr>
          <w:sz w:val="28"/>
          <w:szCs w:val="28"/>
          <w:lang w:val="uk-UA"/>
        </w:rPr>
        <w:t xml:space="preserve">розділовий знак « - » </w:t>
      </w:r>
      <w:r w:rsidRPr="006651BD">
        <w:rPr>
          <w:sz w:val="28"/>
          <w:szCs w:val="28"/>
          <w:lang w:val="uk-UA"/>
        </w:rPr>
        <w:t>замінити</w:t>
      </w:r>
      <w:r w:rsidR="00050004" w:rsidRPr="006651BD">
        <w:rPr>
          <w:sz w:val="28"/>
          <w:szCs w:val="28"/>
          <w:lang w:val="uk-UA"/>
        </w:rPr>
        <w:t xml:space="preserve"> розділовим знаком </w:t>
      </w:r>
      <w:r w:rsidR="00BE5947" w:rsidRPr="006651BD">
        <w:rPr>
          <w:sz w:val="28"/>
          <w:szCs w:val="28"/>
          <w:lang w:val="uk-UA"/>
        </w:rPr>
        <w:t>«.»</w:t>
      </w:r>
      <w:r w:rsidRPr="006651BD">
        <w:rPr>
          <w:sz w:val="28"/>
          <w:szCs w:val="28"/>
          <w:lang w:val="uk-UA"/>
        </w:rPr>
        <w:t>;</w:t>
      </w:r>
    </w:p>
    <w:bookmarkEnd w:id="2"/>
    <w:p w14:paraId="70A01297" w14:textId="77777777" w:rsidR="00367C43" w:rsidRPr="006651BD" w:rsidRDefault="00367C43" w:rsidP="009A2254">
      <w:pPr>
        <w:tabs>
          <w:tab w:val="left" w:pos="993"/>
        </w:tabs>
        <w:ind w:firstLine="567"/>
        <w:jc w:val="both"/>
        <w:rPr>
          <w:sz w:val="28"/>
          <w:szCs w:val="28"/>
          <w:lang w:val="uk-UA"/>
        </w:rPr>
      </w:pPr>
    </w:p>
    <w:p w14:paraId="47F627B0" w14:textId="3E2280B3" w:rsidR="00056100" w:rsidRPr="006651BD" w:rsidRDefault="00367C43" w:rsidP="009A2254">
      <w:pPr>
        <w:tabs>
          <w:tab w:val="left" w:pos="993"/>
        </w:tabs>
        <w:ind w:firstLine="567"/>
        <w:jc w:val="both"/>
        <w:rPr>
          <w:sz w:val="28"/>
          <w:szCs w:val="28"/>
          <w:lang w:val="uk-UA"/>
        </w:rPr>
      </w:pPr>
      <w:r w:rsidRPr="006651BD">
        <w:rPr>
          <w:sz w:val="28"/>
          <w:szCs w:val="28"/>
          <w:lang w:val="uk-UA"/>
        </w:rPr>
        <w:t xml:space="preserve">3) пункт </w:t>
      </w:r>
      <w:r w:rsidR="00602BD7" w:rsidRPr="006651BD">
        <w:rPr>
          <w:sz w:val="28"/>
          <w:szCs w:val="28"/>
          <w:lang w:val="uk-UA"/>
        </w:rPr>
        <w:t>4</w:t>
      </w:r>
      <w:r w:rsidRPr="006651BD">
        <w:rPr>
          <w:sz w:val="28"/>
          <w:szCs w:val="28"/>
          <w:lang w:val="uk-UA"/>
        </w:rPr>
        <w:t xml:space="preserve"> викласти в </w:t>
      </w:r>
      <w:r w:rsidR="003D45D3" w:rsidRPr="006651BD">
        <w:rPr>
          <w:sz w:val="28"/>
          <w:szCs w:val="28"/>
          <w:lang w:val="uk-UA"/>
        </w:rPr>
        <w:t xml:space="preserve">такій </w:t>
      </w:r>
      <w:r w:rsidRPr="006651BD">
        <w:rPr>
          <w:sz w:val="28"/>
          <w:szCs w:val="28"/>
          <w:lang w:val="uk-UA"/>
        </w:rPr>
        <w:t xml:space="preserve">редакції: </w:t>
      </w:r>
    </w:p>
    <w:p w14:paraId="6DDC87D8" w14:textId="77777777" w:rsidR="00006228" w:rsidRPr="00006228" w:rsidRDefault="00367C43" w:rsidP="00006228">
      <w:pPr>
        <w:tabs>
          <w:tab w:val="left" w:pos="993"/>
        </w:tabs>
        <w:ind w:firstLine="567"/>
        <w:jc w:val="both"/>
        <w:rPr>
          <w:sz w:val="28"/>
          <w:szCs w:val="28"/>
          <w:lang w:val="uk-UA"/>
        </w:rPr>
      </w:pPr>
      <w:r w:rsidRPr="006651BD">
        <w:rPr>
          <w:sz w:val="28"/>
          <w:szCs w:val="28"/>
          <w:lang w:val="uk-UA"/>
        </w:rPr>
        <w:t>«</w:t>
      </w:r>
      <w:r w:rsidR="00006228" w:rsidRPr="00006228">
        <w:rPr>
          <w:sz w:val="28"/>
          <w:szCs w:val="28"/>
          <w:lang w:val="uk-UA"/>
        </w:rPr>
        <w:t>4. Джерелами інформації для заповнення форм бюджетної пропозиції є:</w:t>
      </w:r>
    </w:p>
    <w:p w14:paraId="40545A03" w14:textId="3F3DF900" w:rsidR="00006228" w:rsidRDefault="00006228" w:rsidP="00006228">
      <w:pPr>
        <w:tabs>
          <w:tab w:val="left" w:pos="993"/>
        </w:tabs>
        <w:ind w:firstLine="567"/>
        <w:jc w:val="both"/>
        <w:rPr>
          <w:sz w:val="28"/>
          <w:szCs w:val="28"/>
          <w:lang w:val="uk-UA"/>
        </w:rPr>
      </w:pPr>
      <w:r w:rsidRPr="00006228">
        <w:rPr>
          <w:sz w:val="28"/>
          <w:szCs w:val="28"/>
          <w:lang w:val="uk-UA"/>
        </w:rPr>
        <w:t>Державна стратегія регіонального розвитку України, регіональна стратегія розвитку, стратегія розвитку територіальних громад, план заходів з Державної стратегії регіонального розвитку України, плани заходів з регіональних стратегій розвитку, реалізації стратегій розвитку територіальних громад, плани відновлення та розвитку регіонів відповідно;</w:t>
      </w:r>
    </w:p>
    <w:p w14:paraId="478643F9" w14:textId="77777777" w:rsidR="00006228" w:rsidRPr="00006228" w:rsidRDefault="00006228" w:rsidP="00006228">
      <w:pPr>
        <w:tabs>
          <w:tab w:val="left" w:pos="993"/>
        </w:tabs>
        <w:ind w:firstLine="567"/>
        <w:jc w:val="both"/>
        <w:rPr>
          <w:sz w:val="28"/>
          <w:szCs w:val="28"/>
          <w:lang w:val="uk-UA"/>
        </w:rPr>
      </w:pPr>
    </w:p>
    <w:p w14:paraId="7F0DF855" w14:textId="630C9883" w:rsidR="00006228" w:rsidRDefault="00006228" w:rsidP="00006228">
      <w:pPr>
        <w:tabs>
          <w:tab w:val="left" w:pos="993"/>
        </w:tabs>
        <w:ind w:firstLine="567"/>
        <w:jc w:val="both"/>
        <w:rPr>
          <w:sz w:val="28"/>
          <w:szCs w:val="28"/>
          <w:lang w:val="uk-UA"/>
        </w:rPr>
      </w:pPr>
      <w:r w:rsidRPr="00006228">
        <w:rPr>
          <w:sz w:val="28"/>
          <w:szCs w:val="28"/>
          <w:lang w:val="uk-UA"/>
        </w:rPr>
        <w:t>програми соціально-економічного та культурного розвитку відповідних адміністративно-територіальних одиниць;</w:t>
      </w:r>
    </w:p>
    <w:p w14:paraId="7543D66B" w14:textId="77777777" w:rsidR="00006228" w:rsidRPr="00006228" w:rsidRDefault="00006228" w:rsidP="00006228">
      <w:pPr>
        <w:tabs>
          <w:tab w:val="left" w:pos="993"/>
        </w:tabs>
        <w:ind w:firstLine="567"/>
        <w:jc w:val="both"/>
        <w:rPr>
          <w:sz w:val="28"/>
          <w:szCs w:val="28"/>
          <w:lang w:val="uk-UA"/>
        </w:rPr>
      </w:pPr>
    </w:p>
    <w:p w14:paraId="55FCCD83" w14:textId="447D633D" w:rsidR="00006228" w:rsidRDefault="00006228" w:rsidP="00006228">
      <w:pPr>
        <w:tabs>
          <w:tab w:val="left" w:pos="993"/>
        </w:tabs>
        <w:ind w:firstLine="567"/>
        <w:jc w:val="both"/>
        <w:rPr>
          <w:sz w:val="28"/>
          <w:szCs w:val="28"/>
          <w:lang w:val="uk-UA"/>
        </w:rPr>
      </w:pPr>
      <w:r w:rsidRPr="00006228">
        <w:rPr>
          <w:sz w:val="28"/>
          <w:szCs w:val="28"/>
          <w:lang w:val="uk-UA"/>
        </w:rPr>
        <w:t>цільові програми з інших питань місцевого самоврядування;</w:t>
      </w:r>
    </w:p>
    <w:p w14:paraId="1954FB25" w14:textId="77777777" w:rsidR="00006228" w:rsidRPr="00006228" w:rsidRDefault="00006228" w:rsidP="00006228">
      <w:pPr>
        <w:tabs>
          <w:tab w:val="left" w:pos="993"/>
        </w:tabs>
        <w:ind w:firstLine="567"/>
        <w:jc w:val="both"/>
        <w:rPr>
          <w:sz w:val="28"/>
          <w:szCs w:val="28"/>
          <w:lang w:val="uk-UA"/>
        </w:rPr>
      </w:pPr>
    </w:p>
    <w:p w14:paraId="5E650583" w14:textId="68033E91" w:rsidR="00006228" w:rsidRDefault="00006228" w:rsidP="00006228">
      <w:pPr>
        <w:tabs>
          <w:tab w:val="left" w:pos="993"/>
        </w:tabs>
        <w:ind w:firstLine="567"/>
        <w:jc w:val="both"/>
        <w:rPr>
          <w:sz w:val="28"/>
          <w:szCs w:val="28"/>
          <w:lang w:val="uk-UA"/>
        </w:rPr>
      </w:pPr>
      <w:r w:rsidRPr="00006228">
        <w:rPr>
          <w:sz w:val="28"/>
          <w:szCs w:val="28"/>
          <w:lang w:val="uk-UA"/>
        </w:rPr>
        <w:t>місцеві / регіональні програми розвитку;</w:t>
      </w:r>
    </w:p>
    <w:p w14:paraId="5F8426CD" w14:textId="77777777" w:rsidR="00006228" w:rsidRPr="00006228" w:rsidRDefault="00006228" w:rsidP="00006228">
      <w:pPr>
        <w:tabs>
          <w:tab w:val="left" w:pos="993"/>
        </w:tabs>
        <w:ind w:firstLine="567"/>
        <w:jc w:val="both"/>
        <w:rPr>
          <w:sz w:val="28"/>
          <w:szCs w:val="28"/>
          <w:lang w:val="uk-UA"/>
        </w:rPr>
      </w:pPr>
    </w:p>
    <w:p w14:paraId="64915425" w14:textId="0E0F258F" w:rsidR="00006228" w:rsidRDefault="00006228" w:rsidP="00006228">
      <w:pPr>
        <w:tabs>
          <w:tab w:val="left" w:pos="993"/>
        </w:tabs>
        <w:ind w:firstLine="567"/>
        <w:jc w:val="both"/>
        <w:rPr>
          <w:sz w:val="28"/>
          <w:szCs w:val="28"/>
          <w:lang w:val="uk-UA"/>
        </w:rPr>
      </w:pPr>
      <w:r w:rsidRPr="00006228">
        <w:rPr>
          <w:sz w:val="28"/>
          <w:szCs w:val="28"/>
          <w:lang w:val="uk-UA"/>
        </w:rPr>
        <w:t>середньострокові плани пріоритетних публічних інвестицій регіонів (територіальних громад);</w:t>
      </w:r>
    </w:p>
    <w:p w14:paraId="7620981E" w14:textId="77777777" w:rsidR="00006228" w:rsidRPr="00006228" w:rsidRDefault="00006228" w:rsidP="00006228">
      <w:pPr>
        <w:tabs>
          <w:tab w:val="left" w:pos="993"/>
        </w:tabs>
        <w:ind w:firstLine="567"/>
        <w:jc w:val="both"/>
        <w:rPr>
          <w:sz w:val="28"/>
          <w:szCs w:val="28"/>
          <w:lang w:val="uk-UA"/>
        </w:rPr>
      </w:pPr>
    </w:p>
    <w:p w14:paraId="3655FC50" w14:textId="67D19CFD" w:rsidR="00006228" w:rsidRDefault="00006228" w:rsidP="00006228">
      <w:pPr>
        <w:tabs>
          <w:tab w:val="left" w:pos="993"/>
        </w:tabs>
        <w:ind w:firstLine="567"/>
        <w:jc w:val="both"/>
        <w:rPr>
          <w:sz w:val="28"/>
          <w:szCs w:val="28"/>
          <w:lang w:val="uk-UA"/>
        </w:rPr>
      </w:pPr>
      <w:r w:rsidRPr="00006228">
        <w:rPr>
          <w:sz w:val="28"/>
          <w:szCs w:val="28"/>
          <w:lang w:val="uk-UA"/>
        </w:rPr>
        <w:t>програми публічних інвестицій;</w:t>
      </w:r>
    </w:p>
    <w:p w14:paraId="6F808088" w14:textId="77777777" w:rsidR="00006228" w:rsidRPr="00006228" w:rsidRDefault="00006228" w:rsidP="00006228">
      <w:pPr>
        <w:tabs>
          <w:tab w:val="left" w:pos="993"/>
        </w:tabs>
        <w:ind w:firstLine="567"/>
        <w:jc w:val="both"/>
        <w:rPr>
          <w:sz w:val="28"/>
          <w:szCs w:val="28"/>
          <w:lang w:val="uk-UA"/>
        </w:rPr>
      </w:pPr>
    </w:p>
    <w:p w14:paraId="1BBD5FFB" w14:textId="674537B0" w:rsidR="00006228" w:rsidRDefault="00006228" w:rsidP="00006228">
      <w:pPr>
        <w:tabs>
          <w:tab w:val="left" w:pos="993"/>
        </w:tabs>
        <w:ind w:firstLine="567"/>
        <w:jc w:val="both"/>
        <w:rPr>
          <w:sz w:val="28"/>
          <w:szCs w:val="28"/>
          <w:lang w:val="uk-UA"/>
        </w:rPr>
      </w:pPr>
      <w:r w:rsidRPr="00006228">
        <w:rPr>
          <w:sz w:val="28"/>
          <w:szCs w:val="28"/>
          <w:lang w:val="uk-UA"/>
        </w:rPr>
        <w:t>річний звіт про виконання місцевого бюджету за попередній бюджетний період;</w:t>
      </w:r>
    </w:p>
    <w:p w14:paraId="65764D80" w14:textId="77777777" w:rsidR="00006228" w:rsidRPr="00006228" w:rsidRDefault="00006228" w:rsidP="00006228">
      <w:pPr>
        <w:tabs>
          <w:tab w:val="left" w:pos="993"/>
        </w:tabs>
        <w:ind w:firstLine="567"/>
        <w:jc w:val="both"/>
        <w:rPr>
          <w:sz w:val="28"/>
          <w:szCs w:val="28"/>
          <w:lang w:val="uk-UA"/>
        </w:rPr>
      </w:pPr>
    </w:p>
    <w:p w14:paraId="4B17EEA2" w14:textId="1BA57CB4" w:rsidR="00006228" w:rsidRDefault="00006228" w:rsidP="00006228">
      <w:pPr>
        <w:tabs>
          <w:tab w:val="left" w:pos="993"/>
        </w:tabs>
        <w:ind w:firstLine="567"/>
        <w:jc w:val="both"/>
        <w:rPr>
          <w:sz w:val="28"/>
          <w:szCs w:val="28"/>
          <w:lang w:val="uk-UA"/>
        </w:rPr>
      </w:pPr>
      <w:r w:rsidRPr="00006228">
        <w:rPr>
          <w:sz w:val="28"/>
          <w:szCs w:val="28"/>
          <w:lang w:val="uk-UA"/>
        </w:rPr>
        <w:t>інформація про досягнення цілей державної, регіональної та місцевої політик з показниками досягнення цілей за результатами попереднього бюджетного періоду;</w:t>
      </w:r>
    </w:p>
    <w:p w14:paraId="36ADB9FE" w14:textId="77777777" w:rsidR="00006228" w:rsidRPr="00006228" w:rsidRDefault="00006228" w:rsidP="00006228">
      <w:pPr>
        <w:tabs>
          <w:tab w:val="left" w:pos="993"/>
        </w:tabs>
        <w:ind w:firstLine="567"/>
        <w:jc w:val="both"/>
        <w:rPr>
          <w:sz w:val="28"/>
          <w:szCs w:val="28"/>
          <w:lang w:val="uk-UA"/>
        </w:rPr>
      </w:pPr>
    </w:p>
    <w:p w14:paraId="702A9D82" w14:textId="0533F1EA" w:rsidR="00006228" w:rsidRDefault="00006228" w:rsidP="00006228">
      <w:pPr>
        <w:tabs>
          <w:tab w:val="left" w:pos="993"/>
        </w:tabs>
        <w:ind w:firstLine="567"/>
        <w:jc w:val="both"/>
        <w:rPr>
          <w:sz w:val="28"/>
          <w:szCs w:val="28"/>
          <w:lang w:val="uk-UA"/>
        </w:rPr>
      </w:pPr>
      <w:r w:rsidRPr="00006228">
        <w:rPr>
          <w:sz w:val="28"/>
          <w:szCs w:val="28"/>
          <w:lang w:val="uk-UA"/>
        </w:rPr>
        <w:t>звіти про виконання паспортів бюджетних програм за попередній бюджетний період;</w:t>
      </w:r>
    </w:p>
    <w:p w14:paraId="34D44413" w14:textId="77777777" w:rsidR="00006228" w:rsidRPr="00006228" w:rsidRDefault="00006228" w:rsidP="00006228">
      <w:pPr>
        <w:tabs>
          <w:tab w:val="left" w:pos="993"/>
        </w:tabs>
        <w:ind w:firstLine="567"/>
        <w:jc w:val="both"/>
        <w:rPr>
          <w:sz w:val="28"/>
          <w:szCs w:val="28"/>
          <w:lang w:val="uk-UA"/>
        </w:rPr>
      </w:pPr>
    </w:p>
    <w:p w14:paraId="2DE96A35" w14:textId="5C1007E3" w:rsidR="00006228" w:rsidRDefault="00006228" w:rsidP="00006228">
      <w:pPr>
        <w:tabs>
          <w:tab w:val="left" w:pos="993"/>
        </w:tabs>
        <w:ind w:firstLine="567"/>
        <w:jc w:val="both"/>
        <w:rPr>
          <w:sz w:val="28"/>
          <w:szCs w:val="28"/>
          <w:lang w:val="uk-UA"/>
        </w:rPr>
      </w:pPr>
      <w:r w:rsidRPr="00006228">
        <w:rPr>
          <w:sz w:val="28"/>
          <w:szCs w:val="28"/>
          <w:lang w:val="uk-UA"/>
        </w:rPr>
        <w:t xml:space="preserve">розпис місцевого бюджету на поточний бюджетний період (з урахуванням усіх внесених змін станом на 01 липня року, що передує плановому); </w:t>
      </w:r>
    </w:p>
    <w:p w14:paraId="6E0B6E3F" w14:textId="77777777" w:rsidR="00006228" w:rsidRPr="00006228" w:rsidRDefault="00006228" w:rsidP="00006228">
      <w:pPr>
        <w:tabs>
          <w:tab w:val="left" w:pos="993"/>
        </w:tabs>
        <w:ind w:firstLine="567"/>
        <w:jc w:val="both"/>
        <w:rPr>
          <w:sz w:val="28"/>
          <w:szCs w:val="28"/>
          <w:lang w:val="uk-UA"/>
        </w:rPr>
      </w:pPr>
    </w:p>
    <w:p w14:paraId="6E9C2EF8" w14:textId="635E06C4" w:rsidR="00006228" w:rsidRDefault="00006228" w:rsidP="00006228">
      <w:pPr>
        <w:tabs>
          <w:tab w:val="left" w:pos="993"/>
        </w:tabs>
        <w:ind w:firstLine="567"/>
        <w:jc w:val="both"/>
        <w:rPr>
          <w:sz w:val="28"/>
          <w:szCs w:val="28"/>
          <w:lang w:val="uk-UA"/>
        </w:rPr>
      </w:pPr>
      <w:r w:rsidRPr="00006228">
        <w:rPr>
          <w:sz w:val="28"/>
          <w:szCs w:val="28"/>
          <w:lang w:val="uk-UA"/>
        </w:rPr>
        <w:t>паспорти бюджетних програм на поточний бюджетний період;</w:t>
      </w:r>
    </w:p>
    <w:p w14:paraId="29367282" w14:textId="77777777" w:rsidR="00006228" w:rsidRPr="00006228" w:rsidRDefault="00006228" w:rsidP="00006228">
      <w:pPr>
        <w:tabs>
          <w:tab w:val="left" w:pos="993"/>
        </w:tabs>
        <w:ind w:firstLine="567"/>
        <w:jc w:val="both"/>
        <w:rPr>
          <w:sz w:val="28"/>
          <w:szCs w:val="28"/>
          <w:lang w:val="uk-UA"/>
        </w:rPr>
      </w:pPr>
    </w:p>
    <w:p w14:paraId="78C2D760" w14:textId="0622B06A" w:rsidR="00006228" w:rsidRDefault="00006228" w:rsidP="00006228">
      <w:pPr>
        <w:tabs>
          <w:tab w:val="left" w:pos="993"/>
        </w:tabs>
        <w:ind w:firstLine="567"/>
        <w:jc w:val="both"/>
        <w:rPr>
          <w:sz w:val="28"/>
          <w:szCs w:val="28"/>
          <w:lang w:val="uk-UA"/>
        </w:rPr>
      </w:pPr>
      <w:r w:rsidRPr="00006228">
        <w:rPr>
          <w:sz w:val="28"/>
          <w:szCs w:val="28"/>
          <w:lang w:val="uk-UA"/>
        </w:rPr>
        <w:t>прогноз місцевого бюджету, схвалений у попередньому бюджетному періоді;</w:t>
      </w:r>
    </w:p>
    <w:p w14:paraId="7BD68B73" w14:textId="77777777" w:rsidR="00006228" w:rsidRPr="00006228" w:rsidRDefault="00006228" w:rsidP="00006228">
      <w:pPr>
        <w:tabs>
          <w:tab w:val="left" w:pos="993"/>
        </w:tabs>
        <w:ind w:firstLine="567"/>
        <w:jc w:val="both"/>
        <w:rPr>
          <w:sz w:val="28"/>
          <w:szCs w:val="28"/>
          <w:lang w:val="uk-UA"/>
        </w:rPr>
      </w:pPr>
    </w:p>
    <w:p w14:paraId="65CD84AB" w14:textId="65A5ACB7" w:rsidR="00006228" w:rsidRDefault="00006228" w:rsidP="00006228">
      <w:pPr>
        <w:tabs>
          <w:tab w:val="left" w:pos="993"/>
        </w:tabs>
        <w:ind w:firstLine="567"/>
        <w:jc w:val="both"/>
        <w:rPr>
          <w:sz w:val="28"/>
          <w:szCs w:val="28"/>
          <w:lang w:val="uk-UA"/>
        </w:rPr>
      </w:pPr>
      <w:r w:rsidRPr="00006228">
        <w:rPr>
          <w:sz w:val="28"/>
          <w:szCs w:val="28"/>
          <w:lang w:val="uk-UA"/>
        </w:rPr>
        <w:t>план діяльності головного розпорядника на середньостроковий період (включаючи заходи щодо підготовки та реалізації публічних інвестиційних проектів та програм публічних інвестицій);</w:t>
      </w:r>
    </w:p>
    <w:p w14:paraId="1FDFDCD9" w14:textId="77777777" w:rsidR="00006228" w:rsidRPr="00006228" w:rsidRDefault="00006228" w:rsidP="00006228">
      <w:pPr>
        <w:tabs>
          <w:tab w:val="left" w:pos="993"/>
        </w:tabs>
        <w:ind w:firstLine="567"/>
        <w:jc w:val="both"/>
        <w:rPr>
          <w:sz w:val="28"/>
          <w:szCs w:val="28"/>
          <w:lang w:val="uk-UA"/>
        </w:rPr>
      </w:pPr>
    </w:p>
    <w:p w14:paraId="18678BA2" w14:textId="4F4617C6" w:rsidR="00006228" w:rsidRDefault="00006228" w:rsidP="00006228">
      <w:pPr>
        <w:tabs>
          <w:tab w:val="left" w:pos="993"/>
        </w:tabs>
        <w:ind w:firstLine="567"/>
        <w:jc w:val="both"/>
        <w:rPr>
          <w:sz w:val="28"/>
          <w:szCs w:val="28"/>
          <w:lang w:val="uk-UA"/>
        </w:rPr>
      </w:pPr>
      <w:r w:rsidRPr="00006228">
        <w:rPr>
          <w:sz w:val="28"/>
          <w:szCs w:val="28"/>
          <w:lang w:val="uk-UA"/>
        </w:rPr>
        <w:t xml:space="preserve">прогнозні </w:t>
      </w:r>
      <w:proofErr w:type="spellStart"/>
      <w:r w:rsidRPr="00006228">
        <w:rPr>
          <w:sz w:val="28"/>
          <w:szCs w:val="28"/>
          <w:lang w:val="uk-UA"/>
        </w:rPr>
        <w:t>макропоказники</w:t>
      </w:r>
      <w:proofErr w:type="spellEnd"/>
      <w:r w:rsidRPr="00006228">
        <w:rPr>
          <w:sz w:val="28"/>
          <w:szCs w:val="28"/>
          <w:lang w:val="uk-UA"/>
        </w:rPr>
        <w:t xml:space="preserve"> економічного і соціального розвитку України;</w:t>
      </w:r>
    </w:p>
    <w:p w14:paraId="4F0AEBA2" w14:textId="77777777" w:rsidR="00006228" w:rsidRPr="00006228" w:rsidRDefault="00006228" w:rsidP="00006228">
      <w:pPr>
        <w:tabs>
          <w:tab w:val="left" w:pos="993"/>
        </w:tabs>
        <w:ind w:firstLine="567"/>
        <w:jc w:val="both"/>
        <w:rPr>
          <w:sz w:val="28"/>
          <w:szCs w:val="28"/>
          <w:lang w:val="uk-UA"/>
        </w:rPr>
      </w:pPr>
    </w:p>
    <w:p w14:paraId="576494D3" w14:textId="58678CD0" w:rsidR="00006228" w:rsidRDefault="00006228" w:rsidP="00006228">
      <w:pPr>
        <w:tabs>
          <w:tab w:val="left" w:pos="993"/>
        </w:tabs>
        <w:ind w:firstLine="567"/>
        <w:jc w:val="both"/>
        <w:rPr>
          <w:sz w:val="28"/>
          <w:szCs w:val="28"/>
          <w:lang w:val="uk-UA"/>
        </w:rPr>
      </w:pPr>
      <w:r w:rsidRPr="00006228">
        <w:rPr>
          <w:sz w:val="28"/>
          <w:szCs w:val="28"/>
          <w:lang w:val="uk-UA"/>
        </w:rPr>
        <w:t xml:space="preserve">основні прогнозні показники економічного і соціального розвитку відповідної адміністративно-територіальної одиниці; </w:t>
      </w:r>
    </w:p>
    <w:p w14:paraId="1791E6A6" w14:textId="77777777" w:rsidR="00006228" w:rsidRPr="00006228" w:rsidRDefault="00006228" w:rsidP="00006228">
      <w:pPr>
        <w:tabs>
          <w:tab w:val="left" w:pos="993"/>
        </w:tabs>
        <w:ind w:firstLine="567"/>
        <w:jc w:val="both"/>
        <w:rPr>
          <w:sz w:val="28"/>
          <w:szCs w:val="28"/>
          <w:lang w:val="uk-UA"/>
        </w:rPr>
      </w:pPr>
    </w:p>
    <w:p w14:paraId="48AE4DBA" w14:textId="428FE751" w:rsidR="00006228" w:rsidRDefault="00006228" w:rsidP="00006228">
      <w:pPr>
        <w:tabs>
          <w:tab w:val="left" w:pos="993"/>
        </w:tabs>
        <w:ind w:firstLine="567"/>
        <w:jc w:val="both"/>
        <w:rPr>
          <w:sz w:val="28"/>
          <w:szCs w:val="28"/>
          <w:lang w:val="uk-UA"/>
        </w:rPr>
      </w:pPr>
      <w:r w:rsidRPr="00006228">
        <w:rPr>
          <w:sz w:val="28"/>
          <w:szCs w:val="28"/>
          <w:lang w:val="uk-UA"/>
        </w:rPr>
        <w:t>Бюджетна декларація;</w:t>
      </w:r>
    </w:p>
    <w:p w14:paraId="25A9DD67" w14:textId="77777777" w:rsidR="00006228" w:rsidRPr="00006228" w:rsidRDefault="00006228" w:rsidP="00006228">
      <w:pPr>
        <w:tabs>
          <w:tab w:val="left" w:pos="993"/>
        </w:tabs>
        <w:ind w:firstLine="567"/>
        <w:jc w:val="both"/>
        <w:rPr>
          <w:sz w:val="28"/>
          <w:szCs w:val="28"/>
          <w:lang w:val="uk-UA"/>
        </w:rPr>
      </w:pPr>
    </w:p>
    <w:p w14:paraId="61E8A1B3" w14:textId="73C196DD" w:rsidR="00006228" w:rsidRDefault="00006228" w:rsidP="00006228">
      <w:pPr>
        <w:tabs>
          <w:tab w:val="left" w:pos="993"/>
        </w:tabs>
        <w:ind w:firstLine="567"/>
        <w:jc w:val="both"/>
        <w:rPr>
          <w:sz w:val="28"/>
          <w:szCs w:val="28"/>
          <w:lang w:val="uk-UA"/>
        </w:rPr>
      </w:pPr>
      <w:r w:rsidRPr="00006228">
        <w:rPr>
          <w:sz w:val="28"/>
          <w:szCs w:val="28"/>
          <w:lang w:val="uk-UA"/>
        </w:rPr>
        <w:t xml:space="preserve">особливості складання розрахунків до прогнозів місцевих бюджетів, доведених Міністерством фінансів України; </w:t>
      </w:r>
    </w:p>
    <w:p w14:paraId="64C58AA7" w14:textId="77777777" w:rsidR="00006228" w:rsidRPr="00006228" w:rsidRDefault="00006228" w:rsidP="00006228">
      <w:pPr>
        <w:tabs>
          <w:tab w:val="left" w:pos="993"/>
        </w:tabs>
        <w:ind w:firstLine="567"/>
        <w:jc w:val="both"/>
        <w:rPr>
          <w:sz w:val="28"/>
          <w:szCs w:val="28"/>
          <w:lang w:val="uk-UA"/>
        </w:rPr>
      </w:pPr>
    </w:p>
    <w:p w14:paraId="349034A8" w14:textId="3A30DA5E" w:rsidR="00006228" w:rsidRDefault="00006228" w:rsidP="00006228">
      <w:pPr>
        <w:tabs>
          <w:tab w:val="left" w:pos="993"/>
        </w:tabs>
        <w:ind w:firstLine="567"/>
        <w:jc w:val="both"/>
        <w:rPr>
          <w:sz w:val="28"/>
          <w:szCs w:val="28"/>
          <w:lang w:val="uk-UA"/>
        </w:rPr>
      </w:pPr>
      <w:r w:rsidRPr="00006228">
        <w:rPr>
          <w:sz w:val="28"/>
          <w:szCs w:val="28"/>
          <w:lang w:val="uk-UA"/>
        </w:rPr>
        <w:t>інструкції з підготовки бюджетних пропозицій фіноргану;</w:t>
      </w:r>
    </w:p>
    <w:p w14:paraId="7F361F36" w14:textId="77777777" w:rsidR="00006228" w:rsidRPr="00006228" w:rsidRDefault="00006228" w:rsidP="00006228">
      <w:pPr>
        <w:tabs>
          <w:tab w:val="left" w:pos="993"/>
        </w:tabs>
        <w:ind w:firstLine="567"/>
        <w:jc w:val="both"/>
        <w:rPr>
          <w:sz w:val="28"/>
          <w:szCs w:val="28"/>
          <w:lang w:val="uk-UA"/>
        </w:rPr>
      </w:pPr>
    </w:p>
    <w:p w14:paraId="5797E6A7" w14:textId="1B40E8B3" w:rsidR="00367C43" w:rsidRPr="006651BD" w:rsidRDefault="00006228" w:rsidP="00006228">
      <w:pPr>
        <w:tabs>
          <w:tab w:val="left" w:pos="993"/>
        </w:tabs>
        <w:ind w:firstLine="567"/>
        <w:jc w:val="both"/>
        <w:rPr>
          <w:sz w:val="28"/>
          <w:szCs w:val="28"/>
          <w:lang w:val="uk-UA"/>
        </w:rPr>
      </w:pPr>
      <w:r w:rsidRPr="00006228">
        <w:rPr>
          <w:sz w:val="28"/>
          <w:szCs w:val="28"/>
          <w:lang w:val="uk-UA"/>
        </w:rPr>
        <w:t>інша інформація, визначена фінорганом.</w:t>
      </w:r>
      <w:r w:rsidR="00367C43" w:rsidRPr="006651BD">
        <w:rPr>
          <w:sz w:val="28"/>
          <w:szCs w:val="28"/>
          <w:lang w:val="uk-UA"/>
        </w:rPr>
        <w:t>»;</w:t>
      </w:r>
    </w:p>
    <w:p w14:paraId="79786B82" w14:textId="77777777" w:rsidR="00367C43" w:rsidRPr="006651BD" w:rsidRDefault="00367C43" w:rsidP="009A2254">
      <w:pPr>
        <w:tabs>
          <w:tab w:val="left" w:pos="993"/>
        </w:tabs>
        <w:ind w:firstLine="567"/>
        <w:jc w:val="both"/>
        <w:rPr>
          <w:sz w:val="28"/>
          <w:szCs w:val="28"/>
          <w:lang w:val="uk-UA"/>
        </w:rPr>
      </w:pPr>
    </w:p>
    <w:p w14:paraId="35EFFB5F" w14:textId="0742335C" w:rsidR="00056100" w:rsidRPr="006651BD" w:rsidRDefault="00367C43" w:rsidP="009A2254">
      <w:pPr>
        <w:tabs>
          <w:tab w:val="left" w:pos="993"/>
        </w:tabs>
        <w:ind w:firstLine="567"/>
        <w:jc w:val="both"/>
        <w:rPr>
          <w:sz w:val="28"/>
          <w:szCs w:val="28"/>
          <w:lang w:val="uk-UA"/>
        </w:rPr>
      </w:pPr>
      <w:r w:rsidRPr="006651BD">
        <w:rPr>
          <w:sz w:val="28"/>
          <w:szCs w:val="28"/>
          <w:lang w:val="uk-UA"/>
        </w:rPr>
        <w:t>5) пунк</w:t>
      </w:r>
      <w:r w:rsidR="00C35883" w:rsidRPr="006651BD">
        <w:rPr>
          <w:sz w:val="28"/>
          <w:szCs w:val="28"/>
          <w:lang w:val="uk-UA"/>
        </w:rPr>
        <w:t>т</w:t>
      </w:r>
      <w:r w:rsidR="003364D8" w:rsidRPr="006651BD">
        <w:rPr>
          <w:sz w:val="28"/>
          <w:szCs w:val="28"/>
          <w:lang w:val="uk-UA"/>
        </w:rPr>
        <w:t xml:space="preserve"> </w:t>
      </w:r>
      <w:r w:rsidR="000F5C88" w:rsidRPr="006651BD">
        <w:rPr>
          <w:sz w:val="28"/>
          <w:szCs w:val="28"/>
          <w:lang w:val="uk-UA"/>
        </w:rPr>
        <w:t>7</w:t>
      </w:r>
      <w:r w:rsidR="009A2254" w:rsidRPr="006651BD">
        <w:rPr>
          <w:sz w:val="28"/>
          <w:szCs w:val="28"/>
          <w:lang w:val="uk-UA"/>
        </w:rPr>
        <w:t xml:space="preserve"> викласти в</w:t>
      </w:r>
      <w:r w:rsidR="000B6DB8" w:rsidRPr="006651BD">
        <w:rPr>
          <w:sz w:val="28"/>
          <w:szCs w:val="28"/>
          <w:lang w:val="uk-UA"/>
        </w:rPr>
        <w:t xml:space="preserve"> такій</w:t>
      </w:r>
      <w:r w:rsidR="009A2254" w:rsidRPr="006651BD">
        <w:rPr>
          <w:sz w:val="28"/>
          <w:szCs w:val="28"/>
          <w:lang w:val="uk-UA"/>
        </w:rPr>
        <w:t xml:space="preserve"> редакції: </w:t>
      </w:r>
    </w:p>
    <w:p w14:paraId="06BA61B9" w14:textId="77777777" w:rsidR="00574382" w:rsidRPr="00574382" w:rsidRDefault="009A2254" w:rsidP="00574382">
      <w:pPr>
        <w:tabs>
          <w:tab w:val="left" w:pos="993"/>
        </w:tabs>
        <w:ind w:firstLine="567"/>
        <w:jc w:val="both"/>
        <w:rPr>
          <w:sz w:val="28"/>
          <w:szCs w:val="28"/>
          <w:lang w:val="uk-UA"/>
        </w:rPr>
      </w:pPr>
      <w:r w:rsidRPr="006651BD">
        <w:rPr>
          <w:sz w:val="28"/>
          <w:szCs w:val="28"/>
          <w:lang w:val="uk-UA"/>
        </w:rPr>
        <w:t>«</w:t>
      </w:r>
      <w:r w:rsidR="00574382" w:rsidRPr="00574382">
        <w:rPr>
          <w:sz w:val="28"/>
          <w:szCs w:val="28"/>
          <w:lang w:val="uk-UA"/>
        </w:rPr>
        <w:t>7. Разом з бюджетною пропозицією головний розпорядник подає необхідні для здійснення фінорганом аналізу документи та матеріали, до складу яких входять:</w:t>
      </w:r>
    </w:p>
    <w:p w14:paraId="3743AD21" w14:textId="77777777" w:rsidR="00574382" w:rsidRPr="00574382" w:rsidRDefault="00574382" w:rsidP="00574382">
      <w:pPr>
        <w:tabs>
          <w:tab w:val="left" w:pos="993"/>
        </w:tabs>
        <w:ind w:firstLine="567"/>
        <w:jc w:val="both"/>
        <w:rPr>
          <w:sz w:val="28"/>
          <w:szCs w:val="28"/>
          <w:lang w:val="uk-UA"/>
        </w:rPr>
      </w:pPr>
      <w:r w:rsidRPr="00574382">
        <w:rPr>
          <w:sz w:val="28"/>
          <w:szCs w:val="28"/>
          <w:lang w:val="uk-UA"/>
        </w:rPr>
        <w:t>розрахунки показників, включених до бюджетної пропозиції, 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14:paraId="64382A69" w14:textId="3A55AA4C" w:rsidR="00AF6F21" w:rsidRPr="006651BD" w:rsidRDefault="00574382" w:rsidP="00574382">
      <w:pPr>
        <w:tabs>
          <w:tab w:val="left" w:pos="993"/>
        </w:tabs>
        <w:ind w:firstLine="567"/>
        <w:jc w:val="both"/>
        <w:rPr>
          <w:sz w:val="28"/>
          <w:szCs w:val="28"/>
          <w:lang w:val="uk-UA"/>
        </w:rPr>
      </w:pPr>
      <w:r w:rsidRPr="00574382">
        <w:rPr>
          <w:sz w:val="28"/>
          <w:szCs w:val="28"/>
          <w:lang w:val="uk-UA"/>
        </w:rPr>
        <w:t>інформація щодо врахування гендерного та кліматичного  аспектів під час формування бюджетних показників.</w:t>
      </w:r>
      <w:r w:rsidR="009A2254" w:rsidRPr="006651BD">
        <w:rPr>
          <w:sz w:val="28"/>
          <w:szCs w:val="28"/>
          <w:lang w:val="uk-UA"/>
        </w:rPr>
        <w:t>»;</w:t>
      </w:r>
    </w:p>
    <w:p w14:paraId="59BFF68E" w14:textId="77777777" w:rsidR="00AF6F21" w:rsidRPr="006651BD" w:rsidRDefault="00AF6F21" w:rsidP="009A2254">
      <w:pPr>
        <w:tabs>
          <w:tab w:val="left" w:pos="993"/>
        </w:tabs>
        <w:ind w:firstLine="567"/>
        <w:jc w:val="both"/>
        <w:rPr>
          <w:sz w:val="28"/>
          <w:szCs w:val="28"/>
          <w:lang w:val="uk-UA"/>
        </w:rPr>
      </w:pPr>
    </w:p>
    <w:p w14:paraId="34627B74" w14:textId="7B44B6CB" w:rsidR="00AF6F21" w:rsidRDefault="00AF6F21" w:rsidP="009A2254">
      <w:pPr>
        <w:tabs>
          <w:tab w:val="left" w:pos="993"/>
        </w:tabs>
        <w:ind w:firstLine="567"/>
        <w:jc w:val="both"/>
        <w:rPr>
          <w:sz w:val="28"/>
          <w:szCs w:val="28"/>
          <w:lang w:val="uk-UA"/>
        </w:rPr>
      </w:pPr>
      <w:r w:rsidRPr="006651BD">
        <w:rPr>
          <w:sz w:val="28"/>
          <w:szCs w:val="28"/>
          <w:lang w:val="uk-UA"/>
        </w:rPr>
        <w:t xml:space="preserve">6) у пункті </w:t>
      </w:r>
      <w:r w:rsidR="00F81010" w:rsidRPr="006651BD">
        <w:rPr>
          <w:sz w:val="28"/>
          <w:szCs w:val="28"/>
          <w:lang w:val="uk-UA"/>
        </w:rPr>
        <w:t>9</w:t>
      </w:r>
      <w:r w:rsidRPr="006651BD">
        <w:rPr>
          <w:sz w:val="28"/>
          <w:szCs w:val="28"/>
          <w:lang w:val="uk-UA"/>
        </w:rPr>
        <w:t xml:space="preserve"> слова «а також вимог, визначених цією Інструкцією</w:t>
      </w:r>
      <w:r w:rsidR="00F81010" w:rsidRPr="006651BD">
        <w:rPr>
          <w:sz w:val="28"/>
          <w:szCs w:val="28"/>
          <w:lang w:val="uk-UA"/>
        </w:rPr>
        <w:t>.</w:t>
      </w:r>
      <w:r w:rsidRPr="006651BD">
        <w:rPr>
          <w:sz w:val="28"/>
          <w:szCs w:val="28"/>
          <w:lang w:val="uk-UA"/>
        </w:rPr>
        <w:t>» замінити словами «визначених цією Інструкцією, а також інструкціями фіноргану</w:t>
      </w:r>
      <w:r w:rsidR="00F81010" w:rsidRPr="006651BD">
        <w:rPr>
          <w:sz w:val="28"/>
          <w:szCs w:val="28"/>
          <w:lang w:val="uk-UA"/>
        </w:rPr>
        <w:t>.</w:t>
      </w:r>
      <w:r w:rsidRPr="006651BD">
        <w:rPr>
          <w:sz w:val="28"/>
          <w:szCs w:val="28"/>
          <w:lang w:val="uk-UA"/>
        </w:rPr>
        <w:t>»;</w:t>
      </w:r>
    </w:p>
    <w:p w14:paraId="162573EC" w14:textId="494EE85C" w:rsidR="00006228" w:rsidRPr="006651BD" w:rsidRDefault="00006228" w:rsidP="009A2254">
      <w:pPr>
        <w:tabs>
          <w:tab w:val="left" w:pos="993"/>
        </w:tabs>
        <w:ind w:firstLine="567"/>
        <w:jc w:val="both"/>
        <w:rPr>
          <w:sz w:val="28"/>
          <w:szCs w:val="28"/>
          <w:lang w:val="uk-UA"/>
        </w:rPr>
      </w:pPr>
      <w:r>
        <w:rPr>
          <w:sz w:val="28"/>
          <w:szCs w:val="28"/>
          <w:lang w:val="uk-UA"/>
        </w:rPr>
        <w:t>7) у пункті 10 після слів «шляхом проведення» доповнити словом «погоджувальних»;</w:t>
      </w:r>
    </w:p>
    <w:p w14:paraId="4126F120" w14:textId="77777777" w:rsidR="00AF6F21" w:rsidRPr="006651BD" w:rsidRDefault="00AF6F21" w:rsidP="009A2254">
      <w:pPr>
        <w:tabs>
          <w:tab w:val="left" w:pos="993"/>
        </w:tabs>
        <w:ind w:firstLine="567"/>
        <w:jc w:val="both"/>
        <w:rPr>
          <w:sz w:val="28"/>
          <w:szCs w:val="28"/>
          <w:lang w:val="uk-UA"/>
        </w:rPr>
      </w:pPr>
    </w:p>
    <w:p w14:paraId="0DFD2641" w14:textId="22249201" w:rsidR="00AF6F21" w:rsidRPr="006651BD" w:rsidRDefault="002719C7" w:rsidP="009A2254">
      <w:pPr>
        <w:tabs>
          <w:tab w:val="left" w:pos="993"/>
        </w:tabs>
        <w:ind w:firstLine="567"/>
        <w:jc w:val="both"/>
        <w:rPr>
          <w:sz w:val="28"/>
          <w:szCs w:val="28"/>
          <w:lang w:val="uk-UA"/>
        </w:rPr>
      </w:pPr>
      <w:r>
        <w:rPr>
          <w:sz w:val="28"/>
          <w:szCs w:val="28"/>
          <w:lang w:val="uk-UA"/>
        </w:rPr>
        <w:t>8</w:t>
      </w:r>
      <w:r w:rsidR="00AF6F21" w:rsidRPr="006651BD">
        <w:rPr>
          <w:sz w:val="28"/>
          <w:szCs w:val="28"/>
          <w:lang w:val="uk-UA"/>
        </w:rPr>
        <w:t xml:space="preserve">) у пункті </w:t>
      </w:r>
      <w:r w:rsidR="003364D8" w:rsidRPr="006651BD">
        <w:rPr>
          <w:sz w:val="28"/>
          <w:szCs w:val="28"/>
          <w:lang w:val="uk-UA"/>
        </w:rPr>
        <w:t>1</w:t>
      </w:r>
      <w:r w:rsidR="00F81010" w:rsidRPr="006651BD">
        <w:rPr>
          <w:sz w:val="28"/>
          <w:szCs w:val="28"/>
          <w:lang w:val="uk-UA"/>
        </w:rPr>
        <w:t>1</w:t>
      </w:r>
      <w:r w:rsidR="00AF6F21" w:rsidRPr="006651BD">
        <w:rPr>
          <w:sz w:val="28"/>
          <w:szCs w:val="28"/>
          <w:lang w:val="uk-UA"/>
        </w:rPr>
        <w:t>:</w:t>
      </w:r>
    </w:p>
    <w:p w14:paraId="43B145FC" w14:textId="71EB55A2" w:rsidR="00AF6F21" w:rsidRPr="006651BD" w:rsidRDefault="00AF6F21" w:rsidP="009A2254">
      <w:pPr>
        <w:tabs>
          <w:tab w:val="left" w:pos="993"/>
        </w:tabs>
        <w:ind w:firstLine="567"/>
        <w:jc w:val="both"/>
        <w:rPr>
          <w:sz w:val="28"/>
          <w:szCs w:val="28"/>
          <w:lang w:val="uk-UA"/>
        </w:rPr>
      </w:pPr>
      <w:r w:rsidRPr="006651BD">
        <w:rPr>
          <w:sz w:val="28"/>
          <w:szCs w:val="28"/>
          <w:lang w:val="uk-UA"/>
        </w:rPr>
        <w:t xml:space="preserve">слова «отриманої інформації» замінити словами «у разі </w:t>
      </w:r>
      <w:r w:rsidR="00006228">
        <w:rPr>
          <w:sz w:val="28"/>
          <w:szCs w:val="28"/>
          <w:lang w:val="uk-UA"/>
        </w:rPr>
        <w:t>наявності інформації щодо отримання міжбюджетних трансфертів з інших місцеви</w:t>
      </w:r>
      <w:r w:rsidR="002719C7">
        <w:rPr>
          <w:sz w:val="28"/>
          <w:szCs w:val="28"/>
          <w:lang w:val="uk-UA"/>
        </w:rPr>
        <w:t>х</w:t>
      </w:r>
      <w:r w:rsidR="00006228">
        <w:rPr>
          <w:sz w:val="28"/>
          <w:szCs w:val="28"/>
          <w:lang w:val="uk-UA"/>
        </w:rPr>
        <w:t xml:space="preserve"> бюджетів</w:t>
      </w:r>
      <w:r w:rsidRPr="006651BD">
        <w:rPr>
          <w:sz w:val="28"/>
          <w:szCs w:val="28"/>
          <w:lang w:val="uk-UA"/>
        </w:rPr>
        <w:t>»;</w:t>
      </w:r>
    </w:p>
    <w:p w14:paraId="7E0A1EDF" w14:textId="5FBC3465" w:rsidR="003364D8" w:rsidRPr="006651BD" w:rsidRDefault="00AF6F21" w:rsidP="009A2254">
      <w:pPr>
        <w:tabs>
          <w:tab w:val="left" w:pos="993"/>
        </w:tabs>
        <w:ind w:firstLine="567"/>
        <w:jc w:val="both"/>
        <w:rPr>
          <w:sz w:val="28"/>
          <w:szCs w:val="28"/>
          <w:lang w:val="uk-UA"/>
        </w:rPr>
      </w:pPr>
      <w:r w:rsidRPr="006651BD">
        <w:rPr>
          <w:sz w:val="28"/>
          <w:szCs w:val="28"/>
          <w:lang w:val="uk-UA"/>
        </w:rPr>
        <w:t xml:space="preserve">слова </w:t>
      </w:r>
      <w:r w:rsidR="00035DE9" w:rsidRPr="006651BD">
        <w:rPr>
          <w:sz w:val="28"/>
          <w:szCs w:val="28"/>
          <w:lang w:val="uk-UA"/>
        </w:rPr>
        <w:t xml:space="preserve">та цифри </w:t>
      </w:r>
      <w:r w:rsidRPr="006651BD">
        <w:rPr>
          <w:sz w:val="28"/>
          <w:szCs w:val="28"/>
          <w:lang w:val="uk-UA"/>
        </w:rPr>
        <w:t>«, але не пізніше 10 серпня року, що передує плановому»</w:t>
      </w:r>
      <w:r w:rsidR="00035DE9" w:rsidRPr="006651BD">
        <w:rPr>
          <w:sz w:val="28"/>
          <w:szCs w:val="28"/>
          <w:lang w:val="uk-UA"/>
        </w:rPr>
        <w:t xml:space="preserve"> виключити</w:t>
      </w:r>
      <w:r w:rsidR="00F81010" w:rsidRPr="006651BD">
        <w:rPr>
          <w:sz w:val="28"/>
          <w:szCs w:val="28"/>
          <w:lang w:val="uk-UA"/>
        </w:rPr>
        <w:t>.</w:t>
      </w:r>
      <w:r w:rsidR="003364D8" w:rsidRPr="006651BD">
        <w:rPr>
          <w:sz w:val="28"/>
          <w:szCs w:val="28"/>
          <w:lang w:val="uk-UA"/>
        </w:rPr>
        <w:t xml:space="preserve"> </w:t>
      </w:r>
    </w:p>
    <w:p w14:paraId="35799049" w14:textId="77777777" w:rsidR="000F5C88" w:rsidRPr="006651BD" w:rsidRDefault="000F5C88" w:rsidP="009A2254">
      <w:pPr>
        <w:tabs>
          <w:tab w:val="left" w:pos="993"/>
        </w:tabs>
        <w:ind w:firstLine="567"/>
        <w:jc w:val="both"/>
        <w:rPr>
          <w:sz w:val="28"/>
          <w:szCs w:val="28"/>
          <w:lang w:val="uk-UA"/>
        </w:rPr>
      </w:pPr>
    </w:p>
    <w:p w14:paraId="45E516BF" w14:textId="4F66CAA9" w:rsidR="00AF6F21" w:rsidRPr="006651BD" w:rsidRDefault="00B43E04" w:rsidP="009A2254">
      <w:pPr>
        <w:tabs>
          <w:tab w:val="left" w:pos="993"/>
        </w:tabs>
        <w:ind w:firstLine="567"/>
        <w:jc w:val="both"/>
        <w:rPr>
          <w:sz w:val="28"/>
          <w:szCs w:val="28"/>
          <w:lang w:val="uk-UA"/>
        </w:rPr>
      </w:pPr>
      <w:r w:rsidRPr="006651BD">
        <w:rPr>
          <w:sz w:val="28"/>
          <w:szCs w:val="28"/>
          <w:lang w:val="uk-UA"/>
        </w:rPr>
        <w:t>4.</w:t>
      </w:r>
      <w:r w:rsidR="00AF6F21" w:rsidRPr="006651BD">
        <w:rPr>
          <w:sz w:val="28"/>
          <w:szCs w:val="28"/>
          <w:lang w:val="uk-UA"/>
        </w:rPr>
        <w:t xml:space="preserve"> </w:t>
      </w:r>
      <w:r w:rsidR="00AE6003" w:rsidRPr="006651BD">
        <w:rPr>
          <w:sz w:val="28"/>
          <w:szCs w:val="28"/>
          <w:lang w:val="uk-UA"/>
        </w:rPr>
        <w:t>У розділі IV:</w:t>
      </w:r>
    </w:p>
    <w:p w14:paraId="00A66CD1" w14:textId="77777777" w:rsidR="00AE6003" w:rsidRPr="006651BD" w:rsidRDefault="00AE6003" w:rsidP="009A2254">
      <w:pPr>
        <w:tabs>
          <w:tab w:val="left" w:pos="993"/>
        </w:tabs>
        <w:ind w:firstLine="567"/>
        <w:jc w:val="both"/>
        <w:rPr>
          <w:sz w:val="28"/>
          <w:szCs w:val="28"/>
          <w:lang w:val="uk-UA"/>
        </w:rPr>
      </w:pPr>
    </w:p>
    <w:p w14:paraId="0BA92FB9" w14:textId="505D2B67" w:rsidR="00056100" w:rsidRPr="006651BD" w:rsidRDefault="00AE6003" w:rsidP="009A2254">
      <w:pPr>
        <w:tabs>
          <w:tab w:val="left" w:pos="993"/>
        </w:tabs>
        <w:ind w:firstLine="567"/>
        <w:jc w:val="both"/>
        <w:rPr>
          <w:sz w:val="28"/>
          <w:szCs w:val="28"/>
          <w:lang w:val="uk-UA"/>
        </w:rPr>
      </w:pPr>
      <w:r w:rsidRPr="006651BD">
        <w:rPr>
          <w:sz w:val="28"/>
          <w:szCs w:val="28"/>
          <w:lang w:val="uk-UA"/>
        </w:rPr>
        <w:t xml:space="preserve">1) </w:t>
      </w:r>
      <w:r w:rsidR="00035DE9" w:rsidRPr="006651BD">
        <w:rPr>
          <w:sz w:val="28"/>
          <w:szCs w:val="28"/>
          <w:lang w:val="uk-UA"/>
        </w:rPr>
        <w:t xml:space="preserve">після пункту 2 </w:t>
      </w:r>
      <w:r w:rsidRPr="006651BD">
        <w:rPr>
          <w:sz w:val="28"/>
          <w:szCs w:val="28"/>
          <w:lang w:val="uk-UA"/>
        </w:rPr>
        <w:t>доповнити пунктом 3 такого змісту</w:t>
      </w:r>
      <w:r w:rsidR="009C38A0" w:rsidRPr="006651BD">
        <w:rPr>
          <w:sz w:val="28"/>
          <w:szCs w:val="28"/>
          <w:lang w:val="uk-UA"/>
        </w:rPr>
        <w:t>:</w:t>
      </w:r>
      <w:r w:rsidRPr="006651BD">
        <w:rPr>
          <w:sz w:val="28"/>
          <w:szCs w:val="28"/>
          <w:lang w:val="uk-UA"/>
        </w:rPr>
        <w:t xml:space="preserve"> </w:t>
      </w:r>
    </w:p>
    <w:p w14:paraId="74987C9C" w14:textId="215CD39B" w:rsidR="00AE6003" w:rsidRPr="006651BD" w:rsidRDefault="00AE6003" w:rsidP="009A2254">
      <w:pPr>
        <w:tabs>
          <w:tab w:val="left" w:pos="993"/>
        </w:tabs>
        <w:ind w:firstLine="567"/>
        <w:jc w:val="both"/>
        <w:rPr>
          <w:sz w:val="28"/>
          <w:szCs w:val="28"/>
          <w:lang w:val="uk-UA"/>
        </w:rPr>
      </w:pPr>
      <w:r w:rsidRPr="006651BD">
        <w:rPr>
          <w:sz w:val="28"/>
          <w:szCs w:val="28"/>
          <w:lang w:val="uk-UA"/>
        </w:rPr>
        <w:t>«3. У пункті 2 зазначається мета діяльності головного розпорядника.»</w:t>
      </w:r>
      <w:r w:rsidR="000F73E8" w:rsidRPr="006651BD">
        <w:rPr>
          <w:sz w:val="28"/>
          <w:szCs w:val="28"/>
          <w:lang w:val="uk-UA"/>
        </w:rPr>
        <w:t>.</w:t>
      </w:r>
    </w:p>
    <w:p w14:paraId="18F15F0D" w14:textId="77777777" w:rsidR="00AE6003" w:rsidRPr="006651BD" w:rsidRDefault="00B43E04" w:rsidP="009A2254">
      <w:pPr>
        <w:tabs>
          <w:tab w:val="left" w:pos="993"/>
        </w:tabs>
        <w:ind w:firstLine="567"/>
        <w:jc w:val="both"/>
        <w:rPr>
          <w:sz w:val="28"/>
          <w:szCs w:val="28"/>
          <w:lang w:val="uk-UA"/>
        </w:rPr>
      </w:pPr>
      <w:r w:rsidRPr="006651BD">
        <w:rPr>
          <w:sz w:val="28"/>
          <w:szCs w:val="28"/>
          <w:lang w:val="uk-UA"/>
        </w:rPr>
        <w:t>У зв’язку з цим пункти 3-6 вважати пунктами 4-7 відповідно;</w:t>
      </w:r>
    </w:p>
    <w:p w14:paraId="7ED84704" w14:textId="77777777" w:rsidR="00B43E04" w:rsidRPr="006651BD" w:rsidRDefault="00B43E04" w:rsidP="009A2254">
      <w:pPr>
        <w:tabs>
          <w:tab w:val="left" w:pos="993"/>
        </w:tabs>
        <w:ind w:firstLine="567"/>
        <w:jc w:val="both"/>
        <w:rPr>
          <w:sz w:val="28"/>
          <w:szCs w:val="28"/>
          <w:lang w:val="uk-UA"/>
        </w:rPr>
      </w:pPr>
    </w:p>
    <w:p w14:paraId="4A2967BA" w14:textId="6289E5E6" w:rsidR="00AE6003" w:rsidRPr="006651BD" w:rsidRDefault="00AE6003" w:rsidP="009A2254">
      <w:pPr>
        <w:tabs>
          <w:tab w:val="left" w:pos="993"/>
        </w:tabs>
        <w:ind w:firstLine="567"/>
        <w:jc w:val="both"/>
        <w:rPr>
          <w:sz w:val="28"/>
          <w:szCs w:val="28"/>
          <w:lang w:val="uk-UA"/>
        </w:rPr>
      </w:pPr>
      <w:r w:rsidRPr="006651BD">
        <w:rPr>
          <w:sz w:val="28"/>
          <w:szCs w:val="28"/>
          <w:lang w:val="uk-UA"/>
        </w:rPr>
        <w:t>2) у пункті</w:t>
      </w:r>
      <w:r w:rsidR="00B43E04" w:rsidRPr="006651BD">
        <w:rPr>
          <w:sz w:val="28"/>
          <w:szCs w:val="28"/>
          <w:lang w:val="uk-UA"/>
        </w:rPr>
        <w:t xml:space="preserve"> 4</w:t>
      </w:r>
      <w:r w:rsidR="009C38A0" w:rsidRPr="006651BD">
        <w:rPr>
          <w:sz w:val="28"/>
          <w:szCs w:val="28"/>
          <w:lang w:val="uk-UA"/>
        </w:rPr>
        <w:t>:</w:t>
      </w:r>
      <w:r w:rsidRPr="006651BD">
        <w:rPr>
          <w:sz w:val="28"/>
          <w:szCs w:val="28"/>
          <w:lang w:val="uk-UA"/>
        </w:rPr>
        <w:t xml:space="preserve"> </w:t>
      </w:r>
    </w:p>
    <w:p w14:paraId="317D2D67" w14:textId="1C35B595" w:rsidR="00AE6003" w:rsidRPr="006651BD" w:rsidRDefault="00E5161D" w:rsidP="009A2254">
      <w:pPr>
        <w:tabs>
          <w:tab w:val="left" w:pos="993"/>
        </w:tabs>
        <w:ind w:firstLine="567"/>
        <w:jc w:val="both"/>
        <w:rPr>
          <w:sz w:val="28"/>
          <w:szCs w:val="28"/>
          <w:lang w:val="uk-UA"/>
        </w:rPr>
      </w:pPr>
      <w:r w:rsidRPr="006651BD">
        <w:rPr>
          <w:sz w:val="28"/>
          <w:szCs w:val="28"/>
          <w:lang w:val="uk-UA"/>
        </w:rPr>
        <w:t>в абзаці першому</w:t>
      </w:r>
      <w:r w:rsidR="000F5C88" w:rsidRPr="006651BD">
        <w:rPr>
          <w:sz w:val="28"/>
          <w:szCs w:val="28"/>
          <w:lang w:val="en-US"/>
        </w:rPr>
        <w:t xml:space="preserve"> </w:t>
      </w:r>
      <w:r w:rsidR="00574382">
        <w:rPr>
          <w:sz w:val="28"/>
          <w:szCs w:val="28"/>
          <w:lang w:val="uk-UA"/>
        </w:rPr>
        <w:t xml:space="preserve">цифра «23» та </w:t>
      </w:r>
      <w:r w:rsidR="00AE6003" w:rsidRPr="006651BD">
        <w:rPr>
          <w:sz w:val="28"/>
          <w:szCs w:val="28"/>
          <w:lang w:val="uk-UA"/>
        </w:rPr>
        <w:t>сл</w:t>
      </w:r>
      <w:r w:rsidR="00B43E04" w:rsidRPr="006651BD">
        <w:rPr>
          <w:sz w:val="28"/>
          <w:szCs w:val="28"/>
          <w:lang w:val="uk-UA"/>
        </w:rPr>
        <w:t>ова</w:t>
      </w:r>
      <w:r w:rsidR="00AE6003" w:rsidRPr="006651BD">
        <w:rPr>
          <w:sz w:val="28"/>
          <w:szCs w:val="28"/>
          <w:lang w:val="uk-UA"/>
        </w:rPr>
        <w:t xml:space="preserve"> «гендерного</w:t>
      </w:r>
      <w:r w:rsidR="005D24EC" w:rsidRPr="006651BD">
        <w:rPr>
          <w:sz w:val="28"/>
          <w:szCs w:val="28"/>
          <w:lang w:val="uk-UA"/>
        </w:rPr>
        <w:t xml:space="preserve"> аспекту» замінити</w:t>
      </w:r>
      <w:r w:rsidR="00AE6003" w:rsidRPr="006651BD">
        <w:rPr>
          <w:sz w:val="28"/>
          <w:szCs w:val="28"/>
          <w:lang w:val="uk-UA"/>
        </w:rPr>
        <w:t xml:space="preserve"> </w:t>
      </w:r>
      <w:r w:rsidR="00574382">
        <w:rPr>
          <w:sz w:val="28"/>
          <w:szCs w:val="28"/>
          <w:lang w:val="uk-UA"/>
        </w:rPr>
        <w:t xml:space="preserve">цифрою «3» та </w:t>
      </w:r>
      <w:r w:rsidR="00AE6003" w:rsidRPr="006651BD">
        <w:rPr>
          <w:sz w:val="28"/>
          <w:szCs w:val="28"/>
          <w:lang w:val="uk-UA"/>
        </w:rPr>
        <w:t>словами «</w:t>
      </w:r>
      <w:r w:rsidR="005D24EC" w:rsidRPr="006651BD">
        <w:rPr>
          <w:sz w:val="28"/>
          <w:szCs w:val="28"/>
          <w:lang w:val="uk-UA"/>
        </w:rPr>
        <w:t xml:space="preserve">гендерного </w:t>
      </w:r>
      <w:r w:rsidR="00AE6003" w:rsidRPr="006651BD">
        <w:rPr>
          <w:sz w:val="28"/>
          <w:szCs w:val="28"/>
          <w:lang w:val="uk-UA"/>
        </w:rPr>
        <w:t>та кліматичного</w:t>
      </w:r>
      <w:r w:rsidR="005D24EC" w:rsidRPr="006651BD">
        <w:rPr>
          <w:sz w:val="28"/>
          <w:szCs w:val="28"/>
          <w:lang w:val="uk-UA"/>
        </w:rPr>
        <w:t xml:space="preserve"> аспектів</w:t>
      </w:r>
      <w:r w:rsidR="00AE6003" w:rsidRPr="006651BD">
        <w:rPr>
          <w:sz w:val="28"/>
          <w:szCs w:val="28"/>
          <w:lang w:val="uk-UA"/>
        </w:rPr>
        <w:t>»;</w:t>
      </w:r>
    </w:p>
    <w:p w14:paraId="2A43924D" w14:textId="77777777" w:rsidR="00AE6003" w:rsidRPr="006651BD" w:rsidRDefault="00AE6003" w:rsidP="009A2254">
      <w:pPr>
        <w:tabs>
          <w:tab w:val="left" w:pos="993"/>
        </w:tabs>
        <w:ind w:firstLine="567"/>
        <w:jc w:val="both"/>
        <w:rPr>
          <w:sz w:val="28"/>
          <w:szCs w:val="28"/>
          <w:lang w:val="uk-UA"/>
        </w:rPr>
      </w:pPr>
      <w:r w:rsidRPr="006651BD">
        <w:rPr>
          <w:sz w:val="28"/>
          <w:szCs w:val="28"/>
          <w:lang w:val="uk-UA"/>
        </w:rPr>
        <w:t>в абзаці восьмому слова «окремим рядком» замінити словами «окремими рядками»</w:t>
      </w:r>
      <w:r w:rsidR="00B43E04" w:rsidRPr="006651BD">
        <w:rPr>
          <w:sz w:val="28"/>
          <w:szCs w:val="28"/>
          <w:lang w:val="uk-UA"/>
        </w:rPr>
        <w:t>;</w:t>
      </w:r>
    </w:p>
    <w:p w14:paraId="7D504B31" w14:textId="4F6F0691" w:rsidR="00AE6003" w:rsidRPr="006651BD" w:rsidRDefault="00035DE9" w:rsidP="009A2254">
      <w:pPr>
        <w:tabs>
          <w:tab w:val="left" w:pos="993"/>
        </w:tabs>
        <w:ind w:firstLine="567"/>
        <w:jc w:val="both"/>
        <w:rPr>
          <w:sz w:val="28"/>
          <w:szCs w:val="28"/>
          <w:lang w:val="uk-UA"/>
        </w:rPr>
      </w:pPr>
      <w:r w:rsidRPr="006651BD">
        <w:rPr>
          <w:sz w:val="28"/>
          <w:szCs w:val="28"/>
          <w:lang w:val="uk-UA"/>
        </w:rPr>
        <w:t xml:space="preserve">абзац </w:t>
      </w:r>
      <w:r w:rsidR="00AE6003" w:rsidRPr="006651BD">
        <w:rPr>
          <w:sz w:val="28"/>
          <w:szCs w:val="28"/>
          <w:lang w:val="uk-UA"/>
        </w:rPr>
        <w:t>двадцять дев’ят</w:t>
      </w:r>
      <w:r w:rsidRPr="006651BD">
        <w:rPr>
          <w:sz w:val="28"/>
          <w:szCs w:val="28"/>
          <w:lang w:val="uk-UA"/>
        </w:rPr>
        <w:t>ий</w:t>
      </w:r>
      <w:r w:rsidR="00AE6003" w:rsidRPr="006651BD">
        <w:rPr>
          <w:sz w:val="28"/>
          <w:szCs w:val="28"/>
          <w:lang w:val="uk-UA"/>
        </w:rPr>
        <w:t xml:space="preserve"> після слова «Показники» доповнити словами «досягнення цілей»;</w:t>
      </w:r>
    </w:p>
    <w:p w14:paraId="34D91333" w14:textId="77777777" w:rsidR="00CE3C69" w:rsidRPr="006651BD" w:rsidRDefault="00CE3C69" w:rsidP="00CE3C69">
      <w:pPr>
        <w:tabs>
          <w:tab w:val="left" w:pos="993"/>
        </w:tabs>
        <w:ind w:firstLine="567"/>
        <w:jc w:val="both"/>
        <w:rPr>
          <w:sz w:val="28"/>
          <w:szCs w:val="28"/>
          <w:lang w:val="uk-UA"/>
        </w:rPr>
      </w:pPr>
    </w:p>
    <w:p w14:paraId="2030A13A" w14:textId="1DB59668" w:rsidR="00035DE9" w:rsidRPr="006651BD" w:rsidRDefault="00035DE9" w:rsidP="009A2254">
      <w:pPr>
        <w:tabs>
          <w:tab w:val="left" w:pos="993"/>
        </w:tabs>
        <w:ind w:firstLine="567"/>
        <w:jc w:val="both"/>
        <w:rPr>
          <w:sz w:val="28"/>
          <w:szCs w:val="28"/>
          <w:lang w:val="uk-UA"/>
        </w:rPr>
      </w:pPr>
      <w:r w:rsidRPr="006651BD">
        <w:rPr>
          <w:sz w:val="28"/>
          <w:szCs w:val="28"/>
          <w:lang w:val="uk-UA"/>
        </w:rPr>
        <w:t>3) у пункті 5:</w:t>
      </w:r>
    </w:p>
    <w:p w14:paraId="43DE59F2" w14:textId="7F06ED01" w:rsidR="00035DE9" w:rsidRPr="006651BD" w:rsidRDefault="00F603B6" w:rsidP="009A2254">
      <w:pPr>
        <w:tabs>
          <w:tab w:val="left" w:pos="993"/>
        </w:tabs>
        <w:ind w:firstLine="567"/>
        <w:jc w:val="both"/>
        <w:rPr>
          <w:sz w:val="28"/>
          <w:szCs w:val="28"/>
          <w:lang w:val="uk-UA"/>
        </w:rPr>
      </w:pPr>
      <w:bookmarkStart w:id="3" w:name="_Hlk194923710"/>
      <w:bookmarkStart w:id="4" w:name="_Hlk194923808"/>
      <w:r w:rsidRPr="006651BD">
        <w:rPr>
          <w:sz w:val="28"/>
          <w:szCs w:val="28"/>
          <w:lang w:val="uk-UA"/>
        </w:rPr>
        <w:t>в</w:t>
      </w:r>
      <w:r w:rsidR="00035DE9" w:rsidRPr="006651BD">
        <w:rPr>
          <w:sz w:val="28"/>
          <w:szCs w:val="28"/>
          <w:lang w:val="uk-UA"/>
        </w:rPr>
        <w:t xml:space="preserve"> абзаці першому слова та цифри </w:t>
      </w:r>
      <w:bookmarkEnd w:id="3"/>
      <w:r w:rsidRPr="006651BD">
        <w:rPr>
          <w:sz w:val="28"/>
          <w:szCs w:val="28"/>
          <w:lang w:val="uk-UA"/>
        </w:rPr>
        <w:t xml:space="preserve">«пункті 3» </w:t>
      </w:r>
      <w:bookmarkStart w:id="5" w:name="_Hlk194923751"/>
      <w:r w:rsidRPr="006651BD">
        <w:rPr>
          <w:sz w:val="28"/>
          <w:szCs w:val="28"/>
          <w:lang w:val="uk-UA"/>
        </w:rPr>
        <w:t>замінити словами та цифрами «пункті 4»;</w:t>
      </w:r>
    </w:p>
    <w:bookmarkEnd w:id="5"/>
    <w:bookmarkEnd w:id="4"/>
    <w:p w14:paraId="1350F825" w14:textId="06008578" w:rsidR="00035DE9" w:rsidRPr="006651BD" w:rsidRDefault="00F603B6" w:rsidP="009A2254">
      <w:pPr>
        <w:tabs>
          <w:tab w:val="left" w:pos="993"/>
        </w:tabs>
        <w:ind w:firstLine="567"/>
        <w:jc w:val="both"/>
        <w:rPr>
          <w:sz w:val="28"/>
          <w:szCs w:val="28"/>
          <w:lang w:val="uk-UA"/>
        </w:rPr>
      </w:pPr>
      <w:r w:rsidRPr="006651BD">
        <w:rPr>
          <w:sz w:val="28"/>
          <w:szCs w:val="28"/>
          <w:lang w:val="uk-UA"/>
        </w:rPr>
        <w:t>в абзаці другому слова та цифри «підпункті 3.1» замінити словами та цифрами «підпункті 4.1»;</w:t>
      </w:r>
    </w:p>
    <w:p w14:paraId="5339DB74" w14:textId="2D5BEB44" w:rsidR="00F603B6" w:rsidRPr="006651BD" w:rsidRDefault="00F603B6" w:rsidP="00F603B6">
      <w:pPr>
        <w:tabs>
          <w:tab w:val="left" w:pos="993"/>
        </w:tabs>
        <w:ind w:firstLine="567"/>
        <w:jc w:val="both"/>
        <w:rPr>
          <w:sz w:val="28"/>
          <w:szCs w:val="28"/>
          <w:lang w:val="uk-UA"/>
        </w:rPr>
      </w:pPr>
      <w:r w:rsidRPr="006651BD">
        <w:rPr>
          <w:sz w:val="28"/>
          <w:szCs w:val="28"/>
          <w:lang w:val="uk-UA"/>
        </w:rPr>
        <w:t xml:space="preserve">в абзаці третьому слова та цифри «пункті 2» замінити словами та цифрами «пункті </w:t>
      </w:r>
      <w:r w:rsidR="00BA323E" w:rsidRPr="006651BD">
        <w:rPr>
          <w:sz w:val="28"/>
          <w:szCs w:val="28"/>
          <w:lang w:val="uk-UA"/>
        </w:rPr>
        <w:t>3</w:t>
      </w:r>
      <w:r w:rsidRPr="006651BD">
        <w:rPr>
          <w:sz w:val="28"/>
          <w:szCs w:val="28"/>
          <w:lang w:val="uk-UA"/>
        </w:rPr>
        <w:t>»;</w:t>
      </w:r>
    </w:p>
    <w:p w14:paraId="1C26E334" w14:textId="77777777" w:rsidR="0037083E" w:rsidRPr="006651BD" w:rsidRDefault="0037083E" w:rsidP="00F603B6">
      <w:pPr>
        <w:tabs>
          <w:tab w:val="left" w:pos="993"/>
        </w:tabs>
        <w:jc w:val="both"/>
        <w:rPr>
          <w:sz w:val="28"/>
          <w:szCs w:val="28"/>
          <w:lang w:val="uk-UA"/>
        </w:rPr>
      </w:pPr>
    </w:p>
    <w:p w14:paraId="73A8A4A2" w14:textId="3A46B40B" w:rsidR="00DE6AF3" w:rsidRPr="006651BD" w:rsidRDefault="009C38A0" w:rsidP="009A2254">
      <w:pPr>
        <w:tabs>
          <w:tab w:val="left" w:pos="993"/>
        </w:tabs>
        <w:ind w:firstLine="567"/>
        <w:jc w:val="both"/>
        <w:rPr>
          <w:strike/>
          <w:sz w:val="28"/>
          <w:szCs w:val="28"/>
          <w:lang w:val="uk-UA"/>
        </w:rPr>
      </w:pPr>
      <w:r w:rsidRPr="006651BD">
        <w:rPr>
          <w:sz w:val="28"/>
          <w:szCs w:val="28"/>
          <w:lang w:val="uk-UA"/>
        </w:rPr>
        <w:t>4) у пункті</w:t>
      </w:r>
      <w:r w:rsidR="0037083E" w:rsidRPr="006651BD">
        <w:rPr>
          <w:sz w:val="28"/>
          <w:szCs w:val="28"/>
          <w:lang w:val="uk-UA"/>
        </w:rPr>
        <w:t xml:space="preserve"> </w:t>
      </w:r>
      <w:r w:rsidR="00F603B6" w:rsidRPr="006651BD">
        <w:rPr>
          <w:sz w:val="28"/>
          <w:szCs w:val="28"/>
          <w:lang w:val="uk-UA"/>
        </w:rPr>
        <w:t>6</w:t>
      </w:r>
      <w:r w:rsidRPr="006651BD">
        <w:rPr>
          <w:sz w:val="28"/>
          <w:szCs w:val="28"/>
          <w:lang w:val="uk-UA"/>
        </w:rPr>
        <w:t>:</w:t>
      </w:r>
    </w:p>
    <w:p w14:paraId="27C0E219" w14:textId="77777777" w:rsidR="00DE6AF3" w:rsidRPr="006651BD" w:rsidRDefault="00DE6AF3" w:rsidP="009A2254">
      <w:pPr>
        <w:tabs>
          <w:tab w:val="left" w:pos="993"/>
        </w:tabs>
        <w:ind w:firstLine="567"/>
        <w:jc w:val="both"/>
        <w:rPr>
          <w:sz w:val="28"/>
          <w:szCs w:val="28"/>
          <w:lang w:val="uk-UA"/>
        </w:rPr>
      </w:pPr>
      <w:r w:rsidRPr="006651BD">
        <w:rPr>
          <w:sz w:val="28"/>
          <w:szCs w:val="28"/>
          <w:lang w:val="uk-UA"/>
        </w:rPr>
        <w:t>в абзаці другому цифр</w:t>
      </w:r>
      <w:r w:rsidR="00B1004A" w:rsidRPr="006651BD">
        <w:rPr>
          <w:sz w:val="28"/>
          <w:szCs w:val="28"/>
          <w:lang w:val="uk-UA"/>
        </w:rPr>
        <w:t>у</w:t>
      </w:r>
      <w:r w:rsidRPr="006651BD">
        <w:rPr>
          <w:sz w:val="28"/>
          <w:szCs w:val="28"/>
          <w:lang w:val="uk-UA"/>
        </w:rPr>
        <w:t xml:space="preserve"> </w:t>
      </w:r>
      <w:bookmarkStart w:id="6" w:name="_Hlk194587901"/>
      <w:r w:rsidRPr="006651BD">
        <w:rPr>
          <w:sz w:val="28"/>
          <w:szCs w:val="28"/>
          <w:lang w:val="uk-UA"/>
        </w:rPr>
        <w:t>«5»</w:t>
      </w:r>
      <w:bookmarkEnd w:id="6"/>
      <w:r w:rsidRPr="006651BD">
        <w:rPr>
          <w:sz w:val="28"/>
          <w:szCs w:val="28"/>
          <w:lang w:val="uk-UA"/>
        </w:rPr>
        <w:t xml:space="preserve"> замінити </w:t>
      </w:r>
      <w:r w:rsidR="00056100" w:rsidRPr="006651BD">
        <w:rPr>
          <w:sz w:val="28"/>
          <w:szCs w:val="28"/>
          <w:lang w:val="uk-UA"/>
        </w:rPr>
        <w:t>цифрою</w:t>
      </w:r>
      <w:r w:rsidRPr="006651BD">
        <w:rPr>
          <w:sz w:val="28"/>
          <w:szCs w:val="28"/>
          <w:lang w:val="uk-UA"/>
        </w:rPr>
        <w:t xml:space="preserve"> «6»;</w:t>
      </w:r>
    </w:p>
    <w:p w14:paraId="2DAEADAD" w14:textId="260AF0CF" w:rsidR="00DE6AF3" w:rsidRPr="006651BD" w:rsidRDefault="00DE6AF3" w:rsidP="009A2254">
      <w:pPr>
        <w:tabs>
          <w:tab w:val="left" w:pos="993"/>
        </w:tabs>
        <w:ind w:firstLine="567"/>
        <w:jc w:val="both"/>
        <w:rPr>
          <w:sz w:val="28"/>
          <w:szCs w:val="28"/>
          <w:lang w:val="uk-UA"/>
        </w:rPr>
      </w:pPr>
      <w:r w:rsidRPr="006651BD">
        <w:rPr>
          <w:sz w:val="28"/>
          <w:szCs w:val="28"/>
          <w:lang w:val="uk-UA"/>
        </w:rPr>
        <w:t xml:space="preserve">в абзаці третьому цифри </w:t>
      </w:r>
      <w:bookmarkStart w:id="7" w:name="_Hlk194587929"/>
      <w:r w:rsidRPr="006651BD">
        <w:rPr>
          <w:sz w:val="28"/>
          <w:szCs w:val="28"/>
          <w:lang w:val="uk-UA"/>
        </w:rPr>
        <w:t>«3.2»</w:t>
      </w:r>
      <w:bookmarkEnd w:id="7"/>
      <w:r w:rsidRPr="006651BD">
        <w:rPr>
          <w:sz w:val="28"/>
          <w:szCs w:val="28"/>
          <w:lang w:val="uk-UA"/>
        </w:rPr>
        <w:t xml:space="preserve"> замінити цифрами «4.2»;</w:t>
      </w:r>
    </w:p>
    <w:p w14:paraId="0CC4F9E9" w14:textId="3083A4BD" w:rsidR="0037083E" w:rsidRDefault="0037083E" w:rsidP="009A2254">
      <w:pPr>
        <w:tabs>
          <w:tab w:val="left" w:pos="993"/>
        </w:tabs>
        <w:ind w:firstLine="567"/>
        <w:jc w:val="both"/>
        <w:rPr>
          <w:sz w:val="28"/>
          <w:szCs w:val="28"/>
          <w:lang w:val="uk-UA"/>
        </w:rPr>
      </w:pPr>
    </w:p>
    <w:p w14:paraId="4553AFF1" w14:textId="5260C6E6" w:rsidR="00382853" w:rsidRDefault="00382853" w:rsidP="009A2254">
      <w:pPr>
        <w:tabs>
          <w:tab w:val="left" w:pos="993"/>
        </w:tabs>
        <w:ind w:firstLine="567"/>
        <w:jc w:val="both"/>
        <w:rPr>
          <w:sz w:val="28"/>
          <w:szCs w:val="28"/>
          <w:lang w:val="uk-UA"/>
        </w:rPr>
      </w:pPr>
      <w:r>
        <w:rPr>
          <w:sz w:val="28"/>
          <w:szCs w:val="28"/>
          <w:lang w:val="uk-UA"/>
        </w:rPr>
        <w:t>5) доповнити новим пунктом 7 такого змісту:</w:t>
      </w:r>
    </w:p>
    <w:p w14:paraId="28D35AFE" w14:textId="6850813E" w:rsidR="00793808" w:rsidRDefault="00382853" w:rsidP="00793808">
      <w:pPr>
        <w:tabs>
          <w:tab w:val="left" w:pos="993"/>
        </w:tabs>
        <w:ind w:firstLine="567"/>
        <w:jc w:val="both"/>
        <w:rPr>
          <w:sz w:val="28"/>
          <w:szCs w:val="28"/>
          <w:lang w:val="uk-UA"/>
        </w:rPr>
      </w:pPr>
      <w:r>
        <w:rPr>
          <w:sz w:val="28"/>
          <w:szCs w:val="28"/>
          <w:lang w:val="uk-UA"/>
        </w:rPr>
        <w:t>«</w:t>
      </w:r>
      <w:r w:rsidR="00793808" w:rsidRPr="00793808">
        <w:rPr>
          <w:sz w:val="28"/>
          <w:szCs w:val="28"/>
          <w:lang w:val="uk-UA"/>
        </w:rPr>
        <w:t>7. У пункті 5 зазначається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 на 20__–20__ роки:</w:t>
      </w:r>
    </w:p>
    <w:p w14:paraId="737B03AF" w14:textId="28DD1393" w:rsidR="007A10C7" w:rsidRPr="00793808" w:rsidRDefault="007A10C7" w:rsidP="00793808">
      <w:pPr>
        <w:tabs>
          <w:tab w:val="left" w:pos="993"/>
        </w:tabs>
        <w:ind w:firstLine="567"/>
        <w:jc w:val="both"/>
        <w:rPr>
          <w:sz w:val="28"/>
          <w:szCs w:val="28"/>
          <w:lang w:val="uk-UA"/>
        </w:rPr>
      </w:pPr>
      <w:r w:rsidRPr="007A10C7">
        <w:rPr>
          <w:sz w:val="28"/>
          <w:szCs w:val="28"/>
          <w:lang w:val="uk-UA"/>
        </w:rPr>
        <w:t>у графі 1 – порядковий номер;</w:t>
      </w:r>
      <w:bookmarkStart w:id="8" w:name="_GoBack"/>
      <w:bookmarkEnd w:id="8"/>
    </w:p>
    <w:p w14:paraId="4F569777" w14:textId="77777777" w:rsidR="00793808" w:rsidRPr="00793808" w:rsidRDefault="00793808" w:rsidP="00793808">
      <w:pPr>
        <w:tabs>
          <w:tab w:val="left" w:pos="993"/>
        </w:tabs>
        <w:ind w:firstLine="567"/>
        <w:jc w:val="both"/>
        <w:rPr>
          <w:sz w:val="28"/>
          <w:szCs w:val="28"/>
          <w:lang w:val="uk-UA"/>
        </w:rPr>
      </w:pPr>
      <w:r w:rsidRPr="00793808">
        <w:rPr>
          <w:sz w:val="28"/>
          <w:szCs w:val="28"/>
          <w:lang w:val="uk-UA"/>
        </w:rPr>
        <w:t xml:space="preserve">у графі 2 – галузь (сектор), в </w:t>
      </w:r>
      <w:proofErr w:type="spellStart"/>
      <w:r w:rsidRPr="00793808">
        <w:rPr>
          <w:sz w:val="28"/>
          <w:szCs w:val="28"/>
          <w:lang w:val="uk-UA"/>
        </w:rPr>
        <w:t>т.ч</w:t>
      </w:r>
      <w:proofErr w:type="spellEnd"/>
      <w:r w:rsidRPr="00793808">
        <w:rPr>
          <w:sz w:val="28"/>
          <w:szCs w:val="28"/>
          <w:lang w:val="uk-UA"/>
        </w:rPr>
        <w:t>. основні (пріоритетні) напрями публічних інвестицій з урахуванням схваленого середньострокового плану пріоритетних публічних інвестицій регіону (територіальної громади);</w:t>
      </w:r>
    </w:p>
    <w:p w14:paraId="47FD9E3A" w14:textId="77777777" w:rsidR="00793808" w:rsidRPr="00793808" w:rsidRDefault="00793808" w:rsidP="00793808">
      <w:pPr>
        <w:tabs>
          <w:tab w:val="left" w:pos="993"/>
        </w:tabs>
        <w:ind w:firstLine="567"/>
        <w:jc w:val="both"/>
        <w:rPr>
          <w:sz w:val="28"/>
          <w:szCs w:val="28"/>
          <w:lang w:val="uk-UA"/>
        </w:rPr>
      </w:pPr>
      <w:r w:rsidRPr="00793808">
        <w:rPr>
          <w:sz w:val="28"/>
          <w:szCs w:val="28"/>
          <w:lang w:val="uk-UA"/>
        </w:rPr>
        <w:t>у графі 3 – найменування документу стратегічного планування (програмного документу) відповідно до якого передбачається здійснення публічних інвестицій у відповідній галузі (секторі);</w:t>
      </w:r>
    </w:p>
    <w:p w14:paraId="67ABE36C" w14:textId="77777777" w:rsidR="00793808" w:rsidRPr="00793808" w:rsidRDefault="00793808" w:rsidP="00793808">
      <w:pPr>
        <w:tabs>
          <w:tab w:val="left" w:pos="993"/>
        </w:tabs>
        <w:ind w:firstLine="567"/>
        <w:jc w:val="both"/>
        <w:rPr>
          <w:sz w:val="28"/>
          <w:szCs w:val="28"/>
          <w:lang w:val="uk-UA"/>
        </w:rPr>
      </w:pPr>
      <w:r w:rsidRPr="00793808">
        <w:rPr>
          <w:sz w:val="28"/>
          <w:szCs w:val="28"/>
          <w:lang w:val="uk-UA"/>
        </w:rPr>
        <w:t>у графі 4 – загальний обсяг публічних інвестицій в розрізі галузей (секторів);</w:t>
      </w:r>
    </w:p>
    <w:p w14:paraId="48408398" w14:textId="77777777" w:rsidR="00793808" w:rsidRPr="00793808" w:rsidRDefault="00793808" w:rsidP="00793808">
      <w:pPr>
        <w:tabs>
          <w:tab w:val="left" w:pos="993"/>
        </w:tabs>
        <w:ind w:firstLine="567"/>
        <w:jc w:val="both"/>
        <w:rPr>
          <w:sz w:val="28"/>
          <w:szCs w:val="28"/>
          <w:lang w:val="uk-UA"/>
        </w:rPr>
      </w:pPr>
      <w:r w:rsidRPr="00793808">
        <w:rPr>
          <w:sz w:val="28"/>
          <w:szCs w:val="28"/>
          <w:lang w:val="uk-UA"/>
        </w:rPr>
        <w:t>у графі 5 - (20___ рік (звіт)) - показники відповідно до річного звіту за попередній бюджетний період (обсяг фактичних витрат, здійснених за публічними інвестиційними проектами та програмами публічних інвестицій, в рамках основних (пріоритетних) напрямів інвестування;</w:t>
      </w:r>
    </w:p>
    <w:p w14:paraId="6E05447E" w14:textId="77777777" w:rsidR="00793808" w:rsidRPr="00793808" w:rsidRDefault="00793808" w:rsidP="00793808">
      <w:pPr>
        <w:tabs>
          <w:tab w:val="left" w:pos="993"/>
        </w:tabs>
        <w:ind w:firstLine="567"/>
        <w:jc w:val="both"/>
        <w:rPr>
          <w:sz w:val="28"/>
          <w:szCs w:val="28"/>
          <w:lang w:val="uk-UA"/>
        </w:rPr>
      </w:pPr>
      <w:r w:rsidRPr="00793808">
        <w:rPr>
          <w:sz w:val="28"/>
          <w:szCs w:val="28"/>
          <w:lang w:val="uk-UA"/>
        </w:rPr>
        <w:t>у графі 6 (20___ рік (затверджено)) - показники, затверджені на поточний бюджетний період (обсяг витрат у поточному році за публічними інвестиційними проектами та програмами публічних інвестицій, в рамках основних (пріоритетних) напрямів інвестування);</w:t>
      </w:r>
    </w:p>
    <w:p w14:paraId="65BB3414" w14:textId="5B2193A7" w:rsidR="00382853" w:rsidRDefault="00793808" w:rsidP="00793808">
      <w:pPr>
        <w:tabs>
          <w:tab w:val="left" w:pos="993"/>
        </w:tabs>
        <w:ind w:firstLine="567"/>
        <w:jc w:val="both"/>
        <w:rPr>
          <w:sz w:val="28"/>
          <w:szCs w:val="28"/>
          <w:lang w:val="uk-UA"/>
        </w:rPr>
      </w:pPr>
      <w:r w:rsidRPr="00793808">
        <w:rPr>
          <w:sz w:val="28"/>
          <w:szCs w:val="28"/>
          <w:lang w:val="uk-UA"/>
        </w:rPr>
        <w:t>у графах 7-9 (20___ рік (план)) - розподіл обсягу публічних інвестицій на середньостроковий бюджетний період з урахуванням середньострокового плану пріоритетних публічних інвестицій регіону (територіальної громади).</w:t>
      </w:r>
      <w:r w:rsidR="00382853">
        <w:rPr>
          <w:sz w:val="28"/>
          <w:szCs w:val="28"/>
          <w:lang w:val="uk-UA"/>
        </w:rPr>
        <w:t>»;</w:t>
      </w:r>
    </w:p>
    <w:p w14:paraId="0EBDAC46" w14:textId="7A350BFF" w:rsidR="00382853" w:rsidRDefault="00382853" w:rsidP="00382853">
      <w:pPr>
        <w:tabs>
          <w:tab w:val="left" w:pos="993"/>
        </w:tabs>
        <w:ind w:firstLine="567"/>
        <w:jc w:val="both"/>
        <w:rPr>
          <w:sz w:val="28"/>
          <w:szCs w:val="28"/>
          <w:lang w:val="uk-UA"/>
        </w:rPr>
      </w:pPr>
      <w:r>
        <w:rPr>
          <w:sz w:val="28"/>
          <w:szCs w:val="28"/>
          <w:lang w:val="uk-UA"/>
        </w:rPr>
        <w:t>У зв’язку з цим пункт 7 вважати пунктом 8;</w:t>
      </w:r>
    </w:p>
    <w:p w14:paraId="1EDFFE58" w14:textId="77777777" w:rsidR="00382853" w:rsidRPr="006651BD" w:rsidRDefault="00382853" w:rsidP="00382853">
      <w:pPr>
        <w:tabs>
          <w:tab w:val="left" w:pos="993"/>
        </w:tabs>
        <w:ind w:firstLine="567"/>
        <w:jc w:val="both"/>
        <w:rPr>
          <w:sz w:val="28"/>
          <w:szCs w:val="28"/>
          <w:lang w:val="uk-UA"/>
        </w:rPr>
      </w:pPr>
    </w:p>
    <w:p w14:paraId="47A29ABE" w14:textId="6F6E87D2" w:rsidR="00033231" w:rsidRPr="006651BD" w:rsidRDefault="00033231" w:rsidP="009A2254">
      <w:pPr>
        <w:tabs>
          <w:tab w:val="left" w:pos="993"/>
        </w:tabs>
        <w:ind w:firstLine="567"/>
        <w:jc w:val="both"/>
        <w:rPr>
          <w:sz w:val="28"/>
          <w:szCs w:val="28"/>
          <w:lang w:val="uk-UA"/>
        </w:rPr>
      </w:pPr>
      <w:r w:rsidRPr="006651BD">
        <w:rPr>
          <w:sz w:val="28"/>
          <w:szCs w:val="28"/>
          <w:lang w:val="uk-UA"/>
        </w:rPr>
        <w:t xml:space="preserve">5) у пункті </w:t>
      </w:r>
      <w:r w:rsidR="00382853">
        <w:rPr>
          <w:sz w:val="28"/>
          <w:szCs w:val="28"/>
          <w:lang w:val="uk-UA"/>
        </w:rPr>
        <w:t>8</w:t>
      </w:r>
      <w:r w:rsidRPr="006651BD">
        <w:rPr>
          <w:sz w:val="28"/>
          <w:szCs w:val="28"/>
          <w:lang w:val="uk-UA"/>
        </w:rPr>
        <w:t>:</w:t>
      </w:r>
    </w:p>
    <w:p w14:paraId="17BEDC19" w14:textId="13E61F48" w:rsidR="00033231" w:rsidRPr="006651BD" w:rsidRDefault="00033231" w:rsidP="00033231">
      <w:pPr>
        <w:tabs>
          <w:tab w:val="left" w:pos="993"/>
        </w:tabs>
        <w:ind w:firstLine="567"/>
        <w:jc w:val="both"/>
        <w:rPr>
          <w:sz w:val="28"/>
          <w:szCs w:val="28"/>
          <w:lang w:val="uk-UA"/>
        </w:rPr>
      </w:pPr>
      <w:r w:rsidRPr="006651BD">
        <w:rPr>
          <w:sz w:val="28"/>
          <w:szCs w:val="28"/>
          <w:lang w:val="uk-UA"/>
        </w:rPr>
        <w:t>в абзаці першому цифру «4» замінити цифрою «</w:t>
      </w:r>
      <w:r w:rsidR="00046DB9">
        <w:rPr>
          <w:sz w:val="28"/>
          <w:szCs w:val="28"/>
          <w:lang w:val="uk-UA"/>
        </w:rPr>
        <w:t>6</w:t>
      </w:r>
      <w:r w:rsidRPr="006651BD">
        <w:rPr>
          <w:sz w:val="28"/>
          <w:szCs w:val="28"/>
          <w:lang w:val="uk-UA"/>
        </w:rPr>
        <w:t>»;</w:t>
      </w:r>
    </w:p>
    <w:p w14:paraId="64EE45B5" w14:textId="77777777" w:rsidR="00C04637" w:rsidRDefault="00C04637" w:rsidP="00033231">
      <w:pPr>
        <w:tabs>
          <w:tab w:val="left" w:pos="993"/>
        </w:tabs>
        <w:ind w:firstLine="567"/>
        <w:jc w:val="both"/>
        <w:rPr>
          <w:sz w:val="28"/>
          <w:szCs w:val="28"/>
          <w:lang w:val="uk-UA"/>
        </w:rPr>
      </w:pPr>
      <w:r>
        <w:rPr>
          <w:sz w:val="28"/>
          <w:szCs w:val="28"/>
          <w:lang w:val="uk-UA"/>
        </w:rPr>
        <w:t>абзац другий викласти в новій редакції:</w:t>
      </w:r>
    </w:p>
    <w:p w14:paraId="5D4E5AC3" w14:textId="77777777" w:rsidR="00C04637" w:rsidRPr="00C04637" w:rsidRDefault="00C04637" w:rsidP="00C04637">
      <w:pPr>
        <w:tabs>
          <w:tab w:val="left" w:pos="993"/>
        </w:tabs>
        <w:ind w:firstLine="567"/>
        <w:jc w:val="both"/>
        <w:rPr>
          <w:sz w:val="28"/>
          <w:szCs w:val="28"/>
          <w:lang w:val="uk-UA"/>
        </w:rPr>
      </w:pPr>
      <w:r>
        <w:rPr>
          <w:sz w:val="28"/>
          <w:szCs w:val="28"/>
          <w:lang w:val="uk-UA"/>
        </w:rPr>
        <w:t>«</w:t>
      </w:r>
      <w:r w:rsidRPr="00C04637">
        <w:rPr>
          <w:sz w:val="28"/>
          <w:szCs w:val="28"/>
          <w:lang w:val="uk-UA"/>
        </w:rPr>
        <w:t>У підпункті 6.1 наводяться інформація щодо обсягів видатків та надання кредитів, цілі державної, регіональної та місцевої політик та показники їх досягнення:</w:t>
      </w:r>
    </w:p>
    <w:p w14:paraId="21FCD7A4" w14:textId="77777777" w:rsidR="00C04637" w:rsidRPr="00C04637" w:rsidRDefault="00C04637" w:rsidP="00C04637">
      <w:pPr>
        <w:tabs>
          <w:tab w:val="left" w:pos="993"/>
        </w:tabs>
        <w:ind w:firstLine="567"/>
        <w:jc w:val="both"/>
        <w:rPr>
          <w:sz w:val="28"/>
          <w:szCs w:val="28"/>
          <w:lang w:val="uk-UA"/>
        </w:rPr>
      </w:pPr>
      <w:r w:rsidRPr="00C04637">
        <w:rPr>
          <w:sz w:val="28"/>
          <w:szCs w:val="28"/>
          <w:lang w:val="uk-UA"/>
        </w:rPr>
        <w:t>у графі 1 - найменування цілей державної, регіональної та місцевої політик та показників їх досягнення;</w:t>
      </w:r>
    </w:p>
    <w:p w14:paraId="7BE96F2A" w14:textId="77777777" w:rsidR="00C04637" w:rsidRPr="00C04637" w:rsidRDefault="00C04637" w:rsidP="00C04637">
      <w:pPr>
        <w:tabs>
          <w:tab w:val="left" w:pos="993"/>
        </w:tabs>
        <w:ind w:firstLine="567"/>
        <w:jc w:val="both"/>
        <w:rPr>
          <w:sz w:val="28"/>
          <w:szCs w:val="28"/>
          <w:lang w:val="uk-UA"/>
        </w:rPr>
      </w:pPr>
      <w:r w:rsidRPr="00C04637">
        <w:rPr>
          <w:sz w:val="28"/>
          <w:szCs w:val="28"/>
          <w:lang w:val="uk-UA"/>
        </w:rPr>
        <w:t>у графі 2 - одиниця виміру показника досягнення цілей;</w:t>
      </w:r>
    </w:p>
    <w:p w14:paraId="455A8E20" w14:textId="77777777" w:rsidR="00C04637" w:rsidRPr="00C04637" w:rsidRDefault="00C04637" w:rsidP="00C04637">
      <w:pPr>
        <w:tabs>
          <w:tab w:val="left" w:pos="993"/>
        </w:tabs>
        <w:ind w:firstLine="567"/>
        <w:jc w:val="both"/>
        <w:rPr>
          <w:sz w:val="28"/>
          <w:szCs w:val="28"/>
          <w:lang w:val="uk-UA"/>
        </w:rPr>
      </w:pPr>
      <w:r w:rsidRPr="00C04637">
        <w:rPr>
          <w:sz w:val="28"/>
          <w:szCs w:val="28"/>
          <w:lang w:val="uk-UA"/>
        </w:rPr>
        <w:t>у графах 3, 6 - показники видатків / надання кредитів, передбачені прогнозом місцевого бюджету, схваленого у попередньому бюджетному періоді;</w:t>
      </w:r>
    </w:p>
    <w:p w14:paraId="3E0B42CF" w14:textId="77777777" w:rsidR="00C04637" w:rsidRPr="00C04637" w:rsidRDefault="00C04637" w:rsidP="00C04637">
      <w:pPr>
        <w:tabs>
          <w:tab w:val="left" w:pos="993"/>
        </w:tabs>
        <w:ind w:firstLine="567"/>
        <w:jc w:val="both"/>
        <w:rPr>
          <w:sz w:val="28"/>
          <w:szCs w:val="28"/>
          <w:lang w:val="uk-UA"/>
        </w:rPr>
      </w:pPr>
      <w:r w:rsidRPr="00C04637">
        <w:rPr>
          <w:sz w:val="28"/>
          <w:szCs w:val="28"/>
          <w:lang w:val="uk-UA"/>
        </w:rPr>
        <w:t>у графах 4, 7 - показники видатків / надання кредитів, включені до пропозиції до прогнозу місцевого бюджету;</w:t>
      </w:r>
    </w:p>
    <w:p w14:paraId="100E598A" w14:textId="327AED0B" w:rsidR="00033231" w:rsidRPr="006651BD" w:rsidRDefault="00C04637" w:rsidP="00C04637">
      <w:pPr>
        <w:tabs>
          <w:tab w:val="left" w:pos="993"/>
        </w:tabs>
        <w:ind w:firstLine="567"/>
        <w:jc w:val="both"/>
        <w:rPr>
          <w:sz w:val="28"/>
          <w:szCs w:val="28"/>
          <w:lang w:val="uk-UA"/>
        </w:rPr>
      </w:pPr>
      <w:r w:rsidRPr="00C04637">
        <w:rPr>
          <w:sz w:val="28"/>
          <w:szCs w:val="28"/>
          <w:lang w:val="uk-UA"/>
        </w:rPr>
        <w:t>у графах 5, 8 розраховується відхилення показників видатків / надання кредитів, включених до пропозиції до прогнозу місцевого бюджету, від відповідних показників прогнозу місцевого бюджету, схваленого у попередньому бюджетному періоді.</w:t>
      </w:r>
      <w:r>
        <w:rPr>
          <w:sz w:val="28"/>
          <w:szCs w:val="28"/>
          <w:lang w:val="uk-UA"/>
        </w:rPr>
        <w:t xml:space="preserve">»; </w:t>
      </w:r>
    </w:p>
    <w:p w14:paraId="118DCE4A" w14:textId="2A46E125" w:rsidR="00033231" w:rsidRDefault="00033231" w:rsidP="00033231">
      <w:pPr>
        <w:tabs>
          <w:tab w:val="left" w:pos="993"/>
        </w:tabs>
        <w:ind w:firstLine="567"/>
        <w:jc w:val="both"/>
        <w:rPr>
          <w:sz w:val="28"/>
          <w:szCs w:val="28"/>
          <w:lang w:val="uk-UA"/>
        </w:rPr>
      </w:pPr>
      <w:r w:rsidRPr="00C04637">
        <w:rPr>
          <w:sz w:val="28"/>
          <w:szCs w:val="28"/>
          <w:lang w:val="uk-UA"/>
        </w:rPr>
        <w:t>в абзаці третьому цифри «4.2» замінити цифрами«</w:t>
      </w:r>
      <w:r w:rsidR="00046DB9" w:rsidRPr="00C04637">
        <w:rPr>
          <w:sz w:val="28"/>
          <w:szCs w:val="28"/>
          <w:lang w:val="uk-UA"/>
        </w:rPr>
        <w:t>6</w:t>
      </w:r>
      <w:r w:rsidR="00C04637" w:rsidRPr="00C04637">
        <w:rPr>
          <w:sz w:val="28"/>
          <w:szCs w:val="28"/>
          <w:lang w:val="uk-UA"/>
        </w:rPr>
        <w:t>.2»;</w:t>
      </w:r>
    </w:p>
    <w:p w14:paraId="01C32EFD" w14:textId="77777777" w:rsidR="002D486B" w:rsidRPr="006651BD" w:rsidRDefault="002D486B" w:rsidP="00033231">
      <w:pPr>
        <w:tabs>
          <w:tab w:val="left" w:pos="993"/>
        </w:tabs>
        <w:jc w:val="both"/>
        <w:rPr>
          <w:sz w:val="28"/>
          <w:szCs w:val="28"/>
          <w:lang w:val="uk-UA"/>
        </w:rPr>
      </w:pPr>
    </w:p>
    <w:p w14:paraId="670EC75F" w14:textId="5D06DA99" w:rsidR="00DE6AF3" w:rsidRPr="006651BD" w:rsidRDefault="00BE7BE8" w:rsidP="009A2254">
      <w:pPr>
        <w:tabs>
          <w:tab w:val="left" w:pos="993"/>
        </w:tabs>
        <w:ind w:firstLine="567"/>
        <w:jc w:val="both"/>
        <w:rPr>
          <w:sz w:val="28"/>
          <w:szCs w:val="28"/>
          <w:lang w:val="uk-UA"/>
        </w:rPr>
      </w:pPr>
      <w:r w:rsidRPr="006651BD">
        <w:rPr>
          <w:sz w:val="28"/>
          <w:szCs w:val="28"/>
          <w:lang w:val="uk-UA"/>
        </w:rPr>
        <w:t>5</w:t>
      </w:r>
      <w:r w:rsidR="00DE6AF3" w:rsidRPr="006651BD">
        <w:rPr>
          <w:sz w:val="28"/>
          <w:szCs w:val="28"/>
          <w:lang w:val="uk-UA"/>
        </w:rPr>
        <w:t>. У розділі V:</w:t>
      </w:r>
    </w:p>
    <w:p w14:paraId="3D038864" w14:textId="77777777" w:rsidR="00DE6AF3" w:rsidRPr="006651BD" w:rsidRDefault="00DE6AF3" w:rsidP="009A2254">
      <w:pPr>
        <w:tabs>
          <w:tab w:val="left" w:pos="993"/>
        </w:tabs>
        <w:ind w:firstLine="567"/>
        <w:jc w:val="both"/>
        <w:rPr>
          <w:sz w:val="28"/>
          <w:szCs w:val="28"/>
          <w:lang w:val="uk-UA"/>
        </w:rPr>
      </w:pPr>
    </w:p>
    <w:p w14:paraId="4B9427FD" w14:textId="77777777" w:rsidR="00DE6AF3" w:rsidRPr="006651BD" w:rsidRDefault="00DE6AF3" w:rsidP="009A2254">
      <w:pPr>
        <w:tabs>
          <w:tab w:val="left" w:pos="993"/>
        </w:tabs>
        <w:ind w:firstLine="567"/>
        <w:jc w:val="both"/>
        <w:rPr>
          <w:sz w:val="28"/>
          <w:szCs w:val="28"/>
          <w:lang w:val="uk-UA"/>
        </w:rPr>
      </w:pPr>
      <w:r w:rsidRPr="006651BD">
        <w:rPr>
          <w:sz w:val="28"/>
          <w:szCs w:val="28"/>
          <w:lang w:val="uk-UA"/>
        </w:rPr>
        <w:t xml:space="preserve">1) </w:t>
      </w:r>
      <w:r w:rsidR="009A2254" w:rsidRPr="006651BD">
        <w:rPr>
          <w:sz w:val="28"/>
          <w:szCs w:val="28"/>
          <w:lang w:val="uk-UA"/>
        </w:rPr>
        <w:t>у</w:t>
      </w:r>
      <w:r w:rsidRPr="006651BD">
        <w:rPr>
          <w:sz w:val="28"/>
          <w:szCs w:val="28"/>
          <w:lang w:val="uk-UA"/>
        </w:rPr>
        <w:t xml:space="preserve"> пункті 4:</w:t>
      </w:r>
    </w:p>
    <w:p w14:paraId="0DCEEF94" w14:textId="5FEB9FDB" w:rsidR="00DE6AF3" w:rsidRPr="006651BD" w:rsidRDefault="00DE6AF3" w:rsidP="009A2254">
      <w:pPr>
        <w:tabs>
          <w:tab w:val="left" w:pos="993"/>
        </w:tabs>
        <w:ind w:firstLine="567"/>
        <w:jc w:val="both"/>
        <w:rPr>
          <w:sz w:val="28"/>
          <w:szCs w:val="28"/>
          <w:lang w:val="uk-UA"/>
        </w:rPr>
      </w:pPr>
      <w:r w:rsidRPr="006651BD">
        <w:rPr>
          <w:sz w:val="28"/>
          <w:szCs w:val="28"/>
          <w:lang w:val="uk-UA"/>
        </w:rPr>
        <w:t>абзац перший виключити;</w:t>
      </w:r>
    </w:p>
    <w:p w14:paraId="6D608194" w14:textId="44E0241C" w:rsidR="003F5FF3" w:rsidRPr="006651BD" w:rsidRDefault="003F5FF3" w:rsidP="009A2254">
      <w:pPr>
        <w:tabs>
          <w:tab w:val="left" w:pos="993"/>
        </w:tabs>
        <w:ind w:firstLine="567"/>
        <w:jc w:val="both"/>
        <w:rPr>
          <w:sz w:val="28"/>
          <w:szCs w:val="28"/>
          <w:lang w:val="uk-UA"/>
        </w:rPr>
      </w:pPr>
      <w:r w:rsidRPr="006651BD">
        <w:rPr>
          <w:sz w:val="28"/>
          <w:szCs w:val="28"/>
          <w:lang w:val="uk-UA"/>
        </w:rPr>
        <w:t>У зв’язку з цим абзац другий вважати абзацом першим;</w:t>
      </w:r>
    </w:p>
    <w:p w14:paraId="56C9AC00" w14:textId="3A2F1833" w:rsidR="00DE6AF3" w:rsidRPr="006651BD" w:rsidRDefault="00BA323E" w:rsidP="009A2254">
      <w:pPr>
        <w:tabs>
          <w:tab w:val="left" w:pos="993"/>
        </w:tabs>
        <w:ind w:firstLine="567"/>
        <w:jc w:val="both"/>
        <w:rPr>
          <w:sz w:val="28"/>
          <w:szCs w:val="28"/>
          <w:lang w:val="uk-UA"/>
        </w:rPr>
      </w:pPr>
      <w:r w:rsidRPr="006651BD">
        <w:rPr>
          <w:sz w:val="28"/>
          <w:szCs w:val="28"/>
          <w:lang w:val="uk-UA"/>
        </w:rPr>
        <w:t>в абзаці</w:t>
      </w:r>
      <w:r w:rsidR="003F5FF3" w:rsidRPr="006651BD">
        <w:rPr>
          <w:sz w:val="28"/>
          <w:szCs w:val="28"/>
          <w:lang w:val="uk-UA"/>
        </w:rPr>
        <w:t xml:space="preserve"> </w:t>
      </w:r>
      <w:r w:rsidR="009D0605" w:rsidRPr="006651BD">
        <w:rPr>
          <w:sz w:val="28"/>
          <w:szCs w:val="28"/>
          <w:lang w:val="uk-UA"/>
        </w:rPr>
        <w:t xml:space="preserve">першому </w:t>
      </w:r>
      <w:r w:rsidR="00DE6AF3" w:rsidRPr="006651BD">
        <w:rPr>
          <w:sz w:val="28"/>
          <w:szCs w:val="28"/>
          <w:lang w:val="uk-UA"/>
        </w:rPr>
        <w:t xml:space="preserve">після цифр </w:t>
      </w:r>
      <w:r w:rsidR="00BE7BE8" w:rsidRPr="006651BD">
        <w:rPr>
          <w:sz w:val="28"/>
          <w:szCs w:val="28"/>
          <w:lang w:val="uk-UA"/>
        </w:rPr>
        <w:t xml:space="preserve">та слів </w:t>
      </w:r>
      <w:r w:rsidR="00DE6AF3" w:rsidRPr="006651BD">
        <w:rPr>
          <w:sz w:val="28"/>
          <w:szCs w:val="28"/>
          <w:lang w:val="uk-UA"/>
        </w:rPr>
        <w:t xml:space="preserve">«10 вересня 2014 року за № 1103/25880» доповнити словами та </w:t>
      </w:r>
      <w:r w:rsidR="00BE7BE8" w:rsidRPr="006651BD">
        <w:rPr>
          <w:sz w:val="28"/>
          <w:szCs w:val="28"/>
          <w:lang w:val="uk-UA"/>
        </w:rPr>
        <w:t xml:space="preserve">цифрами </w:t>
      </w:r>
      <w:r w:rsidR="00DE6AF3" w:rsidRPr="006651BD">
        <w:rPr>
          <w:sz w:val="28"/>
          <w:szCs w:val="28"/>
          <w:lang w:val="uk-UA"/>
        </w:rPr>
        <w:t>«, повинні відповідати цілям державної, регіональної та місцевої політик та показникам їх досягнення, наведеними у пункті 3 Форми БП-1»;</w:t>
      </w:r>
    </w:p>
    <w:p w14:paraId="11D84E6D" w14:textId="77777777" w:rsidR="00DE6AF3" w:rsidRPr="006651BD" w:rsidRDefault="00DE6AF3" w:rsidP="009A2254">
      <w:pPr>
        <w:tabs>
          <w:tab w:val="left" w:pos="993"/>
        </w:tabs>
        <w:ind w:firstLine="567"/>
        <w:jc w:val="both"/>
        <w:rPr>
          <w:sz w:val="28"/>
          <w:szCs w:val="28"/>
          <w:lang w:val="uk-UA"/>
        </w:rPr>
      </w:pPr>
    </w:p>
    <w:p w14:paraId="31E33028" w14:textId="77777777" w:rsidR="000F73E8" w:rsidRPr="006651BD" w:rsidRDefault="00630577" w:rsidP="009A2254">
      <w:pPr>
        <w:tabs>
          <w:tab w:val="left" w:pos="993"/>
        </w:tabs>
        <w:ind w:firstLine="567"/>
        <w:jc w:val="both"/>
        <w:rPr>
          <w:sz w:val="28"/>
          <w:szCs w:val="28"/>
          <w:lang w:val="uk-UA"/>
        </w:rPr>
      </w:pPr>
      <w:r w:rsidRPr="006651BD">
        <w:rPr>
          <w:sz w:val="28"/>
          <w:szCs w:val="28"/>
          <w:lang w:val="uk-UA"/>
        </w:rPr>
        <w:t xml:space="preserve">2) у </w:t>
      </w:r>
      <w:bookmarkStart w:id="9" w:name="_Hlk194585058"/>
      <w:r w:rsidRPr="006651BD">
        <w:rPr>
          <w:sz w:val="28"/>
          <w:szCs w:val="28"/>
          <w:lang w:val="uk-UA"/>
        </w:rPr>
        <w:t>пунк</w:t>
      </w:r>
      <w:r w:rsidR="000F73E8" w:rsidRPr="006651BD">
        <w:rPr>
          <w:sz w:val="28"/>
          <w:szCs w:val="28"/>
          <w:lang w:val="uk-UA"/>
        </w:rPr>
        <w:t>ті</w:t>
      </w:r>
      <w:r w:rsidR="00BE7BE8" w:rsidRPr="006651BD">
        <w:rPr>
          <w:sz w:val="28"/>
          <w:szCs w:val="28"/>
          <w:lang w:val="uk-UA"/>
        </w:rPr>
        <w:t xml:space="preserve"> </w:t>
      </w:r>
      <w:r w:rsidRPr="006651BD">
        <w:rPr>
          <w:sz w:val="28"/>
          <w:szCs w:val="28"/>
          <w:lang w:val="uk-UA"/>
        </w:rPr>
        <w:t>8</w:t>
      </w:r>
      <w:r w:rsidR="000F73E8" w:rsidRPr="006651BD">
        <w:rPr>
          <w:sz w:val="28"/>
          <w:szCs w:val="28"/>
          <w:lang w:val="uk-UA"/>
        </w:rPr>
        <w:t>:</w:t>
      </w:r>
    </w:p>
    <w:p w14:paraId="32455795" w14:textId="4F2A7892" w:rsidR="00572C30" w:rsidRPr="006651BD" w:rsidRDefault="00033231" w:rsidP="009A2254">
      <w:pPr>
        <w:tabs>
          <w:tab w:val="left" w:pos="993"/>
        </w:tabs>
        <w:ind w:firstLine="567"/>
        <w:jc w:val="both"/>
        <w:rPr>
          <w:sz w:val="28"/>
          <w:szCs w:val="28"/>
          <w:lang w:val="uk-UA"/>
        </w:rPr>
      </w:pPr>
      <w:r w:rsidRPr="006651BD">
        <w:rPr>
          <w:sz w:val="28"/>
          <w:szCs w:val="28"/>
          <w:lang w:val="uk-UA"/>
        </w:rPr>
        <w:t xml:space="preserve">після абзацу </w:t>
      </w:r>
      <w:r w:rsidR="002E3BCC" w:rsidRPr="006651BD">
        <w:rPr>
          <w:sz w:val="28"/>
          <w:szCs w:val="28"/>
          <w:lang w:val="uk-UA"/>
        </w:rPr>
        <w:t>п</w:t>
      </w:r>
      <w:r w:rsidRPr="006651BD">
        <w:rPr>
          <w:sz w:val="28"/>
          <w:szCs w:val="28"/>
          <w:lang w:val="uk-UA"/>
        </w:rPr>
        <w:t xml:space="preserve">ершого </w:t>
      </w:r>
      <w:r w:rsidR="00630577" w:rsidRPr="006651BD">
        <w:rPr>
          <w:sz w:val="28"/>
          <w:szCs w:val="28"/>
          <w:lang w:val="uk-UA"/>
        </w:rPr>
        <w:t>доповнити абзацом другим такого змісту</w:t>
      </w:r>
      <w:bookmarkEnd w:id="9"/>
      <w:r w:rsidR="00572C30" w:rsidRPr="006651BD">
        <w:rPr>
          <w:sz w:val="28"/>
          <w:szCs w:val="28"/>
          <w:lang w:val="uk-UA"/>
        </w:rPr>
        <w:t>:</w:t>
      </w:r>
    </w:p>
    <w:p w14:paraId="3930466A" w14:textId="11676325" w:rsidR="000F73E8" w:rsidRPr="006651BD" w:rsidRDefault="00630577" w:rsidP="00ED3838">
      <w:pPr>
        <w:tabs>
          <w:tab w:val="left" w:pos="993"/>
        </w:tabs>
        <w:ind w:firstLine="567"/>
        <w:jc w:val="both"/>
        <w:rPr>
          <w:sz w:val="28"/>
          <w:szCs w:val="28"/>
          <w:lang w:val="uk-UA"/>
        </w:rPr>
      </w:pPr>
      <w:r w:rsidRPr="006651BD">
        <w:rPr>
          <w:sz w:val="28"/>
          <w:szCs w:val="28"/>
          <w:lang w:val="uk-UA"/>
        </w:rPr>
        <w:t>«у підпункті 4.1 - ціль державної, регіональної та місцевої політик;»</w:t>
      </w:r>
      <w:r w:rsidR="000F73E8" w:rsidRPr="006651BD">
        <w:rPr>
          <w:sz w:val="28"/>
          <w:szCs w:val="28"/>
          <w:lang w:val="uk-UA"/>
        </w:rPr>
        <w:t>.</w:t>
      </w:r>
    </w:p>
    <w:p w14:paraId="2C6BEFFA" w14:textId="068CC2C5" w:rsidR="002E3BCC" w:rsidRPr="006651BD" w:rsidRDefault="00BE7BE8" w:rsidP="00DA56AD">
      <w:pPr>
        <w:tabs>
          <w:tab w:val="left" w:pos="993"/>
        </w:tabs>
        <w:ind w:firstLine="567"/>
        <w:jc w:val="both"/>
        <w:rPr>
          <w:sz w:val="28"/>
          <w:szCs w:val="28"/>
          <w:lang w:val="uk-UA"/>
        </w:rPr>
      </w:pPr>
      <w:r w:rsidRPr="006651BD">
        <w:rPr>
          <w:sz w:val="28"/>
          <w:szCs w:val="28"/>
          <w:lang w:val="uk-UA"/>
        </w:rPr>
        <w:t xml:space="preserve">У зв’язку з цим </w:t>
      </w:r>
      <w:r w:rsidR="00630577" w:rsidRPr="006651BD">
        <w:rPr>
          <w:sz w:val="28"/>
          <w:szCs w:val="28"/>
          <w:lang w:val="uk-UA"/>
        </w:rPr>
        <w:t>абзаци другий-четвертий вважати абзацами третім-п’ятим відповідно</w:t>
      </w:r>
      <w:r w:rsidR="004A6C66" w:rsidRPr="006651BD">
        <w:rPr>
          <w:sz w:val="28"/>
          <w:szCs w:val="28"/>
          <w:lang w:val="uk-UA"/>
        </w:rPr>
        <w:t>;</w:t>
      </w:r>
    </w:p>
    <w:p w14:paraId="35C787AC" w14:textId="0C37978F" w:rsidR="002E3BCC" w:rsidRPr="006651BD" w:rsidRDefault="004A6C66" w:rsidP="009A2254">
      <w:pPr>
        <w:tabs>
          <w:tab w:val="left" w:pos="993"/>
        </w:tabs>
        <w:ind w:firstLine="567"/>
        <w:jc w:val="both"/>
        <w:rPr>
          <w:sz w:val="28"/>
          <w:szCs w:val="28"/>
          <w:lang w:val="uk-UA"/>
        </w:rPr>
      </w:pPr>
      <w:bookmarkStart w:id="10" w:name="_Hlk194925028"/>
      <w:r w:rsidRPr="006651BD">
        <w:rPr>
          <w:sz w:val="28"/>
          <w:szCs w:val="28"/>
          <w:lang w:val="uk-UA"/>
        </w:rPr>
        <w:t>в</w:t>
      </w:r>
      <w:r w:rsidR="002E3BCC" w:rsidRPr="006651BD">
        <w:rPr>
          <w:sz w:val="28"/>
          <w:szCs w:val="28"/>
          <w:lang w:val="uk-UA"/>
        </w:rPr>
        <w:t xml:space="preserve"> абзаці третьому цифру «4.1» замінити цифрою «4.2»;</w:t>
      </w:r>
      <w:bookmarkEnd w:id="10"/>
    </w:p>
    <w:p w14:paraId="3DA7AB1A" w14:textId="6F0290FC" w:rsidR="002E3BCC" w:rsidRPr="006651BD" w:rsidRDefault="002E3BCC" w:rsidP="009A2254">
      <w:pPr>
        <w:tabs>
          <w:tab w:val="left" w:pos="993"/>
        </w:tabs>
        <w:ind w:firstLine="567"/>
        <w:jc w:val="both"/>
        <w:rPr>
          <w:sz w:val="28"/>
          <w:szCs w:val="28"/>
          <w:lang w:val="uk-UA"/>
        </w:rPr>
      </w:pPr>
      <w:bookmarkStart w:id="11" w:name="_Hlk194925057"/>
      <w:r w:rsidRPr="006651BD">
        <w:rPr>
          <w:sz w:val="28"/>
          <w:szCs w:val="28"/>
          <w:lang w:val="uk-UA"/>
        </w:rPr>
        <w:t>в абзаці четвертому цифру «4.2» замінити цифрою «4.3»;</w:t>
      </w:r>
    </w:p>
    <w:bookmarkEnd w:id="11"/>
    <w:p w14:paraId="52EF798D" w14:textId="468BAE49" w:rsidR="002E3BCC" w:rsidRPr="006651BD" w:rsidRDefault="002E3BCC" w:rsidP="009A2254">
      <w:pPr>
        <w:tabs>
          <w:tab w:val="left" w:pos="993"/>
        </w:tabs>
        <w:ind w:firstLine="567"/>
        <w:jc w:val="both"/>
        <w:rPr>
          <w:sz w:val="28"/>
          <w:szCs w:val="28"/>
          <w:lang w:val="uk-UA"/>
        </w:rPr>
      </w:pPr>
      <w:r w:rsidRPr="006651BD">
        <w:rPr>
          <w:sz w:val="28"/>
          <w:szCs w:val="28"/>
          <w:lang w:val="uk-UA"/>
        </w:rPr>
        <w:t>в абзаці п’ятому цифру «4.3» замінити цифрою «4.4»;</w:t>
      </w:r>
    </w:p>
    <w:p w14:paraId="74631500" w14:textId="77777777" w:rsidR="002E3BCC" w:rsidRPr="006651BD" w:rsidRDefault="002E3BCC" w:rsidP="009A2254">
      <w:pPr>
        <w:tabs>
          <w:tab w:val="left" w:pos="993"/>
        </w:tabs>
        <w:ind w:firstLine="567"/>
        <w:jc w:val="both"/>
        <w:rPr>
          <w:sz w:val="28"/>
          <w:szCs w:val="28"/>
          <w:lang w:val="uk-UA"/>
        </w:rPr>
      </w:pPr>
    </w:p>
    <w:p w14:paraId="035ECB08" w14:textId="2B606769" w:rsidR="00630577" w:rsidRPr="006651BD" w:rsidRDefault="00630577" w:rsidP="009A2254">
      <w:pPr>
        <w:tabs>
          <w:tab w:val="left" w:pos="993"/>
        </w:tabs>
        <w:ind w:firstLine="567"/>
        <w:jc w:val="both"/>
        <w:rPr>
          <w:sz w:val="28"/>
          <w:szCs w:val="28"/>
          <w:lang w:val="uk-UA"/>
        </w:rPr>
      </w:pPr>
      <w:r w:rsidRPr="006651BD">
        <w:rPr>
          <w:sz w:val="28"/>
          <w:szCs w:val="28"/>
          <w:lang w:val="uk-UA"/>
        </w:rPr>
        <w:t xml:space="preserve">3) </w:t>
      </w:r>
      <w:r w:rsidR="00693FAE" w:rsidRPr="006651BD">
        <w:rPr>
          <w:sz w:val="28"/>
          <w:szCs w:val="28"/>
          <w:lang w:val="uk-UA"/>
        </w:rPr>
        <w:t>у</w:t>
      </w:r>
      <w:r w:rsidRPr="006651BD">
        <w:rPr>
          <w:sz w:val="28"/>
          <w:szCs w:val="28"/>
          <w:lang w:val="uk-UA"/>
        </w:rPr>
        <w:t xml:space="preserve"> пункті </w:t>
      </w:r>
      <w:r w:rsidR="001144E5" w:rsidRPr="006651BD">
        <w:rPr>
          <w:sz w:val="28"/>
          <w:szCs w:val="28"/>
          <w:lang w:val="uk-UA"/>
        </w:rPr>
        <w:t>9</w:t>
      </w:r>
      <w:r w:rsidRPr="006651BD">
        <w:rPr>
          <w:sz w:val="28"/>
          <w:szCs w:val="28"/>
          <w:lang w:val="uk-UA"/>
        </w:rPr>
        <w:t>:</w:t>
      </w:r>
    </w:p>
    <w:p w14:paraId="10C8DA30" w14:textId="042D079A" w:rsidR="00B41641" w:rsidRPr="006651BD" w:rsidRDefault="00630577" w:rsidP="002E3BCC">
      <w:pPr>
        <w:tabs>
          <w:tab w:val="left" w:pos="993"/>
        </w:tabs>
        <w:ind w:firstLine="567"/>
        <w:jc w:val="both"/>
        <w:rPr>
          <w:sz w:val="28"/>
          <w:szCs w:val="28"/>
          <w:lang w:val="uk-UA"/>
        </w:rPr>
      </w:pPr>
      <w:r w:rsidRPr="006651BD">
        <w:rPr>
          <w:sz w:val="28"/>
          <w:szCs w:val="28"/>
          <w:lang w:val="uk-UA"/>
        </w:rPr>
        <w:t>в абзаці третьому після слова «періоду» доповнити розділовим знаком «,»;</w:t>
      </w:r>
    </w:p>
    <w:p w14:paraId="129EB48C" w14:textId="13C53B41" w:rsidR="00630577" w:rsidRPr="006651BD" w:rsidRDefault="00630577" w:rsidP="009A2254">
      <w:pPr>
        <w:tabs>
          <w:tab w:val="left" w:pos="993"/>
        </w:tabs>
        <w:ind w:firstLine="567"/>
        <w:jc w:val="both"/>
        <w:rPr>
          <w:sz w:val="28"/>
          <w:szCs w:val="28"/>
          <w:lang w:val="uk-UA"/>
        </w:rPr>
      </w:pPr>
      <w:r w:rsidRPr="006651BD">
        <w:rPr>
          <w:sz w:val="28"/>
          <w:szCs w:val="28"/>
          <w:lang w:val="uk-UA"/>
        </w:rPr>
        <w:t>в абзаці четвертому цифри «3.1» та «3» замінити цифрами «4.1» та «4»  відповідно;</w:t>
      </w:r>
    </w:p>
    <w:p w14:paraId="1BE5C9C7" w14:textId="77777777" w:rsidR="00B41641" w:rsidRPr="006651BD" w:rsidRDefault="00B41641" w:rsidP="009A2254">
      <w:pPr>
        <w:tabs>
          <w:tab w:val="left" w:pos="993"/>
        </w:tabs>
        <w:ind w:firstLine="567"/>
        <w:jc w:val="both"/>
        <w:rPr>
          <w:sz w:val="28"/>
          <w:szCs w:val="28"/>
          <w:lang w:val="uk-UA"/>
        </w:rPr>
      </w:pPr>
    </w:p>
    <w:p w14:paraId="755FA664" w14:textId="77777777" w:rsidR="00630577" w:rsidRPr="006651BD" w:rsidRDefault="00630577" w:rsidP="009A2254">
      <w:pPr>
        <w:tabs>
          <w:tab w:val="left" w:pos="993"/>
        </w:tabs>
        <w:ind w:firstLine="567"/>
        <w:jc w:val="both"/>
        <w:rPr>
          <w:sz w:val="28"/>
          <w:szCs w:val="28"/>
          <w:lang w:val="uk-UA"/>
        </w:rPr>
      </w:pPr>
      <w:r w:rsidRPr="006651BD">
        <w:rPr>
          <w:sz w:val="28"/>
          <w:szCs w:val="28"/>
          <w:lang w:val="uk-UA"/>
        </w:rPr>
        <w:t>4) у пункті 10:</w:t>
      </w:r>
    </w:p>
    <w:p w14:paraId="717F4FC6" w14:textId="63406549" w:rsidR="00630577" w:rsidRPr="006651BD" w:rsidRDefault="00630577" w:rsidP="009A2254">
      <w:pPr>
        <w:tabs>
          <w:tab w:val="left" w:pos="993"/>
        </w:tabs>
        <w:ind w:firstLine="567"/>
        <w:jc w:val="both"/>
        <w:rPr>
          <w:sz w:val="28"/>
          <w:szCs w:val="28"/>
          <w:lang w:val="uk-UA"/>
        </w:rPr>
      </w:pPr>
      <w:r w:rsidRPr="006651BD">
        <w:rPr>
          <w:sz w:val="28"/>
          <w:szCs w:val="28"/>
          <w:lang w:val="uk-UA"/>
        </w:rPr>
        <w:t xml:space="preserve">в абзацах шостому та сьомому слова </w:t>
      </w:r>
      <w:r w:rsidR="00693FAE" w:rsidRPr="006651BD">
        <w:rPr>
          <w:sz w:val="28"/>
          <w:szCs w:val="28"/>
          <w:lang w:val="uk-UA"/>
        </w:rPr>
        <w:t xml:space="preserve">та </w:t>
      </w:r>
      <w:r w:rsidRPr="006651BD">
        <w:rPr>
          <w:sz w:val="28"/>
          <w:szCs w:val="28"/>
          <w:lang w:val="uk-UA"/>
        </w:rPr>
        <w:t>цифри «підпункту 3.1</w:t>
      </w:r>
      <w:r w:rsidR="00572C30" w:rsidRPr="006651BD">
        <w:rPr>
          <w:sz w:val="28"/>
          <w:szCs w:val="28"/>
          <w:lang w:val="uk-UA"/>
        </w:rPr>
        <w:t xml:space="preserve"> </w:t>
      </w:r>
      <w:r w:rsidRPr="006651BD">
        <w:rPr>
          <w:sz w:val="28"/>
          <w:szCs w:val="28"/>
          <w:lang w:val="uk-UA"/>
        </w:rPr>
        <w:t>Форми БП-1» замінити словами та цифрами «підпункту 4.1 пункту 4 Форми БП-1»</w:t>
      </w:r>
      <w:r w:rsidR="00693FAE" w:rsidRPr="006651BD">
        <w:rPr>
          <w:sz w:val="28"/>
          <w:szCs w:val="28"/>
          <w:lang w:val="uk-UA"/>
        </w:rPr>
        <w:t xml:space="preserve"> відповідно</w:t>
      </w:r>
      <w:r w:rsidRPr="006651BD">
        <w:rPr>
          <w:sz w:val="28"/>
          <w:szCs w:val="28"/>
          <w:lang w:val="uk-UA"/>
        </w:rPr>
        <w:t>;</w:t>
      </w:r>
    </w:p>
    <w:p w14:paraId="3C244C1A" w14:textId="1EF24905" w:rsidR="00630577" w:rsidRDefault="00630577" w:rsidP="009A2254">
      <w:pPr>
        <w:tabs>
          <w:tab w:val="left" w:pos="993"/>
        </w:tabs>
        <w:ind w:firstLine="567"/>
        <w:jc w:val="both"/>
        <w:rPr>
          <w:sz w:val="28"/>
          <w:szCs w:val="28"/>
          <w:lang w:val="uk-UA"/>
        </w:rPr>
      </w:pPr>
      <w:r w:rsidRPr="006651BD">
        <w:rPr>
          <w:sz w:val="28"/>
          <w:szCs w:val="28"/>
          <w:lang w:val="uk-UA"/>
        </w:rPr>
        <w:t>в абзаці восьмому цифри «</w:t>
      </w:r>
      <w:r w:rsidR="00572C30" w:rsidRPr="006651BD">
        <w:rPr>
          <w:sz w:val="28"/>
          <w:szCs w:val="28"/>
          <w:lang w:val="uk-UA"/>
        </w:rPr>
        <w:t xml:space="preserve">, </w:t>
      </w:r>
      <w:r w:rsidRPr="006651BD">
        <w:rPr>
          <w:sz w:val="28"/>
          <w:szCs w:val="28"/>
          <w:lang w:val="uk-UA"/>
        </w:rPr>
        <w:t>9000» виключити;</w:t>
      </w:r>
    </w:p>
    <w:p w14:paraId="4FE81164" w14:textId="6262FAAC" w:rsidR="00382853" w:rsidRDefault="00382853" w:rsidP="009A2254">
      <w:pPr>
        <w:tabs>
          <w:tab w:val="left" w:pos="993"/>
        </w:tabs>
        <w:ind w:firstLine="567"/>
        <w:jc w:val="both"/>
        <w:rPr>
          <w:sz w:val="28"/>
          <w:szCs w:val="28"/>
          <w:lang w:val="uk-UA"/>
        </w:rPr>
      </w:pPr>
    </w:p>
    <w:p w14:paraId="0A3770D4" w14:textId="10346A27" w:rsidR="00382853" w:rsidRPr="006651BD" w:rsidRDefault="00382853" w:rsidP="009A2254">
      <w:pPr>
        <w:tabs>
          <w:tab w:val="left" w:pos="993"/>
        </w:tabs>
        <w:ind w:firstLine="567"/>
        <w:jc w:val="both"/>
        <w:rPr>
          <w:sz w:val="28"/>
          <w:szCs w:val="28"/>
          <w:lang w:val="uk-UA"/>
        </w:rPr>
      </w:pPr>
      <w:r>
        <w:rPr>
          <w:sz w:val="28"/>
          <w:szCs w:val="28"/>
          <w:lang w:val="uk-UA"/>
        </w:rPr>
        <w:t>5) пункт 13 виключити.</w:t>
      </w:r>
    </w:p>
    <w:p w14:paraId="57884DF2" w14:textId="77777777" w:rsidR="00630577" w:rsidRPr="006651BD" w:rsidRDefault="00630577" w:rsidP="009A2254">
      <w:pPr>
        <w:tabs>
          <w:tab w:val="left" w:pos="993"/>
        </w:tabs>
        <w:ind w:firstLine="567"/>
        <w:jc w:val="both"/>
        <w:rPr>
          <w:sz w:val="28"/>
          <w:szCs w:val="28"/>
          <w:lang w:val="uk-UA"/>
        </w:rPr>
      </w:pPr>
    </w:p>
    <w:p w14:paraId="28FB060C" w14:textId="1D0117C1" w:rsidR="009D0605" w:rsidRPr="006651BD" w:rsidRDefault="003F5FF3" w:rsidP="003F5FF3">
      <w:pPr>
        <w:tabs>
          <w:tab w:val="left" w:pos="993"/>
        </w:tabs>
        <w:ind w:firstLine="567"/>
        <w:jc w:val="both"/>
        <w:rPr>
          <w:sz w:val="28"/>
          <w:szCs w:val="28"/>
          <w:lang w:val="uk-UA"/>
        </w:rPr>
      </w:pPr>
      <w:r w:rsidRPr="006651BD">
        <w:rPr>
          <w:sz w:val="28"/>
          <w:szCs w:val="28"/>
          <w:lang w:val="uk-UA"/>
        </w:rPr>
        <w:t xml:space="preserve">6. </w:t>
      </w:r>
      <w:r w:rsidR="009D0605" w:rsidRPr="006651BD">
        <w:rPr>
          <w:sz w:val="28"/>
          <w:szCs w:val="28"/>
          <w:lang w:val="uk-UA"/>
        </w:rPr>
        <w:t>У розділі VІ:</w:t>
      </w:r>
    </w:p>
    <w:p w14:paraId="4DF904EE" w14:textId="4CFFE60B" w:rsidR="009D0605" w:rsidRPr="006651BD" w:rsidRDefault="009D0605" w:rsidP="003F5FF3">
      <w:pPr>
        <w:tabs>
          <w:tab w:val="left" w:pos="993"/>
        </w:tabs>
        <w:ind w:firstLine="567"/>
        <w:jc w:val="both"/>
        <w:rPr>
          <w:sz w:val="28"/>
          <w:szCs w:val="28"/>
          <w:lang w:val="uk-UA"/>
        </w:rPr>
      </w:pPr>
    </w:p>
    <w:p w14:paraId="35B7A193" w14:textId="2C98DC4C" w:rsidR="009D0605" w:rsidRPr="006651BD" w:rsidRDefault="009D0605" w:rsidP="009D0605">
      <w:pPr>
        <w:tabs>
          <w:tab w:val="left" w:pos="993"/>
        </w:tabs>
        <w:ind w:firstLine="567"/>
        <w:jc w:val="both"/>
        <w:rPr>
          <w:sz w:val="28"/>
          <w:szCs w:val="28"/>
          <w:lang w:val="uk-UA"/>
        </w:rPr>
      </w:pPr>
      <w:r w:rsidRPr="006651BD">
        <w:rPr>
          <w:sz w:val="28"/>
          <w:szCs w:val="28"/>
          <w:lang w:val="uk-UA"/>
        </w:rPr>
        <w:t>1) у пункті 1:</w:t>
      </w:r>
    </w:p>
    <w:p w14:paraId="10292537" w14:textId="39C770FD" w:rsidR="009D0605" w:rsidRPr="006651BD" w:rsidRDefault="009D0605" w:rsidP="009D0605">
      <w:pPr>
        <w:tabs>
          <w:tab w:val="left" w:pos="993"/>
        </w:tabs>
        <w:ind w:firstLine="567"/>
        <w:jc w:val="both"/>
        <w:rPr>
          <w:sz w:val="28"/>
          <w:szCs w:val="28"/>
          <w:lang w:val="uk-UA"/>
        </w:rPr>
      </w:pPr>
      <w:r w:rsidRPr="006651BD">
        <w:rPr>
          <w:sz w:val="28"/>
          <w:szCs w:val="28"/>
          <w:lang w:val="uk-UA"/>
        </w:rPr>
        <w:t>у абзаці першому слова «орієнтовним граничним показником» замінити словами «</w:t>
      </w:r>
      <w:r w:rsidR="00382853">
        <w:rPr>
          <w:sz w:val="28"/>
          <w:szCs w:val="28"/>
          <w:lang w:val="uk-UA"/>
        </w:rPr>
        <w:t>орієнтовними граничними показниками</w:t>
      </w:r>
      <w:r w:rsidRPr="006651BD">
        <w:rPr>
          <w:sz w:val="28"/>
          <w:szCs w:val="28"/>
          <w:lang w:val="uk-UA"/>
        </w:rPr>
        <w:t>»</w:t>
      </w:r>
      <w:r w:rsidR="000D35B6" w:rsidRPr="006651BD">
        <w:rPr>
          <w:sz w:val="28"/>
          <w:szCs w:val="28"/>
          <w:lang w:val="uk-UA"/>
        </w:rPr>
        <w:t>;</w:t>
      </w:r>
    </w:p>
    <w:p w14:paraId="15B9E19B" w14:textId="77777777" w:rsidR="009D0605" w:rsidRPr="006651BD" w:rsidRDefault="009D0605" w:rsidP="003F5FF3">
      <w:pPr>
        <w:tabs>
          <w:tab w:val="left" w:pos="993"/>
        </w:tabs>
        <w:ind w:firstLine="567"/>
        <w:jc w:val="both"/>
        <w:rPr>
          <w:sz w:val="28"/>
          <w:szCs w:val="28"/>
          <w:lang w:val="uk-UA"/>
        </w:rPr>
      </w:pPr>
    </w:p>
    <w:p w14:paraId="6AA63FD5" w14:textId="1DCE5315" w:rsidR="00C04637" w:rsidRDefault="000D35B6" w:rsidP="003F5FF3">
      <w:pPr>
        <w:tabs>
          <w:tab w:val="left" w:pos="993"/>
        </w:tabs>
        <w:ind w:firstLine="567"/>
        <w:jc w:val="both"/>
        <w:rPr>
          <w:sz w:val="28"/>
          <w:szCs w:val="28"/>
          <w:lang w:val="uk-UA"/>
        </w:rPr>
      </w:pPr>
      <w:r w:rsidRPr="006651BD">
        <w:rPr>
          <w:sz w:val="28"/>
          <w:szCs w:val="28"/>
          <w:lang w:val="uk-UA"/>
        </w:rPr>
        <w:t xml:space="preserve">2) </w:t>
      </w:r>
      <w:r w:rsidR="00C04637">
        <w:rPr>
          <w:sz w:val="28"/>
          <w:szCs w:val="28"/>
          <w:lang w:val="uk-UA"/>
        </w:rPr>
        <w:t>у пункті 5</w:t>
      </w:r>
    </w:p>
    <w:p w14:paraId="79A9D2D7" w14:textId="7E4A3851" w:rsidR="00C04637" w:rsidRDefault="00C04637" w:rsidP="003F5FF3">
      <w:pPr>
        <w:tabs>
          <w:tab w:val="left" w:pos="993"/>
        </w:tabs>
        <w:ind w:firstLine="567"/>
        <w:jc w:val="both"/>
        <w:rPr>
          <w:sz w:val="28"/>
          <w:szCs w:val="28"/>
          <w:lang w:val="uk-UA"/>
        </w:rPr>
      </w:pPr>
      <w:r>
        <w:rPr>
          <w:sz w:val="28"/>
          <w:szCs w:val="28"/>
          <w:lang w:val="uk-UA"/>
        </w:rPr>
        <w:t xml:space="preserve">в абзаці першому слова </w:t>
      </w:r>
      <w:r w:rsidRPr="006651BD">
        <w:rPr>
          <w:sz w:val="28"/>
          <w:szCs w:val="28"/>
          <w:lang w:val="uk-UA"/>
        </w:rPr>
        <w:t>«орієнтовним граничним показником» замінити словами «</w:t>
      </w:r>
      <w:r>
        <w:rPr>
          <w:sz w:val="28"/>
          <w:szCs w:val="28"/>
          <w:lang w:val="uk-UA"/>
        </w:rPr>
        <w:t>орієнтовними граничними показниками</w:t>
      </w:r>
      <w:r w:rsidRPr="006651BD">
        <w:rPr>
          <w:sz w:val="28"/>
          <w:szCs w:val="28"/>
          <w:lang w:val="uk-UA"/>
        </w:rPr>
        <w:t>»</w:t>
      </w:r>
      <w:r>
        <w:rPr>
          <w:sz w:val="28"/>
          <w:szCs w:val="28"/>
          <w:lang w:val="uk-UA"/>
        </w:rPr>
        <w:t>;</w:t>
      </w:r>
    </w:p>
    <w:p w14:paraId="708B7ED5" w14:textId="4AA8E07E" w:rsidR="003F5FF3" w:rsidRDefault="000D35B6" w:rsidP="003F5FF3">
      <w:pPr>
        <w:tabs>
          <w:tab w:val="left" w:pos="993"/>
        </w:tabs>
        <w:ind w:firstLine="567"/>
        <w:jc w:val="both"/>
        <w:rPr>
          <w:sz w:val="28"/>
          <w:szCs w:val="28"/>
          <w:lang w:val="uk-UA"/>
        </w:rPr>
      </w:pPr>
      <w:r w:rsidRPr="006651BD">
        <w:rPr>
          <w:sz w:val="28"/>
          <w:szCs w:val="28"/>
          <w:lang w:val="uk-UA"/>
        </w:rPr>
        <w:t>в</w:t>
      </w:r>
      <w:r w:rsidR="003F5FF3" w:rsidRPr="006651BD">
        <w:rPr>
          <w:sz w:val="28"/>
          <w:szCs w:val="28"/>
          <w:lang w:val="uk-UA"/>
        </w:rPr>
        <w:t xml:space="preserve"> абзаці </w:t>
      </w:r>
      <w:r w:rsidR="00CB154C">
        <w:rPr>
          <w:sz w:val="28"/>
          <w:szCs w:val="28"/>
          <w:lang w:val="uk-UA"/>
        </w:rPr>
        <w:t>третьому</w:t>
      </w:r>
      <w:r w:rsidR="003F5FF3" w:rsidRPr="006651BD">
        <w:rPr>
          <w:sz w:val="28"/>
          <w:szCs w:val="28"/>
          <w:lang w:val="uk-UA"/>
        </w:rPr>
        <w:t xml:space="preserve"> цифри «, 9000» в</w:t>
      </w:r>
      <w:r w:rsidR="0064096F" w:rsidRPr="006651BD">
        <w:rPr>
          <w:sz w:val="28"/>
          <w:szCs w:val="28"/>
          <w:lang w:val="uk-UA"/>
        </w:rPr>
        <w:t>иключити</w:t>
      </w:r>
      <w:r w:rsidR="0075036A">
        <w:rPr>
          <w:sz w:val="28"/>
          <w:szCs w:val="28"/>
          <w:lang w:val="uk-UA"/>
        </w:rPr>
        <w:t>;</w:t>
      </w:r>
    </w:p>
    <w:p w14:paraId="55895A17" w14:textId="13B20305" w:rsidR="0075036A" w:rsidRDefault="0075036A" w:rsidP="003F5FF3">
      <w:pPr>
        <w:tabs>
          <w:tab w:val="left" w:pos="993"/>
        </w:tabs>
        <w:ind w:firstLine="567"/>
        <w:jc w:val="both"/>
        <w:rPr>
          <w:sz w:val="28"/>
          <w:szCs w:val="28"/>
          <w:lang w:val="uk-UA"/>
        </w:rPr>
      </w:pPr>
    </w:p>
    <w:p w14:paraId="2F2A8E31" w14:textId="774359E6" w:rsidR="0075036A" w:rsidRDefault="0075036A" w:rsidP="003F5FF3">
      <w:pPr>
        <w:tabs>
          <w:tab w:val="left" w:pos="993"/>
        </w:tabs>
        <w:ind w:firstLine="567"/>
        <w:jc w:val="both"/>
        <w:rPr>
          <w:sz w:val="28"/>
          <w:szCs w:val="28"/>
          <w:lang w:val="uk-UA"/>
        </w:rPr>
      </w:pPr>
      <w:r>
        <w:rPr>
          <w:sz w:val="28"/>
          <w:szCs w:val="28"/>
          <w:lang w:val="uk-UA"/>
        </w:rPr>
        <w:t>3) у пункті 6:</w:t>
      </w:r>
    </w:p>
    <w:p w14:paraId="6DDCB514" w14:textId="26299DEB" w:rsidR="0075036A" w:rsidRDefault="000616F0" w:rsidP="003F5FF3">
      <w:pPr>
        <w:tabs>
          <w:tab w:val="left" w:pos="993"/>
        </w:tabs>
        <w:ind w:firstLine="567"/>
        <w:jc w:val="both"/>
        <w:rPr>
          <w:sz w:val="28"/>
          <w:szCs w:val="28"/>
          <w:lang w:val="uk-UA"/>
        </w:rPr>
      </w:pPr>
      <w:r>
        <w:rPr>
          <w:sz w:val="28"/>
          <w:szCs w:val="28"/>
          <w:lang w:val="uk-UA"/>
        </w:rPr>
        <w:t>в</w:t>
      </w:r>
      <w:r w:rsidR="00382853">
        <w:rPr>
          <w:sz w:val="28"/>
          <w:szCs w:val="28"/>
          <w:lang w:val="uk-UA"/>
        </w:rPr>
        <w:t xml:space="preserve"> абзаці першому слова</w:t>
      </w:r>
      <w:r w:rsidR="0075036A">
        <w:rPr>
          <w:sz w:val="28"/>
          <w:szCs w:val="28"/>
          <w:lang w:val="uk-UA"/>
        </w:rPr>
        <w:t xml:space="preserve"> «орієнтовному граничному показнику» </w:t>
      </w:r>
      <w:r w:rsidR="00382853">
        <w:rPr>
          <w:sz w:val="28"/>
          <w:szCs w:val="28"/>
          <w:lang w:val="uk-UA"/>
        </w:rPr>
        <w:t>замінити</w:t>
      </w:r>
      <w:r w:rsidR="0075036A">
        <w:rPr>
          <w:sz w:val="28"/>
          <w:szCs w:val="28"/>
          <w:lang w:val="uk-UA"/>
        </w:rPr>
        <w:t xml:space="preserve"> словами</w:t>
      </w:r>
      <w:r w:rsidR="00382853">
        <w:rPr>
          <w:sz w:val="28"/>
          <w:szCs w:val="28"/>
          <w:lang w:val="uk-UA"/>
        </w:rPr>
        <w:t xml:space="preserve"> «орієнтовних граничних показник</w:t>
      </w:r>
      <w:r>
        <w:rPr>
          <w:sz w:val="28"/>
          <w:szCs w:val="28"/>
          <w:lang w:val="uk-UA"/>
        </w:rPr>
        <w:t>ах</w:t>
      </w:r>
      <w:r w:rsidR="0075036A">
        <w:rPr>
          <w:sz w:val="28"/>
          <w:szCs w:val="28"/>
          <w:lang w:val="uk-UA"/>
        </w:rPr>
        <w:t>»;</w:t>
      </w:r>
    </w:p>
    <w:p w14:paraId="22ACA8DD" w14:textId="5A6D8DE7" w:rsidR="0075036A" w:rsidRPr="006651BD" w:rsidRDefault="000616F0" w:rsidP="003F5FF3">
      <w:pPr>
        <w:tabs>
          <w:tab w:val="left" w:pos="993"/>
        </w:tabs>
        <w:ind w:firstLine="567"/>
        <w:jc w:val="both"/>
        <w:rPr>
          <w:sz w:val="28"/>
          <w:szCs w:val="28"/>
          <w:lang w:val="uk-UA"/>
        </w:rPr>
      </w:pPr>
      <w:r>
        <w:rPr>
          <w:sz w:val="28"/>
          <w:szCs w:val="28"/>
          <w:lang w:val="uk-UA"/>
        </w:rPr>
        <w:t>в абзаці четвертому слова «</w:t>
      </w:r>
      <w:r w:rsidRPr="000616F0">
        <w:rPr>
          <w:sz w:val="28"/>
          <w:szCs w:val="28"/>
          <w:lang w:val="uk-UA"/>
        </w:rPr>
        <w:t>видатків державного бюджету та надання кредитів з державного бюджету</w:t>
      </w:r>
      <w:r w:rsidR="000002B3">
        <w:rPr>
          <w:sz w:val="28"/>
          <w:szCs w:val="28"/>
          <w:lang w:val="uk-UA"/>
        </w:rPr>
        <w:t>»</w:t>
      </w:r>
      <w:r w:rsidR="0075036A">
        <w:rPr>
          <w:sz w:val="28"/>
          <w:szCs w:val="28"/>
          <w:lang w:val="uk-UA"/>
        </w:rPr>
        <w:t xml:space="preserve"> </w:t>
      </w:r>
      <w:r>
        <w:rPr>
          <w:sz w:val="28"/>
          <w:szCs w:val="28"/>
          <w:lang w:val="uk-UA"/>
        </w:rPr>
        <w:t xml:space="preserve">замінити словами «видатків </w:t>
      </w:r>
      <w:r w:rsidRPr="000616F0">
        <w:rPr>
          <w:sz w:val="28"/>
          <w:szCs w:val="28"/>
          <w:lang w:val="uk-UA"/>
        </w:rPr>
        <w:t>місцевого бюджету та надання кредитів з місцевого бюджету</w:t>
      </w:r>
      <w:r>
        <w:rPr>
          <w:sz w:val="28"/>
          <w:szCs w:val="28"/>
          <w:lang w:val="uk-UA"/>
        </w:rPr>
        <w:t>».</w:t>
      </w:r>
    </w:p>
    <w:p w14:paraId="786D397B" w14:textId="77777777" w:rsidR="009A2254" w:rsidRPr="006651BD" w:rsidRDefault="009A2254" w:rsidP="009A2254">
      <w:pPr>
        <w:tabs>
          <w:tab w:val="left" w:pos="993"/>
        </w:tabs>
        <w:ind w:firstLine="567"/>
        <w:jc w:val="both"/>
        <w:rPr>
          <w:sz w:val="28"/>
          <w:szCs w:val="28"/>
          <w:lang w:val="uk-UA"/>
        </w:rPr>
      </w:pPr>
    </w:p>
    <w:p w14:paraId="60A7AD30" w14:textId="6359D690" w:rsidR="00AD6E7B" w:rsidRDefault="00AD6E7B" w:rsidP="00AD6E7B">
      <w:pPr>
        <w:ind w:left="57" w:firstLine="510"/>
        <w:jc w:val="both"/>
        <w:rPr>
          <w:rFonts w:eastAsia="Calibri"/>
          <w:sz w:val="28"/>
          <w:szCs w:val="28"/>
          <w:shd w:val="clear" w:color="auto" w:fill="FFFFFF"/>
          <w:lang w:val="uk-UA" w:eastAsia="en-US"/>
        </w:rPr>
      </w:pPr>
      <w:bookmarkStart w:id="12" w:name="_Hlk195006100"/>
      <w:r w:rsidRPr="006651BD">
        <w:rPr>
          <w:rFonts w:eastAsia="Calibri"/>
          <w:sz w:val="28"/>
          <w:szCs w:val="28"/>
          <w:shd w:val="clear" w:color="auto" w:fill="FFFFFF"/>
          <w:lang w:val="uk-UA" w:eastAsia="en-US"/>
        </w:rPr>
        <w:t>7. У тексті цієї Інструкції слова «державної політики» та «розподіл показників» замінити словами «державної, регіональної та місцевої політик» та «розподіл орієнтовних граничних показників» відповідно.</w:t>
      </w:r>
    </w:p>
    <w:p w14:paraId="08894ACD" w14:textId="334A833E" w:rsidR="00F2243D" w:rsidRDefault="00F2243D" w:rsidP="00AD6E7B">
      <w:pPr>
        <w:ind w:left="57" w:firstLine="510"/>
        <w:jc w:val="both"/>
        <w:rPr>
          <w:rFonts w:eastAsia="Calibri"/>
          <w:sz w:val="28"/>
          <w:szCs w:val="28"/>
          <w:shd w:val="clear" w:color="auto" w:fill="FFFFFF"/>
          <w:lang w:val="uk-UA" w:eastAsia="en-US"/>
        </w:rPr>
      </w:pPr>
    </w:p>
    <w:p w14:paraId="167A8390" w14:textId="77777777" w:rsidR="00F2243D" w:rsidRPr="00F2243D" w:rsidRDefault="00F2243D" w:rsidP="00F2243D">
      <w:pPr>
        <w:ind w:left="57" w:firstLine="510"/>
        <w:jc w:val="both"/>
        <w:rPr>
          <w:rFonts w:eastAsia="Calibri"/>
          <w:sz w:val="28"/>
          <w:szCs w:val="28"/>
          <w:shd w:val="clear" w:color="auto" w:fill="FFFFFF"/>
          <w:lang w:val="uk-UA" w:eastAsia="en-US"/>
        </w:rPr>
      </w:pPr>
      <w:r w:rsidRPr="00F2243D">
        <w:rPr>
          <w:rFonts w:eastAsia="Calibri"/>
          <w:sz w:val="28"/>
          <w:szCs w:val="28"/>
          <w:shd w:val="clear" w:color="auto" w:fill="FFFFFF"/>
          <w:lang w:val="uk-UA" w:eastAsia="en-US"/>
        </w:rPr>
        <w:t>8. У додатках до цієї Інструкції:</w:t>
      </w:r>
    </w:p>
    <w:p w14:paraId="7515E411" w14:textId="77777777" w:rsidR="00F2243D" w:rsidRPr="00F2243D" w:rsidRDefault="00F2243D" w:rsidP="00F2243D">
      <w:pPr>
        <w:ind w:left="57" w:firstLine="510"/>
        <w:jc w:val="both"/>
        <w:rPr>
          <w:rFonts w:eastAsia="Calibri"/>
          <w:sz w:val="28"/>
          <w:szCs w:val="28"/>
          <w:shd w:val="clear" w:color="auto" w:fill="FFFFFF"/>
          <w:lang w:val="uk-UA" w:eastAsia="en-US"/>
        </w:rPr>
      </w:pPr>
      <w:r w:rsidRPr="00F2243D">
        <w:rPr>
          <w:rFonts w:eastAsia="Calibri"/>
          <w:sz w:val="28"/>
          <w:szCs w:val="28"/>
          <w:shd w:val="clear" w:color="auto" w:fill="FFFFFF"/>
          <w:lang w:val="uk-UA" w:eastAsia="en-US"/>
        </w:rPr>
        <w:t>додатки 1-4 викласти в новій редакції, що додаються;</w:t>
      </w:r>
    </w:p>
    <w:p w14:paraId="4C99B1C5" w14:textId="02484877" w:rsidR="00F2243D" w:rsidRPr="006651BD" w:rsidRDefault="00F2243D" w:rsidP="00F2243D">
      <w:pPr>
        <w:ind w:left="57" w:firstLine="510"/>
        <w:jc w:val="both"/>
        <w:rPr>
          <w:rFonts w:eastAsia="Calibri"/>
          <w:sz w:val="28"/>
          <w:szCs w:val="28"/>
          <w:shd w:val="clear" w:color="auto" w:fill="FFFFFF"/>
          <w:lang w:val="uk-UA" w:eastAsia="en-US"/>
        </w:rPr>
      </w:pPr>
      <w:r>
        <w:rPr>
          <w:rFonts w:eastAsia="Calibri"/>
          <w:sz w:val="28"/>
          <w:szCs w:val="28"/>
          <w:shd w:val="clear" w:color="auto" w:fill="FFFFFF"/>
          <w:lang w:val="uk-UA" w:eastAsia="en-US"/>
        </w:rPr>
        <w:t>доповнити новим додатком 1</w:t>
      </w:r>
      <w:r w:rsidRPr="00F2243D">
        <w:rPr>
          <w:rFonts w:eastAsia="Calibri"/>
          <w:sz w:val="28"/>
          <w:szCs w:val="28"/>
          <w:shd w:val="clear" w:color="auto" w:fill="FFFFFF"/>
          <w:vertAlign w:val="superscript"/>
          <w:lang w:val="uk-UA" w:eastAsia="en-US"/>
        </w:rPr>
        <w:t>1</w:t>
      </w:r>
      <w:r w:rsidRPr="00F2243D">
        <w:rPr>
          <w:rFonts w:eastAsia="Calibri"/>
          <w:sz w:val="28"/>
          <w:szCs w:val="28"/>
          <w:shd w:val="clear" w:color="auto" w:fill="FFFFFF"/>
          <w:lang w:val="uk-UA" w:eastAsia="en-US"/>
        </w:rPr>
        <w:t>, що додається.</w:t>
      </w:r>
    </w:p>
    <w:bookmarkEnd w:id="12"/>
    <w:p w14:paraId="261281B4" w14:textId="5EDBAB92" w:rsidR="003F5FF3" w:rsidRPr="006651BD" w:rsidRDefault="003F5FF3" w:rsidP="003F133F">
      <w:pPr>
        <w:ind w:left="57"/>
        <w:jc w:val="both"/>
        <w:rPr>
          <w:rFonts w:eastAsia="Calibri"/>
          <w:b/>
          <w:sz w:val="28"/>
          <w:szCs w:val="28"/>
          <w:shd w:val="clear" w:color="auto" w:fill="FFFFFF"/>
          <w:lang w:val="uk-UA" w:eastAsia="en-US"/>
        </w:rPr>
      </w:pPr>
    </w:p>
    <w:p w14:paraId="2C51F108" w14:textId="77777777" w:rsidR="00AD6E7B" w:rsidRPr="006651BD" w:rsidRDefault="00AD6E7B" w:rsidP="003F133F">
      <w:pPr>
        <w:ind w:left="57"/>
        <w:jc w:val="both"/>
        <w:rPr>
          <w:rFonts w:eastAsia="Calibri"/>
          <w:b/>
          <w:sz w:val="28"/>
          <w:szCs w:val="28"/>
          <w:shd w:val="clear" w:color="auto" w:fill="FFFFFF"/>
          <w:lang w:val="uk-UA" w:eastAsia="en-US"/>
        </w:rPr>
      </w:pPr>
    </w:p>
    <w:p w14:paraId="65392560" w14:textId="0CCEA7AB" w:rsidR="00425629" w:rsidRPr="006651BD" w:rsidRDefault="00B7583D" w:rsidP="003F133F">
      <w:pPr>
        <w:ind w:left="57"/>
        <w:jc w:val="both"/>
        <w:rPr>
          <w:rFonts w:eastAsia="Calibri"/>
          <w:b/>
          <w:sz w:val="28"/>
          <w:szCs w:val="28"/>
          <w:shd w:val="clear" w:color="auto" w:fill="FFFFFF"/>
          <w:lang w:val="uk-UA" w:eastAsia="en-US"/>
        </w:rPr>
      </w:pPr>
      <w:r w:rsidRPr="006651BD">
        <w:rPr>
          <w:rFonts w:eastAsia="Calibri"/>
          <w:b/>
          <w:sz w:val="28"/>
          <w:szCs w:val="28"/>
          <w:shd w:val="clear" w:color="auto" w:fill="FFFFFF"/>
          <w:lang w:val="uk-UA" w:eastAsia="en-US"/>
        </w:rPr>
        <w:t>Д</w:t>
      </w:r>
      <w:r w:rsidR="00425629" w:rsidRPr="006651BD">
        <w:rPr>
          <w:rFonts w:eastAsia="Calibri"/>
          <w:b/>
          <w:sz w:val="28"/>
          <w:szCs w:val="28"/>
          <w:shd w:val="clear" w:color="auto" w:fill="FFFFFF"/>
          <w:lang w:val="uk-UA" w:eastAsia="en-US"/>
        </w:rPr>
        <w:t>иректор Департаменту</w:t>
      </w:r>
    </w:p>
    <w:p w14:paraId="5C5BC5C4" w14:textId="77777777" w:rsidR="00425629" w:rsidRPr="006651BD" w:rsidRDefault="00425629" w:rsidP="003F133F">
      <w:pPr>
        <w:ind w:left="57"/>
        <w:jc w:val="both"/>
        <w:rPr>
          <w:rFonts w:eastAsia="Calibri"/>
          <w:b/>
          <w:sz w:val="28"/>
          <w:szCs w:val="28"/>
          <w:shd w:val="clear" w:color="auto" w:fill="FFFFFF"/>
          <w:lang w:val="uk-UA" w:eastAsia="en-US"/>
        </w:rPr>
      </w:pPr>
      <w:r w:rsidRPr="006651BD">
        <w:rPr>
          <w:rFonts w:eastAsia="Calibri"/>
          <w:b/>
          <w:sz w:val="28"/>
          <w:szCs w:val="28"/>
          <w:shd w:val="clear" w:color="auto" w:fill="FFFFFF"/>
          <w:lang w:val="uk-UA" w:eastAsia="en-US"/>
        </w:rPr>
        <w:t xml:space="preserve">політики міжбюджетних відносин </w:t>
      </w:r>
    </w:p>
    <w:p w14:paraId="47BECDA3" w14:textId="4980624C" w:rsidR="00050C4C" w:rsidRPr="006651BD" w:rsidRDefault="00425629" w:rsidP="003F133F">
      <w:pPr>
        <w:ind w:left="57"/>
        <w:jc w:val="both"/>
        <w:rPr>
          <w:rFonts w:eastAsia="Calibri"/>
          <w:b/>
          <w:sz w:val="28"/>
          <w:szCs w:val="28"/>
          <w:shd w:val="clear" w:color="auto" w:fill="FFFFFF"/>
          <w:lang w:val="uk-UA" w:eastAsia="en-US"/>
        </w:rPr>
      </w:pPr>
      <w:r w:rsidRPr="006651BD">
        <w:rPr>
          <w:rFonts w:eastAsia="Calibri"/>
          <w:b/>
          <w:sz w:val="28"/>
          <w:szCs w:val="28"/>
          <w:shd w:val="clear" w:color="auto" w:fill="FFFFFF"/>
          <w:lang w:val="uk-UA" w:eastAsia="en-US"/>
        </w:rPr>
        <w:t xml:space="preserve">та місцевих бюджетів                                                  </w:t>
      </w:r>
      <w:r w:rsidR="00CD7E72" w:rsidRPr="006651BD">
        <w:rPr>
          <w:rFonts w:eastAsia="Calibri"/>
          <w:b/>
          <w:sz w:val="28"/>
          <w:szCs w:val="28"/>
          <w:shd w:val="clear" w:color="auto" w:fill="FFFFFF"/>
          <w:lang w:val="uk-UA" w:eastAsia="en-US"/>
        </w:rPr>
        <w:t xml:space="preserve">        </w:t>
      </w:r>
      <w:r w:rsidR="00B7583D" w:rsidRPr="006651BD">
        <w:rPr>
          <w:rFonts w:eastAsia="Calibri"/>
          <w:b/>
          <w:sz w:val="28"/>
          <w:szCs w:val="28"/>
          <w:shd w:val="clear" w:color="auto" w:fill="FFFFFF"/>
          <w:lang w:val="uk-UA" w:eastAsia="en-US"/>
        </w:rPr>
        <w:t xml:space="preserve">        Олександр КОРЕНЬ</w:t>
      </w:r>
    </w:p>
    <w:sectPr w:rsidR="00050C4C" w:rsidRPr="006651BD" w:rsidSect="007C267B">
      <w:headerReference w:type="default" r:id="rId8"/>
      <w:pgSz w:w="11906" w:h="16838"/>
      <w:pgMar w:top="851" w:right="567" w:bottom="1588" w:left="1701" w:header="709" w:footer="113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B374CD" w16cid:durableId="2B98E559"/>
  <w16cid:commentId w16cid:paraId="65149CE4" w16cid:durableId="2B9E4412"/>
  <w16cid:commentId w16cid:paraId="139103A8" w16cid:durableId="2B9E4413"/>
  <w16cid:commentId w16cid:paraId="08D8D8EE" w16cid:durableId="2B9E4414"/>
  <w16cid:commentId w16cid:paraId="02D3A641" w16cid:durableId="2B9E490A"/>
  <w16cid:commentId w16cid:paraId="36C62C04" w16cid:durableId="2B9E44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49552" w14:textId="77777777" w:rsidR="00633CA8" w:rsidRDefault="00633CA8" w:rsidP="003F3AB9">
      <w:r>
        <w:separator/>
      </w:r>
    </w:p>
  </w:endnote>
  <w:endnote w:type="continuationSeparator" w:id="0">
    <w:p w14:paraId="4801C248" w14:textId="77777777" w:rsidR="00633CA8" w:rsidRDefault="00633CA8" w:rsidP="003F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6386E" w14:textId="77777777" w:rsidR="00633CA8" w:rsidRDefault="00633CA8" w:rsidP="003F3AB9">
      <w:r>
        <w:separator/>
      </w:r>
    </w:p>
  </w:footnote>
  <w:footnote w:type="continuationSeparator" w:id="0">
    <w:p w14:paraId="5F435ADE" w14:textId="77777777" w:rsidR="00633CA8" w:rsidRDefault="00633CA8" w:rsidP="003F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419311"/>
      <w:docPartObj>
        <w:docPartGallery w:val="Page Numbers (Top of Page)"/>
        <w:docPartUnique/>
      </w:docPartObj>
    </w:sdtPr>
    <w:sdtEndPr/>
    <w:sdtContent>
      <w:p w14:paraId="0A5CBCE1" w14:textId="4D809602" w:rsidR="00633CA8" w:rsidRDefault="00633CA8">
        <w:pPr>
          <w:pStyle w:val="a7"/>
          <w:jc w:val="center"/>
        </w:pPr>
        <w:r>
          <w:fldChar w:fldCharType="begin"/>
        </w:r>
        <w:r>
          <w:instrText>PAGE   \* MERGEFORMAT</w:instrText>
        </w:r>
        <w:r>
          <w:fldChar w:fldCharType="separate"/>
        </w:r>
        <w:r w:rsidR="007A10C7" w:rsidRPr="007A10C7">
          <w:rPr>
            <w:noProof/>
            <w:lang w:val="uk-UA"/>
          </w:rPr>
          <w:t>9</w:t>
        </w:r>
        <w:r>
          <w:fldChar w:fldCharType="end"/>
        </w:r>
      </w:p>
    </w:sdtContent>
  </w:sdt>
  <w:p w14:paraId="22C6B7D1" w14:textId="77777777" w:rsidR="00633CA8" w:rsidRDefault="00633CA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48B5"/>
    <w:multiLevelType w:val="hybridMultilevel"/>
    <w:tmpl w:val="BADADD24"/>
    <w:lvl w:ilvl="0" w:tplc="AA7850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A02710C"/>
    <w:multiLevelType w:val="hybridMultilevel"/>
    <w:tmpl w:val="A6163E46"/>
    <w:lvl w:ilvl="0" w:tplc="170ED038">
      <w:start w:val="1"/>
      <w:numFmt w:val="decimal"/>
      <w:lvlText w:val="%1)"/>
      <w:lvlJc w:val="left"/>
      <w:pPr>
        <w:ind w:left="951" w:hanging="38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E4A7C18"/>
    <w:multiLevelType w:val="hybridMultilevel"/>
    <w:tmpl w:val="1B480B44"/>
    <w:lvl w:ilvl="0" w:tplc="798419B8">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15:restartNumberingAfterBreak="0">
    <w:nsid w:val="3B590C93"/>
    <w:multiLevelType w:val="hybridMultilevel"/>
    <w:tmpl w:val="D4C64E90"/>
    <w:lvl w:ilvl="0" w:tplc="D332C2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C63548D"/>
    <w:multiLevelType w:val="hybridMultilevel"/>
    <w:tmpl w:val="BAA4B5A2"/>
    <w:lvl w:ilvl="0" w:tplc="6F50D3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5076F7D"/>
    <w:multiLevelType w:val="hybridMultilevel"/>
    <w:tmpl w:val="B5D8C10A"/>
    <w:lvl w:ilvl="0" w:tplc="A858CA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70D2AC1"/>
    <w:multiLevelType w:val="hybridMultilevel"/>
    <w:tmpl w:val="4DA2A50A"/>
    <w:lvl w:ilvl="0" w:tplc="0B66C8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6A242B6F"/>
    <w:multiLevelType w:val="hybridMultilevel"/>
    <w:tmpl w:val="E8ACD1A0"/>
    <w:lvl w:ilvl="0" w:tplc="D29C47E0">
      <w:start w:val="1"/>
      <w:numFmt w:val="decimal"/>
      <w:lvlText w:val="%1)"/>
      <w:lvlJc w:val="left"/>
      <w:pPr>
        <w:ind w:left="1035" w:hanging="46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701E6D14"/>
    <w:multiLevelType w:val="hybridMultilevel"/>
    <w:tmpl w:val="C3F87C12"/>
    <w:lvl w:ilvl="0" w:tplc="DECCBA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77967C63"/>
    <w:multiLevelType w:val="hybridMultilevel"/>
    <w:tmpl w:val="45043E06"/>
    <w:lvl w:ilvl="0" w:tplc="CE2E391A">
      <w:start w:val="1"/>
      <w:numFmt w:val="decimal"/>
      <w:lvlText w:val="%1."/>
      <w:lvlJc w:val="left"/>
      <w:pPr>
        <w:ind w:left="801" w:hanging="375"/>
      </w:pPr>
      <w:rPr>
        <w:rFonts w:hint="default"/>
        <w:color w:val="000000" w:themeColor="text1"/>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num w:numId="1">
    <w:abstractNumId w:val="10"/>
  </w:num>
  <w:num w:numId="2">
    <w:abstractNumId w:val="2"/>
  </w:num>
  <w:num w:numId="3">
    <w:abstractNumId w:val="9"/>
  </w:num>
  <w:num w:numId="4">
    <w:abstractNumId w:val="4"/>
  </w:num>
  <w:num w:numId="5">
    <w:abstractNumId w:val="1"/>
  </w:num>
  <w:num w:numId="6">
    <w:abstractNumId w:val="8"/>
  </w:num>
  <w:num w:numId="7">
    <w:abstractNumId w:val="7"/>
  </w:num>
  <w:num w:numId="8">
    <w:abstractNumId w:val="6"/>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F5"/>
    <w:rsid w:val="000002B3"/>
    <w:rsid w:val="00000438"/>
    <w:rsid w:val="00006228"/>
    <w:rsid w:val="00021B8A"/>
    <w:rsid w:val="00023816"/>
    <w:rsid w:val="00033231"/>
    <w:rsid w:val="00035DE9"/>
    <w:rsid w:val="00046DB9"/>
    <w:rsid w:val="00050004"/>
    <w:rsid w:val="00050C4C"/>
    <w:rsid w:val="00051E87"/>
    <w:rsid w:val="00056100"/>
    <w:rsid w:val="00060C5A"/>
    <w:rsid w:val="000616F0"/>
    <w:rsid w:val="000809AF"/>
    <w:rsid w:val="000A5BB5"/>
    <w:rsid w:val="000B553B"/>
    <w:rsid w:val="000B6DB8"/>
    <w:rsid w:val="000C6B7A"/>
    <w:rsid w:val="000C7F36"/>
    <w:rsid w:val="000D35B6"/>
    <w:rsid w:val="000D6B0C"/>
    <w:rsid w:val="000F5C88"/>
    <w:rsid w:val="000F73E8"/>
    <w:rsid w:val="00100737"/>
    <w:rsid w:val="001144E5"/>
    <w:rsid w:val="00117DD0"/>
    <w:rsid w:val="00126B11"/>
    <w:rsid w:val="00171DC2"/>
    <w:rsid w:val="0017519B"/>
    <w:rsid w:val="0018310F"/>
    <w:rsid w:val="001838EF"/>
    <w:rsid w:val="0019439C"/>
    <w:rsid w:val="001A5A48"/>
    <w:rsid w:val="00213FDE"/>
    <w:rsid w:val="00244B8D"/>
    <w:rsid w:val="00247772"/>
    <w:rsid w:val="00252109"/>
    <w:rsid w:val="00256ABC"/>
    <w:rsid w:val="002719C7"/>
    <w:rsid w:val="002749D1"/>
    <w:rsid w:val="00280F28"/>
    <w:rsid w:val="002A0553"/>
    <w:rsid w:val="002B3DC6"/>
    <w:rsid w:val="002B560E"/>
    <w:rsid w:val="002D486B"/>
    <w:rsid w:val="002E3BCC"/>
    <w:rsid w:val="003364D8"/>
    <w:rsid w:val="003452B2"/>
    <w:rsid w:val="0036030E"/>
    <w:rsid w:val="00363210"/>
    <w:rsid w:val="00367C43"/>
    <w:rsid w:val="00367F90"/>
    <w:rsid w:val="0037083E"/>
    <w:rsid w:val="003725F5"/>
    <w:rsid w:val="0037284E"/>
    <w:rsid w:val="003753D5"/>
    <w:rsid w:val="00382853"/>
    <w:rsid w:val="003A568A"/>
    <w:rsid w:val="003A5F73"/>
    <w:rsid w:val="003B0D9F"/>
    <w:rsid w:val="003C18F5"/>
    <w:rsid w:val="003D45D3"/>
    <w:rsid w:val="003F133F"/>
    <w:rsid w:val="003F3AB9"/>
    <w:rsid w:val="003F5FF3"/>
    <w:rsid w:val="00400D73"/>
    <w:rsid w:val="00403096"/>
    <w:rsid w:val="00406F5E"/>
    <w:rsid w:val="004218EE"/>
    <w:rsid w:val="00425629"/>
    <w:rsid w:val="00433499"/>
    <w:rsid w:val="00435974"/>
    <w:rsid w:val="00465D1B"/>
    <w:rsid w:val="00484A8D"/>
    <w:rsid w:val="0048750D"/>
    <w:rsid w:val="004A6C66"/>
    <w:rsid w:val="004B1CB5"/>
    <w:rsid w:val="004C0B0D"/>
    <w:rsid w:val="004D4B56"/>
    <w:rsid w:val="004F1282"/>
    <w:rsid w:val="00522336"/>
    <w:rsid w:val="005273BD"/>
    <w:rsid w:val="00550F1E"/>
    <w:rsid w:val="00557D75"/>
    <w:rsid w:val="00572C30"/>
    <w:rsid w:val="00574382"/>
    <w:rsid w:val="00590F56"/>
    <w:rsid w:val="00595B11"/>
    <w:rsid w:val="005975F5"/>
    <w:rsid w:val="005D24EC"/>
    <w:rsid w:val="005E6E48"/>
    <w:rsid w:val="005F137C"/>
    <w:rsid w:val="005F1D7D"/>
    <w:rsid w:val="005F504D"/>
    <w:rsid w:val="00602BD7"/>
    <w:rsid w:val="00606EF9"/>
    <w:rsid w:val="00622965"/>
    <w:rsid w:val="00630577"/>
    <w:rsid w:val="00633CA8"/>
    <w:rsid w:val="0064096F"/>
    <w:rsid w:val="006651BD"/>
    <w:rsid w:val="00671EAB"/>
    <w:rsid w:val="006807A0"/>
    <w:rsid w:val="00693FAE"/>
    <w:rsid w:val="006943B1"/>
    <w:rsid w:val="0069444D"/>
    <w:rsid w:val="006A6EEE"/>
    <w:rsid w:val="006A7075"/>
    <w:rsid w:val="006C1D16"/>
    <w:rsid w:val="006C543B"/>
    <w:rsid w:val="006E1061"/>
    <w:rsid w:val="00702876"/>
    <w:rsid w:val="0074626E"/>
    <w:rsid w:val="0075036A"/>
    <w:rsid w:val="00765030"/>
    <w:rsid w:val="0078425C"/>
    <w:rsid w:val="0078477E"/>
    <w:rsid w:val="00793808"/>
    <w:rsid w:val="007A10C7"/>
    <w:rsid w:val="007A67E0"/>
    <w:rsid w:val="007C267B"/>
    <w:rsid w:val="007C3344"/>
    <w:rsid w:val="007C4A76"/>
    <w:rsid w:val="007C51A3"/>
    <w:rsid w:val="007D20BB"/>
    <w:rsid w:val="007D65BB"/>
    <w:rsid w:val="007D7AAD"/>
    <w:rsid w:val="008142BD"/>
    <w:rsid w:val="0081569A"/>
    <w:rsid w:val="008736CA"/>
    <w:rsid w:val="00873E4F"/>
    <w:rsid w:val="00885BCA"/>
    <w:rsid w:val="008A1E4B"/>
    <w:rsid w:val="008A3896"/>
    <w:rsid w:val="008B1E52"/>
    <w:rsid w:val="008B4704"/>
    <w:rsid w:val="008C0A0A"/>
    <w:rsid w:val="008D1C56"/>
    <w:rsid w:val="008D208C"/>
    <w:rsid w:val="008D7032"/>
    <w:rsid w:val="008D7234"/>
    <w:rsid w:val="008F371E"/>
    <w:rsid w:val="008F3DCC"/>
    <w:rsid w:val="00903533"/>
    <w:rsid w:val="0090577A"/>
    <w:rsid w:val="00906052"/>
    <w:rsid w:val="009371EC"/>
    <w:rsid w:val="00941A45"/>
    <w:rsid w:val="0095342F"/>
    <w:rsid w:val="009770A2"/>
    <w:rsid w:val="009777A3"/>
    <w:rsid w:val="009A2254"/>
    <w:rsid w:val="009B23D8"/>
    <w:rsid w:val="009C295F"/>
    <w:rsid w:val="009C38A0"/>
    <w:rsid w:val="009D0605"/>
    <w:rsid w:val="00A44DDE"/>
    <w:rsid w:val="00A967A7"/>
    <w:rsid w:val="00AC1CE4"/>
    <w:rsid w:val="00AD2B19"/>
    <w:rsid w:val="00AD6E7B"/>
    <w:rsid w:val="00AE6003"/>
    <w:rsid w:val="00AF4B64"/>
    <w:rsid w:val="00AF6F21"/>
    <w:rsid w:val="00B06482"/>
    <w:rsid w:val="00B1004A"/>
    <w:rsid w:val="00B10C80"/>
    <w:rsid w:val="00B22813"/>
    <w:rsid w:val="00B41641"/>
    <w:rsid w:val="00B43E04"/>
    <w:rsid w:val="00B511E9"/>
    <w:rsid w:val="00B7583D"/>
    <w:rsid w:val="00B8013A"/>
    <w:rsid w:val="00BA323E"/>
    <w:rsid w:val="00BC4A75"/>
    <w:rsid w:val="00BE4939"/>
    <w:rsid w:val="00BE5947"/>
    <w:rsid w:val="00BE7BE8"/>
    <w:rsid w:val="00C04637"/>
    <w:rsid w:val="00C051A8"/>
    <w:rsid w:val="00C1523D"/>
    <w:rsid w:val="00C35883"/>
    <w:rsid w:val="00C57EB4"/>
    <w:rsid w:val="00C75A71"/>
    <w:rsid w:val="00CB154C"/>
    <w:rsid w:val="00CD079B"/>
    <w:rsid w:val="00CD0BE5"/>
    <w:rsid w:val="00CD3D0C"/>
    <w:rsid w:val="00CD755A"/>
    <w:rsid w:val="00CD7E72"/>
    <w:rsid w:val="00CE3C69"/>
    <w:rsid w:val="00CE7023"/>
    <w:rsid w:val="00D74B87"/>
    <w:rsid w:val="00D90CEF"/>
    <w:rsid w:val="00D924BA"/>
    <w:rsid w:val="00DA36C4"/>
    <w:rsid w:val="00DA56AD"/>
    <w:rsid w:val="00DE6AF3"/>
    <w:rsid w:val="00DF4D64"/>
    <w:rsid w:val="00E35D45"/>
    <w:rsid w:val="00E36951"/>
    <w:rsid w:val="00E5161D"/>
    <w:rsid w:val="00E542A5"/>
    <w:rsid w:val="00E65604"/>
    <w:rsid w:val="00E85F76"/>
    <w:rsid w:val="00EA192C"/>
    <w:rsid w:val="00EA404C"/>
    <w:rsid w:val="00EA4AD4"/>
    <w:rsid w:val="00EB0507"/>
    <w:rsid w:val="00ED341A"/>
    <w:rsid w:val="00ED3838"/>
    <w:rsid w:val="00ED6F33"/>
    <w:rsid w:val="00F045CB"/>
    <w:rsid w:val="00F06E96"/>
    <w:rsid w:val="00F21A29"/>
    <w:rsid w:val="00F2243D"/>
    <w:rsid w:val="00F237EB"/>
    <w:rsid w:val="00F432DE"/>
    <w:rsid w:val="00F54395"/>
    <w:rsid w:val="00F561DB"/>
    <w:rsid w:val="00F603B6"/>
    <w:rsid w:val="00F81010"/>
    <w:rsid w:val="00F8207C"/>
    <w:rsid w:val="00F862E1"/>
    <w:rsid w:val="00FB21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7DB9"/>
  <w15:chartTrackingRefBased/>
  <w15:docId w15:val="{7BCC4512-B75B-45A4-AD05-084ACC30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3B6"/>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425629"/>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25629"/>
    <w:rPr>
      <w:rFonts w:ascii="Times New Roman" w:eastAsia="Times New Roman" w:hAnsi="Times New Roman" w:cs="Times New Roman"/>
      <w:b/>
      <w:bCs/>
      <w:sz w:val="27"/>
      <w:szCs w:val="27"/>
      <w:lang w:eastAsia="uk-UA"/>
    </w:rPr>
  </w:style>
  <w:style w:type="paragraph" w:styleId="a3">
    <w:name w:val="Normal (Web)"/>
    <w:aliases w:val="Обычный (Web)"/>
    <w:basedOn w:val="a"/>
    <w:unhideWhenUsed/>
    <w:qFormat/>
    <w:rsid w:val="00425629"/>
    <w:pPr>
      <w:spacing w:before="100" w:beforeAutospacing="1" w:after="100" w:afterAutospacing="1"/>
    </w:pPr>
    <w:rPr>
      <w:lang w:val="uk-UA" w:eastAsia="uk-UA"/>
    </w:rPr>
  </w:style>
  <w:style w:type="paragraph" w:styleId="a4">
    <w:name w:val="List Paragraph"/>
    <w:basedOn w:val="a"/>
    <w:uiPriority w:val="34"/>
    <w:qFormat/>
    <w:rsid w:val="00425629"/>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9371EC"/>
    <w:rPr>
      <w:rFonts w:ascii="Segoe UI" w:hAnsi="Segoe UI" w:cs="Segoe UI"/>
      <w:sz w:val="18"/>
      <w:szCs w:val="18"/>
    </w:rPr>
  </w:style>
  <w:style w:type="character" w:customStyle="1" w:styleId="a6">
    <w:name w:val="Текст у виносці Знак"/>
    <w:basedOn w:val="a0"/>
    <w:link w:val="a5"/>
    <w:uiPriority w:val="99"/>
    <w:semiHidden/>
    <w:rsid w:val="009371EC"/>
    <w:rPr>
      <w:rFonts w:ascii="Segoe UI" w:eastAsia="Times New Roman" w:hAnsi="Segoe UI" w:cs="Segoe UI"/>
      <w:sz w:val="18"/>
      <w:szCs w:val="18"/>
      <w:lang w:val="ru-RU" w:eastAsia="ru-RU"/>
    </w:rPr>
  </w:style>
  <w:style w:type="paragraph" w:styleId="a7">
    <w:name w:val="header"/>
    <w:basedOn w:val="a"/>
    <w:link w:val="a8"/>
    <w:uiPriority w:val="99"/>
    <w:unhideWhenUsed/>
    <w:rsid w:val="003F3AB9"/>
    <w:pPr>
      <w:tabs>
        <w:tab w:val="center" w:pos="4819"/>
        <w:tab w:val="right" w:pos="9639"/>
      </w:tabs>
    </w:pPr>
  </w:style>
  <w:style w:type="character" w:customStyle="1" w:styleId="a8">
    <w:name w:val="Верхній колонтитул Знак"/>
    <w:basedOn w:val="a0"/>
    <w:link w:val="a7"/>
    <w:uiPriority w:val="99"/>
    <w:rsid w:val="003F3AB9"/>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3F3AB9"/>
    <w:pPr>
      <w:tabs>
        <w:tab w:val="center" w:pos="4819"/>
        <w:tab w:val="right" w:pos="9639"/>
      </w:tabs>
    </w:pPr>
  </w:style>
  <w:style w:type="character" w:customStyle="1" w:styleId="aa">
    <w:name w:val="Нижній колонтитул Знак"/>
    <w:basedOn w:val="a0"/>
    <w:link w:val="a9"/>
    <w:uiPriority w:val="99"/>
    <w:rsid w:val="003F3AB9"/>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78425C"/>
    <w:rPr>
      <w:sz w:val="16"/>
      <w:szCs w:val="16"/>
    </w:rPr>
  </w:style>
  <w:style w:type="paragraph" w:styleId="ac">
    <w:name w:val="annotation text"/>
    <w:basedOn w:val="a"/>
    <w:link w:val="ad"/>
    <w:uiPriority w:val="99"/>
    <w:semiHidden/>
    <w:unhideWhenUsed/>
    <w:rsid w:val="0078425C"/>
    <w:rPr>
      <w:sz w:val="20"/>
      <w:szCs w:val="20"/>
    </w:rPr>
  </w:style>
  <w:style w:type="character" w:customStyle="1" w:styleId="ad">
    <w:name w:val="Текст примітки Знак"/>
    <w:basedOn w:val="a0"/>
    <w:link w:val="ac"/>
    <w:uiPriority w:val="99"/>
    <w:semiHidden/>
    <w:rsid w:val="0078425C"/>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78425C"/>
    <w:rPr>
      <w:b/>
      <w:bCs/>
    </w:rPr>
  </w:style>
  <w:style w:type="character" w:customStyle="1" w:styleId="af">
    <w:name w:val="Тема примітки Знак"/>
    <w:basedOn w:val="ad"/>
    <w:link w:val="ae"/>
    <w:uiPriority w:val="99"/>
    <w:semiHidden/>
    <w:rsid w:val="0078425C"/>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5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BFE78-D098-4037-A3AE-9CE6E36C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10426</Words>
  <Characters>5943</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Єрмоленко Оксана Анатоліївна</dc:creator>
  <cp:keywords/>
  <dc:description/>
  <cp:lastModifiedBy>Зачинська Олена Вікторівна</cp:lastModifiedBy>
  <cp:revision>12</cp:revision>
  <cp:lastPrinted>2025-04-04T08:28:00Z</cp:lastPrinted>
  <dcterms:created xsi:type="dcterms:W3CDTF">2025-04-24T08:17:00Z</dcterms:created>
  <dcterms:modified xsi:type="dcterms:W3CDTF">2025-04-30T10:11:00Z</dcterms:modified>
</cp:coreProperties>
</file>