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1D" w:rsidRPr="002A571E" w:rsidRDefault="00B9521D" w:rsidP="00B9521D">
      <w:pPr>
        <w:spacing w:before="120" w:line="405" w:lineRule="atLeast"/>
        <w:ind w:firstLine="4395"/>
        <w:jc w:val="center"/>
        <w:rPr>
          <w:rFonts w:ascii="Times New Roman" w:hAnsi="Times New Roman" w:cs="Times New Roman"/>
          <w:sz w:val="28"/>
          <w:szCs w:val="28"/>
        </w:rPr>
      </w:pPr>
      <w:r w:rsidRPr="002A571E">
        <w:rPr>
          <w:rFonts w:ascii="Times New Roman" w:hAnsi="Times New Roman" w:cs="Times New Roman"/>
          <w:sz w:val="28"/>
          <w:szCs w:val="28"/>
        </w:rPr>
        <w:t>ЗАТВЕРДЖЕНО</w:t>
      </w:r>
    </w:p>
    <w:p w:rsidR="00B9521D" w:rsidRPr="002A571E" w:rsidRDefault="00B9521D" w:rsidP="00B9521D">
      <w:pPr>
        <w:spacing w:before="120" w:line="405" w:lineRule="atLeast"/>
        <w:ind w:firstLine="4395"/>
        <w:jc w:val="center"/>
        <w:rPr>
          <w:rFonts w:ascii="Times New Roman" w:hAnsi="Times New Roman" w:cs="Times New Roman"/>
          <w:sz w:val="28"/>
          <w:szCs w:val="28"/>
        </w:rPr>
      </w:pPr>
      <w:r w:rsidRPr="002A571E">
        <w:rPr>
          <w:rFonts w:ascii="Times New Roman" w:hAnsi="Times New Roman" w:cs="Times New Roman"/>
          <w:sz w:val="28"/>
          <w:szCs w:val="28"/>
        </w:rPr>
        <w:t>постановою Кабінету Міністрів України</w:t>
      </w:r>
    </w:p>
    <w:p w:rsidR="00B9521D" w:rsidRPr="002A571E" w:rsidRDefault="00B9521D" w:rsidP="00B9521D">
      <w:pPr>
        <w:spacing w:before="120" w:line="405" w:lineRule="atLeast"/>
        <w:ind w:firstLine="4395"/>
        <w:jc w:val="center"/>
        <w:rPr>
          <w:rFonts w:ascii="Times New Roman" w:hAnsi="Times New Roman" w:cs="Times New Roman"/>
          <w:sz w:val="28"/>
          <w:szCs w:val="28"/>
        </w:rPr>
      </w:pPr>
      <w:r w:rsidRPr="002A571E">
        <w:rPr>
          <w:rFonts w:ascii="Times New Roman" w:hAnsi="Times New Roman" w:cs="Times New Roman"/>
          <w:sz w:val="28"/>
          <w:szCs w:val="28"/>
        </w:rPr>
        <w:t xml:space="preserve">від                            № </w:t>
      </w:r>
    </w:p>
    <w:p w:rsidR="004B18C6" w:rsidRDefault="004B18C6" w:rsidP="00B9521D">
      <w:pPr>
        <w:spacing w:before="120" w:line="405" w:lineRule="atLeast"/>
        <w:ind w:firstLine="567"/>
        <w:jc w:val="center"/>
        <w:rPr>
          <w:rFonts w:ascii="Times New Roman" w:hAnsi="Times New Roman" w:cs="Times New Roman"/>
          <w:b/>
          <w:sz w:val="28"/>
          <w:szCs w:val="28"/>
        </w:rPr>
      </w:pPr>
    </w:p>
    <w:p w:rsidR="00B9521D" w:rsidRPr="00737F07" w:rsidRDefault="00B9521D" w:rsidP="00B9521D">
      <w:pPr>
        <w:spacing w:before="120" w:line="405" w:lineRule="atLeast"/>
        <w:ind w:firstLine="567"/>
        <w:jc w:val="center"/>
        <w:rPr>
          <w:rFonts w:ascii="Times New Roman" w:hAnsi="Times New Roman" w:cs="Times New Roman"/>
          <w:b/>
          <w:sz w:val="28"/>
          <w:szCs w:val="28"/>
        </w:rPr>
      </w:pPr>
      <w:bookmarkStart w:id="0" w:name="_GoBack"/>
      <w:bookmarkEnd w:id="0"/>
      <w:r w:rsidRPr="00737F07">
        <w:rPr>
          <w:rFonts w:ascii="Times New Roman" w:hAnsi="Times New Roman" w:cs="Times New Roman"/>
          <w:b/>
          <w:sz w:val="28"/>
          <w:szCs w:val="28"/>
        </w:rPr>
        <w:t>ЗМІНИ,</w:t>
      </w:r>
    </w:p>
    <w:p w:rsidR="00B9521D" w:rsidRPr="00737F07" w:rsidRDefault="00B9521D" w:rsidP="00B9521D">
      <w:pPr>
        <w:spacing w:before="120" w:line="405" w:lineRule="atLeast"/>
        <w:ind w:firstLine="567"/>
        <w:jc w:val="center"/>
        <w:rPr>
          <w:rFonts w:ascii="Times New Roman" w:hAnsi="Times New Roman" w:cs="Times New Roman"/>
          <w:b/>
          <w:sz w:val="28"/>
          <w:szCs w:val="28"/>
        </w:rPr>
      </w:pPr>
      <w:r w:rsidRPr="00737F07">
        <w:rPr>
          <w:rFonts w:ascii="Times New Roman" w:hAnsi="Times New Roman" w:cs="Times New Roman"/>
          <w:b/>
          <w:sz w:val="28"/>
          <w:szCs w:val="28"/>
        </w:rPr>
        <w:t>що вносяться до порядків, затверджених постановами Кабінету Міністрів України від 19 січня 2011 р. № 21 і від 17 березня 2011 р. № 255</w:t>
      </w:r>
    </w:p>
    <w:p w:rsidR="004B18C6" w:rsidRDefault="004B18C6" w:rsidP="00886B32">
      <w:pPr>
        <w:pStyle w:val="a3"/>
        <w:spacing w:after="120" w:line="240" w:lineRule="auto"/>
        <w:ind w:left="0" w:firstLine="567"/>
        <w:contextualSpacing w:val="0"/>
        <w:jc w:val="both"/>
        <w:rPr>
          <w:rFonts w:ascii="Times New Roman" w:hAnsi="Times New Roman" w:cs="Times New Roman"/>
          <w:sz w:val="28"/>
          <w:szCs w:val="28"/>
        </w:rPr>
      </w:pPr>
    </w:p>
    <w:p w:rsidR="00B9521D" w:rsidRPr="00737F07" w:rsidRDefault="00B9521D"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1. У Порядку зупинення операцій з бюджетними коштами, затвердженому постановою Кабінету Міністрів України від 19 січня 2011 р. № 21:</w:t>
      </w:r>
    </w:p>
    <w:p w:rsidR="00B9521D" w:rsidRPr="00737F07" w:rsidRDefault="00B9521D"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1) пункт 2</w:t>
      </w:r>
      <w:r w:rsidR="00881C35" w:rsidRPr="00737F07">
        <w:rPr>
          <w:rFonts w:ascii="Times New Roman" w:hAnsi="Times New Roman" w:cs="Times New Roman"/>
          <w:sz w:val="28"/>
          <w:szCs w:val="28"/>
        </w:rPr>
        <w:t xml:space="preserve"> </w:t>
      </w:r>
      <w:r w:rsidRPr="00737F07">
        <w:rPr>
          <w:rFonts w:ascii="Times New Roman" w:hAnsi="Times New Roman" w:cs="Times New Roman"/>
          <w:sz w:val="28"/>
          <w:szCs w:val="28"/>
        </w:rPr>
        <w:t xml:space="preserve">доповнити </w:t>
      </w:r>
      <w:r w:rsidR="00045BB0" w:rsidRPr="00737F07">
        <w:rPr>
          <w:rFonts w:ascii="Times New Roman" w:hAnsi="Times New Roman" w:cs="Times New Roman"/>
          <w:sz w:val="28"/>
          <w:szCs w:val="28"/>
        </w:rPr>
        <w:t>абзацо</w:t>
      </w:r>
      <w:r w:rsidRPr="00737F07">
        <w:rPr>
          <w:rFonts w:ascii="Times New Roman" w:hAnsi="Times New Roman" w:cs="Times New Roman"/>
          <w:sz w:val="28"/>
          <w:szCs w:val="28"/>
        </w:rPr>
        <w:t>м такого змісту:</w:t>
      </w:r>
    </w:p>
    <w:p w:rsidR="00B9521D" w:rsidRPr="00737F07" w:rsidRDefault="00594026" w:rsidP="00886B32">
      <w:pPr>
        <w:spacing w:after="120" w:line="240" w:lineRule="auto"/>
        <w:ind w:firstLine="567"/>
        <w:jc w:val="both"/>
        <w:rPr>
          <w:rFonts w:ascii="Times New Roman" w:hAnsi="Times New Roman" w:cs="Times New Roman"/>
          <w:sz w:val="28"/>
          <w:szCs w:val="28"/>
        </w:rPr>
      </w:pPr>
      <w:r w:rsidRPr="00737F07">
        <w:rPr>
          <w:rFonts w:ascii="Times New Roman" w:hAnsi="Times New Roman" w:cs="Times New Roman"/>
          <w:sz w:val="28"/>
          <w:szCs w:val="28"/>
        </w:rPr>
        <w:t>“</w:t>
      </w:r>
      <w:r w:rsidR="00045BB0" w:rsidRPr="00737F07">
        <w:rPr>
          <w:rFonts w:ascii="Times New Roman" w:hAnsi="Times New Roman" w:cs="Times New Roman"/>
          <w:sz w:val="28"/>
          <w:szCs w:val="28"/>
        </w:rPr>
        <w:t>Розпорядження про зупинення операцій за бюджетною програмою, за якою передбачені бюджетні призначення на утримання Рахункової палати, уповноважений орган приймає після її інформування.</w:t>
      </w:r>
      <w:r w:rsidR="0065409D" w:rsidRPr="00737F07">
        <w:rPr>
          <w:rFonts w:ascii="Times New Roman" w:hAnsi="Times New Roman" w:cs="Times New Roman"/>
          <w:sz w:val="28"/>
          <w:szCs w:val="28"/>
        </w:rPr>
        <w:t>”</w:t>
      </w:r>
      <w:r w:rsidR="00B9521D" w:rsidRPr="00737F07">
        <w:rPr>
          <w:rFonts w:ascii="Times New Roman" w:hAnsi="Times New Roman" w:cs="Times New Roman"/>
          <w:sz w:val="28"/>
          <w:szCs w:val="28"/>
        </w:rPr>
        <w:t>;</w:t>
      </w:r>
    </w:p>
    <w:p w:rsidR="00B9521D" w:rsidRPr="00737F07" w:rsidRDefault="00B9521D"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2) у пункті 3:</w:t>
      </w:r>
    </w:p>
    <w:p w:rsidR="00B9521D" w:rsidRPr="00737F07" w:rsidRDefault="00B9521D"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абзац перш</w:t>
      </w:r>
      <w:r w:rsidR="005B7FA7" w:rsidRPr="00737F07">
        <w:rPr>
          <w:rFonts w:ascii="Times New Roman" w:hAnsi="Times New Roman" w:cs="Times New Roman"/>
          <w:sz w:val="28"/>
          <w:szCs w:val="28"/>
        </w:rPr>
        <w:t>ий</w:t>
      </w:r>
      <w:r w:rsidRPr="00737F07">
        <w:rPr>
          <w:rFonts w:ascii="Times New Roman" w:hAnsi="Times New Roman" w:cs="Times New Roman"/>
          <w:sz w:val="28"/>
          <w:szCs w:val="28"/>
        </w:rPr>
        <w:t xml:space="preserve"> </w:t>
      </w:r>
      <w:r w:rsidR="00045BB0" w:rsidRPr="00737F07">
        <w:rPr>
          <w:rFonts w:ascii="Times New Roman" w:hAnsi="Times New Roman" w:cs="Times New Roman"/>
          <w:sz w:val="28"/>
          <w:szCs w:val="28"/>
        </w:rPr>
        <w:t xml:space="preserve">після слова </w:t>
      </w:r>
      <w:r w:rsidR="00E01E24" w:rsidRPr="00737F07">
        <w:rPr>
          <w:rFonts w:ascii="Times New Roman" w:hAnsi="Times New Roman" w:cs="Times New Roman"/>
          <w:sz w:val="28"/>
          <w:szCs w:val="28"/>
        </w:rPr>
        <w:t>“</w:t>
      </w:r>
      <w:r w:rsidR="00045BB0" w:rsidRPr="00737F07">
        <w:rPr>
          <w:rFonts w:ascii="Times New Roman" w:hAnsi="Times New Roman" w:cs="Times New Roman"/>
          <w:sz w:val="28"/>
          <w:szCs w:val="28"/>
        </w:rPr>
        <w:t>державного</w:t>
      </w:r>
      <w:r w:rsidR="00665803" w:rsidRPr="00737F07">
        <w:rPr>
          <w:rFonts w:ascii="Times New Roman" w:hAnsi="Times New Roman" w:cs="Times New Roman"/>
          <w:sz w:val="28"/>
          <w:szCs w:val="28"/>
        </w:rPr>
        <w:t>”</w:t>
      </w:r>
      <w:r w:rsidR="00045BB0" w:rsidRPr="00737F07">
        <w:rPr>
          <w:rFonts w:ascii="Times New Roman" w:hAnsi="Times New Roman" w:cs="Times New Roman"/>
          <w:sz w:val="28"/>
          <w:szCs w:val="28"/>
        </w:rPr>
        <w:t xml:space="preserve"> доповнити словом </w:t>
      </w:r>
      <w:r w:rsidR="00665803" w:rsidRPr="00737F07">
        <w:rPr>
          <w:rFonts w:ascii="Times New Roman" w:hAnsi="Times New Roman" w:cs="Times New Roman"/>
          <w:sz w:val="28"/>
          <w:szCs w:val="28"/>
        </w:rPr>
        <w:t>“</w:t>
      </w:r>
      <w:r w:rsidR="00045BB0" w:rsidRPr="00737F07">
        <w:rPr>
          <w:rFonts w:ascii="Times New Roman" w:hAnsi="Times New Roman" w:cs="Times New Roman"/>
          <w:sz w:val="28"/>
          <w:szCs w:val="28"/>
        </w:rPr>
        <w:t>бюджету</w:t>
      </w:r>
      <w:r w:rsidR="00665803" w:rsidRPr="00737F07">
        <w:rPr>
          <w:rFonts w:ascii="Times New Roman" w:hAnsi="Times New Roman" w:cs="Times New Roman"/>
          <w:sz w:val="28"/>
          <w:szCs w:val="28"/>
        </w:rPr>
        <w:t>”</w:t>
      </w:r>
      <w:r w:rsidR="00045BB0" w:rsidRPr="00737F07">
        <w:rPr>
          <w:rFonts w:ascii="Times New Roman" w:hAnsi="Times New Roman" w:cs="Times New Roman"/>
          <w:sz w:val="28"/>
          <w:szCs w:val="28"/>
        </w:rPr>
        <w:t xml:space="preserve">, </w:t>
      </w:r>
      <w:r w:rsidR="0089260A" w:rsidRPr="00737F07">
        <w:rPr>
          <w:rFonts w:ascii="Times New Roman" w:hAnsi="Times New Roman" w:cs="Times New Roman"/>
          <w:sz w:val="28"/>
          <w:szCs w:val="28"/>
        </w:rPr>
        <w:t xml:space="preserve">а </w:t>
      </w:r>
      <w:r w:rsidR="00045BB0" w:rsidRPr="00737F07">
        <w:rPr>
          <w:rFonts w:ascii="Times New Roman" w:hAnsi="Times New Roman" w:cs="Times New Roman"/>
          <w:sz w:val="28"/>
          <w:szCs w:val="28"/>
        </w:rPr>
        <w:t xml:space="preserve">слова </w:t>
      </w:r>
      <w:r w:rsidR="00665803" w:rsidRPr="00737F07">
        <w:rPr>
          <w:rFonts w:ascii="Times New Roman" w:hAnsi="Times New Roman" w:cs="Times New Roman"/>
          <w:sz w:val="28"/>
          <w:szCs w:val="28"/>
        </w:rPr>
        <w:t>“</w:t>
      </w:r>
      <w:r w:rsidR="00E01E24" w:rsidRPr="00737F07">
        <w:rPr>
          <w:rFonts w:ascii="Times New Roman" w:hAnsi="Times New Roman" w:cs="Times New Roman"/>
          <w:sz w:val="28"/>
          <w:szCs w:val="28"/>
        </w:rPr>
        <w:t>(кодом та назвою </w:t>
      </w:r>
      <w:hyperlink r:id="rId8" w:anchor="n73" w:tgtFrame="_blank" w:history="1">
        <w:r w:rsidR="00E01E24" w:rsidRPr="00737F07">
          <w:rPr>
            <w:rStyle w:val="a9"/>
            <w:rFonts w:ascii="Times New Roman" w:hAnsi="Times New Roman" w:cs="Times New Roman"/>
            <w:color w:val="auto"/>
            <w:sz w:val="28"/>
            <w:szCs w:val="28"/>
            <w:u w:val="none"/>
          </w:rPr>
          <w:t>Типової програмної класифікації видатків та кредитування місцевих бюджетів</w:t>
        </w:r>
      </w:hyperlink>
      <w:r w:rsidR="00E01E24" w:rsidRPr="00737F07">
        <w:rPr>
          <w:rFonts w:ascii="Times New Roman" w:hAnsi="Times New Roman" w:cs="Times New Roman"/>
          <w:sz w:val="28"/>
          <w:szCs w:val="28"/>
        </w:rPr>
        <w:t>)</w:t>
      </w:r>
      <w:r w:rsidR="00665803" w:rsidRPr="00737F07">
        <w:rPr>
          <w:rFonts w:ascii="Times New Roman" w:hAnsi="Times New Roman" w:cs="Times New Roman"/>
          <w:sz w:val="28"/>
          <w:szCs w:val="28"/>
        </w:rPr>
        <w:t>”</w:t>
      </w:r>
      <w:r w:rsidR="00045BB0" w:rsidRPr="00737F07">
        <w:rPr>
          <w:rFonts w:ascii="Times New Roman" w:hAnsi="Times New Roman" w:cs="Times New Roman"/>
          <w:sz w:val="28"/>
          <w:szCs w:val="28"/>
        </w:rPr>
        <w:t xml:space="preserve"> виключити</w:t>
      </w:r>
      <w:r w:rsidRPr="00737F07">
        <w:rPr>
          <w:rFonts w:ascii="Times New Roman" w:hAnsi="Times New Roman" w:cs="Times New Roman"/>
          <w:sz w:val="28"/>
          <w:szCs w:val="28"/>
        </w:rPr>
        <w:t>;</w:t>
      </w:r>
    </w:p>
    <w:p w:rsidR="00B9521D" w:rsidRPr="00737F07" w:rsidRDefault="00B9521D"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 xml:space="preserve">перше речення абзацу другого викласти </w:t>
      </w:r>
      <w:r w:rsidR="0052601C" w:rsidRPr="00737F07">
        <w:rPr>
          <w:rFonts w:ascii="Times New Roman" w:hAnsi="Times New Roman" w:cs="Times New Roman"/>
          <w:sz w:val="28"/>
          <w:szCs w:val="28"/>
        </w:rPr>
        <w:t>в</w:t>
      </w:r>
      <w:r w:rsidRPr="00737F07">
        <w:rPr>
          <w:rFonts w:ascii="Times New Roman" w:hAnsi="Times New Roman" w:cs="Times New Roman"/>
          <w:sz w:val="28"/>
          <w:szCs w:val="28"/>
        </w:rPr>
        <w:t xml:space="preserve"> такій редакції:</w:t>
      </w:r>
    </w:p>
    <w:p w:rsidR="00B9521D" w:rsidRPr="00737F07" w:rsidRDefault="00594026" w:rsidP="00886B32">
      <w:pPr>
        <w:spacing w:after="120" w:line="240" w:lineRule="auto"/>
        <w:ind w:firstLine="567"/>
        <w:jc w:val="both"/>
        <w:rPr>
          <w:rFonts w:ascii="Times New Roman" w:hAnsi="Times New Roman" w:cs="Times New Roman"/>
          <w:sz w:val="28"/>
          <w:szCs w:val="28"/>
        </w:rPr>
      </w:pPr>
      <w:r w:rsidRPr="00737F07">
        <w:rPr>
          <w:rFonts w:ascii="Times New Roman" w:hAnsi="Times New Roman" w:cs="Times New Roman"/>
          <w:sz w:val="28"/>
          <w:szCs w:val="28"/>
        </w:rPr>
        <w:t>“</w:t>
      </w:r>
      <w:r w:rsidR="00045BB0" w:rsidRPr="00737F07">
        <w:rPr>
          <w:rFonts w:ascii="Times New Roman" w:hAnsi="Times New Roman" w:cs="Times New Roman"/>
          <w:sz w:val="28"/>
          <w:szCs w:val="28"/>
        </w:rPr>
        <w:t xml:space="preserve">Якщо зазначене порушення виявлено за бюджетною програмою державного бюджету або місцевих бюджетів, яка відсутня у поточному бюджетному періоді, або у разі порушення терміну розроблення і забезпечення головними розпорядниками затвердження порядків використання бюджетних коштів, </w:t>
      </w:r>
      <w:r w:rsidR="005B7FA7" w:rsidRPr="00737F07">
        <w:rPr>
          <w:rFonts w:ascii="Times New Roman" w:hAnsi="Times New Roman" w:cs="Times New Roman"/>
          <w:sz w:val="28"/>
          <w:szCs w:val="28"/>
        </w:rPr>
        <w:t xml:space="preserve">порядку або </w:t>
      </w:r>
      <w:r w:rsidR="00045BB0" w:rsidRPr="00737F07">
        <w:rPr>
          <w:rFonts w:ascii="Times New Roman" w:hAnsi="Times New Roman" w:cs="Times New Roman"/>
          <w:sz w:val="28"/>
          <w:szCs w:val="28"/>
        </w:rPr>
        <w:t>термін</w:t>
      </w:r>
      <w:r w:rsidR="00ED0098" w:rsidRPr="00737F07">
        <w:rPr>
          <w:rFonts w:ascii="Times New Roman" w:hAnsi="Times New Roman" w:cs="Times New Roman"/>
          <w:sz w:val="28"/>
          <w:szCs w:val="28"/>
        </w:rPr>
        <w:t>ів</w:t>
      </w:r>
      <w:r w:rsidR="00045BB0" w:rsidRPr="00737F07">
        <w:rPr>
          <w:rFonts w:ascii="Times New Roman" w:hAnsi="Times New Roman" w:cs="Times New Roman"/>
          <w:sz w:val="28"/>
          <w:szCs w:val="28"/>
        </w:rPr>
        <w:t xml:space="preserve"> подання і затвердження паспортів бюджетних програм, порушення розпорядниками встановлених порядку або термінів подання фінансової і бюджетної звітності, а також подання такої звітності у неповному обсязі, невідповідності даних, наведених у фінансовій і бюджетній звітності розпорядників, даним бухгалтерського обліку, то уповноважений орган зазначає в розпорядженні про зупинення операцій код та найменування бюджетної програми державного бюджету або місцевих бюджетів, за якою передбачено бюджетні призначення на утримання розпорядника.</w:t>
      </w:r>
      <w:r w:rsidR="0065409D" w:rsidRPr="00737F07">
        <w:rPr>
          <w:rFonts w:ascii="Times New Roman" w:hAnsi="Times New Roman" w:cs="Times New Roman"/>
          <w:sz w:val="28"/>
          <w:szCs w:val="28"/>
        </w:rPr>
        <w:t>”</w:t>
      </w:r>
      <w:r w:rsidR="00B9521D" w:rsidRPr="00737F07">
        <w:rPr>
          <w:rFonts w:ascii="Times New Roman" w:hAnsi="Times New Roman" w:cs="Times New Roman"/>
          <w:sz w:val="28"/>
          <w:szCs w:val="28"/>
        </w:rPr>
        <w:t>;</w:t>
      </w:r>
    </w:p>
    <w:p w:rsidR="00B9521D" w:rsidRPr="00737F07" w:rsidRDefault="00665803"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3</w:t>
      </w:r>
      <w:r w:rsidR="00B9521D" w:rsidRPr="00737F07">
        <w:rPr>
          <w:rFonts w:ascii="Times New Roman" w:hAnsi="Times New Roman" w:cs="Times New Roman"/>
          <w:sz w:val="28"/>
          <w:szCs w:val="28"/>
        </w:rPr>
        <w:t xml:space="preserve">) в абзаці першому пункту 7 слова </w:t>
      </w:r>
      <w:r w:rsidR="00594026" w:rsidRPr="00737F07">
        <w:rPr>
          <w:rFonts w:ascii="Times New Roman" w:hAnsi="Times New Roman" w:cs="Times New Roman"/>
          <w:sz w:val="28"/>
          <w:szCs w:val="28"/>
        </w:rPr>
        <w:t>“</w:t>
      </w:r>
      <w:r w:rsidR="00045BB0" w:rsidRPr="00737F07">
        <w:rPr>
          <w:rFonts w:ascii="Times New Roman" w:hAnsi="Times New Roman" w:cs="Times New Roman"/>
          <w:sz w:val="28"/>
          <w:szCs w:val="28"/>
        </w:rPr>
        <w:t>Платіжні доручення</w:t>
      </w:r>
      <w:r w:rsidR="0065409D" w:rsidRPr="00737F07">
        <w:rPr>
          <w:rFonts w:ascii="Times New Roman" w:hAnsi="Times New Roman" w:cs="Times New Roman"/>
          <w:sz w:val="28"/>
          <w:szCs w:val="28"/>
        </w:rPr>
        <w:t>”</w:t>
      </w:r>
      <w:r w:rsidR="00B9521D" w:rsidRPr="00737F07">
        <w:rPr>
          <w:rFonts w:ascii="Times New Roman" w:hAnsi="Times New Roman" w:cs="Times New Roman"/>
          <w:sz w:val="28"/>
          <w:szCs w:val="28"/>
        </w:rPr>
        <w:t xml:space="preserve"> замінити словами </w:t>
      </w:r>
      <w:r w:rsidR="0065409D" w:rsidRPr="00737F07">
        <w:rPr>
          <w:rFonts w:ascii="Times New Roman" w:hAnsi="Times New Roman" w:cs="Times New Roman"/>
          <w:sz w:val="28"/>
          <w:szCs w:val="28"/>
        </w:rPr>
        <w:t>“</w:t>
      </w:r>
      <w:r w:rsidR="00045BB0" w:rsidRPr="00737F07">
        <w:rPr>
          <w:rFonts w:ascii="Times New Roman" w:hAnsi="Times New Roman" w:cs="Times New Roman"/>
          <w:sz w:val="28"/>
          <w:szCs w:val="28"/>
        </w:rPr>
        <w:t>Платіжні інструкції</w:t>
      </w:r>
      <w:r w:rsidR="0065409D" w:rsidRPr="00737F07">
        <w:rPr>
          <w:rFonts w:ascii="Times New Roman" w:hAnsi="Times New Roman" w:cs="Times New Roman"/>
          <w:sz w:val="28"/>
          <w:szCs w:val="28"/>
        </w:rPr>
        <w:t>”</w:t>
      </w:r>
      <w:r w:rsidR="00B9521D" w:rsidRPr="00737F07">
        <w:rPr>
          <w:rFonts w:ascii="Times New Roman" w:hAnsi="Times New Roman" w:cs="Times New Roman"/>
          <w:sz w:val="28"/>
          <w:szCs w:val="28"/>
        </w:rPr>
        <w:t>;</w:t>
      </w:r>
    </w:p>
    <w:p w:rsidR="00B9521D" w:rsidRPr="00737F07" w:rsidRDefault="00665803"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lastRenderedPageBreak/>
        <w:t>4</w:t>
      </w:r>
      <w:r w:rsidR="00FF2E88" w:rsidRPr="00737F07">
        <w:rPr>
          <w:rFonts w:ascii="Times New Roman" w:hAnsi="Times New Roman" w:cs="Times New Roman"/>
          <w:sz w:val="28"/>
          <w:szCs w:val="28"/>
        </w:rPr>
        <w:t>) у</w:t>
      </w:r>
      <w:r w:rsidR="00045BB0" w:rsidRPr="00737F07">
        <w:rPr>
          <w:rFonts w:ascii="Times New Roman" w:hAnsi="Times New Roman" w:cs="Times New Roman"/>
          <w:sz w:val="28"/>
          <w:szCs w:val="28"/>
        </w:rPr>
        <w:t xml:space="preserve"> тексті Порядку </w:t>
      </w:r>
      <w:r w:rsidR="00FF2E88" w:rsidRPr="00737F07">
        <w:rPr>
          <w:rFonts w:ascii="Times New Roman" w:hAnsi="Times New Roman" w:cs="Times New Roman"/>
          <w:sz w:val="28"/>
          <w:szCs w:val="28"/>
        </w:rPr>
        <w:t xml:space="preserve">та додатку 1 до Порядку </w:t>
      </w:r>
      <w:r w:rsidR="00045BB0" w:rsidRPr="00737F07">
        <w:rPr>
          <w:rFonts w:ascii="Times New Roman" w:hAnsi="Times New Roman" w:cs="Times New Roman"/>
          <w:sz w:val="28"/>
          <w:szCs w:val="28"/>
        </w:rPr>
        <w:t xml:space="preserve">слово “вимог” виключити, </w:t>
      </w:r>
      <w:r w:rsidR="0089260A" w:rsidRPr="00737F07">
        <w:rPr>
          <w:rFonts w:ascii="Times New Roman" w:hAnsi="Times New Roman" w:cs="Times New Roman"/>
          <w:sz w:val="28"/>
          <w:szCs w:val="28"/>
        </w:rPr>
        <w:t xml:space="preserve">а </w:t>
      </w:r>
      <w:r w:rsidR="00045BB0" w:rsidRPr="00737F07">
        <w:rPr>
          <w:rFonts w:ascii="Times New Roman" w:hAnsi="Times New Roman" w:cs="Times New Roman"/>
          <w:sz w:val="28"/>
          <w:szCs w:val="28"/>
        </w:rPr>
        <w:t>слова “порушив вимоги бюджетного законодавства” замінити словами “порушив бюджетне законодавство</w:t>
      </w:r>
      <w:r w:rsidR="00270448" w:rsidRPr="00737F07">
        <w:rPr>
          <w:rFonts w:ascii="Times New Roman" w:hAnsi="Times New Roman" w:cs="Times New Roman"/>
          <w:sz w:val="28"/>
          <w:szCs w:val="28"/>
        </w:rPr>
        <w:t>”</w:t>
      </w:r>
      <w:r w:rsidR="00B9521D" w:rsidRPr="00737F07">
        <w:rPr>
          <w:rFonts w:ascii="Times New Roman" w:hAnsi="Times New Roman" w:cs="Times New Roman"/>
          <w:sz w:val="28"/>
          <w:szCs w:val="28"/>
        </w:rPr>
        <w:t>;</w:t>
      </w:r>
    </w:p>
    <w:p w:rsidR="00B9521D" w:rsidRPr="00737F07" w:rsidRDefault="00665803" w:rsidP="00886B32">
      <w:pPr>
        <w:spacing w:after="120" w:line="240" w:lineRule="auto"/>
        <w:ind w:firstLine="567"/>
        <w:jc w:val="both"/>
        <w:rPr>
          <w:rFonts w:ascii="Times New Roman" w:hAnsi="Times New Roman" w:cs="Times New Roman"/>
          <w:sz w:val="28"/>
          <w:szCs w:val="28"/>
        </w:rPr>
      </w:pPr>
      <w:r w:rsidRPr="00737F07">
        <w:rPr>
          <w:rFonts w:ascii="Times New Roman" w:hAnsi="Times New Roman" w:cs="Times New Roman"/>
          <w:sz w:val="28"/>
          <w:szCs w:val="28"/>
        </w:rPr>
        <w:t>5</w:t>
      </w:r>
      <w:r w:rsidR="00B9521D" w:rsidRPr="00737F07">
        <w:rPr>
          <w:rFonts w:ascii="Times New Roman" w:hAnsi="Times New Roman" w:cs="Times New Roman"/>
          <w:sz w:val="28"/>
          <w:szCs w:val="28"/>
        </w:rPr>
        <w:t xml:space="preserve">) </w:t>
      </w:r>
      <w:r w:rsidR="00FF2E88" w:rsidRPr="00737F07">
        <w:rPr>
          <w:rFonts w:ascii="Times New Roman" w:hAnsi="Times New Roman" w:cs="Times New Roman"/>
          <w:sz w:val="28"/>
          <w:szCs w:val="28"/>
        </w:rPr>
        <w:t xml:space="preserve">у </w:t>
      </w:r>
      <w:r w:rsidR="00B9521D" w:rsidRPr="00737F07">
        <w:rPr>
          <w:rFonts w:ascii="Times New Roman" w:hAnsi="Times New Roman" w:cs="Times New Roman"/>
          <w:sz w:val="28"/>
          <w:szCs w:val="28"/>
        </w:rPr>
        <w:t>додатк</w:t>
      </w:r>
      <w:r w:rsidR="00FF2E88" w:rsidRPr="00737F07">
        <w:rPr>
          <w:rFonts w:ascii="Times New Roman" w:hAnsi="Times New Roman" w:cs="Times New Roman"/>
          <w:sz w:val="28"/>
          <w:szCs w:val="28"/>
        </w:rPr>
        <w:t>ах</w:t>
      </w:r>
      <w:r w:rsidR="00B9521D" w:rsidRPr="00737F07">
        <w:rPr>
          <w:rFonts w:ascii="Times New Roman" w:hAnsi="Times New Roman" w:cs="Times New Roman"/>
          <w:sz w:val="28"/>
          <w:szCs w:val="28"/>
        </w:rPr>
        <w:t xml:space="preserve"> 1 та 2 до Порядку</w:t>
      </w:r>
      <w:r w:rsidR="00FF2E88" w:rsidRPr="00737F07">
        <w:rPr>
          <w:rFonts w:ascii="Times New Roman" w:hAnsi="Times New Roman" w:cs="Times New Roman"/>
          <w:sz w:val="28"/>
          <w:szCs w:val="28"/>
        </w:rPr>
        <w:t xml:space="preserve"> слова </w:t>
      </w:r>
      <w:r w:rsidR="009E3452" w:rsidRPr="00737F07">
        <w:rPr>
          <w:rFonts w:ascii="Times New Roman" w:hAnsi="Times New Roman" w:cs="Times New Roman"/>
          <w:sz w:val="28"/>
          <w:szCs w:val="28"/>
        </w:rPr>
        <w:t>“</w:t>
      </w:r>
      <w:r w:rsidRPr="00737F07">
        <w:rPr>
          <w:rFonts w:ascii="Times New Roman" w:hAnsi="Times New Roman" w:cs="Times New Roman"/>
          <w:sz w:val="28"/>
          <w:szCs w:val="28"/>
        </w:rPr>
        <w:t>(код та назва програмної класифікації видатків та кредитування державного бюджету або 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w:t>
      </w:r>
      <w:r w:rsidR="00270448" w:rsidRPr="00737F07">
        <w:rPr>
          <w:rFonts w:ascii="Times New Roman" w:hAnsi="Times New Roman" w:cs="Times New Roman"/>
          <w:sz w:val="28"/>
          <w:szCs w:val="28"/>
        </w:rPr>
        <w:t>”</w:t>
      </w:r>
      <w:r w:rsidR="00FF2E88" w:rsidRPr="00737F07">
        <w:rPr>
          <w:rFonts w:ascii="Times New Roman" w:hAnsi="Times New Roman" w:cs="Times New Roman"/>
          <w:sz w:val="28"/>
          <w:szCs w:val="28"/>
        </w:rPr>
        <w:t xml:space="preserve"> замінити словами </w:t>
      </w:r>
      <w:r w:rsidR="009E3452" w:rsidRPr="00737F07">
        <w:rPr>
          <w:rFonts w:ascii="Times New Roman" w:hAnsi="Times New Roman" w:cs="Times New Roman"/>
          <w:sz w:val="28"/>
          <w:szCs w:val="28"/>
        </w:rPr>
        <w:t>“</w:t>
      </w:r>
      <w:r w:rsidRPr="00737F07">
        <w:rPr>
          <w:rFonts w:ascii="Times New Roman" w:hAnsi="Times New Roman" w:cs="Times New Roman"/>
          <w:sz w:val="28"/>
          <w:szCs w:val="28"/>
        </w:rPr>
        <w:t>(</w:t>
      </w:r>
      <w:r w:rsidR="00FF2E88" w:rsidRPr="00737F07">
        <w:rPr>
          <w:rFonts w:ascii="Times New Roman" w:hAnsi="Times New Roman" w:cs="Times New Roman"/>
          <w:sz w:val="28"/>
          <w:szCs w:val="28"/>
        </w:rPr>
        <w:t>код та найменування бюджетної програми державного бюджету або місцевих бюджетів</w:t>
      </w:r>
      <w:r w:rsidRPr="00737F07">
        <w:rPr>
          <w:rFonts w:ascii="Times New Roman" w:hAnsi="Times New Roman" w:cs="Times New Roman"/>
          <w:sz w:val="28"/>
          <w:szCs w:val="28"/>
        </w:rPr>
        <w:t>)</w:t>
      </w:r>
      <w:r w:rsidR="00270448" w:rsidRPr="00737F07">
        <w:rPr>
          <w:rFonts w:ascii="Times New Roman" w:hAnsi="Times New Roman" w:cs="Times New Roman"/>
          <w:sz w:val="28"/>
          <w:szCs w:val="28"/>
        </w:rPr>
        <w:t>”</w:t>
      </w:r>
      <w:r w:rsidR="00B9521D" w:rsidRPr="00737F07">
        <w:rPr>
          <w:rFonts w:ascii="Times New Roman" w:hAnsi="Times New Roman" w:cs="Times New Roman"/>
          <w:sz w:val="28"/>
          <w:szCs w:val="28"/>
        </w:rPr>
        <w:t>.</w:t>
      </w:r>
    </w:p>
    <w:p w:rsidR="00B9521D" w:rsidRPr="00737F07" w:rsidRDefault="00B9521D" w:rsidP="00886B32">
      <w:pPr>
        <w:spacing w:after="120" w:line="240" w:lineRule="auto"/>
        <w:ind w:firstLine="567"/>
        <w:jc w:val="both"/>
        <w:rPr>
          <w:rFonts w:ascii="Times New Roman" w:hAnsi="Times New Roman" w:cs="Times New Roman"/>
          <w:sz w:val="28"/>
          <w:szCs w:val="28"/>
        </w:rPr>
      </w:pPr>
      <w:r w:rsidRPr="00737F07">
        <w:rPr>
          <w:rFonts w:ascii="Times New Roman" w:hAnsi="Times New Roman" w:cs="Times New Roman"/>
          <w:sz w:val="28"/>
          <w:szCs w:val="28"/>
        </w:rPr>
        <w:t>2. У Порядку зменшення бюджетних асигнувань розпорядникам бюджетних коштів, затвердженому постановою Кабінету Міністрів України від 17 березня 2011 р. № 255:</w:t>
      </w:r>
    </w:p>
    <w:p w:rsidR="00B9521D" w:rsidRPr="00737F07" w:rsidRDefault="00B9521D"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1) пункт 3 доповнити абзацом такого змісту:</w:t>
      </w:r>
    </w:p>
    <w:p w:rsidR="00B9521D" w:rsidRPr="00737F07" w:rsidRDefault="0065409D"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w:t>
      </w:r>
      <w:r w:rsidR="00665803" w:rsidRPr="00737F07">
        <w:rPr>
          <w:rFonts w:ascii="Times New Roman" w:hAnsi="Times New Roman" w:cs="Times New Roman"/>
          <w:sz w:val="28"/>
          <w:szCs w:val="28"/>
        </w:rPr>
        <w:t>Рішення про зменшення бюджетних асигнувань на утримання Рахункової палати Міністр фінансів приймає після погодження з Рахунковою палатою.</w:t>
      </w:r>
      <w:r w:rsidRPr="00737F07">
        <w:rPr>
          <w:rFonts w:ascii="Times New Roman" w:hAnsi="Times New Roman" w:cs="Times New Roman"/>
          <w:sz w:val="28"/>
          <w:szCs w:val="28"/>
        </w:rPr>
        <w:t>”</w:t>
      </w:r>
      <w:r w:rsidR="00B9521D" w:rsidRPr="00737F07">
        <w:rPr>
          <w:rFonts w:ascii="Times New Roman" w:hAnsi="Times New Roman" w:cs="Times New Roman"/>
          <w:sz w:val="28"/>
          <w:szCs w:val="28"/>
        </w:rPr>
        <w:t>;</w:t>
      </w:r>
    </w:p>
    <w:p w:rsidR="00C14C3D" w:rsidRPr="00737F07" w:rsidRDefault="00665803"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2</w:t>
      </w:r>
      <w:r w:rsidR="00B9521D" w:rsidRPr="00737F07">
        <w:rPr>
          <w:rFonts w:ascii="Times New Roman" w:hAnsi="Times New Roman" w:cs="Times New Roman"/>
          <w:sz w:val="28"/>
          <w:szCs w:val="28"/>
        </w:rPr>
        <w:t>) у пункті 8</w:t>
      </w:r>
      <w:r w:rsidR="00C14C3D" w:rsidRPr="00737F07">
        <w:rPr>
          <w:rFonts w:ascii="Times New Roman" w:hAnsi="Times New Roman" w:cs="Times New Roman"/>
          <w:sz w:val="28"/>
          <w:szCs w:val="28"/>
        </w:rPr>
        <w:t>:</w:t>
      </w:r>
    </w:p>
    <w:p w:rsidR="00B9521D" w:rsidRPr="00737F07" w:rsidRDefault="0052601C"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в</w:t>
      </w:r>
      <w:r w:rsidR="00C14C3D" w:rsidRPr="00737F07">
        <w:rPr>
          <w:rFonts w:ascii="Times New Roman" w:hAnsi="Times New Roman" w:cs="Times New Roman"/>
          <w:sz w:val="28"/>
          <w:szCs w:val="28"/>
        </w:rPr>
        <w:t xml:space="preserve"> абзацах першому та другому</w:t>
      </w:r>
      <w:r w:rsidR="00665803" w:rsidRPr="00737F07">
        <w:rPr>
          <w:rFonts w:ascii="Times New Roman" w:hAnsi="Times New Roman" w:cs="Times New Roman"/>
          <w:sz w:val="28"/>
          <w:szCs w:val="28"/>
        </w:rPr>
        <w:t xml:space="preserve"> слова </w:t>
      </w:r>
      <w:r w:rsidR="0065409D" w:rsidRPr="00737F07">
        <w:rPr>
          <w:rFonts w:ascii="Times New Roman" w:hAnsi="Times New Roman" w:cs="Times New Roman"/>
          <w:sz w:val="28"/>
          <w:szCs w:val="28"/>
        </w:rPr>
        <w:t>“</w:t>
      </w:r>
      <w:r w:rsidR="00E01E24" w:rsidRPr="00737F07">
        <w:rPr>
          <w:rFonts w:ascii="Times New Roman" w:hAnsi="Times New Roman" w:cs="Times New Roman"/>
          <w:sz w:val="28"/>
          <w:szCs w:val="28"/>
        </w:rPr>
        <w:t>(кодом та назвою </w:t>
      </w:r>
      <w:hyperlink r:id="rId9" w:anchor="n73" w:tgtFrame="_blank" w:history="1">
        <w:r w:rsidR="00E01E24" w:rsidRPr="00737F07">
          <w:rPr>
            <w:rFonts w:ascii="Times New Roman" w:hAnsi="Times New Roman" w:cs="Times New Roman"/>
            <w:sz w:val="28"/>
            <w:szCs w:val="28"/>
          </w:rPr>
          <w:t>Типової програмної класифікації видатків та кредитування місцевих бюджетів</w:t>
        </w:r>
      </w:hyperlink>
      <w:r w:rsidR="00E01E24" w:rsidRPr="00737F07">
        <w:rPr>
          <w:rFonts w:ascii="Times New Roman" w:hAnsi="Times New Roman" w:cs="Times New Roman"/>
          <w:sz w:val="28"/>
          <w:szCs w:val="28"/>
        </w:rPr>
        <w:t>)</w:t>
      </w:r>
      <w:r w:rsidR="00270448" w:rsidRPr="00737F07">
        <w:rPr>
          <w:rFonts w:ascii="Times New Roman" w:hAnsi="Times New Roman" w:cs="Times New Roman"/>
          <w:sz w:val="28"/>
          <w:szCs w:val="28"/>
        </w:rPr>
        <w:t>”</w:t>
      </w:r>
      <w:r w:rsidR="00665803" w:rsidRPr="00737F07">
        <w:rPr>
          <w:rFonts w:ascii="Times New Roman" w:hAnsi="Times New Roman" w:cs="Times New Roman"/>
          <w:sz w:val="28"/>
          <w:szCs w:val="28"/>
        </w:rPr>
        <w:t xml:space="preserve"> виключити;</w:t>
      </w:r>
    </w:p>
    <w:p w:rsidR="00C14C3D" w:rsidRPr="00737F07" w:rsidRDefault="0052601C"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в</w:t>
      </w:r>
      <w:r w:rsidR="00C14C3D" w:rsidRPr="00737F07">
        <w:rPr>
          <w:rFonts w:ascii="Times New Roman" w:hAnsi="Times New Roman" w:cs="Times New Roman"/>
          <w:sz w:val="28"/>
          <w:szCs w:val="28"/>
        </w:rPr>
        <w:t xml:space="preserve"> абзаці четвертому слова </w:t>
      </w:r>
      <w:r w:rsidRPr="00737F07">
        <w:rPr>
          <w:rFonts w:ascii="Times New Roman" w:hAnsi="Times New Roman" w:cs="Times New Roman"/>
          <w:sz w:val="28"/>
          <w:szCs w:val="28"/>
        </w:rPr>
        <w:t>“</w:t>
      </w:r>
      <w:r w:rsidR="00C14C3D" w:rsidRPr="00737F07">
        <w:rPr>
          <w:rFonts w:ascii="Times New Roman" w:hAnsi="Times New Roman" w:cs="Times New Roman"/>
          <w:sz w:val="28"/>
          <w:szCs w:val="28"/>
        </w:rPr>
        <w:t>у поточному році</w:t>
      </w:r>
      <w:r w:rsidR="00270448" w:rsidRPr="00737F07">
        <w:rPr>
          <w:rFonts w:ascii="Times New Roman" w:hAnsi="Times New Roman" w:cs="Times New Roman"/>
          <w:sz w:val="28"/>
          <w:szCs w:val="28"/>
        </w:rPr>
        <w:t>”</w:t>
      </w:r>
      <w:r w:rsidR="00C14C3D" w:rsidRPr="00737F07">
        <w:rPr>
          <w:rFonts w:ascii="Times New Roman" w:hAnsi="Times New Roman" w:cs="Times New Roman"/>
          <w:sz w:val="28"/>
          <w:szCs w:val="28"/>
        </w:rPr>
        <w:t xml:space="preserve"> замінити словами </w:t>
      </w:r>
      <w:r w:rsidRPr="00737F07">
        <w:rPr>
          <w:rFonts w:ascii="Times New Roman" w:hAnsi="Times New Roman" w:cs="Times New Roman"/>
          <w:sz w:val="28"/>
          <w:szCs w:val="28"/>
        </w:rPr>
        <w:t>“</w:t>
      </w:r>
      <w:r w:rsidR="00C14C3D" w:rsidRPr="00737F07">
        <w:rPr>
          <w:rFonts w:ascii="Times New Roman" w:hAnsi="Times New Roman" w:cs="Times New Roman"/>
          <w:sz w:val="28"/>
          <w:szCs w:val="28"/>
        </w:rPr>
        <w:t>у поточному бюджетному періоді</w:t>
      </w:r>
      <w:r w:rsidR="00270448" w:rsidRPr="00737F07">
        <w:rPr>
          <w:rFonts w:ascii="Times New Roman" w:hAnsi="Times New Roman" w:cs="Times New Roman"/>
          <w:sz w:val="28"/>
          <w:szCs w:val="28"/>
        </w:rPr>
        <w:t>”</w:t>
      </w:r>
      <w:r w:rsidR="00C14C3D" w:rsidRPr="00737F07">
        <w:rPr>
          <w:rFonts w:ascii="Times New Roman" w:hAnsi="Times New Roman" w:cs="Times New Roman"/>
          <w:sz w:val="28"/>
          <w:szCs w:val="28"/>
        </w:rPr>
        <w:t xml:space="preserve">, </w:t>
      </w:r>
      <w:r w:rsidR="0089260A" w:rsidRPr="00737F07">
        <w:rPr>
          <w:rFonts w:ascii="Times New Roman" w:hAnsi="Times New Roman" w:cs="Times New Roman"/>
          <w:sz w:val="28"/>
          <w:szCs w:val="28"/>
        </w:rPr>
        <w:t xml:space="preserve">а </w:t>
      </w:r>
      <w:r w:rsidR="00C14C3D" w:rsidRPr="00737F07">
        <w:rPr>
          <w:rFonts w:ascii="Times New Roman" w:hAnsi="Times New Roman" w:cs="Times New Roman"/>
          <w:sz w:val="28"/>
          <w:szCs w:val="28"/>
        </w:rPr>
        <w:t>слова “(кодами та назвою </w:t>
      </w:r>
      <w:hyperlink r:id="rId10" w:anchor="n73" w:tgtFrame="_blank" w:history="1">
        <w:r w:rsidR="00C14C3D" w:rsidRPr="00737F07">
          <w:rPr>
            <w:rStyle w:val="a9"/>
            <w:rFonts w:ascii="Times New Roman" w:hAnsi="Times New Roman" w:cs="Times New Roman"/>
            <w:color w:val="auto"/>
            <w:sz w:val="28"/>
            <w:szCs w:val="28"/>
            <w:u w:val="none"/>
          </w:rPr>
          <w:t>Типової програмної класифікації видатків та кредитування місцевих бюджетів</w:t>
        </w:r>
      </w:hyperlink>
      <w:r w:rsidR="00C14C3D" w:rsidRPr="00737F07">
        <w:rPr>
          <w:rFonts w:ascii="Times New Roman" w:hAnsi="Times New Roman" w:cs="Times New Roman"/>
          <w:sz w:val="28"/>
          <w:szCs w:val="28"/>
        </w:rPr>
        <w:t>)</w:t>
      </w:r>
      <w:r w:rsidR="00270448" w:rsidRPr="00737F07">
        <w:rPr>
          <w:rFonts w:ascii="Times New Roman" w:hAnsi="Times New Roman" w:cs="Times New Roman"/>
          <w:sz w:val="28"/>
          <w:szCs w:val="28"/>
        </w:rPr>
        <w:t>”</w:t>
      </w:r>
      <w:r w:rsidR="00C14C3D" w:rsidRPr="00737F07">
        <w:rPr>
          <w:rFonts w:ascii="Times New Roman" w:hAnsi="Times New Roman" w:cs="Times New Roman"/>
          <w:sz w:val="28"/>
          <w:szCs w:val="28"/>
        </w:rPr>
        <w:t xml:space="preserve"> виключити;</w:t>
      </w:r>
    </w:p>
    <w:p w:rsidR="00665803" w:rsidRPr="00737F07" w:rsidRDefault="00665803" w:rsidP="00886B32">
      <w:pPr>
        <w:pStyle w:val="a3"/>
        <w:spacing w:after="120" w:line="240" w:lineRule="auto"/>
        <w:ind w:left="0" w:firstLine="567"/>
        <w:contextualSpacing w:val="0"/>
        <w:jc w:val="both"/>
        <w:rPr>
          <w:rFonts w:ascii="Times New Roman" w:hAnsi="Times New Roman" w:cs="Times New Roman"/>
          <w:sz w:val="28"/>
          <w:szCs w:val="28"/>
        </w:rPr>
      </w:pPr>
      <w:r w:rsidRPr="00737F07">
        <w:rPr>
          <w:rFonts w:ascii="Times New Roman" w:hAnsi="Times New Roman" w:cs="Times New Roman"/>
          <w:sz w:val="28"/>
          <w:szCs w:val="28"/>
        </w:rPr>
        <w:t xml:space="preserve">3) </w:t>
      </w:r>
      <w:r w:rsidR="00E01E24" w:rsidRPr="00737F07">
        <w:rPr>
          <w:rFonts w:ascii="Times New Roman" w:hAnsi="Times New Roman" w:cs="Times New Roman"/>
          <w:sz w:val="28"/>
          <w:szCs w:val="28"/>
        </w:rPr>
        <w:t xml:space="preserve">у </w:t>
      </w:r>
      <w:r w:rsidR="009E3452" w:rsidRPr="00737F07">
        <w:rPr>
          <w:rFonts w:ascii="Times New Roman" w:hAnsi="Times New Roman" w:cs="Times New Roman"/>
          <w:sz w:val="28"/>
          <w:szCs w:val="28"/>
        </w:rPr>
        <w:t>графі 5</w:t>
      </w:r>
      <w:r w:rsidR="00E01E24" w:rsidRPr="00737F07">
        <w:rPr>
          <w:rFonts w:ascii="Times New Roman" w:hAnsi="Times New Roman" w:cs="Times New Roman"/>
          <w:sz w:val="28"/>
          <w:szCs w:val="28"/>
        </w:rPr>
        <w:t xml:space="preserve"> додатк</w:t>
      </w:r>
      <w:r w:rsidR="0052601C" w:rsidRPr="00737F07">
        <w:rPr>
          <w:rFonts w:ascii="Times New Roman" w:hAnsi="Times New Roman" w:cs="Times New Roman"/>
          <w:sz w:val="28"/>
          <w:szCs w:val="28"/>
        </w:rPr>
        <w:t>а</w:t>
      </w:r>
      <w:r w:rsidR="00E01E24" w:rsidRPr="00737F07">
        <w:rPr>
          <w:rFonts w:ascii="Times New Roman" w:hAnsi="Times New Roman" w:cs="Times New Roman"/>
          <w:sz w:val="28"/>
          <w:szCs w:val="28"/>
        </w:rPr>
        <w:t xml:space="preserve"> до Порядку слова </w:t>
      </w:r>
      <w:r w:rsidR="009E3452" w:rsidRPr="00737F07">
        <w:rPr>
          <w:rFonts w:ascii="Times New Roman" w:hAnsi="Times New Roman" w:cs="Times New Roman"/>
          <w:sz w:val="28"/>
          <w:szCs w:val="28"/>
        </w:rPr>
        <w:t>“</w:t>
      </w:r>
      <w:r w:rsidR="00E01E24" w:rsidRPr="00737F07">
        <w:rPr>
          <w:rFonts w:ascii="Times New Roman" w:hAnsi="Times New Roman" w:cs="Times New Roman"/>
          <w:sz w:val="28"/>
          <w:szCs w:val="28"/>
        </w:rPr>
        <w:t>Код та назва програмної класифікації видатків та кредитування державного бюджету або код та назва програмної класифікації видатків та кредитування місцевих бюджетів (код та назва Типової програмної класифікації видатків та кредитування місцевих бюджетів)</w:t>
      </w:r>
      <w:r w:rsidR="00270448" w:rsidRPr="00737F07">
        <w:rPr>
          <w:rFonts w:ascii="Times New Roman" w:hAnsi="Times New Roman" w:cs="Times New Roman"/>
          <w:sz w:val="28"/>
          <w:szCs w:val="28"/>
        </w:rPr>
        <w:t>”</w:t>
      </w:r>
      <w:r w:rsidR="00E01E24" w:rsidRPr="00737F07">
        <w:rPr>
          <w:rFonts w:ascii="Times New Roman" w:hAnsi="Times New Roman" w:cs="Times New Roman"/>
          <w:sz w:val="28"/>
          <w:szCs w:val="28"/>
        </w:rPr>
        <w:t xml:space="preserve"> замінити словами </w:t>
      </w:r>
      <w:r w:rsidR="009E3452" w:rsidRPr="00737F07">
        <w:rPr>
          <w:rFonts w:ascii="Times New Roman" w:hAnsi="Times New Roman" w:cs="Times New Roman"/>
          <w:sz w:val="28"/>
          <w:szCs w:val="28"/>
        </w:rPr>
        <w:t>“Код та найменування бюджетної програми державного бюджету або місцевих бюджетів</w:t>
      </w:r>
      <w:r w:rsidR="00270448" w:rsidRPr="00737F07">
        <w:rPr>
          <w:rFonts w:ascii="Times New Roman" w:hAnsi="Times New Roman" w:cs="Times New Roman"/>
          <w:sz w:val="28"/>
          <w:szCs w:val="28"/>
        </w:rPr>
        <w:t>”</w:t>
      </w:r>
      <w:r w:rsidR="00E01E24" w:rsidRPr="00737F07">
        <w:rPr>
          <w:rFonts w:ascii="Times New Roman" w:hAnsi="Times New Roman" w:cs="Times New Roman"/>
          <w:sz w:val="28"/>
          <w:szCs w:val="28"/>
        </w:rPr>
        <w:t>.</w:t>
      </w:r>
    </w:p>
    <w:p w:rsidR="00CE74DB" w:rsidRPr="003E3E52" w:rsidRDefault="00B9521D" w:rsidP="00652C92">
      <w:pPr>
        <w:spacing w:before="120" w:after="0" w:line="405" w:lineRule="atLeast"/>
        <w:ind w:firstLine="567"/>
        <w:jc w:val="center"/>
        <w:rPr>
          <w:rFonts w:ascii="Times New Roman" w:hAnsi="Times New Roman" w:cs="Times New Roman"/>
          <w:sz w:val="28"/>
          <w:szCs w:val="28"/>
        </w:rPr>
      </w:pPr>
      <w:r w:rsidRPr="00CC09CC">
        <w:rPr>
          <w:rFonts w:ascii="Times New Roman" w:hAnsi="Times New Roman" w:cs="Times New Roman"/>
          <w:sz w:val="28"/>
          <w:szCs w:val="28"/>
        </w:rPr>
        <w:t>_________________</w:t>
      </w:r>
    </w:p>
    <w:sectPr w:rsidR="00CE74DB" w:rsidRPr="003E3E52" w:rsidSect="000E729C">
      <w:headerReference w:type="default" r:id="rId11"/>
      <w:footerReference w:type="default" r:id="rId12"/>
      <w:pgSz w:w="11906" w:h="16838"/>
      <w:pgMar w:top="851" w:right="567" w:bottom="192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4E" w:rsidRDefault="00507C4E" w:rsidP="00BA3AF7">
      <w:pPr>
        <w:spacing w:after="0" w:line="240" w:lineRule="auto"/>
      </w:pPr>
      <w:r>
        <w:separator/>
      </w:r>
    </w:p>
  </w:endnote>
  <w:endnote w:type="continuationSeparator" w:id="0">
    <w:p w:rsidR="00507C4E" w:rsidRDefault="00507C4E" w:rsidP="00BA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7A" w:rsidRPr="00095F80" w:rsidRDefault="00513A7A">
    <w:pPr>
      <w:pStyle w:val="a6"/>
      <w:jc w:val="center"/>
      <w:rPr>
        <w:rFonts w:ascii="Times New Roman" w:hAnsi="Times New Roman" w:cs="Times New Roman"/>
      </w:rPr>
    </w:pPr>
  </w:p>
  <w:p w:rsidR="00513A7A" w:rsidRDefault="00513A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4E" w:rsidRDefault="00507C4E" w:rsidP="00BA3AF7">
      <w:pPr>
        <w:spacing w:after="0" w:line="240" w:lineRule="auto"/>
      </w:pPr>
      <w:r>
        <w:separator/>
      </w:r>
    </w:p>
  </w:footnote>
  <w:footnote w:type="continuationSeparator" w:id="0">
    <w:p w:rsidR="00507C4E" w:rsidRDefault="00507C4E" w:rsidP="00BA3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446058"/>
      <w:docPartObj>
        <w:docPartGallery w:val="Page Numbers (Top of Page)"/>
        <w:docPartUnique/>
      </w:docPartObj>
    </w:sdtPr>
    <w:sdtEndPr>
      <w:rPr>
        <w:rFonts w:ascii="Times New Roman" w:hAnsi="Times New Roman" w:cs="Times New Roman"/>
      </w:rPr>
    </w:sdtEndPr>
    <w:sdtContent>
      <w:p w:rsidR="00575F0E" w:rsidRPr="00B9521D" w:rsidRDefault="00575F0E">
        <w:pPr>
          <w:pStyle w:val="a4"/>
          <w:jc w:val="center"/>
          <w:rPr>
            <w:rFonts w:ascii="Times New Roman" w:hAnsi="Times New Roman" w:cs="Times New Roman"/>
          </w:rPr>
        </w:pPr>
        <w:r w:rsidRPr="00B9521D">
          <w:rPr>
            <w:rFonts w:ascii="Times New Roman" w:hAnsi="Times New Roman" w:cs="Times New Roman"/>
          </w:rPr>
          <w:fldChar w:fldCharType="begin"/>
        </w:r>
        <w:r w:rsidRPr="00B9521D">
          <w:rPr>
            <w:rFonts w:ascii="Times New Roman" w:hAnsi="Times New Roman" w:cs="Times New Roman"/>
          </w:rPr>
          <w:instrText>PAGE   \* MERGEFORMAT</w:instrText>
        </w:r>
        <w:r w:rsidRPr="00B9521D">
          <w:rPr>
            <w:rFonts w:ascii="Times New Roman" w:hAnsi="Times New Roman" w:cs="Times New Roman"/>
          </w:rPr>
          <w:fldChar w:fldCharType="separate"/>
        </w:r>
        <w:r w:rsidR="004B18C6">
          <w:rPr>
            <w:rFonts w:ascii="Times New Roman" w:hAnsi="Times New Roman" w:cs="Times New Roman"/>
            <w:noProof/>
          </w:rPr>
          <w:t>2</w:t>
        </w:r>
        <w:r w:rsidRPr="00B9521D">
          <w:rPr>
            <w:rFonts w:ascii="Times New Roman" w:hAnsi="Times New Roman" w:cs="Times New Roman"/>
          </w:rPr>
          <w:fldChar w:fldCharType="end"/>
        </w:r>
      </w:p>
    </w:sdtContent>
  </w:sdt>
  <w:p w:rsidR="00575F0E" w:rsidRDefault="00575F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15FA"/>
    <w:multiLevelType w:val="hybridMultilevel"/>
    <w:tmpl w:val="19900C92"/>
    <w:lvl w:ilvl="0" w:tplc="8BD290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6326460"/>
    <w:multiLevelType w:val="hybridMultilevel"/>
    <w:tmpl w:val="43EC44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9A0651E"/>
    <w:multiLevelType w:val="hybridMultilevel"/>
    <w:tmpl w:val="297CF5AC"/>
    <w:lvl w:ilvl="0" w:tplc="589A8C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5061DF5"/>
    <w:multiLevelType w:val="hybridMultilevel"/>
    <w:tmpl w:val="B546D610"/>
    <w:lvl w:ilvl="0" w:tplc="338251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98C5167"/>
    <w:multiLevelType w:val="hybridMultilevel"/>
    <w:tmpl w:val="67C453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C2"/>
    <w:rsid w:val="00005B56"/>
    <w:rsid w:val="00012279"/>
    <w:rsid w:val="000142E3"/>
    <w:rsid w:val="000142E8"/>
    <w:rsid w:val="00014E31"/>
    <w:rsid w:val="0001659C"/>
    <w:rsid w:val="00045BB0"/>
    <w:rsid w:val="00050450"/>
    <w:rsid w:val="00052C00"/>
    <w:rsid w:val="00064A45"/>
    <w:rsid w:val="000727E2"/>
    <w:rsid w:val="000733AF"/>
    <w:rsid w:val="000734DE"/>
    <w:rsid w:val="0007786E"/>
    <w:rsid w:val="000956C9"/>
    <w:rsid w:val="00095F80"/>
    <w:rsid w:val="000B1321"/>
    <w:rsid w:val="000B30A6"/>
    <w:rsid w:val="000C6C08"/>
    <w:rsid w:val="000E1BFE"/>
    <w:rsid w:val="000E6C42"/>
    <w:rsid w:val="000E729C"/>
    <w:rsid w:val="000F0E50"/>
    <w:rsid w:val="00106447"/>
    <w:rsid w:val="001122B2"/>
    <w:rsid w:val="00112B97"/>
    <w:rsid w:val="00125798"/>
    <w:rsid w:val="00127733"/>
    <w:rsid w:val="00131071"/>
    <w:rsid w:val="0013623C"/>
    <w:rsid w:val="0017200B"/>
    <w:rsid w:val="00174EC4"/>
    <w:rsid w:val="001925B6"/>
    <w:rsid w:val="0019444F"/>
    <w:rsid w:val="00194759"/>
    <w:rsid w:val="00194BD2"/>
    <w:rsid w:val="001A0BFF"/>
    <w:rsid w:val="001A0EE6"/>
    <w:rsid w:val="001A3808"/>
    <w:rsid w:val="001A5893"/>
    <w:rsid w:val="001A5CFF"/>
    <w:rsid w:val="001B35CC"/>
    <w:rsid w:val="001C3027"/>
    <w:rsid w:val="001D1806"/>
    <w:rsid w:val="001D3975"/>
    <w:rsid w:val="001D49D5"/>
    <w:rsid w:val="001F79CF"/>
    <w:rsid w:val="002306D6"/>
    <w:rsid w:val="00262A6F"/>
    <w:rsid w:val="00270448"/>
    <w:rsid w:val="00272124"/>
    <w:rsid w:val="00283EA2"/>
    <w:rsid w:val="0028653A"/>
    <w:rsid w:val="00286709"/>
    <w:rsid w:val="002872C3"/>
    <w:rsid w:val="00291595"/>
    <w:rsid w:val="002A629D"/>
    <w:rsid w:val="002C1004"/>
    <w:rsid w:val="002C2C68"/>
    <w:rsid w:val="002C6335"/>
    <w:rsid w:val="002D3C8D"/>
    <w:rsid w:val="002E4DAD"/>
    <w:rsid w:val="002E68D2"/>
    <w:rsid w:val="002F58D3"/>
    <w:rsid w:val="00300F73"/>
    <w:rsid w:val="00311873"/>
    <w:rsid w:val="003274E3"/>
    <w:rsid w:val="003429D6"/>
    <w:rsid w:val="00365090"/>
    <w:rsid w:val="00366D7F"/>
    <w:rsid w:val="003B34AB"/>
    <w:rsid w:val="003B5B2E"/>
    <w:rsid w:val="003D2CFF"/>
    <w:rsid w:val="003D30FF"/>
    <w:rsid w:val="003D392C"/>
    <w:rsid w:val="003D3F50"/>
    <w:rsid w:val="003E3E52"/>
    <w:rsid w:val="003F145D"/>
    <w:rsid w:val="003F252C"/>
    <w:rsid w:val="003F3033"/>
    <w:rsid w:val="003F7812"/>
    <w:rsid w:val="00403356"/>
    <w:rsid w:val="0042254F"/>
    <w:rsid w:val="00423328"/>
    <w:rsid w:val="00434258"/>
    <w:rsid w:val="00435D79"/>
    <w:rsid w:val="004649B0"/>
    <w:rsid w:val="00472384"/>
    <w:rsid w:val="00496D4D"/>
    <w:rsid w:val="004A503F"/>
    <w:rsid w:val="004B18C6"/>
    <w:rsid w:val="004C4578"/>
    <w:rsid w:val="00507C4E"/>
    <w:rsid w:val="00513A7A"/>
    <w:rsid w:val="00516C27"/>
    <w:rsid w:val="0052601C"/>
    <w:rsid w:val="00565AFD"/>
    <w:rsid w:val="00565D3A"/>
    <w:rsid w:val="00575F0E"/>
    <w:rsid w:val="00577AD3"/>
    <w:rsid w:val="0058519A"/>
    <w:rsid w:val="005922D4"/>
    <w:rsid w:val="00594026"/>
    <w:rsid w:val="005A7950"/>
    <w:rsid w:val="005B7FA7"/>
    <w:rsid w:val="005C2A54"/>
    <w:rsid w:val="005C3A3F"/>
    <w:rsid w:val="005E6EFD"/>
    <w:rsid w:val="005F6EB1"/>
    <w:rsid w:val="0061450D"/>
    <w:rsid w:val="0064279C"/>
    <w:rsid w:val="00647A8F"/>
    <w:rsid w:val="00652C92"/>
    <w:rsid w:val="0065409D"/>
    <w:rsid w:val="00656C4E"/>
    <w:rsid w:val="00657565"/>
    <w:rsid w:val="00657641"/>
    <w:rsid w:val="00662E0D"/>
    <w:rsid w:val="00665803"/>
    <w:rsid w:val="006754DA"/>
    <w:rsid w:val="00684DC3"/>
    <w:rsid w:val="007013D1"/>
    <w:rsid w:val="007029C3"/>
    <w:rsid w:val="00712F80"/>
    <w:rsid w:val="00737F07"/>
    <w:rsid w:val="0074530A"/>
    <w:rsid w:val="007455AB"/>
    <w:rsid w:val="00746E12"/>
    <w:rsid w:val="00747B6F"/>
    <w:rsid w:val="007A6E9C"/>
    <w:rsid w:val="007B2B62"/>
    <w:rsid w:val="007C0022"/>
    <w:rsid w:val="007C3B7E"/>
    <w:rsid w:val="00802971"/>
    <w:rsid w:val="00805CD4"/>
    <w:rsid w:val="00813D02"/>
    <w:rsid w:val="008364A7"/>
    <w:rsid w:val="008368E3"/>
    <w:rsid w:val="008471D4"/>
    <w:rsid w:val="008507CD"/>
    <w:rsid w:val="00853270"/>
    <w:rsid w:val="0085756F"/>
    <w:rsid w:val="00881C35"/>
    <w:rsid w:val="00881DFE"/>
    <w:rsid w:val="00886B32"/>
    <w:rsid w:val="00890618"/>
    <w:rsid w:val="0089260A"/>
    <w:rsid w:val="008A1AE3"/>
    <w:rsid w:val="008A2A1A"/>
    <w:rsid w:val="008A5FF6"/>
    <w:rsid w:val="008B606D"/>
    <w:rsid w:val="008F0A30"/>
    <w:rsid w:val="00900B35"/>
    <w:rsid w:val="009248CA"/>
    <w:rsid w:val="00926B8A"/>
    <w:rsid w:val="0093018B"/>
    <w:rsid w:val="0093498C"/>
    <w:rsid w:val="00940E66"/>
    <w:rsid w:val="0096165E"/>
    <w:rsid w:val="00963B85"/>
    <w:rsid w:val="009800D2"/>
    <w:rsid w:val="0098433E"/>
    <w:rsid w:val="00985E34"/>
    <w:rsid w:val="0099049C"/>
    <w:rsid w:val="009A248E"/>
    <w:rsid w:val="009B5F0E"/>
    <w:rsid w:val="009C5C0F"/>
    <w:rsid w:val="009D4D5C"/>
    <w:rsid w:val="009D5EC4"/>
    <w:rsid w:val="009E3452"/>
    <w:rsid w:val="009E6086"/>
    <w:rsid w:val="00A01C62"/>
    <w:rsid w:val="00A119E9"/>
    <w:rsid w:val="00A1679F"/>
    <w:rsid w:val="00A16A44"/>
    <w:rsid w:val="00A520C2"/>
    <w:rsid w:val="00A63368"/>
    <w:rsid w:val="00A6565A"/>
    <w:rsid w:val="00A71288"/>
    <w:rsid w:val="00A82F31"/>
    <w:rsid w:val="00AB4ABF"/>
    <w:rsid w:val="00AD4A30"/>
    <w:rsid w:val="00AE4DB9"/>
    <w:rsid w:val="00AF4CA4"/>
    <w:rsid w:val="00AF57F0"/>
    <w:rsid w:val="00B050D3"/>
    <w:rsid w:val="00B40081"/>
    <w:rsid w:val="00B53E59"/>
    <w:rsid w:val="00B54794"/>
    <w:rsid w:val="00B81A88"/>
    <w:rsid w:val="00B85B8C"/>
    <w:rsid w:val="00B90A31"/>
    <w:rsid w:val="00B9521D"/>
    <w:rsid w:val="00B9575B"/>
    <w:rsid w:val="00B976EC"/>
    <w:rsid w:val="00BA0563"/>
    <w:rsid w:val="00BA3AF7"/>
    <w:rsid w:val="00BA5D18"/>
    <w:rsid w:val="00BB280B"/>
    <w:rsid w:val="00BB5F7F"/>
    <w:rsid w:val="00BD245C"/>
    <w:rsid w:val="00BE0A87"/>
    <w:rsid w:val="00BE2AD3"/>
    <w:rsid w:val="00C14C3D"/>
    <w:rsid w:val="00C1569E"/>
    <w:rsid w:val="00C3239B"/>
    <w:rsid w:val="00C405AE"/>
    <w:rsid w:val="00C626C5"/>
    <w:rsid w:val="00C86C84"/>
    <w:rsid w:val="00C872E9"/>
    <w:rsid w:val="00C95C78"/>
    <w:rsid w:val="00CC0419"/>
    <w:rsid w:val="00CC09CC"/>
    <w:rsid w:val="00CD6C8D"/>
    <w:rsid w:val="00CE2E70"/>
    <w:rsid w:val="00CE74DB"/>
    <w:rsid w:val="00D075AD"/>
    <w:rsid w:val="00D13860"/>
    <w:rsid w:val="00D207EC"/>
    <w:rsid w:val="00D47947"/>
    <w:rsid w:val="00D51D09"/>
    <w:rsid w:val="00D67DB5"/>
    <w:rsid w:val="00D7680F"/>
    <w:rsid w:val="00D82A5F"/>
    <w:rsid w:val="00D8721E"/>
    <w:rsid w:val="00D87372"/>
    <w:rsid w:val="00D87A9D"/>
    <w:rsid w:val="00D978EF"/>
    <w:rsid w:val="00DA792B"/>
    <w:rsid w:val="00DB28C1"/>
    <w:rsid w:val="00DB34E4"/>
    <w:rsid w:val="00DB370E"/>
    <w:rsid w:val="00DC33D1"/>
    <w:rsid w:val="00DC389F"/>
    <w:rsid w:val="00DC7ADD"/>
    <w:rsid w:val="00DD6EA2"/>
    <w:rsid w:val="00DE1010"/>
    <w:rsid w:val="00DF3B45"/>
    <w:rsid w:val="00E01E24"/>
    <w:rsid w:val="00E076CB"/>
    <w:rsid w:val="00E148C2"/>
    <w:rsid w:val="00E1723E"/>
    <w:rsid w:val="00E32BA5"/>
    <w:rsid w:val="00E37061"/>
    <w:rsid w:val="00E43F76"/>
    <w:rsid w:val="00E456FA"/>
    <w:rsid w:val="00E65DE7"/>
    <w:rsid w:val="00E75291"/>
    <w:rsid w:val="00E82175"/>
    <w:rsid w:val="00E875DF"/>
    <w:rsid w:val="00E97442"/>
    <w:rsid w:val="00EA50D2"/>
    <w:rsid w:val="00EB31C7"/>
    <w:rsid w:val="00EB5B7E"/>
    <w:rsid w:val="00EC3F38"/>
    <w:rsid w:val="00ED0098"/>
    <w:rsid w:val="00EE2937"/>
    <w:rsid w:val="00F03B34"/>
    <w:rsid w:val="00F10D3B"/>
    <w:rsid w:val="00F13681"/>
    <w:rsid w:val="00F24F1C"/>
    <w:rsid w:val="00F258D0"/>
    <w:rsid w:val="00F32283"/>
    <w:rsid w:val="00F33B5F"/>
    <w:rsid w:val="00F37BE7"/>
    <w:rsid w:val="00F45C7E"/>
    <w:rsid w:val="00F63C77"/>
    <w:rsid w:val="00F9317D"/>
    <w:rsid w:val="00FB5907"/>
    <w:rsid w:val="00FD5B1A"/>
    <w:rsid w:val="00FE0E71"/>
    <w:rsid w:val="00FF13AE"/>
    <w:rsid w:val="00FF28F8"/>
    <w:rsid w:val="00FF2E88"/>
    <w:rsid w:val="00FF6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CA136"/>
  <w15:docId w15:val="{4F61766C-CAD2-4172-A745-3A848084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0C2"/>
    <w:pPr>
      <w:ind w:left="720"/>
      <w:contextualSpacing/>
    </w:pPr>
  </w:style>
  <w:style w:type="paragraph" w:styleId="a4">
    <w:name w:val="header"/>
    <w:basedOn w:val="a"/>
    <w:link w:val="a5"/>
    <w:uiPriority w:val="99"/>
    <w:unhideWhenUsed/>
    <w:rsid w:val="00BA3AF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A3AF7"/>
  </w:style>
  <w:style w:type="paragraph" w:styleId="a6">
    <w:name w:val="footer"/>
    <w:basedOn w:val="a"/>
    <w:link w:val="a7"/>
    <w:uiPriority w:val="99"/>
    <w:unhideWhenUsed/>
    <w:rsid w:val="00BA3AF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A3AF7"/>
  </w:style>
  <w:style w:type="table" w:styleId="a8">
    <w:name w:val="Table Grid"/>
    <w:basedOn w:val="a1"/>
    <w:uiPriority w:val="59"/>
    <w:rsid w:val="0092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0B30A6"/>
    <w:rPr>
      <w:color w:val="0000FF"/>
      <w:u w:val="single"/>
    </w:rPr>
  </w:style>
  <w:style w:type="paragraph" w:customStyle="1" w:styleId="rvps2">
    <w:name w:val="rvps2"/>
    <w:basedOn w:val="a"/>
    <w:rsid w:val="001A0E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Balloon Text"/>
    <w:basedOn w:val="a"/>
    <w:link w:val="ab"/>
    <w:uiPriority w:val="99"/>
    <w:semiHidden/>
    <w:unhideWhenUsed/>
    <w:rsid w:val="00DB28C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B28C1"/>
    <w:rPr>
      <w:rFonts w:ascii="Segoe UI" w:hAnsi="Segoe UI" w:cs="Segoe UI"/>
      <w:sz w:val="18"/>
      <w:szCs w:val="18"/>
    </w:rPr>
  </w:style>
  <w:style w:type="paragraph" w:styleId="ac">
    <w:name w:val="Normal (Web)"/>
    <w:basedOn w:val="a"/>
    <w:link w:val="ad"/>
    <w:uiPriority w:val="99"/>
    <w:rsid w:val="003E3E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Звичайний (веб) Знак"/>
    <w:link w:val="ac"/>
    <w:uiPriority w:val="99"/>
    <w:locked/>
    <w:rsid w:val="003E3E52"/>
    <w:rPr>
      <w:rFonts w:ascii="Times New Roman" w:eastAsia="Times New Roman" w:hAnsi="Times New Roman" w:cs="Times New Roman"/>
      <w:sz w:val="24"/>
      <w:szCs w:val="24"/>
      <w:lang w:val="ru-RU" w:eastAsia="ru-RU"/>
    </w:rPr>
  </w:style>
  <w:style w:type="paragraph" w:customStyle="1" w:styleId="rvps6">
    <w:name w:val="rvps6"/>
    <w:basedOn w:val="a"/>
    <w:rsid w:val="00E01E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e">
    <w:name w:val="Назва документа"/>
    <w:basedOn w:val="a"/>
    <w:next w:val="a"/>
    <w:rsid w:val="00E01E24"/>
    <w:pPr>
      <w:keepNext/>
      <w:keepLines/>
      <w:spacing w:before="240" w:after="240" w:line="240" w:lineRule="auto"/>
      <w:jc w:val="center"/>
    </w:pPr>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79320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v0793201-17" TargetMode="External"/><Relationship Id="rId4" Type="http://schemas.openxmlformats.org/officeDocument/2006/relationships/settings" Target="settings.xml"/><Relationship Id="rId9" Type="http://schemas.openxmlformats.org/officeDocument/2006/relationships/hyperlink" Target="https://zakon.rada.gov.ua/laws/show/v0793201-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BD77-AA57-4744-A08D-8FA70592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2373</Words>
  <Characters>1353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Качан Тетяна Володимирівна</cp:lastModifiedBy>
  <cp:revision>4</cp:revision>
  <cp:lastPrinted>2025-04-23T14:01:00Z</cp:lastPrinted>
  <dcterms:created xsi:type="dcterms:W3CDTF">2025-05-27T12:21:00Z</dcterms:created>
  <dcterms:modified xsi:type="dcterms:W3CDTF">2025-05-27T12:22:00Z</dcterms:modified>
</cp:coreProperties>
</file>