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E5" w:rsidRPr="00A16DBE" w:rsidRDefault="006C4A82" w:rsidP="00F01DE5">
      <w:pPr>
        <w:jc w:val="center"/>
        <w:rPr>
          <w:rFonts w:ascii="Times New Roman" w:hAnsi="Times New Roman"/>
          <w:b/>
          <w:sz w:val="32"/>
          <w:szCs w:val="32"/>
        </w:rPr>
      </w:pPr>
      <w:r w:rsidRPr="00A16DBE">
        <w:rPr>
          <w:rFonts w:ascii="Times New Roman" w:hAnsi="Times New Roman" w:cs="Times New Roman"/>
          <w:b/>
          <w:sz w:val="32"/>
          <w:szCs w:val="32"/>
        </w:rPr>
        <w:t xml:space="preserve">Інформація щодо </w:t>
      </w:r>
      <w:r w:rsidR="004518E9" w:rsidRPr="00A16DBE">
        <w:rPr>
          <w:rFonts w:ascii="Times New Roman" w:hAnsi="Times New Roman" w:cs="Times New Roman"/>
          <w:b/>
          <w:sz w:val="32"/>
          <w:szCs w:val="32"/>
        </w:rPr>
        <w:t>величини індикативної собівартості у 2024 році,</w:t>
      </w:r>
      <w:r w:rsidRPr="00A16DBE">
        <w:rPr>
          <w:rFonts w:ascii="Times New Roman" w:hAnsi="Times New Roman" w:cs="Times New Roman"/>
          <w:b/>
          <w:sz w:val="32"/>
          <w:szCs w:val="32"/>
        </w:rPr>
        <w:t xml:space="preserve"> розрахован</w:t>
      </w:r>
      <w:r w:rsidR="004518E9" w:rsidRPr="00A16DBE">
        <w:rPr>
          <w:rFonts w:ascii="Times New Roman" w:hAnsi="Times New Roman" w:cs="Times New Roman"/>
          <w:b/>
          <w:sz w:val="32"/>
          <w:szCs w:val="32"/>
        </w:rPr>
        <w:t>ої</w:t>
      </w:r>
      <w:r w:rsidRPr="00A16DBE">
        <w:rPr>
          <w:rFonts w:ascii="Times New Roman" w:hAnsi="Times New Roman" w:cs="Times New Roman"/>
          <w:b/>
          <w:sz w:val="32"/>
          <w:szCs w:val="32"/>
        </w:rPr>
        <w:t xml:space="preserve"> Державним податковим університетом</w:t>
      </w:r>
      <w:r w:rsidR="00EF4BA7" w:rsidRPr="00A16D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18E9" w:rsidRPr="00A16DBE">
        <w:rPr>
          <w:rFonts w:ascii="Times New Roman" w:hAnsi="Times New Roman" w:cs="Times New Roman"/>
          <w:b/>
          <w:sz w:val="32"/>
          <w:szCs w:val="32"/>
        </w:rPr>
        <w:t xml:space="preserve">відповідно </w:t>
      </w:r>
      <w:r w:rsidR="00F01DE5" w:rsidRPr="00A16DBE">
        <w:rPr>
          <w:rFonts w:ascii="Times New Roman" w:hAnsi="Times New Roman" w:cs="Times New Roman"/>
          <w:b/>
          <w:sz w:val="32"/>
          <w:szCs w:val="32"/>
        </w:rPr>
        <w:t>до Порядку</w:t>
      </w:r>
      <w:r w:rsidR="00F01DE5" w:rsidRPr="00A16DBE">
        <w:rPr>
          <w:rFonts w:ascii="Times New Roman" w:hAnsi="Times New Roman"/>
          <w:b/>
          <w:sz w:val="32"/>
          <w:szCs w:val="32"/>
        </w:rPr>
        <w:t xml:space="preserve"> формування мінімального розміру плати за навчання для здобуття вищої освіти на основі індикативної собівартості, затвердженого постановою Кабінету Міністрів України від 03.03.2020 № 191</w:t>
      </w:r>
    </w:p>
    <w:p w:rsidR="00103953" w:rsidRPr="00F01DE5" w:rsidRDefault="00103953" w:rsidP="00A16DBE">
      <w:pPr>
        <w:ind w:right="25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417"/>
        <w:gridCol w:w="1276"/>
        <w:gridCol w:w="1418"/>
        <w:gridCol w:w="1417"/>
        <w:gridCol w:w="4961"/>
      </w:tblGrid>
      <w:tr w:rsidR="004518E9" w:rsidTr="00A16DBE">
        <w:trPr>
          <w:trHeight w:val="843"/>
        </w:trPr>
        <w:tc>
          <w:tcPr>
            <w:tcW w:w="709" w:type="dxa"/>
            <w:vMerge w:val="restart"/>
          </w:tcPr>
          <w:p w:rsidR="004518E9" w:rsidRPr="004518E9" w:rsidRDefault="004518E9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518E9" w:rsidRPr="004518E9" w:rsidRDefault="004518E9" w:rsidP="001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Назва надавача освітніх послуг</w:t>
            </w:r>
          </w:p>
        </w:tc>
        <w:tc>
          <w:tcPr>
            <w:tcW w:w="1843" w:type="dxa"/>
            <w:vMerge w:val="restart"/>
          </w:tcPr>
          <w:p w:rsidR="004518E9" w:rsidRPr="004518E9" w:rsidRDefault="004518E9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Область (Автономна Республіка Крим, мм. Київ, Севастополь)</w:t>
            </w:r>
          </w:p>
        </w:tc>
        <w:tc>
          <w:tcPr>
            <w:tcW w:w="10489" w:type="dxa"/>
            <w:gridSpan w:val="5"/>
          </w:tcPr>
          <w:p w:rsidR="004518E9" w:rsidRPr="004518E9" w:rsidRDefault="004518E9" w:rsidP="006F7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для розрахунку мінімального розміру плати </w:t>
            </w:r>
            <w:r w:rsidR="006F717D" w:rsidRPr="004518E9">
              <w:rPr>
                <w:rFonts w:ascii="Times New Roman" w:hAnsi="Times New Roman" w:cs="Times New Roman"/>
                <w:sz w:val="28"/>
                <w:szCs w:val="28"/>
              </w:rPr>
              <w:t xml:space="preserve">за перший рік (курс) навчання </w:t>
            </w: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для денної форми здобуття вищої освіти, грн</w:t>
            </w:r>
          </w:p>
        </w:tc>
      </w:tr>
      <w:tr w:rsidR="004518E9" w:rsidTr="00A16DBE">
        <w:trPr>
          <w:trHeight w:val="843"/>
        </w:trPr>
        <w:tc>
          <w:tcPr>
            <w:tcW w:w="709" w:type="dxa"/>
            <w:vMerge/>
          </w:tcPr>
          <w:p w:rsidR="004518E9" w:rsidRPr="004518E9" w:rsidRDefault="004518E9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518E9" w:rsidRPr="004518E9" w:rsidRDefault="004518E9" w:rsidP="001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18E9" w:rsidRPr="004518E9" w:rsidRDefault="004518E9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518E9" w:rsidRPr="004518E9" w:rsidRDefault="00A16DBE" w:rsidP="00EF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Розрахункова величина індикативної собівартості</w:t>
            </w:r>
            <w:r w:rsidR="004518E9" w:rsidRPr="004518E9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</w:tc>
        <w:tc>
          <w:tcPr>
            <w:tcW w:w="2835" w:type="dxa"/>
            <w:gridSpan w:val="2"/>
          </w:tcPr>
          <w:p w:rsidR="004518E9" w:rsidRPr="004518E9" w:rsidRDefault="004518E9" w:rsidP="00EF4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80% величини індикативної собівартості, грн</w:t>
            </w:r>
          </w:p>
        </w:tc>
        <w:tc>
          <w:tcPr>
            <w:tcW w:w="4961" w:type="dxa"/>
            <w:vMerge w:val="restart"/>
          </w:tcPr>
          <w:p w:rsidR="004518E9" w:rsidRPr="004518E9" w:rsidRDefault="004518E9" w:rsidP="00EF4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/>
                <w:sz w:val="28"/>
                <w:szCs w:val="28"/>
              </w:rPr>
              <w:t xml:space="preserve">Трикратний розмір середньомісячної заробітної плати штатних працівників в області (Автономній Республіці Крим, мм. Києві, Севастополі) за місцем розташування надавача освітніх послуг за </w:t>
            </w:r>
            <w:r w:rsidRPr="004518E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518E9">
              <w:rPr>
                <w:rFonts w:ascii="Times New Roman" w:hAnsi="Times New Roman"/>
                <w:sz w:val="28"/>
                <w:szCs w:val="28"/>
              </w:rPr>
              <w:t xml:space="preserve"> кварта</w:t>
            </w:r>
            <w:r w:rsidR="00E94E19">
              <w:rPr>
                <w:rFonts w:ascii="Times New Roman" w:hAnsi="Times New Roman"/>
                <w:sz w:val="28"/>
                <w:szCs w:val="28"/>
              </w:rPr>
              <w:t>л 2021 року за даними Держстату, грн</w:t>
            </w:r>
            <w:bookmarkStart w:id="0" w:name="_GoBack"/>
            <w:bookmarkEnd w:id="0"/>
          </w:p>
        </w:tc>
      </w:tr>
      <w:tr w:rsidR="00FA624D" w:rsidTr="00A16DBE">
        <w:trPr>
          <w:trHeight w:val="2339"/>
        </w:trPr>
        <w:tc>
          <w:tcPr>
            <w:tcW w:w="709" w:type="dxa"/>
            <w:vMerge/>
          </w:tcPr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A624D" w:rsidRPr="004518E9" w:rsidRDefault="00FA624D" w:rsidP="0010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624D" w:rsidRPr="00FE48B5" w:rsidRDefault="00FA624D" w:rsidP="00FE48B5">
            <w:pPr>
              <w:jc w:val="center"/>
              <w:rPr>
                <w:rFonts w:ascii="Times New Roman" w:hAnsi="Times New Roman" w:cs="Times New Roman"/>
              </w:rPr>
            </w:pPr>
            <w:r w:rsidRPr="00FE48B5">
              <w:rPr>
                <w:rFonts w:ascii="Times New Roman" w:hAnsi="Times New Roman" w:cs="Times New Roman"/>
              </w:rPr>
              <w:t>Б</w:t>
            </w:r>
            <w:r w:rsidR="00FE48B5" w:rsidRPr="00FE48B5">
              <w:rPr>
                <w:rFonts w:ascii="Times New Roman" w:hAnsi="Times New Roman" w:cs="Times New Roman"/>
              </w:rPr>
              <w:t>АКАЛАВР</w:t>
            </w:r>
          </w:p>
        </w:tc>
        <w:tc>
          <w:tcPr>
            <w:tcW w:w="1276" w:type="dxa"/>
          </w:tcPr>
          <w:p w:rsidR="00FA624D" w:rsidRPr="00FE48B5" w:rsidRDefault="00FE48B5" w:rsidP="00F01DE5">
            <w:pPr>
              <w:jc w:val="center"/>
              <w:rPr>
                <w:rFonts w:ascii="Times New Roman" w:hAnsi="Times New Roman" w:cs="Times New Roman"/>
              </w:rPr>
            </w:pPr>
            <w:r w:rsidRPr="00FE48B5">
              <w:rPr>
                <w:rFonts w:ascii="Times New Roman" w:hAnsi="Times New Roman" w:cs="Times New Roman"/>
              </w:rPr>
              <w:t>МАГІСТР</w:t>
            </w:r>
          </w:p>
        </w:tc>
        <w:tc>
          <w:tcPr>
            <w:tcW w:w="1418" w:type="dxa"/>
          </w:tcPr>
          <w:p w:rsidR="00FA624D" w:rsidRPr="004518E9" w:rsidRDefault="00FE48B5" w:rsidP="00F0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8B5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FA624D" w:rsidRPr="004518E9" w:rsidRDefault="00FE48B5" w:rsidP="00F0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8B5">
              <w:rPr>
                <w:rFonts w:ascii="Times New Roman" w:hAnsi="Times New Roman" w:cs="Times New Roman"/>
              </w:rPr>
              <w:t>МАГІСТР</w:t>
            </w:r>
          </w:p>
        </w:tc>
        <w:tc>
          <w:tcPr>
            <w:tcW w:w="4961" w:type="dxa"/>
            <w:vMerge/>
          </w:tcPr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24D" w:rsidTr="00A16DBE">
        <w:tc>
          <w:tcPr>
            <w:tcW w:w="709" w:type="dxa"/>
          </w:tcPr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624D" w:rsidRPr="004518E9" w:rsidRDefault="00FA624D" w:rsidP="0010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Державний податковий університет</w:t>
            </w:r>
          </w:p>
        </w:tc>
        <w:tc>
          <w:tcPr>
            <w:tcW w:w="1843" w:type="dxa"/>
          </w:tcPr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</w:p>
        </w:tc>
        <w:tc>
          <w:tcPr>
            <w:tcW w:w="1417" w:type="dxa"/>
          </w:tcPr>
          <w:p w:rsidR="00FA624D" w:rsidRPr="004518E9" w:rsidRDefault="00A16DBE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91 139</w:t>
            </w:r>
          </w:p>
        </w:tc>
        <w:tc>
          <w:tcPr>
            <w:tcW w:w="1276" w:type="dxa"/>
          </w:tcPr>
          <w:p w:rsidR="00FA624D" w:rsidRPr="004518E9" w:rsidRDefault="00A16DBE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118 481</w:t>
            </w:r>
          </w:p>
        </w:tc>
        <w:tc>
          <w:tcPr>
            <w:tcW w:w="1418" w:type="dxa"/>
          </w:tcPr>
          <w:p w:rsidR="00FA624D" w:rsidRPr="004518E9" w:rsidRDefault="00A16DBE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72 911</w:t>
            </w:r>
          </w:p>
        </w:tc>
        <w:tc>
          <w:tcPr>
            <w:tcW w:w="1417" w:type="dxa"/>
          </w:tcPr>
          <w:p w:rsidR="00FA624D" w:rsidRPr="004518E9" w:rsidRDefault="00A16DBE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94 784</w:t>
            </w:r>
          </w:p>
        </w:tc>
        <w:tc>
          <w:tcPr>
            <w:tcW w:w="4961" w:type="dxa"/>
          </w:tcPr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9">
              <w:rPr>
                <w:rFonts w:ascii="Times New Roman" w:hAnsi="Times New Roman" w:cs="Times New Roman"/>
                <w:sz w:val="28"/>
                <w:szCs w:val="28"/>
              </w:rPr>
              <w:t>46 699</w:t>
            </w:r>
          </w:p>
          <w:p w:rsidR="00FA624D" w:rsidRPr="004518E9" w:rsidRDefault="00FA624D" w:rsidP="00F0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2C09" w:rsidRPr="00F01DE5" w:rsidRDefault="00E94E19" w:rsidP="00A16DB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2C09" w:rsidRPr="00F01DE5" w:rsidSect="00A16DBE">
      <w:pgSz w:w="16838" w:h="11906" w:orient="landscape"/>
      <w:pgMar w:top="1418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E5"/>
    <w:rsid w:val="00103953"/>
    <w:rsid w:val="00160970"/>
    <w:rsid w:val="001A30B4"/>
    <w:rsid w:val="002D786B"/>
    <w:rsid w:val="002E15D8"/>
    <w:rsid w:val="0043194E"/>
    <w:rsid w:val="00445218"/>
    <w:rsid w:val="004518E9"/>
    <w:rsid w:val="00551C02"/>
    <w:rsid w:val="006C4A82"/>
    <w:rsid w:val="006F717D"/>
    <w:rsid w:val="007153F9"/>
    <w:rsid w:val="00825A91"/>
    <w:rsid w:val="008D49D3"/>
    <w:rsid w:val="008E625B"/>
    <w:rsid w:val="00A16DBE"/>
    <w:rsid w:val="00B020EB"/>
    <w:rsid w:val="00B5269B"/>
    <w:rsid w:val="00C565B0"/>
    <w:rsid w:val="00D659E4"/>
    <w:rsid w:val="00DC36B9"/>
    <w:rsid w:val="00E94E19"/>
    <w:rsid w:val="00ED61A8"/>
    <w:rsid w:val="00EF4BA7"/>
    <w:rsid w:val="00F01DE5"/>
    <w:rsid w:val="00FA624D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D908"/>
  <w15:chartTrackingRefBased/>
  <w15:docId w15:val="{DC9C4C55-CB4B-4EFA-BB0B-DF3F23D0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E5"/>
  </w:style>
  <w:style w:type="paragraph" w:styleId="1">
    <w:name w:val="heading 1"/>
    <w:basedOn w:val="a"/>
    <w:link w:val="10"/>
    <w:uiPriority w:val="9"/>
    <w:qFormat/>
    <w:rsid w:val="00FA6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62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-date">
    <w:name w:val="post-date"/>
    <w:basedOn w:val="a0"/>
    <w:rsid w:val="00FA624D"/>
  </w:style>
  <w:style w:type="character" w:customStyle="1" w:styleId="post-reads">
    <w:name w:val="post-reads"/>
    <w:basedOn w:val="a0"/>
    <w:rsid w:val="00FA624D"/>
  </w:style>
  <w:style w:type="character" w:styleId="a4">
    <w:name w:val="Strong"/>
    <w:basedOn w:val="a0"/>
    <w:uiPriority w:val="22"/>
    <w:qFormat/>
    <w:rsid w:val="00FA6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Олена Іванівна</dc:creator>
  <cp:keywords/>
  <dc:description/>
  <cp:lastModifiedBy>Кириченко Олена Іванівна</cp:lastModifiedBy>
  <cp:revision>7</cp:revision>
  <dcterms:created xsi:type="dcterms:W3CDTF">2024-06-21T08:46:00Z</dcterms:created>
  <dcterms:modified xsi:type="dcterms:W3CDTF">2024-06-27T13:53:00Z</dcterms:modified>
</cp:coreProperties>
</file>